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spacing w:val="7"/>
          <w:w w:val="115"/>
          <w:lang w:val="pt-BR"/>
        </w:rPr>
        <w:t>90</w:t>
      </w:r>
      <w:r>
        <w:rPr>
          <w:b/>
          <w:spacing w:val="-2"/>
          <w:w w:val="115"/>
        </w:rPr>
        <w:t>/2025 PROCESSO ADM Nº</w:t>
      </w:r>
      <w:r>
        <w:rPr>
          <w:rFonts w:hint="default"/>
          <w:b/>
          <w:spacing w:val="-2"/>
          <w:w w:val="115"/>
          <w:lang w:val="pt-BR"/>
        </w:rPr>
        <w:t>258</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24</w:t>
      </w:r>
      <w:bookmarkStart w:id="7" w:name="_GoBack"/>
      <w:bookmarkEnd w:id="7"/>
      <w:r>
        <w:rPr>
          <w:b/>
          <w:bCs/>
          <w:w w:val="115"/>
        </w:rPr>
        <w:t>/</w:t>
      </w:r>
      <w:r>
        <w:rPr>
          <w:b/>
          <w:w w:val="115"/>
        </w:rPr>
        <w:t>0</w:t>
      </w:r>
      <w:r>
        <w:rPr>
          <w:rFonts w:hint="default"/>
          <w:b/>
          <w:w w:val="115"/>
          <w:lang w:val="pt-BR"/>
        </w:rPr>
        <w:t>6</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30</w:t>
      </w:r>
      <w:r>
        <w:rPr>
          <w:b/>
          <w:w w:val="110"/>
        </w:rPr>
        <w:t>/</w:t>
      </w:r>
      <w:r>
        <w:rPr>
          <w:b/>
          <w:spacing w:val="-14"/>
          <w:w w:val="110"/>
        </w:rPr>
        <w:t xml:space="preserve"> </w:t>
      </w:r>
      <w:r>
        <w:rPr>
          <w:b/>
          <w:w w:val="110"/>
        </w:rPr>
        <w:t>0</w:t>
      </w:r>
      <w:r>
        <w:rPr>
          <w:rFonts w:hint="default"/>
          <w:b/>
          <w:w w:val="110"/>
          <w:lang w:val="pt-BR"/>
        </w:rPr>
        <w:t>6</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30</w:t>
      </w:r>
      <w:r>
        <w:rPr>
          <w:b/>
          <w:bCs/>
          <w:w w:val="110"/>
        </w:rPr>
        <w:t>/</w:t>
      </w:r>
      <w:r>
        <w:rPr>
          <w:b/>
          <w:bCs/>
          <w:spacing w:val="-14"/>
          <w:w w:val="110"/>
        </w:rPr>
        <w:t xml:space="preserve"> </w:t>
      </w:r>
      <w:r>
        <w:rPr>
          <w:b/>
          <w:w w:val="110"/>
        </w:rPr>
        <w:t>0</w:t>
      </w:r>
      <w:r>
        <w:rPr>
          <w:rFonts w:hint="default"/>
          <w:b/>
          <w:w w:val="110"/>
          <w:lang w:val="pt-BR"/>
        </w:rPr>
        <w:t>6</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53D50D85">
      <w:pPr>
        <w:ind w:left="492"/>
        <w:rPr>
          <w:w w:val="110"/>
          <w:lang w:val="pt-BR"/>
        </w:rPr>
      </w:pPr>
      <w:r>
        <w:rPr>
          <w:rFonts w:hint="default"/>
          <w:w w:val="110"/>
          <w:lang w:val="pt-BR"/>
        </w:rPr>
        <w:t>C</w:t>
      </w:r>
      <w:r>
        <w:rPr>
          <w:w w:val="110"/>
          <w:lang w:val="pt-BR"/>
        </w:rPr>
        <w:t>ódigo da Ficha: 247</w:t>
      </w:r>
    </w:p>
    <w:p w14:paraId="227D1F62">
      <w:pPr>
        <w:ind w:left="492"/>
        <w:rPr>
          <w:w w:val="110"/>
        </w:rPr>
      </w:pPr>
      <w:r>
        <w:rPr>
          <w:w w:val="110"/>
        </w:rPr>
        <w:t>Órgão:     02 PREFEITURA MUNICIAPAL</w:t>
      </w:r>
    </w:p>
    <w:p w14:paraId="0CB609F6">
      <w:pPr>
        <w:ind w:left="492"/>
        <w:rPr>
          <w:w w:val="110"/>
        </w:rPr>
      </w:pPr>
      <w:r>
        <w:rPr>
          <w:w w:val="110"/>
        </w:rPr>
        <w:t>Unidade: 15     SECRETARIA MUNICIPAL DE AGRICULTURA</w:t>
      </w:r>
    </w:p>
    <w:p w14:paraId="2869BEF7">
      <w:pPr>
        <w:ind w:left="492"/>
        <w:rPr>
          <w:w w:val="110"/>
        </w:rPr>
      </w:pPr>
      <w:r>
        <w:rPr>
          <w:w w:val="110"/>
        </w:rPr>
        <w:t>Dotação: 20.608.0020.2028.0000</w:t>
      </w:r>
    </w:p>
    <w:p w14:paraId="239D47D1">
      <w:pPr>
        <w:ind w:left="492"/>
        <w:rPr>
          <w:w w:val="110"/>
        </w:rPr>
      </w:pPr>
      <w:r>
        <w:rPr>
          <w:w w:val="110"/>
        </w:rPr>
        <w:t xml:space="preserve">               Manutenção das Atividades de Agricultura</w:t>
      </w:r>
    </w:p>
    <w:p w14:paraId="76712A10">
      <w:pPr>
        <w:ind w:left="492"/>
        <w:rPr>
          <w:rFonts w:ascii="Arial" w:hAnsi="Arial" w:cs="Arial"/>
          <w:sz w:val="24"/>
          <w:szCs w:val="24"/>
        </w:rPr>
      </w:pPr>
      <w:r>
        <w:rPr>
          <w:w w:val="110"/>
        </w:rPr>
        <w:t xml:space="preserve">               4.4.90.52.00 EQUIPAMENTOS DE MATERIAL PERMANEN</w:t>
      </w:r>
      <w:r>
        <w:rPr>
          <w:rFonts w:ascii="Arial" w:hAnsi="Arial" w:cs="Arial"/>
          <w:sz w:val="24"/>
          <w:szCs w:val="24"/>
        </w:rPr>
        <w:t>TE</w:t>
      </w:r>
    </w:p>
    <w:p w14:paraId="6A725506">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val="0"/>
          <w:bCs w:val="0"/>
          <w:w w:val="110"/>
        </w:rPr>
        <w:t xml:space="preserve"> </w:t>
      </w:r>
      <w:r>
        <w:rPr>
          <w:rFonts w:hint="default"/>
          <w:b/>
          <w:bCs/>
          <w:spacing w:val="20"/>
          <w:w w:val="115"/>
          <w:lang w:val="pt-BR"/>
        </w:rPr>
        <w:t xml:space="preserve">REFERENTE A AQUISIÇÃO DE EQUIPAMENTO AGRÍCOLA GRADE NIVELADORA SISTEMA DE ARRASTO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23 de junho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0CCD4A42">
      <w:pPr>
        <w:pStyle w:val="13"/>
        <w:numPr>
          <w:ilvl w:val="1"/>
          <w:numId w:val="9"/>
        </w:numPr>
        <w:tabs>
          <w:tab w:val="left" w:pos="567"/>
        </w:tabs>
        <w:spacing w:before="138"/>
        <w:ind w:left="1416" w:hanging="1274"/>
        <w:rPr>
          <w:b/>
          <w:sz w:val="24"/>
          <w:szCs w:val="24"/>
        </w:rPr>
      </w:pPr>
      <w:r>
        <w:rPr>
          <w:b/>
          <w:spacing w:val="4"/>
          <w:w w:val="110"/>
          <w:sz w:val="24"/>
        </w:rPr>
        <w:t>OBJETO:</w:t>
      </w:r>
      <w:r>
        <w:rPr>
          <w:rFonts w:hint="default"/>
          <w:b/>
          <w:spacing w:val="4"/>
          <w:w w:val="110"/>
          <w:sz w:val="24"/>
          <w:lang w:val="pt-BR"/>
        </w:rPr>
        <w:t xml:space="preserve"> </w:t>
      </w:r>
      <w:r>
        <w:rPr>
          <w:b w:val="0"/>
          <w:bCs w:val="0"/>
          <w:w w:val="110"/>
        </w:rPr>
        <w:t xml:space="preserve"> </w:t>
      </w:r>
      <w:r>
        <w:rPr>
          <w:rFonts w:hint="default"/>
          <w:b/>
          <w:bCs/>
          <w:spacing w:val="20"/>
          <w:w w:val="115"/>
          <w:lang w:val="pt-BR"/>
        </w:rPr>
        <w:t>REFERENTE A AQUISIÇÃO DE EQUIPAMENTO AGRÍCOLA GRADE NIVELADORA SISTEMA DE ARRASTO</w:t>
      </w:r>
    </w:p>
    <w:p w14:paraId="5AE2FA7D">
      <w:pPr>
        <w:pStyle w:val="13"/>
        <w:numPr>
          <w:numId w:val="0"/>
        </w:numPr>
        <w:tabs>
          <w:tab w:val="left" w:pos="567"/>
        </w:tabs>
        <w:spacing w:before="138"/>
        <w:ind w:left="142" w:leftChars="0"/>
        <w:rPr>
          <w:b/>
          <w:sz w:val="24"/>
          <w:szCs w:val="24"/>
        </w:rPr>
      </w:pPr>
    </w:p>
    <w:tbl>
      <w:tblPr>
        <w:tblStyle w:val="4"/>
        <w:tblW w:w="9490"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948"/>
        <w:gridCol w:w="3260"/>
        <w:gridCol w:w="847"/>
        <w:gridCol w:w="1698"/>
      </w:tblGrid>
      <w:tr w14:paraId="5EAC5D3D">
        <w:tblPrEx>
          <w:tblCellMar>
            <w:top w:w="0" w:type="dxa"/>
            <w:left w:w="0" w:type="dxa"/>
            <w:bottom w:w="0" w:type="dxa"/>
            <w:right w:w="0" w:type="dxa"/>
          </w:tblCellMar>
        </w:tblPrEx>
        <w:trPr>
          <w:trHeight w:val="425" w:hRule="atLeast"/>
        </w:trPr>
        <w:tc>
          <w:tcPr>
            <w:tcW w:w="737" w:type="dxa"/>
            <w:shd w:val="clear" w:color="auto" w:fill="auto"/>
            <w:noWrap w:val="0"/>
            <w:vAlign w:val="top"/>
          </w:tcPr>
          <w:p w14:paraId="1BE97235">
            <w:pPr>
              <w:pStyle w:val="14"/>
              <w:rPr>
                <w:rFonts w:eastAsia="Calibri"/>
                <w:b/>
                <w:sz w:val="24"/>
                <w:szCs w:val="24"/>
              </w:rPr>
            </w:pPr>
            <w:r>
              <w:rPr>
                <w:rFonts w:eastAsia="Calibri"/>
                <w:b/>
                <w:sz w:val="24"/>
                <w:szCs w:val="24"/>
              </w:rPr>
              <w:t>ITEM</w:t>
            </w:r>
          </w:p>
        </w:tc>
        <w:tc>
          <w:tcPr>
            <w:tcW w:w="2948" w:type="dxa"/>
            <w:shd w:val="clear" w:color="auto" w:fill="auto"/>
            <w:noWrap w:val="0"/>
            <w:vAlign w:val="top"/>
          </w:tcPr>
          <w:p w14:paraId="17BEA5D8">
            <w:pPr>
              <w:pStyle w:val="14"/>
              <w:spacing w:before="1"/>
              <w:ind w:left="108" w:right="97"/>
              <w:jc w:val="center"/>
              <w:rPr>
                <w:b/>
                <w:bCs/>
              </w:rPr>
            </w:pPr>
            <w:r>
              <w:rPr>
                <w:b/>
                <w:bCs/>
              </w:rPr>
              <w:t>IMAGEM ILUSTRATIVA</w:t>
            </w:r>
          </w:p>
        </w:tc>
        <w:tc>
          <w:tcPr>
            <w:tcW w:w="3260" w:type="dxa"/>
            <w:shd w:val="clear" w:color="auto" w:fill="auto"/>
            <w:noWrap w:val="0"/>
            <w:vAlign w:val="top"/>
          </w:tcPr>
          <w:p w14:paraId="437BC4A8">
            <w:pPr>
              <w:pStyle w:val="14"/>
              <w:spacing w:before="1"/>
              <w:ind w:left="108" w:right="97"/>
              <w:jc w:val="center"/>
              <w:rPr>
                <w:rFonts w:eastAsia="Calibri"/>
                <w:b/>
                <w:bCs/>
                <w:sz w:val="24"/>
                <w:szCs w:val="24"/>
              </w:rPr>
            </w:pPr>
            <w:r>
              <w:rPr>
                <w:rFonts w:eastAsia="Calibri"/>
                <w:b/>
                <w:bCs/>
                <w:sz w:val="24"/>
                <w:szCs w:val="24"/>
              </w:rPr>
              <w:t>ESPECIFICAÇÕES</w:t>
            </w:r>
          </w:p>
        </w:tc>
        <w:tc>
          <w:tcPr>
            <w:tcW w:w="847" w:type="dxa"/>
            <w:shd w:val="clear" w:color="auto" w:fill="auto"/>
            <w:noWrap w:val="0"/>
            <w:vAlign w:val="top"/>
          </w:tcPr>
          <w:p w14:paraId="6B9BDF5A">
            <w:pPr>
              <w:pStyle w:val="14"/>
              <w:rPr>
                <w:rFonts w:eastAsia="Calibri"/>
                <w:b/>
                <w:sz w:val="24"/>
                <w:szCs w:val="24"/>
              </w:rPr>
            </w:pPr>
            <w:r>
              <w:rPr>
                <w:rFonts w:eastAsia="Calibri"/>
                <w:b/>
                <w:sz w:val="24"/>
                <w:szCs w:val="24"/>
              </w:rPr>
              <w:t>QUAN</w:t>
            </w:r>
          </w:p>
        </w:tc>
        <w:tc>
          <w:tcPr>
            <w:tcW w:w="1698" w:type="dxa"/>
            <w:shd w:val="clear" w:color="auto" w:fill="auto"/>
            <w:noWrap w:val="0"/>
            <w:vAlign w:val="top"/>
          </w:tcPr>
          <w:p w14:paraId="226B0156">
            <w:pPr>
              <w:pStyle w:val="14"/>
              <w:rPr>
                <w:rFonts w:eastAsia="Calibri"/>
                <w:b/>
                <w:sz w:val="24"/>
                <w:szCs w:val="24"/>
              </w:rPr>
            </w:pPr>
            <w:r>
              <w:rPr>
                <w:rFonts w:eastAsia="Calibri"/>
                <w:b/>
                <w:sz w:val="24"/>
                <w:szCs w:val="24"/>
              </w:rPr>
              <w:t>VALOR EST.</w:t>
            </w:r>
          </w:p>
        </w:tc>
      </w:tr>
      <w:tr w14:paraId="7150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37" w:type="dxa"/>
            <w:shd w:val="clear" w:color="auto" w:fill="auto"/>
            <w:noWrap w:val="0"/>
            <w:vAlign w:val="top"/>
          </w:tcPr>
          <w:p w14:paraId="7D983FB7">
            <w:pPr>
              <w:pStyle w:val="14"/>
              <w:rPr>
                <w:rFonts w:eastAsia="Calibri"/>
                <w:b/>
                <w:sz w:val="24"/>
                <w:szCs w:val="24"/>
              </w:rPr>
            </w:pPr>
          </w:p>
          <w:p w14:paraId="3AEB0983">
            <w:pPr>
              <w:pStyle w:val="14"/>
              <w:rPr>
                <w:rFonts w:eastAsia="Calibri"/>
                <w:b/>
                <w:sz w:val="24"/>
                <w:szCs w:val="24"/>
              </w:rPr>
            </w:pPr>
          </w:p>
          <w:p w14:paraId="1578AE79">
            <w:pPr>
              <w:pStyle w:val="14"/>
              <w:spacing w:before="1"/>
              <w:rPr>
                <w:rFonts w:eastAsia="Calibri"/>
                <w:b/>
                <w:sz w:val="24"/>
                <w:szCs w:val="24"/>
              </w:rPr>
            </w:pPr>
          </w:p>
          <w:p w14:paraId="6AAABD99">
            <w:pPr>
              <w:pStyle w:val="14"/>
              <w:spacing w:before="1"/>
              <w:ind w:left="3"/>
              <w:jc w:val="center"/>
              <w:rPr>
                <w:rFonts w:eastAsia="Calibri"/>
                <w:b/>
                <w:sz w:val="24"/>
                <w:szCs w:val="24"/>
              </w:rPr>
            </w:pPr>
            <w:r>
              <w:rPr>
                <w:rFonts w:eastAsia="Calibri"/>
                <w:b/>
                <w:spacing w:val="-5"/>
                <w:sz w:val="24"/>
                <w:szCs w:val="24"/>
              </w:rPr>
              <w:t>01</w:t>
            </w:r>
          </w:p>
        </w:tc>
        <w:tc>
          <w:tcPr>
            <w:tcW w:w="2948" w:type="dxa"/>
            <w:shd w:val="clear" w:color="auto" w:fill="auto"/>
            <w:noWrap w:val="0"/>
            <w:vAlign w:val="top"/>
          </w:tcPr>
          <w:p w14:paraId="242DC17E">
            <w:pPr>
              <w:pStyle w:val="14"/>
              <w:spacing w:before="1"/>
              <w:ind w:left="108" w:right="97"/>
              <w:jc w:val="both"/>
            </w:pPr>
          </w:p>
          <w:p w14:paraId="25402FC7">
            <w:pPr>
              <w:pStyle w:val="14"/>
              <w:spacing w:before="1"/>
              <w:ind w:left="108" w:right="97"/>
              <w:jc w:val="both"/>
            </w:pPr>
          </w:p>
          <w:p w14:paraId="126D924C">
            <w:pPr>
              <w:pStyle w:val="14"/>
              <w:spacing w:before="1"/>
              <w:ind w:left="108" w:right="97"/>
              <w:jc w:val="both"/>
            </w:pPr>
          </w:p>
          <w:p w14:paraId="042B9738">
            <w:pPr>
              <w:pStyle w:val="14"/>
              <w:spacing w:before="1"/>
              <w:ind w:left="108" w:right="97"/>
              <w:jc w:val="both"/>
            </w:pPr>
          </w:p>
          <w:p w14:paraId="2049677C">
            <w:pPr>
              <w:pStyle w:val="14"/>
              <w:spacing w:before="1"/>
              <w:ind w:left="108" w:right="97"/>
              <w:jc w:val="both"/>
            </w:pPr>
          </w:p>
          <w:p w14:paraId="5AF05148">
            <w:pPr>
              <w:pStyle w:val="14"/>
              <w:spacing w:before="1"/>
              <w:ind w:left="108" w:right="97"/>
              <w:jc w:val="both"/>
            </w:pPr>
          </w:p>
          <w:p w14:paraId="168FA047">
            <w:pPr>
              <w:pStyle w:val="14"/>
              <w:spacing w:before="1"/>
              <w:ind w:left="108" w:right="97"/>
              <w:jc w:val="both"/>
            </w:pPr>
            <w:r>
              <w:drawing>
                <wp:inline distT="0" distB="0" distL="114300" distR="114300">
                  <wp:extent cx="1646555" cy="953135"/>
                  <wp:effectExtent l="0" t="0" r="14605" b="6985"/>
                  <wp:docPr id="1" name="Imagem 1" descr="METAL C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METAL CERVO"/>
                          <pic:cNvPicPr>
                            <a:picLocks noChangeAspect="1"/>
                          </pic:cNvPicPr>
                        </pic:nvPicPr>
                        <pic:blipFill>
                          <a:blip r:embed="rId12"/>
                          <a:stretch>
                            <a:fillRect/>
                          </a:stretch>
                        </pic:blipFill>
                        <pic:spPr>
                          <a:xfrm>
                            <a:off x="0" y="0"/>
                            <a:ext cx="1646555" cy="953135"/>
                          </a:xfrm>
                          <a:prstGeom prst="rect">
                            <a:avLst/>
                          </a:prstGeom>
                          <a:noFill/>
                          <a:ln>
                            <a:noFill/>
                          </a:ln>
                        </pic:spPr>
                      </pic:pic>
                    </a:graphicData>
                  </a:graphic>
                </wp:inline>
              </w:drawing>
            </w:r>
          </w:p>
          <w:p w14:paraId="30D556AF">
            <w:pPr>
              <w:pStyle w:val="14"/>
              <w:spacing w:before="1"/>
              <w:ind w:left="108" w:right="97"/>
              <w:jc w:val="both"/>
            </w:pPr>
            <w:r>
              <w:t xml:space="preserve">   FOTO ILUSTRATIVA</w:t>
            </w:r>
          </w:p>
          <w:p w14:paraId="18948C5B">
            <w:pPr>
              <w:pStyle w:val="14"/>
              <w:spacing w:before="1"/>
              <w:ind w:left="108" w:right="97"/>
              <w:jc w:val="both"/>
              <w:rPr>
                <w:rFonts w:eastAsia="Calibri"/>
                <w:sz w:val="24"/>
                <w:szCs w:val="24"/>
              </w:rPr>
            </w:pPr>
          </w:p>
        </w:tc>
        <w:tc>
          <w:tcPr>
            <w:tcW w:w="3260" w:type="dxa"/>
            <w:shd w:val="clear" w:color="auto" w:fill="auto"/>
            <w:noWrap w:val="0"/>
            <w:vAlign w:val="top"/>
          </w:tcPr>
          <w:p w14:paraId="0DBBA7F6">
            <w:pPr>
              <w:pStyle w:val="14"/>
              <w:spacing w:before="1"/>
              <w:ind w:left="108" w:right="97"/>
              <w:jc w:val="both"/>
              <w:rPr>
                <w:rFonts w:eastAsia="Calibri"/>
                <w:sz w:val="24"/>
                <w:szCs w:val="24"/>
              </w:rPr>
            </w:pPr>
            <w:r>
              <w:rPr>
                <w:rFonts w:eastAsia="Calibri"/>
                <w:sz w:val="24"/>
                <w:szCs w:val="24"/>
              </w:rPr>
              <w:t>Grade Niveladora, sistema de arrasto, implemento novo, com 28 discos de 20” de diâmetro, sendo dianteiros recortados e os traseiros lisos, Largura de trabalho com no mínimo 220cm, dispositivo com regulagem do ângulo de corte, Estrutura em aço carbono, Plaqueta metálica fixada no implemento com a identificação e número de série,  Compatível com trator agrícola de 70cv</w:t>
            </w:r>
            <w:r>
              <w:rPr>
                <w:rFonts w:eastAsia="Calibri"/>
                <w:spacing w:val="-5"/>
                <w:sz w:val="24"/>
                <w:szCs w:val="24"/>
              </w:rPr>
              <w:t>.</w:t>
            </w:r>
          </w:p>
        </w:tc>
        <w:tc>
          <w:tcPr>
            <w:tcW w:w="847" w:type="dxa"/>
            <w:shd w:val="clear" w:color="auto" w:fill="auto"/>
            <w:noWrap w:val="0"/>
            <w:vAlign w:val="top"/>
          </w:tcPr>
          <w:p w14:paraId="3AD2757B">
            <w:pPr>
              <w:pStyle w:val="14"/>
              <w:rPr>
                <w:rFonts w:eastAsia="Calibri"/>
                <w:b/>
                <w:sz w:val="24"/>
                <w:szCs w:val="24"/>
              </w:rPr>
            </w:pPr>
          </w:p>
          <w:p w14:paraId="4046F25B">
            <w:pPr>
              <w:pStyle w:val="14"/>
              <w:rPr>
                <w:rFonts w:eastAsia="Calibri"/>
                <w:b/>
                <w:sz w:val="24"/>
                <w:szCs w:val="24"/>
              </w:rPr>
            </w:pPr>
          </w:p>
          <w:p w14:paraId="14175002">
            <w:pPr>
              <w:pStyle w:val="14"/>
              <w:spacing w:before="1"/>
              <w:rPr>
                <w:rFonts w:eastAsia="Calibri"/>
                <w:b/>
                <w:sz w:val="24"/>
                <w:szCs w:val="24"/>
              </w:rPr>
            </w:pPr>
          </w:p>
          <w:p w14:paraId="14FDC591">
            <w:pPr>
              <w:pStyle w:val="14"/>
              <w:spacing w:before="1"/>
              <w:ind w:left="6"/>
              <w:jc w:val="center"/>
              <w:rPr>
                <w:rFonts w:eastAsia="Calibri"/>
                <w:sz w:val="24"/>
                <w:szCs w:val="24"/>
              </w:rPr>
            </w:pPr>
            <w:r>
              <w:rPr>
                <w:rFonts w:eastAsia="Calibri"/>
                <w:spacing w:val="-4"/>
                <w:sz w:val="24"/>
                <w:szCs w:val="24"/>
              </w:rPr>
              <w:t>1,00</w:t>
            </w:r>
          </w:p>
        </w:tc>
        <w:tc>
          <w:tcPr>
            <w:tcW w:w="1698" w:type="dxa"/>
            <w:shd w:val="clear" w:color="auto" w:fill="auto"/>
            <w:noWrap w:val="0"/>
            <w:vAlign w:val="top"/>
          </w:tcPr>
          <w:p w14:paraId="17D6AD4E">
            <w:pPr>
              <w:pStyle w:val="14"/>
              <w:rPr>
                <w:rFonts w:eastAsia="Calibri"/>
                <w:b/>
                <w:sz w:val="24"/>
                <w:szCs w:val="24"/>
              </w:rPr>
            </w:pPr>
          </w:p>
          <w:p w14:paraId="40291D35">
            <w:pPr>
              <w:pStyle w:val="14"/>
              <w:rPr>
                <w:rFonts w:eastAsia="Calibri"/>
                <w:b/>
                <w:sz w:val="24"/>
                <w:szCs w:val="24"/>
              </w:rPr>
            </w:pPr>
          </w:p>
          <w:p w14:paraId="13C1EBFF">
            <w:pPr>
              <w:pStyle w:val="14"/>
              <w:spacing w:before="1"/>
              <w:rPr>
                <w:rFonts w:eastAsia="Calibri"/>
                <w:b/>
                <w:sz w:val="24"/>
                <w:szCs w:val="24"/>
              </w:rPr>
            </w:pPr>
          </w:p>
          <w:p w14:paraId="29690B33">
            <w:pPr>
              <w:pStyle w:val="14"/>
              <w:spacing w:before="1"/>
              <w:ind w:left="8"/>
              <w:jc w:val="center"/>
              <w:rPr>
                <w:rFonts w:eastAsia="Calibri"/>
                <w:b/>
                <w:bCs/>
                <w:sz w:val="24"/>
                <w:szCs w:val="24"/>
              </w:rPr>
            </w:pPr>
            <w:r>
              <w:rPr>
                <w:rFonts w:eastAsia="Calibri"/>
                <w:b/>
                <w:bCs/>
                <w:sz w:val="24"/>
                <w:szCs w:val="24"/>
              </w:rPr>
              <w:t>R$</w:t>
            </w:r>
            <w:r>
              <w:rPr>
                <w:rFonts w:eastAsia="Calibri"/>
                <w:b/>
                <w:bCs/>
                <w:spacing w:val="-3"/>
                <w:sz w:val="24"/>
                <w:szCs w:val="24"/>
              </w:rPr>
              <w:t xml:space="preserve"> 19.801,67</w:t>
            </w:r>
          </w:p>
        </w:tc>
      </w:tr>
      <w:tr w14:paraId="7D22C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37" w:type="dxa"/>
            <w:shd w:val="clear" w:color="auto" w:fill="auto"/>
            <w:noWrap w:val="0"/>
            <w:vAlign w:val="top"/>
          </w:tcPr>
          <w:p w14:paraId="20D0F3A5">
            <w:pPr>
              <w:pStyle w:val="14"/>
              <w:rPr>
                <w:rFonts w:ascii="Calibri" w:hAnsi="Calibri" w:eastAsia="Calibri"/>
                <w:b/>
                <w:sz w:val="24"/>
                <w:szCs w:val="24"/>
              </w:rPr>
            </w:pPr>
          </w:p>
        </w:tc>
        <w:tc>
          <w:tcPr>
            <w:tcW w:w="2948" w:type="dxa"/>
            <w:shd w:val="clear" w:color="auto" w:fill="auto"/>
            <w:noWrap w:val="0"/>
            <w:vAlign w:val="top"/>
          </w:tcPr>
          <w:p w14:paraId="553D47AA">
            <w:pPr>
              <w:pStyle w:val="14"/>
              <w:spacing w:before="1"/>
              <w:ind w:left="108" w:right="97"/>
              <w:jc w:val="both"/>
              <w:rPr>
                <w:rFonts w:ascii="Calibri" w:hAnsi="Calibri" w:eastAsia="Calibri"/>
                <w:sz w:val="24"/>
                <w:szCs w:val="24"/>
              </w:rPr>
            </w:pPr>
          </w:p>
        </w:tc>
        <w:tc>
          <w:tcPr>
            <w:tcW w:w="3260" w:type="dxa"/>
            <w:shd w:val="clear" w:color="auto" w:fill="auto"/>
            <w:noWrap w:val="0"/>
            <w:vAlign w:val="top"/>
          </w:tcPr>
          <w:p w14:paraId="72DE87CE">
            <w:pPr>
              <w:pStyle w:val="14"/>
              <w:spacing w:before="1"/>
              <w:ind w:left="108" w:right="97"/>
              <w:jc w:val="both"/>
              <w:rPr>
                <w:rFonts w:ascii="Calibri" w:hAnsi="Calibri" w:eastAsia="Calibri"/>
                <w:sz w:val="24"/>
                <w:szCs w:val="24"/>
              </w:rPr>
            </w:pPr>
          </w:p>
        </w:tc>
        <w:tc>
          <w:tcPr>
            <w:tcW w:w="847" w:type="dxa"/>
            <w:shd w:val="clear" w:color="auto" w:fill="auto"/>
            <w:noWrap w:val="0"/>
            <w:vAlign w:val="top"/>
          </w:tcPr>
          <w:p w14:paraId="7C971CD2">
            <w:pPr>
              <w:pStyle w:val="14"/>
              <w:rPr>
                <w:rFonts w:ascii="Calibri" w:hAnsi="Calibri" w:eastAsia="Calibri"/>
                <w:b/>
                <w:sz w:val="24"/>
                <w:szCs w:val="24"/>
              </w:rPr>
            </w:pPr>
            <w:r>
              <w:rPr>
                <w:rFonts w:ascii="Calibri" w:hAnsi="Calibri" w:eastAsia="Calibri"/>
                <w:b/>
                <w:sz w:val="24"/>
                <w:szCs w:val="24"/>
              </w:rPr>
              <w:t>TOTAL</w:t>
            </w:r>
          </w:p>
        </w:tc>
        <w:tc>
          <w:tcPr>
            <w:tcW w:w="1698" w:type="dxa"/>
            <w:shd w:val="clear" w:color="auto" w:fill="auto"/>
            <w:noWrap w:val="0"/>
            <w:vAlign w:val="top"/>
          </w:tcPr>
          <w:p w14:paraId="13FA8F11">
            <w:pPr>
              <w:pStyle w:val="14"/>
              <w:rPr>
                <w:rFonts w:ascii="Calibri" w:hAnsi="Calibri" w:eastAsia="Calibri"/>
                <w:b/>
                <w:sz w:val="24"/>
                <w:szCs w:val="24"/>
              </w:rPr>
            </w:pPr>
            <w:r>
              <w:rPr>
                <w:rFonts w:eastAsia="Calibri"/>
                <w:b/>
                <w:bCs/>
                <w:sz w:val="24"/>
                <w:szCs w:val="24"/>
              </w:rPr>
              <w:t xml:space="preserve">   R$</w:t>
            </w:r>
            <w:r>
              <w:rPr>
                <w:rFonts w:eastAsia="Calibri"/>
                <w:b/>
                <w:bCs/>
                <w:spacing w:val="-3"/>
                <w:sz w:val="24"/>
                <w:szCs w:val="24"/>
              </w:rPr>
              <w:t xml:space="preserve"> 19.801,67</w:t>
            </w:r>
          </w:p>
        </w:tc>
      </w:tr>
    </w:tbl>
    <w:p w14:paraId="6CBA7E2F">
      <w:pPr>
        <w:spacing w:line="360" w:lineRule="auto"/>
        <w:ind w:right="-708" w:firstLine="709"/>
        <w:jc w:val="both"/>
        <w:rPr>
          <w:rFonts w:ascii="Arial" w:hAnsi="Arial" w:cs="Arial"/>
          <w:sz w:val="24"/>
          <w:szCs w:val="24"/>
        </w:rPr>
      </w:pPr>
    </w:p>
    <w:p w14:paraId="242EBAA5">
      <w:pPr>
        <w:spacing w:line="360" w:lineRule="auto"/>
        <w:ind w:right="-708" w:firstLine="709"/>
        <w:jc w:val="both"/>
        <w:rPr>
          <w:rFonts w:ascii="Arial" w:hAnsi="Arial" w:cs="Arial"/>
          <w:sz w:val="24"/>
          <w:szCs w:val="24"/>
        </w:rPr>
      </w:pPr>
    </w:p>
    <w:p w14:paraId="4D6C7A99">
      <w:pPr>
        <w:spacing w:line="360" w:lineRule="auto"/>
        <w:ind w:right="-708" w:firstLine="709"/>
        <w:jc w:val="both"/>
        <w:rPr>
          <w:rFonts w:ascii="Arial" w:hAnsi="Arial" w:cs="Arial"/>
          <w:sz w:val="24"/>
          <w:szCs w:val="24"/>
        </w:rPr>
      </w:pPr>
    </w:p>
    <w:p w14:paraId="746C76A8">
      <w:pPr>
        <w:spacing w:line="360" w:lineRule="auto"/>
        <w:ind w:right="-708" w:firstLine="709"/>
        <w:jc w:val="both"/>
        <w:rPr>
          <w:rFonts w:ascii="Arial" w:hAnsi="Arial" w:cs="Arial"/>
          <w:sz w:val="24"/>
          <w:szCs w:val="24"/>
        </w:rPr>
      </w:pPr>
    </w:p>
    <w:p w14:paraId="22D29A7C">
      <w:pPr>
        <w:spacing w:line="360" w:lineRule="auto"/>
        <w:ind w:right="-708" w:firstLine="709"/>
        <w:jc w:val="both"/>
        <w:rPr>
          <w:rFonts w:ascii="Arial" w:hAnsi="Arial" w:cs="Arial"/>
          <w:sz w:val="24"/>
          <w:szCs w:val="24"/>
        </w:rPr>
      </w:pPr>
    </w:p>
    <w:p w14:paraId="01F83569">
      <w:pPr>
        <w:spacing w:line="360" w:lineRule="auto"/>
        <w:ind w:right="-708" w:firstLine="709"/>
        <w:jc w:val="both"/>
        <w:rPr>
          <w:rFonts w:ascii="Arial" w:hAnsi="Arial" w:cs="Arial"/>
          <w:sz w:val="24"/>
          <w:szCs w:val="24"/>
        </w:rPr>
      </w:pPr>
    </w:p>
    <w:p w14:paraId="6F56E8AA">
      <w:pPr>
        <w:pStyle w:val="2"/>
        <w:ind w:right="20"/>
        <w:jc w:val="both"/>
        <w:rPr>
          <w:w w:val="115"/>
        </w:rPr>
      </w:pPr>
    </w:p>
    <w:p w14:paraId="6625BA05">
      <w:pPr>
        <w:pStyle w:val="2"/>
        <w:ind w:right="20"/>
        <w:jc w:val="center"/>
        <w:rPr>
          <w:w w:val="115"/>
        </w:rPr>
      </w:pPr>
    </w:p>
    <w:p w14:paraId="01A51D87">
      <w:pPr>
        <w:pStyle w:val="2"/>
        <w:ind w:right="20"/>
        <w:jc w:val="center"/>
        <w:rPr>
          <w:w w:val="115"/>
        </w:rPr>
      </w:pPr>
    </w:p>
    <w:p w14:paraId="3F05A90C">
      <w:pPr>
        <w:pStyle w:val="2"/>
        <w:ind w:right="20"/>
        <w:jc w:val="center"/>
        <w:rPr>
          <w:w w:val="115"/>
        </w:rPr>
      </w:pPr>
    </w:p>
    <w:p w14:paraId="48D46F71">
      <w:pPr>
        <w:pStyle w:val="2"/>
        <w:ind w:right="20"/>
        <w:jc w:val="center"/>
        <w:rPr>
          <w:w w:val="115"/>
        </w:rPr>
      </w:pPr>
    </w:p>
    <w:p w14:paraId="23AD68C1">
      <w:pPr>
        <w:pStyle w:val="2"/>
        <w:ind w:right="20"/>
        <w:jc w:val="center"/>
        <w:rPr>
          <w:w w:val="115"/>
        </w:rPr>
      </w:pPr>
    </w:p>
    <w:p w14:paraId="65E851FB">
      <w:pPr>
        <w:pStyle w:val="2"/>
        <w:ind w:right="20"/>
        <w:jc w:val="center"/>
        <w:rPr>
          <w:w w:val="115"/>
        </w:rPr>
      </w:pPr>
    </w:p>
    <w:p w14:paraId="2B8CEDC9">
      <w:pPr>
        <w:pStyle w:val="2"/>
        <w:ind w:right="20"/>
        <w:jc w:val="center"/>
        <w:rPr>
          <w:w w:val="115"/>
        </w:rPr>
      </w:pPr>
    </w:p>
    <w:p w14:paraId="4805CBF1">
      <w:pPr>
        <w:pStyle w:val="2"/>
        <w:ind w:right="20"/>
        <w:jc w:val="center"/>
        <w:rPr>
          <w:w w:val="115"/>
        </w:rPr>
      </w:pPr>
    </w:p>
    <w:p w14:paraId="068AE1F3">
      <w:pPr>
        <w:pStyle w:val="2"/>
        <w:ind w:right="20"/>
        <w:jc w:val="center"/>
        <w:rPr>
          <w:w w:val="115"/>
        </w:rPr>
      </w:pPr>
    </w:p>
    <w:p w14:paraId="48A06760">
      <w:pPr>
        <w:pStyle w:val="2"/>
        <w:ind w:right="20"/>
        <w:jc w:val="center"/>
        <w:rPr>
          <w:w w:val="115"/>
        </w:rPr>
      </w:pPr>
    </w:p>
    <w:p w14:paraId="59565414">
      <w:pPr>
        <w:pStyle w:val="2"/>
        <w:ind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5CEDDDE3">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 xml:space="preserve">TR - TERMO DE REFERÊNCIA </w:t>
      </w:r>
    </w:p>
    <w:p w14:paraId="7BF34025">
      <w:pPr>
        <w:jc w:val="center"/>
        <w:rPr>
          <w:rFonts w:ascii="Arial" w:hAnsi="Arial" w:eastAsia="Calibri" w:cs="Arial"/>
          <w:b/>
          <w:bCs/>
          <w:sz w:val="22"/>
          <w:szCs w:val="22"/>
          <w:u w:val="single"/>
          <w:lang w:val="pt-BR"/>
        </w:rPr>
      </w:pPr>
    </w:p>
    <w:p w14:paraId="5858E9EB">
      <w:pPr>
        <w:jc w:val="center"/>
        <w:rPr>
          <w:rFonts w:ascii="Arial" w:hAnsi="Arial" w:eastAsia="Calibri" w:cs="Arial"/>
          <w:b/>
          <w:bCs/>
          <w:sz w:val="22"/>
          <w:szCs w:val="22"/>
          <w:u w:val="single"/>
          <w:lang w:val="pt-BR"/>
        </w:rPr>
      </w:pPr>
    </w:p>
    <w:p w14:paraId="2755206A">
      <w:pPr>
        <w:jc w:val="both"/>
        <w:rPr>
          <w:rFonts w:ascii="Arial" w:hAnsi="Arial" w:eastAsia="Calibri" w:cs="Arial"/>
          <w:sz w:val="22"/>
          <w:szCs w:val="22"/>
          <w:lang w:val="pt-BR"/>
        </w:rPr>
      </w:pPr>
      <w:r>
        <w:rPr>
          <w:rFonts w:ascii="Arial" w:hAnsi="Arial" w:eastAsia="Calibri" w:cs="Arial"/>
          <w:b/>
          <w:bCs/>
          <w:sz w:val="22"/>
          <w:szCs w:val="22"/>
          <w:lang w:val="pt-BR"/>
        </w:rPr>
        <w:t>UNIDADE REQUISITANTE:</w:t>
      </w:r>
      <w:r>
        <w:rPr>
          <w:rFonts w:ascii="Arial" w:hAnsi="Arial" w:eastAsia="Calibri" w:cs="Arial"/>
          <w:sz w:val="22"/>
          <w:szCs w:val="22"/>
          <w:lang w:val="pt-BR"/>
        </w:rPr>
        <w:t xml:space="preserve"> SECRETARIA MUNICIPAL DE AGRICULTURA</w:t>
      </w:r>
    </w:p>
    <w:p w14:paraId="4F7B4D4C">
      <w:pPr>
        <w:jc w:val="both"/>
        <w:rPr>
          <w:rFonts w:ascii="Arial" w:hAnsi="Arial" w:eastAsia="Calibri" w:cs="Arial"/>
          <w:b/>
          <w:bCs/>
          <w:sz w:val="22"/>
          <w:szCs w:val="22"/>
          <w:lang w:val="pt-BR"/>
        </w:rPr>
      </w:pPr>
    </w:p>
    <w:p w14:paraId="2625A9A4">
      <w:pPr>
        <w:jc w:val="both"/>
        <w:rPr>
          <w:rFonts w:ascii="Arial" w:hAnsi="Arial" w:eastAsia="Calibri" w:cs="Arial"/>
          <w:sz w:val="22"/>
          <w:szCs w:val="22"/>
          <w:lang w:val="pt-BR"/>
        </w:rPr>
      </w:pPr>
      <w:r>
        <w:rPr>
          <w:rFonts w:ascii="Arial" w:hAnsi="Arial" w:eastAsia="Calibri" w:cs="Arial"/>
          <w:b/>
          <w:bCs/>
          <w:sz w:val="22"/>
          <w:szCs w:val="22"/>
          <w:lang w:val="pt-BR"/>
        </w:rPr>
        <w:t>AGENTE RESPONSÁVEL:</w:t>
      </w:r>
      <w:r>
        <w:rPr>
          <w:rFonts w:ascii="Arial" w:hAnsi="Arial" w:eastAsia="Calibri" w:cs="Arial"/>
          <w:sz w:val="22"/>
          <w:szCs w:val="22"/>
          <w:lang w:val="pt-BR"/>
        </w:rPr>
        <w:t xml:space="preserve"> CARLOS ANTÔNIO PERACINI</w:t>
      </w:r>
    </w:p>
    <w:p w14:paraId="3D25631B">
      <w:pPr>
        <w:jc w:val="both"/>
        <w:rPr>
          <w:rFonts w:ascii="Arial" w:hAnsi="Arial" w:eastAsia="Calibri" w:cs="Arial"/>
          <w:sz w:val="22"/>
          <w:szCs w:val="22"/>
          <w:lang w:val="pt-BR"/>
        </w:rPr>
      </w:pPr>
    </w:p>
    <w:p w14:paraId="54011739">
      <w:pPr>
        <w:pStyle w:val="2"/>
        <w:numPr>
          <w:ilvl w:val="0"/>
          <w:numId w:val="9"/>
        </w:numPr>
        <w:tabs>
          <w:tab w:val="left" w:pos="284"/>
          <w:tab w:val="left" w:pos="720"/>
        </w:tabs>
        <w:ind w:left="709" w:hanging="709"/>
        <w:rPr>
          <w:rFonts w:ascii="Times New Roman" w:hAnsi="Times New Roman"/>
          <w:sz w:val="24"/>
          <w:szCs w:val="24"/>
        </w:rPr>
      </w:pPr>
      <w:r>
        <w:rPr>
          <w:rFonts w:ascii="Times New Roman" w:hAnsi="Times New Roman"/>
          <w:sz w:val="24"/>
          <w:szCs w:val="24"/>
        </w:rPr>
        <w:t>DESCRIÇÃO</w:t>
      </w:r>
      <w:r>
        <w:rPr>
          <w:rFonts w:ascii="Times New Roman" w:hAnsi="Times New Roman"/>
          <w:spacing w:val="-8"/>
          <w:sz w:val="24"/>
          <w:szCs w:val="24"/>
        </w:rPr>
        <w:t xml:space="preserve"> </w:t>
      </w:r>
      <w:r>
        <w:rPr>
          <w:rFonts w:ascii="Times New Roman" w:hAnsi="Times New Roman"/>
          <w:sz w:val="24"/>
          <w:szCs w:val="24"/>
        </w:rPr>
        <w:t>DO</w:t>
      </w:r>
      <w:r>
        <w:rPr>
          <w:rFonts w:ascii="Times New Roman" w:hAnsi="Times New Roman"/>
          <w:spacing w:val="-2"/>
          <w:sz w:val="24"/>
          <w:szCs w:val="24"/>
        </w:rPr>
        <w:t xml:space="preserve"> PROJETO:</w:t>
      </w:r>
    </w:p>
    <w:p w14:paraId="2718B632">
      <w:pPr>
        <w:pStyle w:val="13"/>
        <w:numPr>
          <w:ilvl w:val="1"/>
          <w:numId w:val="9"/>
        </w:numPr>
        <w:tabs>
          <w:tab w:val="left" w:pos="426"/>
        </w:tabs>
        <w:spacing w:before="138"/>
        <w:ind w:left="1417" w:hanging="1417"/>
        <w:rPr>
          <w:b/>
          <w:sz w:val="24"/>
          <w:szCs w:val="24"/>
        </w:rPr>
      </w:pPr>
      <w:r>
        <w:rPr>
          <w:b/>
          <w:sz w:val="24"/>
          <w:szCs w:val="24"/>
        </w:rPr>
        <w:t xml:space="preserve">TÍTULO DO </w:t>
      </w:r>
      <w:r>
        <w:rPr>
          <w:b/>
          <w:spacing w:val="-2"/>
          <w:sz w:val="24"/>
          <w:szCs w:val="24"/>
        </w:rPr>
        <w:t>PROJETO:</w:t>
      </w:r>
    </w:p>
    <w:p w14:paraId="6308386D">
      <w:pPr>
        <w:pStyle w:val="7"/>
        <w:tabs>
          <w:tab w:val="left" w:pos="993"/>
        </w:tabs>
        <w:spacing w:before="140"/>
        <w:ind w:right="135"/>
        <w:rPr>
          <w:sz w:val="24"/>
          <w:szCs w:val="24"/>
        </w:rPr>
      </w:pPr>
      <w:r>
        <w:rPr>
          <w:sz w:val="24"/>
          <w:szCs w:val="24"/>
        </w:rPr>
        <w:t>Aquisição de Equipamentos Agrícolas (grade niveladora), para atender à Secretaria Municipal</w:t>
      </w:r>
      <w:r>
        <w:rPr>
          <w:spacing w:val="-1"/>
          <w:sz w:val="24"/>
          <w:szCs w:val="24"/>
        </w:rPr>
        <w:t xml:space="preserve"> </w:t>
      </w:r>
      <w:r>
        <w:rPr>
          <w:sz w:val="24"/>
          <w:szCs w:val="24"/>
        </w:rPr>
        <w:t>de Agricultura.</w:t>
      </w:r>
    </w:p>
    <w:p w14:paraId="730FABED">
      <w:pPr>
        <w:pStyle w:val="7"/>
        <w:spacing w:before="119"/>
        <w:rPr>
          <w:sz w:val="24"/>
          <w:szCs w:val="24"/>
        </w:rPr>
      </w:pPr>
    </w:p>
    <w:p w14:paraId="23E4FD3D">
      <w:pPr>
        <w:pStyle w:val="2"/>
        <w:numPr>
          <w:ilvl w:val="1"/>
          <w:numId w:val="9"/>
        </w:numPr>
        <w:tabs>
          <w:tab w:val="left" w:pos="426"/>
          <w:tab w:val="left" w:pos="720"/>
        </w:tabs>
        <w:spacing w:before="1"/>
        <w:ind w:left="0" w:firstLine="0"/>
        <w:rPr>
          <w:rFonts w:ascii="Times New Roman" w:hAnsi="Times New Roman"/>
          <w:sz w:val="24"/>
          <w:szCs w:val="24"/>
        </w:rPr>
      </w:pPr>
      <w:r>
        <w:rPr>
          <w:rFonts w:ascii="Times New Roman" w:hAnsi="Times New Roman"/>
          <w:spacing w:val="-2"/>
          <w:sz w:val="24"/>
          <w:szCs w:val="24"/>
        </w:rPr>
        <w:t>OBJETO:</w:t>
      </w:r>
    </w:p>
    <w:p w14:paraId="45F3AB00">
      <w:pPr>
        <w:pStyle w:val="7"/>
        <w:tabs>
          <w:tab w:val="left" w:pos="1276"/>
        </w:tabs>
        <w:spacing w:before="140"/>
        <w:ind w:right="144"/>
        <w:rPr>
          <w:sz w:val="24"/>
          <w:szCs w:val="24"/>
        </w:rPr>
      </w:pPr>
      <w:r>
        <w:rPr>
          <w:sz w:val="24"/>
          <w:szCs w:val="24"/>
        </w:rPr>
        <w:t>Aquisição de Equipamentos Agrícolas (grade niveladora) para atender à Secretaria Municipal de Agricultura do Município de Rifaina/SP.</w:t>
      </w:r>
    </w:p>
    <w:p w14:paraId="7F23D5EB">
      <w:pPr>
        <w:pStyle w:val="2"/>
        <w:numPr>
          <w:ilvl w:val="1"/>
          <w:numId w:val="9"/>
        </w:numPr>
        <w:tabs>
          <w:tab w:val="left" w:pos="426"/>
          <w:tab w:val="left" w:pos="720"/>
        </w:tabs>
        <w:spacing w:before="268"/>
        <w:ind w:left="1417" w:hanging="1417"/>
        <w:rPr>
          <w:rFonts w:ascii="Times New Roman" w:hAnsi="Times New Roman"/>
          <w:sz w:val="24"/>
          <w:szCs w:val="24"/>
        </w:rPr>
      </w:pPr>
      <w:r>
        <w:rPr>
          <w:rFonts w:ascii="Times New Roman" w:hAnsi="Times New Roman"/>
          <w:sz w:val="24"/>
          <w:szCs w:val="24"/>
        </w:rPr>
        <w:t>CONTEXTUALIZAÇÃO</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2"/>
          <w:sz w:val="24"/>
          <w:szCs w:val="24"/>
        </w:rPr>
        <w:t xml:space="preserve"> JUSTIFICATIVA:</w:t>
      </w:r>
    </w:p>
    <w:p w14:paraId="7A6C15F1">
      <w:pPr>
        <w:pStyle w:val="7"/>
        <w:ind w:right="144"/>
        <w:rPr>
          <w:sz w:val="24"/>
          <w:szCs w:val="24"/>
        </w:rPr>
      </w:pPr>
      <w:r>
        <w:rPr>
          <w:sz w:val="24"/>
          <w:szCs w:val="24"/>
        </w:rPr>
        <w:t>A Secretaria Municipal de Agricultura desempenha importantíssimo papel no apoio aos produtores rurais e no desenvolvimento de políticas públicas voltadas à agricultura</w:t>
      </w:r>
      <w:r>
        <w:rPr>
          <w:spacing w:val="41"/>
          <w:sz w:val="24"/>
          <w:szCs w:val="24"/>
        </w:rPr>
        <w:t xml:space="preserve"> </w:t>
      </w:r>
      <w:r>
        <w:rPr>
          <w:sz w:val="24"/>
          <w:szCs w:val="24"/>
        </w:rPr>
        <w:t>do</w:t>
      </w:r>
      <w:r>
        <w:rPr>
          <w:spacing w:val="42"/>
          <w:sz w:val="24"/>
          <w:szCs w:val="24"/>
        </w:rPr>
        <w:t xml:space="preserve"> </w:t>
      </w:r>
      <w:r>
        <w:rPr>
          <w:sz w:val="24"/>
          <w:szCs w:val="24"/>
        </w:rPr>
        <w:t>município.</w:t>
      </w:r>
      <w:r>
        <w:rPr>
          <w:spacing w:val="44"/>
          <w:sz w:val="24"/>
          <w:szCs w:val="24"/>
        </w:rPr>
        <w:t xml:space="preserve"> </w:t>
      </w:r>
      <w:r>
        <w:rPr>
          <w:sz w:val="24"/>
          <w:szCs w:val="24"/>
        </w:rPr>
        <w:t>A</w:t>
      </w:r>
      <w:r>
        <w:rPr>
          <w:spacing w:val="43"/>
          <w:sz w:val="24"/>
          <w:szCs w:val="24"/>
        </w:rPr>
        <w:t xml:space="preserve"> </w:t>
      </w:r>
      <w:r>
        <w:rPr>
          <w:sz w:val="24"/>
          <w:szCs w:val="24"/>
        </w:rPr>
        <w:t>falta</w:t>
      </w:r>
      <w:r>
        <w:rPr>
          <w:spacing w:val="43"/>
          <w:sz w:val="24"/>
          <w:szCs w:val="24"/>
        </w:rPr>
        <w:t xml:space="preserve"> </w:t>
      </w:r>
      <w:r>
        <w:rPr>
          <w:sz w:val="24"/>
          <w:szCs w:val="24"/>
        </w:rPr>
        <w:t>de</w:t>
      </w:r>
      <w:r>
        <w:rPr>
          <w:spacing w:val="42"/>
          <w:sz w:val="24"/>
          <w:szCs w:val="24"/>
        </w:rPr>
        <w:t xml:space="preserve"> </w:t>
      </w:r>
      <w:r>
        <w:rPr>
          <w:sz w:val="24"/>
          <w:szCs w:val="24"/>
        </w:rPr>
        <w:t>equipamentos</w:t>
      </w:r>
      <w:r>
        <w:rPr>
          <w:spacing w:val="42"/>
          <w:sz w:val="24"/>
          <w:szCs w:val="24"/>
        </w:rPr>
        <w:t xml:space="preserve"> </w:t>
      </w:r>
      <w:r>
        <w:rPr>
          <w:sz w:val="24"/>
          <w:szCs w:val="24"/>
        </w:rPr>
        <w:t>adequados,</w:t>
      </w:r>
      <w:r>
        <w:rPr>
          <w:spacing w:val="42"/>
          <w:sz w:val="24"/>
          <w:szCs w:val="24"/>
        </w:rPr>
        <w:t xml:space="preserve"> </w:t>
      </w:r>
      <w:r>
        <w:rPr>
          <w:sz w:val="24"/>
          <w:szCs w:val="24"/>
        </w:rPr>
        <w:t>prejudica a execução das atividades essenciais para o cumprimento de suas atribuições, o que impacta diretamente no atendimento à comunidade rural.</w:t>
      </w:r>
    </w:p>
    <w:p w14:paraId="723DB52B">
      <w:pPr>
        <w:pStyle w:val="7"/>
        <w:spacing w:before="1"/>
        <w:rPr>
          <w:sz w:val="24"/>
          <w:szCs w:val="24"/>
        </w:rPr>
      </w:pPr>
      <w:r>
        <w:rPr>
          <w:sz w:val="24"/>
          <w:szCs w:val="24"/>
        </w:rPr>
        <w:t>A</w:t>
      </w:r>
      <w:r>
        <w:rPr>
          <w:spacing w:val="-3"/>
          <w:sz w:val="24"/>
          <w:szCs w:val="24"/>
        </w:rPr>
        <w:t xml:space="preserve"> </w:t>
      </w:r>
      <w:r>
        <w:rPr>
          <w:sz w:val="24"/>
          <w:szCs w:val="24"/>
        </w:rPr>
        <w:t>aquisição</w:t>
      </w:r>
      <w:r>
        <w:rPr>
          <w:spacing w:val="-4"/>
          <w:sz w:val="24"/>
          <w:szCs w:val="24"/>
        </w:rPr>
        <w:t xml:space="preserve"> </w:t>
      </w:r>
      <w:r>
        <w:rPr>
          <w:sz w:val="24"/>
          <w:szCs w:val="24"/>
        </w:rPr>
        <w:t>dos</w:t>
      </w:r>
      <w:r>
        <w:rPr>
          <w:spacing w:val="-3"/>
          <w:sz w:val="24"/>
          <w:szCs w:val="24"/>
        </w:rPr>
        <w:t xml:space="preserve"> </w:t>
      </w:r>
      <w:r>
        <w:rPr>
          <w:sz w:val="24"/>
          <w:szCs w:val="24"/>
        </w:rPr>
        <w:t>itens</w:t>
      </w:r>
      <w:r>
        <w:rPr>
          <w:spacing w:val="-4"/>
          <w:sz w:val="24"/>
          <w:szCs w:val="24"/>
        </w:rPr>
        <w:t xml:space="preserve"> </w:t>
      </w:r>
      <w:r>
        <w:rPr>
          <w:sz w:val="24"/>
          <w:szCs w:val="24"/>
        </w:rPr>
        <w:t>descritos</w:t>
      </w:r>
      <w:r>
        <w:rPr>
          <w:spacing w:val="-3"/>
          <w:sz w:val="24"/>
          <w:szCs w:val="24"/>
        </w:rPr>
        <w:t xml:space="preserve"> </w:t>
      </w:r>
      <w:r>
        <w:rPr>
          <w:spacing w:val="-4"/>
          <w:sz w:val="24"/>
          <w:szCs w:val="24"/>
        </w:rPr>
        <w:t>visa:</w:t>
      </w:r>
    </w:p>
    <w:p w14:paraId="3D22E8F0">
      <w:pPr>
        <w:pStyle w:val="13"/>
        <w:numPr>
          <w:ilvl w:val="0"/>
          <w:numId w:val="11"/>
        </w:numPr>
        <w:tabs>
          <w:tab w:val="left" w:pos="142"/>
        </w:tabs>
        <w:spacing w:before="137"/>
        <w:ind w:left="0" w:right="138" w:firstLine="0"/>
        <w:rPr>
          <w:sz w:val="24"/>
          <w:szCs w:val="24"/>
        </w:rPr>
      </w:pPr>
      <w:r>
        <w:rPr>
          <w:b/>
          <w:sz w:val="24"/>
          <w:szCs w:val="24"/>
        </w:rPr>
        <w:t xml:space="preserve">Equipamentos Agrícolas: </w:t>
      </w:r>
      <w:r>
        <w:rPr>
          <w:sz w:val="24"/>
          <w:szCs w:val="24"/>
        </w:rPr>
        <w:t>Melhorar a eficiência das atividades agrícolas, como cultivo, preparo do solo, plantio e colheita, proporcionando maior produtividade e qualidade na agricultura local.</w:t>
      </w:r>
    </w:p>
    <w:p w14:paraId="4AD73C9B">
      <w:pPr>
        <w:pStyle w:val="2"/>
        <w:numPr>
          <w:ilvl w:val="1"/>
          <w:numId w:val="9"/>
        </w:numPr>
        <w:tabs>
          <w:tab w:val="left" w:pos="426"/>
          <w:tab w:val="left" w:pos="720"/>
        </w:tabs>
        <w:ind w:left="1417" w:hanging="1417"/>
        <w:rPr>
          <w:rFonts w:ascii="Times New Roman" w:hAnsi="Times New Roman"/>
          <w:sz w:val="24"/>
          <w:szCs w:val="24"/>
        </w:rPr>
      </w:pPr>
      <w:r>
        <w:rPr>
          <w:rFonts w:ascii="Times New Roman" w:hAnsi="Times New Roman"/>
          <w:spacing w:val="-2"/>
          <w:sz w:val="24"/>
          <w:szCs w:val="24"/>
        </w:rPr>
        <w:t>OBJETIVOS:</w:t>
      </w:r>
    </w:p>
    <w:p w14:paraId="1929934E">
      <w:pPr>
        <w:pStyle w:val="7"/>
        <w:ind w:right="140"/>
        <w:rPr>
          <w:sz w:val="24"/>
          <w:szCs w:val="24"/>
        </w:rPr>
      </w:pPr>
      <w:r>
        <w:rPr>
          <w:sz w:val="24"/>
          <w:szCs w:val="24"/>
        </w:rPr>
        <w:t>O objetivo deste Termo de Referência é embasar tecnicamente o processo de aquisição dos seguintes itens:</w:t>
      </w:r>
    </w:p>
    <w:p w14:paraId="1642596E">
      <w:pPr>
        <w:pStyle w:val="13"/>
        <w:numPr>
          <w:ilvl w:val="0"/>
          <w:numId w:val="12"/>
        </w:numPr>
        <w:tabs>
          <w:tab w:val="left" w:pos="284"/>
        </w:tabs>
        <w:ind w:left="0" w:right="139" w:firstLine="0"/>
        <w:rPr>
          <w:sz w:val="24"/>
          <w:szCs w:val="24"/>
        </w:rPr>
      </w:pPr>
      <w:r>
        <w:rPr>
          <w:b/>
          <w:sz w:val="24"/>
          <w:szCs w:val="24"/>
        </w:rPr>
        <w:t xml:space="preserve">Equipamentos Agrícolas: </w:t>
      </w:r>
      <w:r>
        <w:rPr>
          <w:sz w:val="24"/>
          <w:szCs w:val="24"/>
        </w:rPr>
        <w:t>Equipamentos e maquinários necessários para atender às demandas da Secretaria Municipal de Agricultura e Desenvolvimento Rural, possibilitando</w:t>
      </w:r>
      <w:r>
        <w:rPr>
          <w:spacing w:val="-8"/>
          <w:sz w:val="24"/>
          <w:szCs w:val="24"/>
        </w:rPr>
        <w:t xml:space="preserve"> </w:t>
      </w:r>
      <w:r>
        <w:rPr>
          <w:sz w:val="24"/>
          <w:szCs w:val="24"/>
        </w:rPr>
        <w:t>o</w:t>
      </w:r>
      <w:r>
        <w:rPr>
          <w:spacing w:val="-8"/>
          <w:sz w:val="24"/>
          <w:szCs w:val="24"/>
        </w:rPr>
        <w:t xml:space="preserve"> </w:t>
      </w:r>
      <w:r>
        <w:rPr>
          <w:sz w:val="24"/>
          <w:szCs w:val="24"/>
        </w:rPr>
        <w:t>aprimoramento</w:t>
      </w:r>
      <w:r>
        <w:rPr>
          <w:spacing w:val="-8"/>
          <w:sz w:val="24"/>
          <w:szCs w:val="24"/>
        </w:rPr>
        <w:t xml:space="preserve"> </w:t>
      </w:r>
      <w:r>
        <w:rPr>
          <w:sz w:val="24"/>
          <w:szCs w:val="24"/>
        </w:rPr>
        <w:t>das</w:t>
      </w:r>
      <w:r>
        <w:rPr>
          <w:spacing w:val="-7"/>
          <w:sz w:val="24"/>
          <w:szCs w:val="24"/>
        </w:rPr>
        <w:t xml:space="preserve"> </w:t>
      </w:r>
      <w:r>
        <w:rPr>
          <w:sz w:val="24"/>
          <w:szCs w:val="24"/>
        </w:rPr>
        <w:t>atividades</w:t>
      </w:r>
      <w:r>
        <w:rPr>
          <w:spacing w:val="-7"/>
          <w:sz w:val="24"/>
          <w:szCs w:val="24"/>
        </w:rPr>
        <w:t xml:space="preserve"> </w:t>
      </w:r>
      <w:r>
        <w:rPr>
          <w:sz w:val="24"/>
          <w:szCs w:val="24"/>
        </w:rPr>
        <w:t>de</w:t>
      </w:r>
      <w:r>
        <w:rPr>
          <w:spacing w:val="-6"/>
          <w:sz w:val="24"/>
          <w:szCs w:val="24"/>
        </w:rPr>
        <w:t xml:space="preserve"> </w:t>
      </w:r>
      <w:r>
        <w:rPr>
          <w:sz w:val="24"/>
          <w:szCs w:val="24"/>
        </w:rPr>
        <w:t>desenvolvimento</w:t>
      </w:r>
      <w:r>
        <w:rPr>
          <w:spacing w:val="-8"/>
          <w:sz w:val="24"/>
          <w:szCs w:val="24"/>
        </w:rPr>
        <w:t xml:space="preserve"> </w:t>
      </w:r>
      <w:r>
        <w:rPr>
          <w:sz w:val="24"/>
          <w:szCs w:val="24"/>
        </w:rPr>
        <w:t>rural</w:t>
      </w:r>
      <w:r>
        <w:rPr>
          <w:spacing w:val="-7"/>
          <w:sz w:val="24"/>
          <w:szCs w:val="24"/>
        </w:rPr>
        <w:t xml:space="preserve"> </w:t>
      </w:r>
      <w:r>
        <w:rPr>
          <w:sz w:val="24"/>
          <w:szCs w:val="24"/>
        </w:rPr>
        <w:t>e</w:t>
      </w:r>
      <w:r>
        <w:rPr>
          <w:spacing w:val="-6"/>
          <w:sz w:val="24"/>
          <w:szCs w:val="24"/>
        </w:rPr>
        <w:t xml:space="preserve"> </w:t>
      </w:r>
      <w:r>
        <w:rPr>
          <w:sz w:val="24"/>
          <w:szCs w:val="24"/>
        </w:rPr>
        <w:t>assistência</w:t>
      </w:r>
      <w:r>
        <w:rPr>
          <w:spacing w:val="-9"/>
          <w:sz w:val="24"/>
          <w:szCs w:val="24"/>
        </w:rPr>
        <w:t xml:space="preserve"> </w:t>
      </w:r>
      <w:r>
        <w:rPr>
          <w:sz w:val="24"/>
          <w:szCs w:val="24"/>
        </w:rPr>
        <w:t>aos produtores locais, agricultura familiar e associações.</w:t>
      </w:r>
    </w:p>
    <w:p w14:paraId="6E24878B">
      <w:pPr>
        <w:pStyle w:val="2"/>
        <w:numPr>
          <w:ilvl w:val="0"/>
          <w:numId w:val="9"/>
        </w:numPr>
        <w:tabs>
          <w:tab w:val="left" w:pos="709"/>
          <w:tab w:val="left" w:pos="720"/>
        </w:tabs>
        <w:ind w:left="709" w:hanging="566"/>
        <w:rPr>
          <w:rFonts w:ascii="Times New Roman" w:hAnsi="Times New Roman"/>
          <w:sz w:val="24"/>
          <w:szCs w:val="24"/>
        </w:rPr>
      </w:pPr>
      <w:r>
        <w:rPr>
          <w:rFonts w:ascii="Times New Roman" w:hAnsi="Times New Roman"/>
          <w:sz w:val="24"/>
          <w:szCs w:val="24"/>
        </w:rPr>
        <w:t>PRODUTOS</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ESPECIFICAÇÕES</w:t>
      </w:r>
      <w:r>
        <w:rPr>
          <w:rFonts w:ascii="Times New Roman" w:hAnsi="Times New Roman"/>
          <w:spacing w:val="-6"/>
          <w:sz w:val="24"/>
          <w:szCs w:val="24"/>
        </w:rPr>
        <w:t xml:space="preserve"> </w:t>
      </w:r>
      <w:r>
        <w:rPr>
          <w:rFonts w:ascii="Times New Roman" w:hAnsi="Times New Roman"/>
          <w:spacing w:val="-2"/>
          <w:sz w:val="24"/>
          <w:szCs w:val="24"/>
        </w:rPr>
        <w:t>TÉCNICAS:</w:t>
      </w:r>
    </w:p>
    <w:p w14:paraId="2B0719FF">
      <w:pPr>
        <w:pStyle w:val="13"/>
        <w:numPr>
          <w:ilvl w:val="1"/>
          <w:numId w:val="9"/>
        </w:numPr>
        <w:tabs>
          <w:tab w:val="left" w:pos="567"/>
        </w:tabs>
        <w:spacing w:before="138"/>
        <w:ind w:left="1416" w:hanging="1274"/>
        <w:rPr>
          <w:b/>
          <w:sz w:val="24"/>
          <w:szCs w:val="24"/>
        </w:rPr>
      </w:pPr>
      <w:r>
        <w:rPr>
          <w:b/>
          <w:sz w:val="24"/>
          <w:szCs w:val="24"/>
        </w:rPr>
        <w:t>AQUISIÇÃO</w:t>
      </w:r>
      <w:r>
        <w:rPr>
          <w:b/>
          <w:spacing w:val="-6"/>
          <w:sz w:val="24"/>
          <w:szCs w:val="24"/>
        </w:rPr>
        <w:t xml:space="preserve"> </w:t>
      </w:r>
      <w:r>
        <w:rPr>
          <w:b/>
          <w:sz w:val="24"/>
          <w:szCs w:val="24"/>
        </w:rPr>
        <w:t>DE</w:t>
      </w:r>
      <w:r>
        <w:rPr>
          <w:b/>
          <w:spacing w:val="-6"/>
          <w:sz w:val="24"/>
          <w:szCs w:val="24"/>
        </w:rPr>
        <w:t xml:space="preserve"> </w:t>
      </w:r>
      <w:r>
        <w:rPr>
          <w:b/>
          <w:sz w:val="24"/>
          <w:szCs w:val="24"/>
        </w:rPr>
        <w:t>BENS</w:t>
      </w:r>
      <w:r>
        <w:rPr>
          <w:b/>
          <w:spacing w:val="-2"/>
          <w:sz w:val="24"/>
          <w:szCs w:val="24"/>
        </w:rPr>
        <w:t>:</w:t>
      </w:r>
    </w:p>
    <w:tbl>
      <w:tblPr>
        <w:tblStyle w:val="4"/>
        <w:tblW w:w="9490"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948"/>
        <w:gridCol w:w="3260"/>
        <w:gridCol w:w="847"/>
        <w:gridCol w:w="1698"/>
      </w:tblGrid>
      <w:tr w14:paraId="4012D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37" w:type="dxa"/>
            <w:shd w:val="clear" w:color="auto" w:fill="auto"/>
            <w:noWrap w:val="0"/>
            <w:vAlign w:val="top"/>
          </w:tcPr>
          <w:p w14:paraId="689284DF">
            <w:pPr>
              <w:pStyle w:val="14"/>
              <w:rPr>
                <w:rFonts w:eastAsia="Calibri"/>
                <w:b/>
                <w:sz w:val="24"/>
                <w:szCs w:val="24"/>
              </w:rPr>
            </w:pPr>
            <w:r>
              <w:rPr>
                <w:rFonts w:eastAsia="Calibri"/>
                <w:b/>
                <w:sz w:val="24"/>
                <w:szCs w:val="24"/>
              </w:rPr>
              <w:t>ITEM</w:t>
            </w:r>
          </w:p>
        </w:tc>
        <w:tc>
          <w:tcPr>
            <w:tcW w:w="2948" w:type="dxa"/>
            <w:shd w:val="clear" w:color="auto" w:fill="auto"/>
            <w:noWrap w:val="0"/>
            <w:vAlign w:val="top"/>
          </w:tcPr>
          <w:p w14:paraId="2249FBEB">
            <w:pPr>
              <w:pStyle w:val="14"/>
              <w:spacing w:before="1"/>
              <w:ind w:left="108" w:right="97"/>
              <w:jc w:val="center"/>
              <w:rPr>
                <w:b/>
                <w:bCs/>
              </w:rPr>
            </w:pPr>
            <w:r>
              <w:rPr>
                <w:b/>
                <w:bCs/>
              </w:rPr>
              <w:t>IMAGEM ILUSTRATIVA</w:t>
            </w:r>
          </w:p>
        </w:tc>
        <w:tc>
          <w:tcPr>
            <w:tcW w:w="3260" w:type="dxa"/>
            <w:shd w:val="clear" w:color="auto" w:fill="auto"/>
            <w:noWrap w:val="0"/>
            <w:vAlign w:val="top"/>
          </w:tcPr>
          <w:p w14:paraId="69D0807C">
            <w:pPr>
              <w:pStyle w:val="14"/>
              <w:spacing w:before="1"/>
              <w:ind w:left="108" w:right="97"/>
              <w:jc w:val="center"/>
              <w:rPr>
                <w:rFonts w:eastAsia="Calibri"/>
                <w:b/>
                <w:bCs/>
                <w:sz w:val="24"/>
                <w:szCs w:val="24"/>
              </w:rPr>
            </w:pPr>
            <w:r>
              <w:rPr>
                <w:rFonts w:eastAsia="Calibri"/>
                <w:b/>
                <w:bCs/>
                <w:sz w:val="24"/>
                <w:szCs w:val="24"/>
              </w:rPr>
              <w:t>ESPECIFICAÇÕES</w:t>
            </w:r>
          </w:p>
        </w:tc>
        <w:tc>
          <w:tcPr>
            <w:tcW w:w="847" w:type="dxa"/>
            <w:shd w:val="clear" w:color="auto" w:fill="auto"/>
            <w:noWrap w:val="0"/>
            <w:vAlign w:val="top"/>
          </w:tcPr>
          <w:p w14:paraId="72B195CB">
            <w:pPr>
              <w:pStyle w:val="14"/>
              <w:rPr>
                <w:rFonts w:eastAsia="Calibri"/>
                <w:b/>
                <w:sz w:val="24"/>
                <w:szCs w:val="24"/>
              </w:rPr>
            </w:pPr>
            <w:r>
              <w:rPr>
                <w:rFonts w:eastAsia="Calibri"/>
                <w:b/>
                <w:sz w:val="24"/>
                <w:szCs w:val="24"/>
              </w:rPr>
              <w:t>QUAN</w:t>
            </w:r>
          </w:p>
        </w:tc>
        <w:tc>
          <w:tcPr>
            <w:tcW w:w="1698" w:type="dxa"/>
            <w:shd w:val="clear" w:color="auto" w:fill="auto"/>
            <w:noWrap w:val="0"/>
            <w:vAlign w:val="top"/>
          </w:tcPr>
          <w:p w14:paraId="6781A34A">
            <w:pPr>
              <w:pStyle w:val="14"/>
              <w:rPr>
                <w:rFonts w:eastAsia="Calibri"/>
                <w:b/>
                <w:sz w:val="24"/>
                <w:szCs w:val="24"/>
              </w:rPr>
            </w:pPr>
            <w:r>
              <w:rPr>
                <w:rFonts w:eastAsia="Calibri"/>
                <w:b/>
                <w:sz w:val="24"/>
                <w:szCs w:val="24"/>
              </w:rPr>
              <w:t>VALOR EST.</w:t>
            </w:r>
          </w:p>
        </w:tc>
      </w:tr>
      <w:tr w14:paraId="40E5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37" w:type="dxa"/>
            <w:shd w:val="clear" w:color="auto" w:fill="auto"/>
            <w:noWrap w:val="0"/>
            <w:vAlign w:val="top"/>
          </w:tcPr>
          <w:p w14:paraId="103DAEFE">
            <w:pPr>
              <w:pStyle w:val="14"/>
              <w:rPr>
                <w:rFonts w:eastAsia="Calibri"/>
                <w:b/>
                <w:sz w:val="24"/>
                <w:szCs w:val="24"/>
              </w:rPr>
            </w:pPr>
          </w:p>
          <w:p w14:paraId="2D474B51">
            <w:pPr>
              <w:pStyle w:val="14"/>
              <w:rPr>
                <w:rFonts w:eastAsia="Calibri"/>
                <w:b/>
                <w:sz w:val="24"/>
                <w:szCs w:val="24"/>
              </w:rPr>
            </w:pPr>
          </w:p>
          <w:p w14:paraId="63BE552A">
            <w:pPr>
              <w:pStyle w:val="14"/>
              <w:spacing w:before="1"/>
              <w:rPr>
                <w:rFonts w:eastAsia="Calibri"/>
                <w:b/>
                <w:sz w:val="24"/>
                <w:szCs w:val="24"/>
              </w:rPr>
            </w:pPr>
          </w:p>
          <w:p w14:paraId="660069B2">
            <w:pPr>
              <w:pStyle w:val="14"/>
              <w:spacing w:before="1"/>
              <w:ind w:left="3"/>
              <w:jc w:val="center"/>
              <w:rPr>
                <w:rFonts w:eastAsia="Calibri"/>
                <w:b/>
                <w:sz w:val="24"/>
                <w:szCs w:val="24"/>
              </w:rPr>
            </w:pPr>
            <w:r>
              <w:rPr>
                <w:rFonts w:eastAsia="Calibri"/>
                <w:b/>
                <w:spacing w:val="-5"/>
                <w:sz w:val="24"/>
                <w:szCs w:val="24"/>
              </w:rPr>
              <w:t>01</w:t>
            </w:r>
          </w:p>
        </w:tc>
        <w:tc>
          <w:tcPr>
            <w:tcW w:w="2948" w:type="dxa"/>
            <w:shd w:val="clear" w:color="auto" w:fill="auto"/>
            <w:noWrap w:val="0"/>
            <w:vAlign w:val="top"/>
          </w:tcPr>
          <w:p w14:paraId="3532AB10">
            <w:pPr>
              <w:pStyle w:val="14"/>
              <w:spacing w:before="1"/>
              <w:ind w:left="108" w:right="97"/>
              <w:jc w:val="both"/>
            </w:pPr>
          </w:p>
          <w:p w14:paraId="7E38D0AC">
            <w:pPr>
              <w:pStyle w:val="14"/>
              <w:spacing w:before="1"/>
              <w:ind w:left="108" w:right="97"/>
              <w:jc w:val="both"/>
            </w:pPr>
          </w:p>
          <w:p w14:paraId="40D9F2D3">
            <w:pPr>
              <w:pStyle w:val="14"/>
              <w:spacing w:before="1"/>
              <w:ind w:left="108" w:right="97"/>
              <w:jc w:val="both"/>
            </w:pPr>
          </w:p>
          <w:p w14:paraId="4E8B9D8E">
            <w:pPr>
              <w:pStyle w:val="14"/>
              <w:spacing w:before="1"/>
              <w:ind w:left="108" w:right="97"/>
              <w:jc w:val="both"/>
            </w:pPr>
          </w:p>
          <w:p w14:paraId="46B6EE19">
            <w:pPr>
              <w:pStyle w:val="14"/>
              <w:spacing w:before="1"/>
              <w:ind w:left="108" w:right="97"/>
              <w:jc w:val="both"/>
            </w:pPr>
          </w:p>
          <w:p w14:paraId="21A477C7">
            <w:pPr>
              <w:pStyle w:val="14"/>
              <w:spacing w:before="1"/>
              <w:ind w:left="108" w:right="97"/>
              <w:jc w:val="both"/>
            </w:pPr>
          </w:p>
          <w:p w14:paraId="3849B26D">
            <w:pPr>
              <w:pStyle w:val="14"/>
              <w:spacing w:before="1"/>
              <w:ind w:left="108" w:right="97"/>
              <w:jc w:val="both"/>
            </w:pPr>
            <w:r>
              <w:drawing>
                <wp:inline distT="0" distB="0" distL="114300" distR="114300">
                  <wp:extent cx="1646555" cy="953135"/>
                  <wp:effectExtent l="0" t="0" r="14605" b="6985"/>
                  <wp:docPr id="3" name="Imagem 2" descr="METAL C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METAL CERVO"/>
                          <pic:cNvPicPr>
                            <a:picLocks noChangeAspect="1"/>
                          </pic:cNvPicPr>
                        </pic:nvPicPr>
                        <pic:blipFill>
                          <a:blip r:embed="rId12"/>
                          <a:stretch>
                            <a:fillRect/>
                          </a:stretch>
                        </pic:blipFill>
                        <pic:spPr>
                          <a:xfrm>
                            <a:off x="0" y="0"/>
                            <a:ext cx="1646555" cy="953135"/>
                          </a:xfrm>
                          <a:prstGeom prst="rect">
                            <a:avLst/>
                          </a:prstGeom>
                          <a:noFill/>
                          <a:ln>
                            <a:noFill/>
                          </a:ln>
                        </pic:spPr>
                      </pic:pic>
                    </a:graphicData>
                  </a:graphic>
                </wp:inline>
              </w:drawing>
            </w:r>
          </w:p>
          <w:p w14:paraId="407FF12C">
            <w:pPr>
              <w:pStyle w:val="14"/>
              <w:spacing w:before="1"/>
              <w:ind w:left="108" w:right="97"/>
              <w:jc w:val="both"/>
            </w:pPr>
            <w:r>
              <w:t xml:space="preserve">   FOTO ILUSTRATIVA</w:t>
            </w:r>
          </w:p>
          <w:p w14:paraId="0E4113FD">
            <w:pPr>
              <w:pStyle w:val="14"/>
              <w:spacing w:before="1"/>
              <w:ind w:left="108" w:right="97"/>
              <w:jc w:val="both"/>
              <w:rPr>
                <w:rFonts w:eastAsia="Calibri"/>
                <w:sz w:val="24"/>
                <w:szCs w:val="24"/>
              </w:rPr>
            </w:pPr>
          </w:p>
        </w:tc>
        <w:tc>
          <w:tcPr>
            <w:tcW w:w="3260" w:type="dxa"/>
            <w:shd w:val="clear" w:color="auto" w:fill="auto"/>
            <w:noWrap w:val="0"/>
            <w:vAlign w:val="top"/>
          </w:tcPr>
          <w:p w14:paraId="52CB9A9A">
            <w:pPr>
              <w:pStyle w:val="14"/>
              <w:spacing w:before="1"/>
              <w:ind w:left="108" w:right="97"/>
              <w:jc w:val="both"/>
              <w:rPr>
                <w:rFonts w:eastAsia="Calibri"/>
                <w:sz w:val="24"/>
                <w:szCs w:val="24"/>
              </w:rPr>
            </w:pPr>
            <w:r>
              <w:rPr>
                <w:rFonts w:eastAsia="Calibri"/>
                <w:sz w:val="24"/>
                <w:szCs w:val="24"/>
              </w:rPr>
              <w:t>Grade Niveladora, sistema de arrasto, implemento novo, com 28 discos de 20” de diâmetro, sendo dianteiros recortados e os traseiros lisos, Largura de trabalho com no mínimo 220cm, dispositivo com regulagem do ângulo de corte, Estrutura em aço carbono, Plaqueta metálica fixada no implemento com a identificação e número de série,  Compatível com trator agrícola de 70cv</w:t>
            </w:r>
            <w:r>
              <w:rPr>
                <w:rFonts w:eastAsia="Calibri"/>
                <w:spacing w:val="-5"/>
                <w:sz w:val="24"/>
                <w:szCs w:val="24"/>
              </w:rPr>
              <w:t>.</w:t>
            </w:r>
          </w:p>
        </w:tc>
        <w:tc>
          <w:tcPr>
            <w:tcW w:w="847" w:type="dxa"/>
            <w:shd w:val="clear" w:color="auto" w:fill="auto"/>
            <w:noWrap w:val="0"/>
            <w:vAlign w:val="top"/>
          </w:tcPr>
          <w:p w14:paraId="7201535D">
            <w:pPr>
              <w:pStyle w:val="14"/>
              <w:rPr>
                <w:rFonts w:eastAsia="Calibri"/>
                <w:b/>
                <w:sz w:val="24"/>
                <w:szCs w:val="24"/>
              </w:rPr>
            </w:pPr>
          </w:p>
          <w:p w14:paraId="43F9CF10">
            <w:pPr>
              <w:pStyle w:val="14"/>
              <w:rPr>
                <w:rFonts w:eastAsia="Calibri"/>
                <w:b/>
                <w:sz w:val="24"/>
                <w:szCs w:val="24"/>
              </w:rPr>
            </w:pPr>
          </w:p>
          <w:p w14:paraId="7006A6C0">
            <w:pPr>
              <w:pStyle w:val="14"/>
              <w:spacing w:before="1"/>
              <w:rPr>
                <w:rFonts w:eastAsia="Calibri"/>
                <w:b/>
                <w:sz w:val="24"/>
                <w:szCs w:val="24"/>
              </w:rPr>
            </w:pPr>
          </w:p>
          <w:p w14:paraId="1B2208B4">
            <w:pPr>
              <w:pStyle w:val="14"/>
              <w:spacing w:before="1"/>
              <w:ind w:left="6"/>
              <w:jc w:val="center"/>
              <w:rPr>
                <w:rFonts w:eastAsia="Calibri"/>
                <w:sz w:val="24"/>
                <w:szCs w:val="24"/>
              </w:rPr>
            </w:pPr>
            <w:r>
              <w:rPr>
                <w:rFonts w:eastAsia="Calibri"/>
                <w:spacing w:val="-4"/>
                <w:sz w:val="24"/>
                <w:szCs w:val="24"/>
              </w:rPr>
              <w:t>1,00</w:t>
            </w:r>
          </w:p>
        </w:tc>
        <w:tc>
          <w:tcPr>
            <w:tcW w:w="1698" w:type="dxa"/>
            <w:shd w:val="clear" w:color="auto" w:fill="auto"/>
            <w:noWrap w:val="0"/>
            <w:vAlign w:val="top"/>
          </w:tcPr>
          <w:p w14:paraId="2D487C0F">
            <w:pPr>
              <w:pStyle w:val="14"/>
              <w:rPr>
                <w:rFonts w:eastAsia="Calibri"/>
                <w:b/>
                <w:sz w:val="24"/>
                <w:szCs w:val="24"/>
              </w:rPr>
            </w:pPr>
          </w:p>
          <w:p w14:paraId="2F303ED8">
            <w:pPr>
              <w:pStyle w:val="14"/>
              <w:rPr>
                <w:rFonts w:eastAsia="Calibri"/>
                <w:b/>
                <w:sz w:val="24"/>
                <w:szCs w:val="24"/>
              </w:rPr>
            </w:pPr>
          </w:p>
          <w:p w14:paraId="0ED06317">
            <w:pPr>
              <w:pStyle w:val="14"/>
              <w:spacing w:before="1"/>
              <w:rPr>
                <w:rFonts w:eastAsia="Calibri"/>
                <w:b/>
                <w:sz w:val="24"/>
                <w:szCs w:val="24"/>
              </w:rPr>
            </w:pPr>
          </w:p>
          <w:p w14:paraId="6F1A8287">
            <w:pPr>
              <w:pStyle w:val="14"/>
              <w:spacing w:before="1"/>
              <w:ind w:left="8"/>
              <w:jc w:val="center"/>
              <w:rPr>
                <w:rFonts w:eastAsia="Calibri"/>
                <w:b/>
                <w:bCs/>
                <w:sz w:val="24"/>
                <w:szCs w:val="24"/>
              </w:rPr>
            </w:pPr>
            <w:r>
              <w:rPr>
                <w:rFonts w:eastAsia="Calibri"/>
                <w:b/>
                <w:bCs/>
                <w:sz w:val="24"/>
                <w:szCs w:val="24"/>
              </w:rPr>
              <w:t>R$</w:t>
            </w:r>
            <w:r>
              <w:rPr>
                <w:rFonts w:eastAsia="Calibri"/>
                <w:b/>
                <w:bCs/>
                <w:spacing w:val="-3"/>
                <w:sz w:val="24"/>
                <w:szCs w:val="24"/>
              </w:rPr>
              <w:t xml:space="preserve"> 19.801,67</w:t>
            </w:r>
          </w:p>
        </w:tc>
      </w:tr>
      <w:tr w14:paraId="373E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37" w:type="dxa"/>
            <w:shd w:val="clear" w:color="auto" w:fill="auto"/>
            <w:noWrap w:val="0"/>
            <w:vAlign w:val="top"/>
          </w:tcPr>
          <w:p w14:paraId="3A75F871">
            <w:pPr>
              <w:pStyle w:val="14"/>
              <w:rPr>
                <w:rFonts w:ascii="Calibri" w:hAnsi="Calibri" w:eastAsia="Calibri"/>
                <w:b/>
                <w:sz w:val="24"/>
                <w:szCs w:val="24"/>
              </w:rPr>
            </w:pPr>
          </w:p>
        </w:tc>
        <w:tc>
          <w:tcPr>
            <w:tcW w:w="2948" w:type="dxa"/>
            <w:shd w:val="clear" w:color="auto" w:fill="auto"/>
            <w:noWrap w:val="0"/>
            <w:vAlign w:val="top"/>
          </w:tcPr>
          <w:p w14:paraId="55AE94B5">
            <w:pPr>
              <w:pStyle w:val="14"/>
              <w:spacing w:before="1"/>
              <w:ind w:left="108" w:right="97"/>
              <w:jc w:val="both"/>
              <w:rPr>
                <w:rFonts w:ascii="Calibri" w:hAnsi="Calibri" w:eastAsia="Calibri"/>
                <w:sz w:val="24"/>
                <w:szCs w:val="24"/>
              </w:rPr>
            </w:pPr>
          </w:p>
        </w:tc>
        <w:tc>
          <w:tcPr>
            <w:tcW w:w="3260" w:type="dxa"/>
            <w:shd w:val="clear" w:color="auto" w:fill="auto"/>
            <w:noWrap w:val="0"/>
            <w:vAlign w:val="top"/>
          </w:tcPr>
          <w:p w14:paraId="5621906F">
            <w:pPr>
              <w:pStyle w:val="14"/>
              <w:spacing w:before="1"/>
              <w:ind w:left="108" w:right="97"/>
              <w:jc w:val="both"/>
              <w:rPr>
                <w:rFonts w:ascii="Calibri" w:hAnsi="Calibri" w:eastAsia="Calibri"/>
                <w:sz w:val="24"/>
                <w:szCs w:val="24"/>
              </w:rPr>
            </w:pPr>
          </w:p>
        </w:tc>
        <w:tc>
          <w:tcPr>
            <w:tcW w:w="847" w:type="dxa"/>
            <w:shd w:val="clear" w:color="auto" w:fill="auto"/>
            <w:noWrap w:val="0"/>
            <w:vAlign w:val="top"/>
          </w:tcPr>
          <w:p w14:paraId="256F4769">
            <w:pPr>
              <w:pStyle w:val="14"/>
              <w:rPr>
                <w:rFonts w:ascii="Calibri" w:hAnsi="Calibri" w:eastAsia="Calibri"/>
                <w:b/>
                <w:sz w:val="24"/>
                <w:szCs w:val="24"/>
              </w:rPr>
            </w:pPr>
            <w:r>
              <w:rPr>
                <w:rFonts w:ascii="Calibri" w:hAnsi="Calibri" w:eastAsia="Calibri"/>
                <w:b/>
                <w:sz w:val="24"/>
                <w:szCs w:val="24"/>
              </w:rPr>
              <w:t>TOTAL</w:t>
            </w:r>
          </w:p>
        </w:tc>
        <w:tc>
          <w:tcPr>
            <w:tcW w:w="1698" w:type="dxa"/>
            <w:shd w:val="clear" w:color="auto" w:fill="auto"/>
            <w:noWrap w:val="0"/>
            <w:vAlign w:val="top"/>
          </w:tcPr>
          <w:p w14:paraId="7045C5F5">
            <w:pPr>
              <w:pStyle w:val="14"/>
              <w:rPr>
                <w:rFonts w:ascii="Calibri" w:hAnsi="Calibri" w:eastAsia="Calibri"/>
                <w:b/>
                <w:sz w:val="24"/>
                <w:szCs w:val="24"/>
              </w:rPr>
            </w:pPr>
            <w:r>
              <w:rPr>
                <w:rFonts w:eastAsia="Calibri"/>
                <w:b/>
                <w:bCs/>
                <w:sz w:val="24"/>
                <w:szCs w:val="24"/>
              </w:rPr>
              <w:t xml:space="preserve">   R$</w:t>
            </w:r>
            <w:r>
              <w:rPr>
                <w:rFonts w:eastAsia="Calibri"/>
                <w:b/>
                <w:bCs/>
                <w:spacing w:val="-3"/>
                <w:sz w:val="24"/>
                <w:szCs w:val="24"/>
              </w:rPr>
              <w:t xml:space="preserve"> 19.801,67</w:t>
            </w:r>
          </w:p>
        </w:tc>
      </w:tr>
    </w:tbl>
    <w:p w14:paraId="3B735E81">
      <w:pPr>
        <w:pStyle w:val="2"/>
        <w:numPr>
          <w:ilvl w:val="1"/>
          <w:numId w:val="9"/>
        </w:numPr>
        <w:tabs>
          <w:tab w:val="left" w:pos="720"/>
        </w:tabs>
        <w:spacing w:before="1"/>
        <w:ind w:left="1417" w:hanging="1275"/>
        <w:rPr>
          <w:rFonts w:ascii="Times New Roman" w:hAnsi="Times New Roman"/>
          <w:sz w:val="24"/>
          <w:szCs w:val="24"/>
        </w:rPr>
      </w:pPr>
      <w:r>
        <w:rPr>
          <w:rFonts w:ascii="Times New Roman" w:hAnsi="Times New Roman"/>
          <w:sz w:val="24"/>
          <w:szCs w:val="24"/>
        </w:rPr>
        <w:t>PRÉ-REQUISITOS</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CONDIÇÕES</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pacing w:val="-2"/>
          <w:sz w:val="24"/>
          <w:szCs w:val="24"/>
        </w:rPr>
        <w:t>ENTREGA:</w:t>
      </w:r>
    </w:p>
    <w:p w14:paraId="2E3C165B">
      <w:pPr>
        <w:pStyle w:val="7"/>
        <w:spacing w:before="137"/>
        <w:ind w:left="710" w:hanging="568"/>
        <w:rPr>
          <w:sz w:val="24"/>
          <w:szCs w:val="24"/>
        </w:rPr>
      </w:pPr>
      <w:r>
        <w:rPr>
          <w:sz w:val="24"/>
          <w:szCs w:val="24"/>
        </w:rPr>
        <w:t>O</w:t>
      </w:r>
      <w:r>
        <w:rPr>
          <w:spacing w:val="-5"/>
          <w:sz w:val="24"/>
          <w:szCs w:val="24"/>
        </w:rPr>
        <w:t xml:space="preserve"> </w:t>
      </w:r>
      <w:r>
        <w:rPr>
          <w:sz w:val="24"/>
          <w:szCs w:val="24"/>
        </w:rPr>
        <w:t>prazo</w:t>
      </w:r>
      <w:r>
        <w:rPr>
          <w:spacing w:val="-2"/>
          <w:sz w:val="24"/>
          <w:szCs w:val="24"/>
        </w:rPr>
        <w:t xml:space="preserve"> </w:t>
      </w:r>
      <w:r>
        <w:rPr>
          <w:sz w:val="24"/>
          <w:szCs w:val="24"/>
        </w:rPr>
        <w:t>de</w:t>
      </w:r>
      <w:r>
        <w:rPr>
          <w:spacing w:val="-3"/>
          <w:sz w:val="24"/>
          <w:szCs w:val="24"/>
        </w:rPr>
        <w:t xml:space="preserve"> </w:t>
      </w:r>
      <w:r>
        <w:rPr>
          <w:sz w:val="24"/>
          <w:szCs w:val="24"/>
        </w:rPr>
        <w:t>garantia</w:t>
      </w:r>
      <w:r>
        <w:rPr>
          <w:spacing w:val="-3"/>
          <w:sz w:val="24"/>
          <w:szCs w:val="24"/>
        </w:rPr>
        <w:t xml:space="preserve"> </w:t>
      </w:r>
      <w:r>
        <w:rPr>
          <w:sz w:val="24"/>
          <w:szCs w:val="24"/>
        </w:rPr>
        <w:t>deverá</w:t>
      </w:r>
      <w:r>
        <w:rPr>
          <w:spacing w:val="-3"/>
          <w:sz w:val="24"/>
          <w:szCs w:val="24"/>
        </w:rPr>
        <w:t xml:space="preserve"> </w:t>
      </w:r>
      <w:r>
        <w:rPr>
          <w:sz w:val="24"/>
          <w:szCs w:val="24"/>
        </w:rPr>
        <w:t>ser</w:t>
      </w:r>
      <w:r>
        <w:rPr>
          <w:spacing w:val="-1"/>
          <w:sz w:val="24"/>
          <w:szCs w:val="24"/>
        </w:rPr>
        <w:t xml:space="preserve"> </w:t>
      </w:r>
      <w:r>
        <w:rPr>
          <w:sz w:val="24"/>
          <w:szCs w:val="24"/>
        </w:rPr>
        <w:t>igual</w:t>
      </w:r>
      <w:r>
        <w:rPr>
          <w:spacing w:val="-2"/>
          <w:sz w:val="24"/>
          <w:szCs w:val="24"/>
        </w:rPr>
        <w:t xml:space="preserve"> </w:t>
      </w:r>
      <w:r>
        <w:rPr>
          <w:sz w:val="24"/>
          <w:szCs w:val="24"/>
        </w:rPr>
        <w:t>ou</w:t>
      </w:r>
      <w:r>
        <w:rPr>
          <w:spacing w:val="-2"/>
          <w:sz w:val="24"/>
          <w:szCs w:val="24"/>
        </w:rPr>
        <w:t xml:space="preserve"> </w:t>
      </w:r>
      <w:r>
        <w:rPr>
          <w:sz w:val="24"/>
          <w:szCs w:val="24"/>
        </w:rPr>
        <w:t>superior</w:t>
      </w:r>
      <w:r>
        <w:rPr>
          <w:spacing w:val="-2"/>
          <w:sz w:val="24"/>
          <w:szCs w:val="24"/>
        </w:rPr>
        <w:t xml:space="preserve"> </w:t>
      </w:r>
      <w:r>
        <w:rPr>
          <w:sz w:val="24"/>
          <w:szCs w:val="24"/>
        </w:rPr>
        <w:t>a 12</w:t>
      </w:r>
      <w:r>
        <w:rPr>
          <w:spacing w:val="-3"/>
          <w:sz w:val="24"/>
          <w:szCs w:val="24"/>
        </w:rPr>
        <w:t xml:space="preserve"> </w:t>
      </w:r>
      <w:r>
        <w:rPr>
          <w:sz w:val="24"/>
          <w:szCs w:val="24"/>
        </w:rPr>
        <w:t>(doze)</w:t>
      </w:r>
      <w:r>
        <w:rPr>
          <w:spacing w:val="-4"/>
          <w:sz w:val="24"/>
          <w:szCs w:val="24"/>
        </w:rPr>
        <w:t xml:space="preserve"> </w:t>
      </w:r>
      <w:r>
        <w:rPr>
          <w:sz w:val="24"/>
          <w:szCs w:val="24"/>
        </w:rPr>
        <w:t>meses,</w:t>
      </w:r>
      <w:r>
        <w:rPr>
          <w:spacing w:val="-4"/>
          <w:sz w:val="24"/>
          <w:szCs w:val="24"/>
        </w:rPr>
        <w:t xml:space="preserve"> </w:t>
      </w:r>
      <w:r>
        <w:rPr>
          <w:sz w:val="24"/>
          <w:szCs w:val="24"/>
        </w:rPr>
        <w:t>sem</w:t>
      </w:r>
      <w:r>
        <w:rPr>
          <w:spacing w:val="-2"/>
          <w:sz w:val="24"/>
          <w:szCs w:val="24"/>
        </w:rPr>
        <w:t xml:space="preserve"> </w:t>
      </w:r>
      <w:r>
        <w:rPr>
          <w:sz w:val="24"/>
          <w:szCs w:val="24"/>
        </w:rPr>
        <w:t>custo</w:t>
      </w:r>
      <w:r>
        <w:rPr>
          <w:spacing w:val="-2"/>
          <w:sz w:val="24"/>
          <w:szCs w:val="24"/>
        </w:rPr>
        <w:t xml:space="preserve"> adicional.</w:t>
      </w:r>
    </w:p>
    <w:p w14:paraId="6006529E">
      <w:pPr>
        <w:pStyle w:val="7"/>
        <w:ind w:left="142" w:right="136"/>
        <w:rPr>
          <w:sz w:val="24"/>
          <w:szCs w:val="24"/>
        </w:rPr>
      </w:pPr>
      <w:r>
        <w:rPr>
          <w:sz w:val="24"/>
          <w:szCs w:val="24"/>
        </w:rPr>
        <w:t>Os maquinários/equipamentos deverão ser entregues em perfeito estado, conforme especificação técnica descrita neste Termo de Referência, a inadequação técnica dos equipamentos e/ou serviços entregues implicará em não pagamento.</w:t>
      </w:r>
    </w:p>
    <w:p w14:paraId="7F23D93D">
      <w:pPr>
        <w:pStyle w:val="7"/>
        <w:spacing w:before="201"/>
        <w:ind w:left="710" w:hanging="568"/>
        <w:rPr>
          <w:sz w:val="24"/>
          <w:szCs w:val="24"/>
        </w:rPr>
      </w:pPr>
      <w:r>
        <w:rPr>
          <w:sz w:val="24"/>
          <w:szCs w:val="24"/>
        </w:rPr>
        <w:t>A</w:t>
      </w:r>
      <w:r>
        <w:rPr>
          <w:spacing w:val="-4"/>
          <w:sz w:val="24"/>
          <w:szCs w:val="24"/>
        </w:rPr>
        <w:t xml:space="preserve"> </w:t>
      </w:r>
      <w:r>
        <w:rPr>
          <w:sz w:val="24"/>
          <w:szCs w:val="24"/>
        </w:rPr>
        <w:t>empresa</w:t>
      </w:r>
      <w:r>
        <w:rPr>
          <w:spacing w:val="-5"/>
          <w:sz w:val="24"/>
          <w:szCs w:val="24"/>
        </w:rPr>
        <w:t xml:space="preserve"> </w:t>
      </w:r>
      <w:r>
        <w:rPr>
          <w:sz w:val="24"/>
          <w:szCs w:val="24"/>
        </w:rPr>
        <w:t>CONTRATADA</w:t>
      </w:r>
      <w:r>
        <w:rPr>
          <w:spacing w:val="-3"/>
          <w:sz w:val="24"/>
          <w:szCs w:val="24"/>
        </w:rPr>
        <w:t xml:space="preserve"> </w:t>
      </w:r>
      <w:r>
        <w:rPr>
          <w:spacing w:val="-2"/>
          <w:sz w:val="24"/>
          <w:szCs w:val="24"/>
        </w:rPr>
        <w:t>deverá:</w:t>
      </w:r>
    </w:p>
    <w:p w14:paraId="76293E6D">
      <w:pPr>
        <w:pStyle w:val="13"/>
        <w:numPr>
          <w:ilvl w:val="0"/>
          <w:numId w:val="13"/>
        </w:numPr>
        <w:tabs>
          <w:tab w:val="left" w:pos="426"/>
        </w:tabs>
        <w:ind w:left="142" w:firstLine="0"/>
        <w:rPr>
          <w:sz w:val="24"/>
          <w:szCs w:val="24"/>
        </w:rPr>
      </w:pPr>
      <w:r>
        <w:rPr>
          <w:sz w:val="24"/>
          <w:szCs w:val="24"/>
        </w:rPr>
        <w:t>Proceder</w:t>
      </w:r>
      <w:r>
        <w:rPr>
          <w:spacing w:val="-4"/>
          <w:sz w:val="24"/>
          <w:szCs w:val="24"/>
        </w:rPr>
        <w:t xml:space="preserve"> </w:t>
      </w:r>
      <w:r>
        <w:rPr>
          <w:sz w:val="24"/>
          <w:szCs w:val="24"/>
        </w:rPr>
        <w:t>à</w:t>
      </w:r>
      <w:r>
        <w:rPr>
          <w:spacing w:val="-3"/>
          <w:sz w:val="24"/>
          <w:szCs w:val="24"/>
        </w:rPr>
        <w:t xml:space="preserve"> </w:t>
      </w:r>
      <w:r>
        <w:rPr>
          <w:sz w:val="24"/>
          <w:szCs w:val="24"/>
        </w:rPr>
        <w:t>entrega</w:t>
      </w:r>
      <w:r>
        <w:rPr>
          <w:spacing w:val="-4"/>
          <w:sz w:val="24"/>
          <w:szCs w:val="24"/>
        </w:rPr>
        <w:t xml:space="preserve"> </w:t>
      </w:r>
      <w:r>
        <w:rPr>
          <w:sz w:val="24"/>
          <w:szCs w:val="24"/>
        </w:rPr>
        <w:t>do</w:t>
      </w:r>
      <w:r>
        <w:rPr>
          <w:spacing w:val="-3"/>
          <w:sz w:val="24"/>
          <w:szCs w:val="24"/>
        </w:rPr>
        <w:t xml:space="preserve"> </w:t>
      </w:r>
      <w:r>
        <w:rPr>
          <w:sz w:val="24"/>
          <w:szCs w:val="24"/>
        </w:rPr>
        <w:t>objeto</w:t>
      </w:r>
      <w:r>
        <w:rPr>
          <w:spacing w:val="-2"/>
          <w:sz w:val="24"/>
          <w:szCs w:val="24"/>
        </w:rPr>
        <w:t xml:space="preserve"> </w:t>
      </w:r>
      <w:r>
        <w:rPr>
          <w:sz w:val="24"/>
          <w:szCs w:val="24"/>
        </w:rPr>
        <w:t>do</w:t>
      </w:r>
      <w:r>
        <w:rPr>
          <w:spacing w:val="-3"/>
          <w:sz w:val="24"/>
          <w:szCs w:val="24"/>
        </w:rPr>
        <w:t xml:space="preserve"> </w:t>
      </w:r>
      <w:r>
        <w:rPr>
          <w:sz w:val="24"/>
          <w:szCs w:val="24"/>
        </w:rPr>
        <w:t>Contrato,</w:t>
      </w:r>
      <w:r>
        <w:rPr>
          <w:spacing w:val="-3"/>
          <w:sz w:val="24"/>
          <w:szCs w:val="24"/>
        </w:rPr>
        <w:t xml:space="preserve"> </w:t>
      </w:r>
      <w:r>
        <w:rPr>
          <w:sz w:val="24"/>
          <w:szCs w:val="24"/>
        </w:rPr>
        <w:t>a</w:t>
      </w:r>
      <w:r>
        <w:rPr>
          <w:spacing w:val="-4"/>
          <w:sz w:val="24"/>
          <w:szCs w:val="24"/>
        </w:rPr>
        <w:t xml:space="preserve"> </w:t>
      </w:r>
      <w:r>
        <w:rPr>
          <w:sz w:val="24"/>
          <w:szCs w:val="24"/>
        </w:rPr>
        <w:t>ser</w:t>
      </w:r>
      <w:r>
        <w:rPr>
          <w:spacing w:val="-4"/>
          <w:sz w:val="24"/>
          <w:szCs w:val="24"/>
        </w:rPr>
        <w:t xml:space="preserve"> </w:t>
      </w:r>
      <w:r>
        <w:rPr>
          <w:spacing w:val="-2"/>
          <w:sz w:val="24"/>
          <w:szCs w:val="24"/>
        </w:rPr>
        <w:t>firmado;</w:t>
      </w:r>
    </w:p>
    <w:p w14:paraId="14AE0F20">
      <w:pPr>
        <w:pStyle w:val="13"/>
        <w:numPr>
          <w:ilvl w:val="0"/>
          <w:numId w:val="13"/>
        </w:numPr>
        <w:tabs>
          <w:tab w:val="left" w:pos="426"/>
        </w:tabs>
        <w:spacing w:before="138"/>
        <w:ind w:left="142" w:right="137" w:firstLine="0"/>
        <w:rPr>
          <w:sz w:val="24"/>
          <w:szCs w:val="24"/>
        </w:rPr>
      </w:pPr>
      <w:r>
        <w:rPr>
          <w:sz w:val="24"/>
          <w:szCs w:val="24"/>
        </w:rPr>
        <w:t>Pagar</w:t>
      </w:r>
      <w:r>
        <w:rPr>
          <w:spacing w:val="-3"/>
          <w:sz w:val="24"/>
          <w:szCs w:val="24"/>
        </w:rPr>
        <w:t xml:space="preserve"> </w:t>
      </w:r>
      <w:r>
        <w:rPr>
          <w:sz w:val="24"/>
          <w:szCs w:val="24"/>
        </w:rPr>
        <w:t>todos</w:t>
      </w:r>
      <w:r>
        <w:rPr>
          <w:spacing w:val="-4"/>
          <w:sz w:val="24"/>
          <w:szCs w:val="24"/>
        </w:rPr>
        <w:t xml:space="preserve"> </w:t>
      </w:r>
      <w:r>
        <w:rPr>
          <w:sz w:val="24"/>
          <w:szCs w:val="24"/>
        </w:rPr>
        <w:t>os</w:t>
      </w:r>
      <w:r>
        <w:rPr>
          <w:spacing w:val="-7"/>
          <w:sz w:val="24"/>
          <w:szCs w:val="24"/>
        </w:rPr>
        <w:t xml:space="preserve"> </w:t>
      </w:r>
      <w:r>
        <w:rPr>
          <w:sz w:val="24"/>
          <w:szCs w:val="24"/>
        </w:rPr>
        <w:t>encargos</w:t>
      </w:r>
      <w:r>
        <w:rPr>
          <w:spacing w:val="-4"/>
          <w:sz w:val="24"/>
          <w:szCs w:val="24"/>
        </w:rPr>
        <w:t xml:space="preserve"> </w:t>
      </w:r>
      <w:r>
        <w:rPr>
          <w:sz w:val="24"/>
          <w:szCs w:val="24"/>
        </w:rPr>
        <w:t>trabalhistas,</w:t>
      </w:r>
      <w:r>
        <w:rPr>
          <w:spacing w:val="-7"/>
          <w:sz w:val="24"/>
          <w:szCs w:val="24"/>
        </w:rPr>
        <w:t xml:space="preserve"> </w:t>
      </w:r>
      <w:r>
        <w:rPr>
          <w:sz w:val="24"/>
          <w:szCs w:val="24"/>
        </w:rPr>
        <w:t>previdenciários,</w:t>
      </w:r>
      <w:r>
        <w:rPr>
          <w:spacing w:val="-4"/>
          <w:sz w:val="24"/>
          <w:szCs w:val="24"/>
        </w:rPr>
        <w:t xml:space="preserve"> </w:t>
      </w:r>
      <w:r>
        <w:rPr>
          <w:sz w:val="24"/>
          <w:szCs w:val="24"/>
        </w:rPr>
        <w:t>fiscais</w:t>
      </w:r>
      <w:r>
        <w:rPr>
          <w:spacing w:val="-6"/>
          <w:sz w:val="24"/>
          <w:szCs w:val="24"/>
        </w:rPr>
        <w:t xml:space="preserve"> </w:t>
      </w:r>
      <w:r>
        <w:rPr>
          <w:sz w:val="24"/>
          <w:szCs w:val="24"/>
        </w:rPr>
        <w:t>e</w:t>
      </w:r>
      <w:r>
        <w:rPr>
          <w:spacing w:val="-6"/>
          <w:sz w:val="24"/>
          <w:szCs w:val="24"/>
        </w:rPr>
        <w:t xml:space="preserve"> </w:t>
      </w:r>
      <w:r>
        <w:rPr>
          <w:sz w:val="24"/>
          <w:szCs w:val="24"/>
        </w:rPr>
        <w:t>comerciais</w:t>
      </w:r>
      <w:r>
        <w:rPr>
          <w:spacing w:val="-4"/>
          <w:sz w:val="24"/>
          <w:szCs w:val="24"/>
        </w:rPr>
        <w:t xml:space="preserve"> </w:t>
      </w:r>
      <w:r>
        <w:rPr>
          <w:sz w:val="24"/>
          <w:szCs w:val="24"/>
        </w:rPr>
        <w:t>resultantes da execução do instrumento, como estabelece a Lei Geral de Licitações;</w:t>
      </w:r>
    </w:p>
    <w:p w14:paraId="3E0B9ECB">
      <w:pPr>
        <w:pStyle w:val="13"/>
        <w:numPr>
          <w:ilvl w:val="0"/>
          <w:numId w:val="13"/>
        </w:numPr>
        <w:tabs>
          <w:tab w:val="left" w:pos="426"/>
        </w:tabs>
        <w:ind w:left="142" w:right="141" w:firstLine="0"/>
        <w:rPr>
          <w:sz w:val="24"/>
          <w:szCs w:val="24"/>
        </w:rPr>
      </w:pPr>
      <w:r>
        <w:rPr>
          <w:sz w:val="24"/>
          <w:szCs w:val="24"/>
        </w:rPr>
        <w:t>Responsabilizar-se</w:t>
      </w:r>
      <w:r>
        <w:rPr>
          <w:spacing w:val="40"/>
          <w:sz w:val="24"/>
          <w:szCs w:val="24"/>
        </w:rPr>
        <w:t xml:space="preserve"> </w:t>
      </w:r>
      <w:r>
        <w:rPr>
          <w:sz w:val="24"/>
          <w:szCs w:val="24"/>
        </w:rPr>
        <w:t>pelo</w:t>
      </w:r>
      <w:r>
        <w:rPr>
          <w:spacing w:val="36"/>
          <w:sz w:val="24"/>
          <w:szCs w:val="24"/>
        </w:rPr>
        <w:t xml:space="preserve"> </w:t>
      </w:r>
      <w:r>
        <w:rPr>
          <w:sz w:val="24"/>
          <w:szCs w:val="24"/>
        </w:rPr>
        <w:t>frete</w:t>
      </w:r>
      <w:r>
        <w:rPr>
          <w:spacing w:val="40"/>
          <w:sz w:val="24"/>
          <w:szCs w:val="24"/>
        </w:rPr>
        <w:t xml:space="preserve"> </w:t>
      </w:r>
      <w:r>
        <w:rPr>
          <w:sz w:val="24"/>
          <w:szCs w:val="24"/>
        </w:rPr>
        <w:t>e</w:t>
      </w:r>
      <w:r>
        <w:rPr>
          <w:spacing w:val="40"/>
          <w:sz w:val="24"/>
          <w:szCs w:val="24"/>
        </w:rPr>
        <w:t xml:space="preserve"> </w:t>
      </w:r>
      <w:r>
        <w:rPr>
          <w:sz w:val="24"/>
          <w:szCs w:val="24"/>
        </w:rPr>
        <w:t>demais</w:t>
      </w:r>
      <w:r>
        <w:rPr>
          <w:spacing w:val="39"/>
          <w:sz w:val="24"/>
          <w:szCs w:val="24"/>
        </w:rPr>
        <w:t xml:space="preserve"> </w:t>
      </w:r>
      <w:r>
        <w:rPr>
          <w:sz w:val="24"/>
          <w:szCs w:val="24"/>
        </w:rPr>
        <w:t>despesas</w:t>
      </w:r>
      <w:r>
        <w:rPr>
          <w:spacing w:val="39"/>
          <w:sz w:val="24"/>
          <w:szCs w:val="24"/>
        </w:rPr>
        <w:t xml:space="preserve"> </w:t>
      </w:r>
      <w:r>
        <w:rPr>
          <w:sz w:val="24"/>
          <w:szCs w:val="24"/>
        </w:rPr>
        <w:t>necessárias</w:t>
      </w:r>
      <w:r>
        <w:rPr>
          <w:spacing w:val="39"/>
          <w:sz w:val="24"/>
          <w:szCs w:val="24"/>
        </w:rPr>
        <w:t xml:space="preserve"> </w:t>
      </w:r>
      <w:r>
        <w:rPr>
          <w:sz w:val="24"/>
          <w:szCs w:val="24"/>
        </w:rPr>
        <w:t>para</w:t>
      </w:r>
      <w:r>
        <w:rPr>
          <w:spacing w:val="38"/>
          <w:sz w:val="24"/>
          <w:szCs w:val="24"/>
        </w:rPr>
        <w:t xml:space="preserve"> </w:t>
      </w:r>
      <w:r>
        <w:rPr>
          <w:sz w:val="24"/>
          <w:szCs w:val="24"/>
        </w:rPr>
        <w:t>o</w:t>
      </w:r>
      <w:r>
        <w:rPr>
          <w:spacing w:val="39"/>
          <w:sz w:val="24"/>
          <w:szCs w:val="24"/>
        </w:rPr>
        <w:t xml:space="preserve"> </w:t>
      </w:r>
      <w:r>
        <w:rPr>
          <w:sz w:val="24"/>
          <w:szCs w:val="24"/>
        </w:rPr>
        <w:t>cumprimento deste contrato;</w:t>
      </w:r>
    </w:p>
    <w:p w14:paraId="69AB7114">
      <w:pPr>
        <w:pStyle w:val="2"/>
        <w:numPr>
          <w:ilvl w:val="0"/>
          <w:numId w:val="13"/>
        </w:numPr>
        <w:tabs>
          <w:tab w:val="left" w:pos="142"/>
          <w:tab w:val="left" w:pos="426"/>
          <w:tab w:val="left" w:pos="720"/>
        </w:tabs>
        <w:spacing w:line="362" w:lineRule="auto"/>
        <w:ind w:left="142" w:right="147" w:firstLine="0"/>
        <w:rPr>
          <w:rFonts w:ascii="Times New Roman" w:hAnsi="Times New Roman"/>
          <w:sz w:val="24"/>
          <w:szCs w:val="24"/>
        </w:rPr>
      </w:pPr>
      <w:r>
        <w:rPr>
          <w:rFonts w:ascii="Times New Roman" w:hAnsi="Times New Roman"/>
          <w:sz w:val="24"/>
          <w:szCs w:val="24"/>
        </w:rPr>
        <w:t>Manter,</w:t>
      </w:r>
      <w:r>
        <w:rPr>
          <w:rFonts w:ascii="Times New Roman" w:hAnsi="Times New Roman"/>
          <w:spacing w:val="80"/>
          <w:sz w:val="24"/>
          <w:szCs w:val="24"/>
        </w:rPr>
        <w:t xml:space="preserve"> </w:t>
      </w:r>
      <w:r>
        <w:rPr>
          <w:rFonts w:ascii="Times New Roman" w:hAnsi="Times New Roman"/>
          <w:sz w:val="24"/>
          <w:szCs w:val="24"/>
        </w:rPr>
        <w:t>durante</w:t>
      </w:r>
      <w:r>
        <w:rPr>
          <w:rFonts w:ascii="Times New Roman" w:hAnsi="Times New Roman"/>
          <w:spacing w:val="80"/>
          <w:sz w:val="24"/>
          <w:szCs w:val="24"/>
        </w:rPr>
        <w:t xml:space="preserve"> </w:t>
      </w:r>
      <w:r>
        <w:rPr>
          <w:rFonts w:ascii="Times New Roman" w:hAnsi="Times New Roman"/>
          <w:sz w:val="24"/>
          <w:szCs w:val="24"/>
        </w:rPr>
        <w:t>toda</w:t>
      </w:r>
      <w:r>
        <w:rPr>
          <w:rFonts w:ascii="Times New Roman" w:hAnsi="Times New Roman"/>
          <w:spacing w:val="80"/>
          <w:sz w:val="24"/>
          <w:szCs w:val="24"/>
        </w:rPr>
        <w:t xml:space="preserve"> </w:t>
      </w:r>
      <w:r>
        <w:rPr>
          <w:rFonts w:ascii="Times New Roman" w:hAnsi="Times New Roman"/>
          <w:sz w:val="24"/>
          <w:szCs w:val="24"/>
        </w:rPr>
        <w:t>execução</w:t>
      </w:r>
      <w:r>
        <w:rPr>
          <w:rFonts w:ascii="Times New Roman" w:hAnsi="Times New Roman"/>
          <w:spacing w:val="80"/>
          <w:sz w:val="24"/>
          <w:szCs w:val="24"/>
        </w:rPr>
        <w:t xml:space="preserve"> </w:t>
      </w:r>
      <w:r>
        <w:rPr>
          <w:rFonts w:ascii="Times New Roman" w:hAnsi="Times New Roman"/>
          <w:sz w:val="24"/>
          <w:szCs w:val="24"/>
        </w:rPr>
        <w:t>do</w:t>
      </w:r>
      <w:r>
        <w:rPr>
          <w:rFonts w:ascii="Times New Roman" w:hAnsi="Times New Roman"/>
          <w:spacing w:val="80"/>
          <w:sz w:val="24"/>
          <w:szCs w:val="24"/>
        </w:rPr>
        <w:t xml:space="preserve"> </w:t>
      </w:r>
      <w:r>
        <w:rPr>
          <w:rFonts w:ascii="Times New Roman" w:hAnsi="Times New Roman"/>
          <w:sz w:val="24"/>
          <w:szCs w:val="24"/>
        </w:rPr>
        <w:t>contrato,</w:t>
      </w:r>
      <w:r>
        <w:rPr>
          <w:rFonts w:ascii="Times New Roman" w:hAnsi="Times New Roman"/>
          <w:spacing w:val="80"/>
          <w:sz w:val="24"/>
          <w:szCs w:val="24"/>
        </w:rPr>
        <w:t xml:space="preserve"> </w:t>
      </w:r>
      <w:r>
        <w:rPr>
          <w:rFonts w:ascii="Times New Roman" w:hAnsi="Times New Roman"/>
          <w:sz w:val="24"/>
          <w:szCs w:val="24"/>
        </w:rPr>
        <w:t>todas</w:t>
      </w:r>
      <w:r>
        <w:rPr>
          <w:rFonts w:ascii="Times New Roman" w:hAnsi="Times New Roman"/>
          <w:spacing w:val="80"/>
          <w:sz w:val="24"/>
          <w:szCs w:val="24"/>
        </w:rPr>
        <w:t xml:space="preserve"> </w:t>
      </w:r>
      <w:r>
        <w:rPr>
          <w:rFonts w:ascii="Times New Roman" w:hAnsi="Times New Roman"/>
          <w:sz w:val="24"/>
          <w:szCs w:val="24"/>
        </w:rPr>
        <w:t>as</w:t>
      </w:r>
      <w:r>
        <w:rPr>
          <w:rFonts w:ascii="Times New Roman" w:hAnsi="Times New Roman"/>
          <w:spacing w:val="80"/>
          <w:sz w:val="24"/>
          <w:szCs w:val="24"/>
        </w:rPr>
        <w:t xml:space="preserve"> </w:t>
      </w:r>
      <w:r>
        <w:rPr>
          <w:rFonts w:ascii="Times New Roman" w:hAnsi="Times New Roman"/>
          <w:sz w:val="24"/>
          <w:szCs w:val="24"/>
        </w:rPr>
        <w:t>condições</w:t>
      </w:r>
      <w:r>
        <w:rPr>
          <w:rFonts w:ascii="Times New Roman" w:hAnsi="Times New Roman"/>
          <w:spacing w:val="80"/>
          <w:sz w:val="24"/>
          <w:szCs w:val="24"/>
        </w:rPr>
        <w:t xml:space="preserve"> </w:t>
      </w:r>
      <w:r>
        <w:rPr>
          <w:rFonts w:ascii="Times New Roman" w:hAnsi="Times New Roman"/>
          <w:sz w:val="24"/>
          <w:szCs w:val="24"/>
        </w:rPr>
        <w:t>de habilitação e qualificação exigidas na licitação;</w:t>
      </w:r>
    </w:p>
    <w:p w14:paraId="5EDC49C5">
      <w:pPr>
        <w:pStyle w:val="13"/>
        <w:numPr>
          <w:ilvl w:val="0"/>
          <w:numId w:val="13"/>
        </w:numPr>
        <w:spacing w:line="272" w:lineRule="exact"/>
        <w:ind w:left="426" w:hanging="284"/>
        <w:rPr>
          <w:sz w:val="24"/>
          <w:szCs w:val="24"/>
        </w:rPr>
      </w:pPr>
      <w:r>
        <w:rPr>
          <w:sz w:val="24"/>
          <w:szCs w:val="24"/>
        </w:rPr>
        <w:t>Responsabilizar-se</w:t>
      </w:r>
      <w:r>
        <w:rPr>
          <w:spacing w:val="-4"/>
          <w:sz w:val="24"/>
          <w:szCs w:val="24"/>
        </w:rPr>
        <w:t xml:space="preserve"> </w:t>
      </w:r>
      <w:r>
        <w:rPr>
          <w:sz w:val="24"/>
          <w:szCs w:val="24"/>
        </w:rPr>
        <w:t>pela</w:t>
      </w:r>
      <w:r>
        <w:rPr>
          <w:spacing w:val="-6"/>
          <w:sz w:val="24"/>
          <w:szCs w:val="24"/>
        </w:rPr>
        <w:t xml:space="preserve"> </w:t>
      </w:r>
      <w:r>
        <w:rPr>
          <w:sz w:val="24"/>
          <w:szCs w:val="24"/>
        </w:rPr>
        <w:t>garantia</w:t>
      </w:r>
      <w:r>
        <w:rPr>
          <w:spacing w:val="-3"/>
          <w:sz w:val="24"/>
          <w:szCs w:val="24"/>
        </w:rPr>
        <w:t xml:space="preserve"> </w:t>
      </w:r>
      <w:r>
        <w:rPr>
          <w:sz w:val="24"/>
          <w:szCs w:val="24"/>
        </w:rPr>
        <w:t>de</w:t>
      </w:r>
      <w:r>
        <w:rPr>
          <w:spacing w:val="-2"/>
          <w:sz w:val="24"/>
          <w:szCs w:val="24"/>
        </w:rPr>
        <w:t xml:space="preserve"> </w:t>
      </w:r>
      <w:r>
        <w:rPr>
          <w:sz w:val="24"/>
          <w:szCs w:val="24"/>
        </w:rPr>
        <w:t>no</w:t>
      </w:r>
      <w:r>
        <w:rPr>
          <w:spacing w:val="-5"/>
          <w:sz w:val="24"/>
          <w:szCs w:val="24"/>
        </w:rPr>
        <w:t xml:space="preserve"> </w:t>
      </w:r>
      <w:r>
        <w:rPr>
          <w:sz w:val="24"/>
          <w:szCs w:val="24"/>
        </w:rPr>
        <w:t>mínimo</w:t>
      </w:r>
      <w:r>
        <w:rPr>
          <w:spacing w:val="-3"/>
          <w:sz w:val="24"/>
          <w:szCs w:val="24"/>
        </w:rPr>
        <w:t xml:space="preserve"> </w:t>
      </w:r>
      <w:r>
        <w:rPr>
          <w:sz w:val="24"/>
          <w:szCs w:val="24"/>
        </w:rPr>
        <w:t>12</w:t>
      </w:r>
      <w:r>
        <w:rPr>
          <w:spacing w:val="-3"/>
          <w:sz w:val="24"/>
          <w:szCs w:val="24"/>
        </w:rPr>
        <w:t xml:space="preserve"> </w:t>
      </w:r>
      <w:r>
        <w:rPr>
          <w:sz w:val="24"/>
          <w:szCs w:val="24"/>
        </w:rPr>
        <w:t>(doze)</w:t>
      </w:r>
      <w:r>
        <w:rPr>
          <w:spacing w:val="-4"/>
          <w:sz w:val="24"/>
          <w:szCs w:val="24"/>
        </w:rPr>
        <w:t xml:space="preserve"> </w:t>
      </w:r>
      <w:r>
        <w:rPr>
          <w:spacing w:val="-2"/>
          <w:sz w:val="24"/>
          <w:szCs w:val="24"/>
        </w:rPr>
        <w:t>meses.</w:t>
      </w:r>
    </w:p>
    <w:p w14:paraId="387BB703">
      <w:pPr>
        <w:pStyle w:val="7"/>
        <w:rPr>
          <w:sz w:val="24"/>
          <w:szCs w:val="24"/>
        </w:rPr>
      </w:pPr>
    </w:p>
    <w:p w14:paraId="14E38687">
      <w:pPr>
        <w:pStyle w:val="2"/>
        <w:numPr>
          <w:ilvl w:val="1"/>
          <w:numId w:val="9"/>
        </w:numPr>
        <w:tabs>
          <w:tab w:val="left" w:pos="0"/>
          <w:tab w:val="left" w:pos="567"/>
          <w:tab w:val="left" w:pos="709"/>
          <w:tab w:val="left" w:pos="720"/>
        </w:tabs>
        <w:ind w:left="1417" w:hanging="1275"/>
        <w:rPr>
          <w:rFonts w:ascii="Times New Roman" w:hAnsi="Times New Roman"/>
          <w:sz w:val="24"/>
          <w:szCs w:val="24"/>
        </w:rPr>
      </w:pPr>
      <w:r>
        <w:rPr>
          <w:rFonts w:ascii="Times New Roman" w:hAnsi="Times New Roman"/>
          <w:sz w:val="24"/>
          <w:szCs w:val="24"/>
        </w:rPr>
        <w:t>DEVERES</w:t>
      </w:r>
      <w:r>
        <w:rPr>
          <w:rFonts w:ascii="Times New Roman" w:hAnsi="Times New Roman"/>
          <w:spacing w:val="-6"/>
          <w:sz w:val="24"/>
          <w:szCs w:val="24"/>
        </w:rPr>
        <w:t xml:space="preserve"> </w:t>
      </w:r>
      <w:r>
        <w:rPr>
          <w:rFonts w:ascii="Times New Roman" w:hAnsi="Times New Roman"/>
          <w:sz w:val="24"/>
          <w:szCs w:val="24"/>
        </w:rPr>
        <w:t>DO</w:t>
      </w:r>
      <w:r>
        <w:rPr>
          <w:rFonts w:ascii="Times New Roman" w:hAnsi="Times New Roman"/>
          <w:spacing w:val="-4"/>
          <w:sz w:val="24"/>
          <w:szCs w:val="24"/>
        </w:rPr>
        <w:t xml:space="preserve"> </w:t>
      </w:r>
      <w:r>
        <w:rPr>
          <w:rFonts w:ascii="Times New Roman" w:hAnsi="Times New Roman"/>
          <w:sz w:val="24"/>
          <w:szCs w:val="24"/>
        </w:rPr>
        <w:t>CONTRATADO</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DO</w:t>
      </w:r>
      <w:r>
        <w:rPr>
          <w:rFonts w:ascii="Times New Roman" w:hAnsi="Times New Roman"/>
          <w:spacing w:val="-4"/>
          <w:sz w:val="24"/>
          <w:szCs w:val="24"/>
        </w:rPr>
        <w:t xml:space="preserve"> </w:t>
      </w:r>
      <w:r>
        <w:rPr>
          <w:rFonts w:ascii="Times New Roman" w:hAnsi="Times New Roman"/>
          <w:sz w:val="24"/>
          <w:szCs w:val="24"/>
        </w:rPr>
        <w:t>CONTRATANTE</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SANÇÕES:</w:t>
      </w:r>
    </w:p>
    <w:p w14:paraId="0B0299EE">
      <w:pPr>
        <w:spacing w:before="181"/>
        <w:ind w:left="142"/>
        <w:jc w:val="both"/>
        <w:rPr>
          <w:sz w:val="24"/>
          <w:szCs w:val="24"/>
        </w:rPr>
      </w:pPr>
      <w:r>
        <w:rPr>
          <w:sz w:val="24"/>
          <w:szCs w:val="24"/>
          <w:u w:val="single"/>
        </w:rPr>
        <w:t>Compete</w:t>
      </w:r>
      <w:r>
        <w:rPr>
          <w:spacing w:val="-2"/>
          <w:sz w:val="24"/>
          <w:szCs w:val="24"/>
          <w:u w:val="single"/>
        </w:rPr>
        <w:t xml:space="preserve"> </w:t>
      </w:r>
      <w:r>
        <w:rPr>
          <w:sz w:val="24"/>
          <w:szCs w:val="24"/>
          <w:u w:val="single"/>
        </w:rPr>
        <w:t>à</w:t>
      </w:r>
      <w:r>
        <w:rPr>
          <w:spacing w:val="-2"/>
          <w:sz w:val="24"/>
          <w:szCs w:val="24"/>
          <w:u w:val="single"/>
        </w:rPr>
        <w:t xml:space="preserve"> </w:t>
      </w:r>
      <w:r>
        <w:rPr>
          <w:b/>
          <w:spacing w:val="-2"/>
          <w:sz w:val="24"/>
          <w:szCs w:val="24"/>
          <w:u w:val="single"/>
        </w:rPr>
        <w:t>CONTRATADA</w:t>
      </w:r>
      <w:r>
        <w:rPr>
          <w:spacing w:val="-2"/>
          <w:sz w:val="24"/>
          <w:szCs w:val="24"/>
          <w:u w:val="single"/>
        </w:rPr>
        <w:t>:</w:t>
      </w:r>
    </w:p>
    <w:p w14:paraId="172C00CD">
      <w:pPr>
        <w:pStyle w:val="13"/>
        <w:numPr>
          <w:ilvl w:val="0"/>
          <w:numId w:val="14"/>
        </w:numPr>
        <w:tabs>
          <w:tab w:val="left" w:pos="142"/>
          <w:tab w:val="left" w:pos="426"/>
        </w:tabs>
        <w:spacing w:before="140"/>
        <w:ind w:left="142" w:firstLine="0"/>
        <w:rPr>
          <w:sz w:val="24"/>
          <w:szCs w:val="24"/>
        </w:rPr>
      </w:pPr>
      <w:r>
        <w:rPr>
          <w:sz w:val="24"/>
          <w:szCs w:val="24"/>
        </w:rPr>
        <w:t>Proceder</w:t>
      </w:r>
      <w:r>
        <w:rPr>
          <w:spacing w:val="-2"/>
          <w:sz w:val="24"/>
          <w:szCs w:val="24"/>
        </w:rPr>
        <w:t xml:space="preserve"> </w:t>
      </w:r>
      <w:r>
        <w:rPr>
          <w:sz w:val="24"/>
          <w:szCs w:val="24"/>
        </w:rPr>
        <w:t>à</w:t>
      </w:r>
      <w:r>
        <w:rPr>
          <w:spacing w:val="-4"/>
          <w:sz w:val="24"/>
          <w:szCs w:val="24"/>
        </w:rPr>
        <w:t xml:space="preserve"> </w:t>
      </w:r>
      <w:r>
        <w:rPr>
          <w:sz w:val="24"/>
          <w:szCs w:val="24"/>
        </w:rPr>
        <w:t>entrega</w:t>
      </w:r>
      <w:r>
        <w:rPr>
          <w:spacing w:val="-3"/>
          <w:sz w:val="24"/>
          <w:szCs w:val="24"/>
        </w:rPr>
        <w:t xml:space="preserve"> </w:t>
      </w:r>
      <w:r>
        <w:rPr>
          <w:sz w:val="24"/>
          <w:szCs w:val="24"/>
        </w:rPr>
        <w:t>do</w:t>
      </w:r>
      <w:r>
        <w:rPr>
          <w:spacing w:val="-4"/>
          <w:sz w:val="24"/>
          <w:szCs w:val="24"/>
        </w:rPr>
        <w:t xml:space="preserve"> </w:t>
      </w:r>
      <w:r>
        <w:rPr>
          <w:sz w:val="24"/>
          <w:szCs w:val="24"/>
        </w:rPr>
        <w:t>objeto</w:t>
      </w:r>
      <w:r>
        <w:rPr>
          <w:spacing w:val="-2"/>
          <w:sz w:val="24"/>
          <w:szCs w:val="24"/>
        </w:rPr>
        <w:t xml:space="preserve"> </w:t>
      </w:r>
      <w:r>
        <w:rPr>
          <w:sz w:val="24"/>
          <w:szCs w:val="24"/>
        </w:rPr>
        <w:t>do</w:t>
      </w:r>
      <w:r>
        <w:rPr>
          <w:spacing w:val="-3"/>
          <w:sz w:val="24"/>
          <w:szCs w:val="24"/>
        </w:rPr>
        <w:t xml:space="preserve"> </w:t>
      </w:r>
      <w:r>
        <w:rPr>
          <w:spacing w:val="-2"/>
          <w:sz w:val="24"/>
          <w:szCs w:val="24"/>
        </w:rPr>
        <w:t>Contrato;</w:t>
      </w:r>
    </w:p>
    <w:p w14:paraId="1EA761DB">
      <w:pPr>
        <w:pStyle w:val="13"/>
        <w:numPr>
          <w:ilvl w:val="0"/>
          <w:numId w:val="14"/>
        </w:numPr>
        <w:tabs>
          <w:tab w:val="left" w:pos="284"/>
          <w:tab w:val="left" w:pos="426"/>
        </w:tabs>
        <w:spacing w:before="137"/>
        <w:ind w:left="142" w:right="137" w:firstLine="0"/>
        <w:rPr>
          <w:sz w:val="24"/>
          <w:szCs w:val="24"/>
        </w:rPr>
      </w:pPr>
      <w:r>
        <w:rPr>
          <w:sz w:val="24"/>
          <w:szCs w:val="24"/>
        </w:rPr>
        <w:t>Pagar</w:t>
      </w:r>
      <w:r>
        <w:rPr>
          <w:spacing w:val="-3"/>
          <w:sz w:val="24"/>
          <w:szCs w:val="24"/>
        </w:rPr>
        <w:t xml:space="preserve"> </w:t>
      </w:r>
      <w:r>
        <w:rPr>
          <w:sz w:val="24"/>
          <w:szCs w:val="24"/>
        </w:rPr>
        <w:t>todos</w:t>
      </w:r>
      <w:r>
        <w:rPr>
          <w:spacing w:val="-4"/>
          <w:sz w:val="24"/>
          <w:szCs w:val="24"/>
        </w:rPr>
        <w:t xml:space="preserve"> </w:t>
      </w:r>
      <w:r>
        <w:rPr>
          <w:sz w:val="24"/>
          <w:szCs w:val="24"/>
        </w:rPr>
        <w:t>os</w:t>
      </w:r>
      <w:r>
        <w:rPr>
          <w:spacing w:val="-7"/>
          <w:sz w:val="24"/>
          <w:szCs w:val="24"/>
        </w:rPr>
        <w:t xml:space="preserve"> </w:t>
      </w:r>
      <w:r>
        <w:rPr>
          <w:sz w:val="24"/>
          <w:szCs w:val="24"/>
        </w:rPr>
        <w:t>encargos</w:t>
      </w:r>
      <w:r>
        <w:rPr>
          <w:spacing w:val="-4"/>
          <w:sz w:val="24"/>
          <w:szCs w:val="24"/>
        </w:rPr>
        <w:t xml:space="preserve"> </w:t>
      </w:r>
      <w:r>
        <w:rPr>
          <w:sz w:val="24"/>
          <w:szCs w:val="24"/>
        </w:rPr>
        <w:t>trabalhistas,</w:t>
      </w:r>
      <w:r>
        <w:rPr>
          <w:spacing w:val="-7"/>
          <w:sz w:val="24"/>
          <w:szCs w:val="24"/>
        </w:rPr>
        <w:t xml:space="preserve"> </w:t>
      </w:r>
      <w:r>
        <w:rPr>
          <w:sz w:val="24"/>
          <w:szCs w:val="24"/>
        </w:rPr>
        <w:t>previdenciários,</w:t>
      </w:r>
      <w:r>
        <w:rPr>
          <w:spacing w:val="-4"/>
          <w:sz w:val="24"/>
          <w:szCs w:val="24"/>
        </w:rPr>
        <w:t xml:space="preserve"> </w:t>
      </w:r>
      <w:r>
        <w:rPr>
          <w:sz w:val="24"/>
          <w:szCs w:val="24"/>
        </w:rPr>
        <w:t>fiscais</w:t>
      </w:r>
      <w:r>
        <w:rPr>
          <w:spacing w:val="-6"/>
          <w:sz w:val="24"/>
          <w:szCs w:val="24"/>
        </w:rPr>
        <w:t xml:space="preserve"> </w:t>
      </w:r>
      <w:r>
        <w:rPr>
          <w:sz w:val="24"/>
          <w:szCs w:val="24"/>
        </w:rPr>
        <w:t>e</w:t>
      </w:r>
      <w:r>
        <w:rPr>
          <w:spacing w:val="-6"/>
          <w:sz w:val="24"/>
          <w:szCs w:val="24"/>
        </w:rPr>
        <w:t xml:space="preserve"> </w:t>
      </w:r>
      <w:r>
        <w:rPr>
          <w:sz w:val="24"/>
          <w:szCs w:val="24"/>
        </w:rPr>
        <w:t>comerciais</w:t>
      </w:r>
      <w:r>
        <w:rPr>
          <w:spacing w:val="-4"/>
          <w:sz w:val="24"/>
          <w:szCs w:val="24"/>
        </w:rPr>
        <w:t xml:space="preserve"> </w:t>
      </w:r>
      <w:r>
        <w:rPr>
          <w:sz w:val="24"/>
          <w:szCs w:val="24"/>
        </w:rPr>
        <w:t>resultantes da execução deste instrumento, como estabelecido na Lei Geral de Licitações;</w:t>
      </w:r>
    </w:p>
    <w:p w14:paraId="5001F721">
      <w:pPr>
        <w:pStyle w:val="13"/>
        <w:numPr>
          <w:ilvl w:val="0"/>
          <w:numId w:val="14"/>
        </w:numPr>
        <w:tabs>
          <w:tab w:val="left" w:pos="142"/>
          <w:tab w:val="left" w:pos="426"/>
        </w:tabs>
        <w:spacing w:before="1"/>
        <w:ind w:left="142" w:right="134" w:firstLine="0"/>
        <w:rPr>
          <w:sz w:val="24"/>
          <w:szCs w:val="24"/>
        </w:rPr>
      </w:pPr>
      <w:r>
        <w:rPr>
          <w:sz w:val="24"/>
          <w:szCs w:val="24"/>
        </w:rPr>
        <w:t>Responsabilizar-se pelo</w:t>
      </w:r>
      <w:r>
        <w:rPr>
          <w:spacing w:val="-2"/>
          <w:sz w:val="24"/>
          <w:szCs w:val="24"/>
        </w:rPr>
        <w:t xml:space="preserve"> </w:t>
      </w:r>
      <w:r>
        <w:rPr>
          <w:sz w:val="24"/>
          <w:szCs w:val="24"/>
        </w:rPr>
        <w:t xml:space="preserve">frete e demais despesas necessárias para o cumprimento do </w:t>
      </w:r>
      <w:r>
        <w:rPr>
          <w:spacing w:val="-2"/>
          <w:sz w:val="24"/>
          <w:szCs w:val="24"/>
        </w:rPr>
        <w:t>contrato;</w:t>
      </w:r>
    </w:p>
    <w:p w14:paraId="5D3EAD36">
      <w:pPr>
        <w:pStyle w:val="13"/>
        <w:numPr>
          <w:ilvl w:val="0"/>
          <w:numId w:val="14"/>
        </w:numPr>
        <w:tabs>
          <w:tab w:val="left" w:pos="142"/>
          <w:tab w:val="left" w:pos="426"/>
        </w:tabs>
        <w:ind w:left="142" w:right="140" w:firstLine="0"/>
        <w:rPr>
          <w:sz w:val="24"/>
          <w:szCs w:val="24"/>
        </w:rPr>
      </w:pPr>
      <w:r>
        <w:rPr>
          <w:sz w:val="24"/>
          <w:szCs w:val="24"/>
        </w:rPr>
        <w:t>Manter,</w:t>
      </w:r>
      <w:r>
        <w:rPr>
          <w:spacing w:val="40"/>
          <w:sz w:val="24"/>
          <w:szCs w:val="24"/>
        </w:rPr>
        <w:t xml:space="preserve"> </w:t>
      </w:r>
      <w:r>
        <w:rPr>
          <w:sz w:val="24"/>
          <w:szCs w:val="24"/>
        </w:rPr>
        <w:t>durante</w:t>
      </w:r>
      <w:r>
        <w:rPr>
          <w:spacing w:val="40"/>
          <w:sz w:val="24"/>
          <w:szCs w:val="24"/>
        </w:rPr>
        <w:t xml:space="preserve"> </w:t>
      </w:r>
      <w:r>
        <w:rPr>
          <w:sz w:val="24"/>
          <w:szCs w:val="24"/>
        </w:rPr>
        <w:t>toda</w:t>
      </w:r>
      <w:r>
        <w:rPr>
          <w:spacing w:val="40"/>
          <w:sz w:val="24"/>
          <w:szCs w:val="24"/>
        </w:rPr>
        <w:t xml:space="preserve"> </w:t>
      </w:r>
      <w:r>
        <w:rPr>
          <w:sz w:val="24"/>
          <w:szCs w:val="24"/>
        </w:rPr>
        <w:t>execução</w:t>
      </w:r>
      <w:r>
        <w:rPr>
          <w:spacing w:val="40"/>
          <w:sz w:val="24"/>
          <w:szCs w:val="24"/>
        </w:rPr>
        <w:t xml:space="preserve"> </w:t>
      </w:r>
      <w:r>
        <w:rPr>
          <w:sz w:val="24"/>
          <w:szCs w:val="24"/>
        </w:rPr>
        <w:t>do</w:t>
      </w:r>
      <w:r>
        <w:rPr>
          <w:spacing w:val="40"/>
          <w:sz w:val="24"/>
          <w:szCs w:val="24"/>
        </w:rPr>
        <w:t xml:space="preserve"> </w:t>
      </w:r>
      <w:r>
        <w:rPr>
          <w:sz w:val="24"/>
          <w:szCs w:val="24"/>
        </w:rPr>
        <w:t>contrato,</w:t>
      </w:r>
      <w:r>
        <w:rPr>
          <w:spacing w:val="40"/>
          <w:sz w:val="24"/>
          <w:szCs w:val="24"/>
        </w:rPr>
        <w:t xml:space="preserve"> </w:t>
      </w:r>
      <w:r>
        <w:rPr>
          <w:sz w:val="24"/>
          <w:szCs w:val="24"/>
        </w:rPr>
        <w:t>todas</w:t>
      </w:r>
      <w:r>
        <w:rPr>
          <w:spacing w:val="40"/>
          <w:sz w:val="24"/>
          <w:szCs w:val="24"/>
        </w:rPr>
        <w:t xml:space="preserve"> </w:t>
      </w:r>
      <w:r>
        <w:rPr>
          <w:sz w:val="24"/>
          <w:szCs w:val="24"/>
        </w:rPr>
        <w:t>as</w:t>
      </w:r>
      <w:r>
        <w:rPr>
          <w:spacing w:val="40"/>
          <w:sz w:val="24"/>
          <w:szCs w:val="24"/>
        </w:rPr>
        <w:t xml:space="preserve"> </w:t>
      </w:r>
      <w:r>
        <w:rPr>
          <w:sz w:val="24"/>
          <w:szCs w:val="24"/>
        </w:rPr>
        <w:t>condições</w:t>
      </w:r>
      <w:r>
        <w:rPr>
          <w:spacing w:val="40"/>
          <w:sz w:val="24"/>
          <w:szCs w:val="24"/>
        </w:rPr>
        <w:t xml:space="preserve"> </w:t>
      </w:r>
      <w:r>
        <w:rPr>
          <w:sz w:val="24"/>
          <w:szCs w:val="24"/>
        </w:rPr>
        <w:t>de</w:t>
      </w:r>
      <w:r>
        <w:rPr>
          <w:spacing w:val="40"/>
          <w:sz w:val="24"/>
          <w:szCs w:val="24"/>
        </w:rPr>
        <w:t xml:space="preserve"> </w:t>
      </w:r>
      <w:r>
        <w:rPr>
          <w:sz w:val="24"/>
          <w:szCs w:val="24"/>
        </w:rPr>
        <w:t>habilitação</w:t>
      </w:r>
      <w:r>
        <w:rPr>
          <w:spacing w:val="40"/>
          <w:sz w:val="24"/>
          <w:szCs w:val="24"/>
        </w:rPr>
        <w:t xml:space="preserve"> </w:t>
      </w:r>
      <w:r>
        <w:rPr>
          <w:sz w:val="24"/>
          <w:szCs w:val="24"/>
        </w:rPr>
        <w:t>e qualificação exigidas na licitação;</w:t>
      </w:r>
    </w:p>
    <w:p w14:paraId="3B044A60">
      <w:pPr>
        <w:pStyle w:val="13"/>
        <w:numPr>
          <w:ilvl w:val="0"/>
          <w:numId w:val="14"/>
        </w:numPr>
        <w:tabs>
          <w:tab w:val="left" w:pos="142"/>
          <w:tab w:val="left" w:pos="426"/>
        </w:tabs>
        <w:ind w:left="142" w:firstLine="0"/>
        <w:rPr>
          <w:sz w:val="24"/>
          <w:szCs w:val="24"/>
        </w:rPr>
      </w:pPr>
      <w:r>
        <w:rPr>
          <w:sz w:val="24"/>
          <w:szCs w:val="24"/>
        </w:rPr>
        <w:t>Responsabilizar-se</w:t>
      </w:r>
      <w:r>
        <w:rPr>
          <w:spacing w:val="-4"/>
          <w:sz w:val="24"/>
          <w:szCs w:val="24"/>
        </w:rPr>
        <w:t xml:space="preserve"> </w:t>
      </w:r>
      <w:r>
        <w:rPr>
          <w:sz w:val="24"/>
          <w:szCs w:val="24"/>
        </w:rPr>
        <w:t>pela</w:t>
      </w:r>
      <w:r>
        <w:rPr>
          <w:spacing w:val="-6"/>
          <w:sz w:val="24"/>
          <w:szCs w:val="24"/>
        </w:rPr>
        <w:t xml:space="preserve"> </w:t>
      </w:r>
      <w:r>
        <w:rPr>
          <w:sz w:val="24"/>
          <w:szCs w:val="24"/>
        </w:rPr>
        <w:t>garantia</w:t>
      </w:r>
      <w:r>
        <w:rPr>
          <w:spacing w:val="-3"/>
          <w:sz w:val="24"/>
          <w:szCs w:val="24"/>
        </w:rPr>
        <w:t xml:space="preserve"> </w:t>
      </w:r>
      <w:r>
        <w:rPr>
          <w:sz w:val="24"/>
          <w:szCs w:val="24"/>
        </w:rPr>
        <w:t>de</w:t>
      </w:r>
      <w:r>
        <w:rPr>
          <w:spacing w:val="-2"/>
          <w:sz w:val="24"/>
          <w:szCs w:val="24"/>
        </w:rPr>
        <w:t xml:space="preserve"> </w:t>
      </w:r>
      <w:r>
        <w:rPr>
          <w:sz w:val="24"/>
          <w:szCs w:val="24"/>
        </w:rPr>
        <w:t>no</w:t>
      </w:r>
      <w:r>
        <w:rPr>
          <w:spacing w:val="-5"/>
          <w:sz w:val="24"/>
          <w:szCs w:val="24"/>
        </w:rPr>
        <w:t xml:space="preserve"> </w:t>
      </w:r>
      <w:r>
        <w:rPr>
          <w:sz w:val="24"/>
          <w:szCs w:val="24"/>
        </w:rPr>
        <w:t>mínimo</w:t>
      </w:r>
      <w:r>
        <w:rPr>
          <w:spacing w:val="-3"/>
          <w:sz w:val="24"/>
          <w:szCs w:val="24"/>
        </w:rPr>
        <w:t xml:space="preserve"> </w:t>
      </w:r>
      <w:r>
        <w:rPr>
          <w:sz w:val="24"/>
          <w:szCs w:val="24"/>
        </w:rPr>
        <w:t>12</w:t>
      </w:r>
      <w:r>
        <w:rPr>
          <w:spacing w:val="-3"/>
          <w:sz w:val="24"/>
          <w:szCs w:val="24"/>
        </w:rPr>
        <w:t xml:space="preserve"> </w:t>
      </w:r>
      <w:r>
        <w:rPr>
          <w:sz w:val="24"/>
          <w:szCs w:val="24"/>
        </w:rPr>
        <w:t>(doze)</w:t>
      </w:r>
      <w:r>
        <w:rPr>
          <w:spacing w:val="-4"/>
          <w:sz w:val="24"/>
          <w:szCs w:val="24"/>
        </w:rPr>
        <w:t xml:space="preserve"> </w:t>
      </w:r>
      <w:r>
        <w:rPr>
          <w:spacing w:val="-2"/>
          <w:sz w:val="24"/>
          <w:szCs w:val="24"/>
        </w:rPr>
        <w:t>meses;</w:t>
      </w:r>
    </w:p>
    <w:p w14:paraId="016FB72F">
      <w:pPr>
        <w:pStyle w:val="13"/>
        <w:numPr>
          <w:ilvl w:val="0"/>
          <w:numId w:val="14"/>
        </w:numPr>
        <w:tabs>
          <w:tab w:val="left" w:pos="142"/>
          <w:tab w:val="left" w:pos="426"/>
        </w:tabs>
        <w:ind w:left="142" w:right="137" w:firstLine="0"/>
        <w:rPr>
          <w:sz w:val="24"/>
          <w:szCs w:val="24"/>
        </w:rPr>
      </w:pPr>
      <w:r>
        <w:rPr>
          <w:sz w:val="24"/>
          <w:szCs w:val="24"/>
        </w:rPr>
        <w:t xml:space="preserve">A constatação de qualquer procedimento irregular pela CONTRATADA implicará na retenção dos pagamentos devidos pela Prefeitura Municipal, até que seja feita a </w:t>
      </w:r>
      <w:r>
        <w:rPr>
          <w:spacing w:val="-2"/>
          <w:sz w:val="24"/>
          <w:szCs w:val="24"/>
        </w:rPr>
        <w:t>regularização.</w:t>
      </w:r>
    </w:p>
    <w:p w14:paraId="40247938">
      <w:pPr>
        <w:pStyle w:val="7"/>
        <w:spacing w:before="156"/>
        <w:rPr>
          <w:sz w:val="24"/>
          <w:szCs w:val="24"/>
        </w:rPr>
      </w:pPr>
    </w:p>
    <w:p w14:paraId="39CF61A5">
      <w:pPr>
        <w:ind w:left="142"/>
        <w:rPr>
          <w:sz w:val="24"/>
          <w:szCs w:val="24"/>
        </w:rPr>
      </w:pPr>
      <w:r>
        <w:rPr>
          <w:sz w:val="24"/>
          <w:szCs w:val="24"/>
          <w:u w:val="single"/>
        </w:rPr>
        <w:t>Compete</w:t>
      </w:r>
      <w:r>
        <w:rPr>
          <w:spacing w:val="-2"/>
          <w:sz w:val="24"/>
          <w:szCs w:val="24"/>
          <w:u w:val="single"/>
        </w:rPr>
        <w:t xml:space="preserve"> </w:t>
      </w:r>
      <w:r>
        <w:rPr>
          <w:sz w:val="24"/>
          <w:szCs w:val="24"/>
          <w:u w:val="single"/>
        </w:rPr>
        <w:t>à</w:t>
      </w:r>
      <w:r>
        <w:rPr>
          <w:spacing w:val="-2"/>
          <w:sz w:val="24"/>
          <w:szCs w:val="24"/>
          <w:u w:val="single"/>
        </w:rPr>
        <w:t xml:space="preserve"> </w:t>
      </w:r>
      <w:r>
        <w:rPr>
          <w:b/>
          <w:spacing w:val="-2"/>
          <w:sz w:val="24"/>
          <w:szCs w:val="24"/>
          <w:u w:val="single"/>
        </w:rPr>
        <w:t>CONTRATANTE</w:t>
      </w:r>
      <w:r>
        <w:rPr>
          <w:spacing w:val="-2"/>
          <w:sz w:val="24"/>
          <w:szCs w:val="24"/>
          <w:u w:val="single"/>
        </w:rPr>
        <w:t>:</w:t>
      </w:r>
    </w:p>
    <w:p w14:paraId="7A532E2F">
      <w:pPr>
        <w:pStyle w:val="13"/>
        <w:numPr>
          <w:ilvl w:val="0"/>
          <w:numId w:val="15"/>
        </w:numPr>
        <w:tabs>
          <w:tab w:val="left" w:pos="426"/>
        </w:tabs>
        <w:spacing w:before="140"/>
        <w:ind w:left="142" w:right="133" w:firstLine="0"/>
        <w:rPr>
          <w:sz w:val="24"/>
          <w:szCs w:val="24"/>
        </w:rPr>
      </w:pPr>
      <w:r>
        <w:rPr>
          <w:sz w:val="24"/>
          <w:szCs w:val="24"/>
        </w:rPr>
        <w:t>Pagar à Contratada o preço estabelecido nos termos deste Contrato e designar servidor responsável para acompanhar e fiscalizar a execução do objeto do contrato, sob os aspectos quantitativo, valorativo e qualitativo, anotando em registro próprio as falhas detectadas</w:t>
      </w:r>
      <w:r>
        <w:rPr>
          <w:spacing w:val="-10"/>
          <w:sz w:val="24"/>
          <w:szCs w:val="24"/>
        </w:rPr>
        <w:t xml:space="preserve"> </w:t>
      </w:r>
      <w:r>
        <w:rPr>
          <w:sz w:val="24"/>
          <w:szCs w:val="24"/>
        </w:rPr>
        <w:t>e</w:t>
      </w:r>
      <w:r>
        <w:rPr>
          <w:spacing w:val="-12"/>
          <w:sz w:val="24"/>
          <w:szCs w:val="24"/>
        </w:rPr>
        <w:t xml:space="preserve"> </w:t>
      </w:r>
      <w:r>
        <w:rPr>
          <w:sz w:val="24"/>
          <w:szCs w:val="24"/>
        </w:rPr>
        <w:t>comunicando</w:t>
      </w:r>
      <w:r>
        <w:rPr>
          <w:spacing w:val="-11"/>
          <w:sz w:val="24"/>
          <w:szCs w:val="24"/>
        </w:rPr>
        <w:t xml:space="preserve"> </w:t>
      </w:r>
      <w:r>
        <w:rPr>
          <w:sz w:val="24"/>
          <w:szCs w:val="24"/>
        </w:rPr>
        <w:t>ao</w:t>
      </w:r>
      <w:r>
        <w:rPr>
          <w:spacing w:val="-11"/>
          <w:sz w:val="24"/>
          <w:szCs w:val="24"/>
        </w:rPr>
        <w:t xml:space="preserve"> </w:t>
      </w:r>
      <w:r>
        <w:rPr>
          <w:sz w:val="24"/>
          <w:szCs w:val="24"/>
        </w:rPr>
        <w:t>Prefeito</w:t>
      </w:r>
      <w:r>
        <w:rPr>
          <w:spacing w:val="-11"/>
          <w:sz w:val="24"/>
          <w:szCs w:val="24"/>
        </w:rPr>
        <w:t xml:space="preserve"> </w:t>
      </w:r>
      <w:r>
        <w:rPr>
          <w:sz w:val="24"/>
          <w:szCs w:val="24"/>
        </w:rPr>
        <w:t>oficialmente</w:t>
      </w:r>
      <w:r>
        <w:rPr>
          <w:spacing w:val="-10"/>
          <w:sz w:val="24"/>
          <w:szCs w:val="24"/>
        </w:rPr>
        <w:t xml:space="preserve"> </w:t>
      </w:r>
      <w:r>
        <w:rPr>
          <w:sz w:val="24"/>
          <w:szCs w:val="24"/>
        </w:rPr>
        <w:t>as</w:t>
      </w:r>
      <w:r>
        <w:rPr>
          <w:spacing w:val="-13"/>
          <w:sz w:val="24"/>
          <w:szCs w:val="24"/>
        </w:rPr>
        <w:t xml:space="preserve"> </w:t>
      </w:r>
      <w:r>
        <w:rPr>
          <w:sz w:val="24"/>
          <w:szCs w:val="24"/>
        </w:rPr>
        <w:t>ocorrências</w:t>
      </w:r>
      <w:r>
        <w:rPr>
          <w:spacing w:val="-10"/>
          <w:sz w:val="24"/>
          <w:szCs w:val="24"/>
        </w:rPr>
        <w:t xml:space="preserve"> </w:t>
      </w:r>
      <w:r>
        <w:rPr>
          <w:sz w:val="24"/>
          <w:szCs w:val="24"/>
        </w:rPr>
        <w:t>de</w:t>
      </w:r>
      <w:r>
        <w:rPr>
          <w:spacing w:val="-12"/>
          <w:sz w:val="24"/>
          <w:szCs w:val="24"/>
        </w:rPr>
        <w:t xml:space="preserve"> </w:t>
      </w:r>
      <w:r>
        <w:rPr>
          <w:sz w:val="24"/>
          <w:szCs w:val="24"/>
        </w:rPr>
        <w:t>quaisquer</w:t>
      </w:r>
      <w:r>
        <w:rPr>
          <w:spacing w:val="-12"/>
          <w:sz w:val="24"/>
          <w:szCs w:val="24"/>
        </w:rPr>
        <w:t xml:space="preserve"> </w:t>
      </w:r>
      <w:r>
        <w:rPr>
          <w:sz w:val="24"/>
          <w:szCs w:val="24"/>
        </w:rPr>
        <w:t>fatos</w:t>
      </w:r>
      <w:r>
        <w:rPr>
          <w:spacing w:val="-11"/>
          <w:sz w:val="24"/>
          <w:szCs w:val="24"/>
        </w:rPr>
        <w:t xml:space="preserve"> </w:t>
      </w:r>
      <w:r>
        <w:rPr>
          <w:sz w:val="24"/>
          <w:szCs w:val="24"/>
        </w:rPr>
        <w:t>que, a seu critério, exijam medidas corretivas à CONTRATADA.</w:t>
      </w:r>
    </w:p>
    <w:p w14:paraId="7E5F5CE1">
      <w:pPr>
        <w:pStyle w:val="7"/>
        <w:spacing w:before="84"/>
        <w:rPr>
          <w:sz w:val="24"/>
          <w:szCs w:val="24"/>
        </w:rPr>
      </w:pPr>
    </w:p>
    <w:p w14:paraId="10DE5F2D">
      <w:pPr>
        <w:tabs>
          <w:tab w:val="left" w:pos="142"/>
        </w:tabs>
        <w:ind w:left="142"/>
        <w:rPr>
          <w:b/>
          <w:sz w:val="24"/>
          <w:szCs w:val="24"/>
        </w:rPr>
      </w:pPr>
      <w:r>
        <w:rPr>
          <w:b/>
          <w:sz w:val="24"/>
          <w:szCs w:val="24"/>
          <w:u w:val="single"/>
        </w:rPr>
        <w:t>DAS</w:t>
      </w:r>
      <w:r>
        <w:rPr>
          <w:b/>
          <w:spacing w:val="-1"/>
          <w:sz w:val="24"/>
          <w:szCs w:val="24"/>
          <w:u w:val="single"/>
        </w:rPr>
        <w:t xml:space="preserve"> </w:t>
      </w:r>
      <w:r>
        <w:rPr>
          <w:b/>
          <w:spacing w:val="-2"/>
          <w:sz w:val="24"/>
          <w:szCs w:val="24"/>
          <w:u w:val="single"/>
        </w:rPr>
        <w:t>SANÇÕES:</w:t>
      </w:r>
    </w:p>
    <w:p w14:paraId="653BB394">
      <w:pPr>
        <w:pStyle w:val="13"/>
        <w:numPr>
          <w:ilvl w:val="2"/>
          <w:numId w:val="9"/>
        </w:numPr>
        <w:tabs>
          <w:tab w:val="left" w:pos="142"/>
          <w:tab w:val="left" w:pos="851"/>
        </w:tabs>
        <w:spacing w:before="140"/>
        <w:ind w:left="142" w:right="143" w:firstLine="0"/>
        <w:rPr>
          <w:sz w:val="24"/>
          <w:szCs w:val="24"/>
        </w:rPr>
      </w:pPr>
      <w:r>
        <w:rPr>
          <w:sz w:val="24"/>
          <w:szCs w:val="24"/>
        </w:rPr>
        <w:t>A CONTRATANTE poderá, garantida a defesa prévia, aplicar sanções administrativas à CONTRATADA, nos termos da Lei Geral de Licitações;</w:t>
      </w:r>
    </w:p>
    <w:p w14:paraId="06F9DB2A">
      <w:pPr>
        <w:pStyle w:val="13"/>
        <w:numPr>
          <w:ilvl w:val="2"/>
          <w:numId w:val="9"/>
        </w:numPr>
        <w:tabs>
          <w:tab w:val="left" w:pos="142"/>
          <w:tab w:val="left" w:pos="851"/>
        </w:tabs>
        <w:ind w:left="142" w:right="139" w:firstLine="0"/>
        <w:rPr>
          <w:sz w:val="24"/>
          <w:szCs w:val="24"/>
        </w:rPr>
      </w:pPr>
      <w:r>
        <w:rPr>
          <w:sz w:val="24"/>
          <w:szCs w:val="24"/>
        </w:rPr>
        <w:t xml:space="preserve">A inexecução parcial ou total das condições pactuadas, o erro de execução e o atraso na execução do objeto contratado sujeitarão à CONTRATADA as seguintes </w:t>
      </w:r>
      <w:r>
        <w:rPr>
          <w:spacing w:val="-2"/>
          <w:sz w:val="24"/>
          <w:szCs w:val="24"/>
        </w:rPr>
        <w:t>penalidades:</w:t>
      </w:r>
    </w:p>
    <w:p w14:paraId="73A55ABF">
      <w:pPr>
        <w:pStyle w:val="13"/>
        <w:numPr>
          <w:ilvl w:val="3"/>
          <w:numId w:val="9"/>
        </w:numPr>
        <w:tabs>
          <w:tab w:val="left" w:pos="142"/>
          <w:tab w:val="left" w:pos="1134"/>
        </w:tabs>
        <w:spacing w:before="160"/>
        <w:ind w:left="142" w:firstLine="0"/>
        <w:rPr>
          <w:sz w:val="24"/>
          <w:szCs w:val="24"/>
        </w:rPr>
      </w:pPr>
      <w:r>
        <w:rPr>
          <w:spacing w:val="-2"/>
          <w:sz w:val="24"/>
          <w:szCs w:val="24"/>
        </w:rPr>
        <w:t>Advertência.</w:t>
      </w:r>
    </w:p>
    <w:p w14:paraId="13F8487C">
      <w:pPr>
        <w:pStyle w:val="13"/>
        <w:numPr>
          <w:ilvl w:val="3"/>
          <w:numId w:val="9"/>
        </w:numPr>
        <w:tabs>
          <w:tab w:val="left" w:pos="142"/>
          <w:tab w:val="left" w:pos="1134"/>
        </w:tabs>
        <w:ind w:left="142" w:firstLine="0"/>
        <w:rPr>
          <w:sz w:val="24"/>
          <w:szCs w:val="24"/>
        </w:rPr>
      </w:pPr>
      <w:r>
        <w:rPr>
          <w:sz w:val="24"/>
          <w:szCs w:val="24"/>
        </w:rPr>
        <w:t>Multa</w:t>
      </w:r>
      <w:r>
        <w:rPr>
          <w:spacing w:val="-3"/>
          <w:sz w:val="24"/>
          <w:szCs w:val="24"/>
        </w:rPr>
        <w:t xml:space="preserve"> </w:t>
      </w:r>
      <w:r>
        <w:rPr>
          <w:sz w:val="24"/>
          <w:szCs w:val="24"/>
        </w:rPr>
        <w:t>nos</w:t>
      </w:r>
      <w:r>
        <w:rPr>
          <w:spacing w:val="-5"/>
          <w:sz w:val="24"/>
          <w:szCs w:val="24"/>
        </w:rPr>
        <w:t xml:space="preserve"> </w:t>
      </w:r>
      <w:r>
        <w:rPr>
          <w:sz w:val="24"/>
          <w:szCs w:val="24"/>
        </w:rPr>
        <w:t>seguintes</w:t>
      </w:r>
      <w:r>
        <w:rPr>
          <w:spacing w:val="-1"/>
          <w:sz w:val="24"/>
          <w:szCs w:val="24"/>
        </w:rPr>
        <w:t xml:space="preserve"> </w:t>
      </w:r>
      <w:r>
        <w:rPr>
          <w:spacing w:val="-2"/>
          <w:sz w:val="24"/>
          <w:szCs w:val="24"/>
        </w:rPr>
        <w:t>casos:</w:t>
      </w:r>
    </w:p>
    <w:p w14:paraId="7BEF00AF">
      <w:pPr>
        <w:pStyle w:val="13"/>
        <w:numPr>
          <w:ilvl w:val="4"/>
          <w:numId w:val="9"/>
        </w:numPr>
        <w:tabs>
          <w:tab w:val="left" w:pos="142"/>
          <w:tab w:val="left" w:pos="1418"/>
        </w:tabs>
        <w:ind w:left="142" w:right="137" w:firstLine="0"/>
        <w:rPr>
          <w:sz w:val="24"/>
          <w:szCs w:val="24"/>
        </w:rPr>
      </w:pPr>
      <w:r>
        <w:rPr>
          <w:sz w:val="24"/>
          <w:szCs w:val="24"/>
        </w:rPr>
        <w:t>Pelo</w:t>
      </w:r>
      <w:r>
        <w:rPr>
          <w:spacing w:val="-18"/>
          <w:sz w:val="24"/>
          <w:szCs w:val="24"/>
        </w:rPr>
        <w:t xml:space="preserve"> </w:t>
      </w:r>
      <w:r>
        <w:rPr>
          <w:sz w:val="24"/>
          <w:szCs w:val="24"/>
        </w:rPr>
        <w:t>atraso</w:t>
      </w:r>
      <w:r>
        <w:rPr>
          <w:spacing w:val="-18"/>
          <w:sz w:val="24"/>
          <w:szCs w:val="24"/>
        </w:rPr>
        <w:t xml:space="preserve"> </w:t>
      </w:r>
      <w:r>
        <w:rPr>
          <w:sz w:val="24"/>
          <w:szCs w:val="24"/>
        </w:rPr>
        <w:t>injustificado</w:t>
      </w:r>
      <w:r>
        <w:rPr>
          <w:spacing w:val="-18"/>
          <w:sz w:val="24"/>
          <w:szCs w:val="24"/>
        </w:rPr>
        <w:t xml:space="preserve"> </w:t>
      </w:r>
      <w:r>
        <w:rPr>
          <w:sz w:val="24"/>
          <w:szCs w:val="24"/>
        </w:rPr>
        <w:t>na</w:t>
      </w:r>
      <w:r>
        <w:rPr>
          <w:spacing w:val="-18"/>
          <w:sz w:val="24"/>
          <w:szCs w:val="24"/>
        </w:rPr>
        <w:t xml:space="preserve"> </w:t>
      </w:r>
      <w:r>
        <w:rPr>
          <w:sz w:val="24"/>
          <w:szCs w:val="24"/>
        </w:rPr>
        <w:t>execução</w:t>
      </w:r>
      <w:r>
        <w:rPr>
          <w:spacing w:val="-18"/>
          <w:sz w:val="24"/>
          <w:szCs w:val="24"/>
        </w:rPr>
        <w:t xml:space="preserve"> </w:t>
      </w:r>
      <w:r>
        <w:rPr>
          <w:sz w:val="24"/>
          <w:szCs w:val="24"/>
        </w:rPr>
        <w:t>do</w:t>
      </w:r>
      <w:r>
        <w:rPr>
          <w:spacing w:val="-18"/>
          <w:sz w:val="24"/>
          <w:szCs w:val="24"/>
        </w:rPr>
        <w:t xml:space="preserve"> </w:t>
      </w:r>
      <w:r>
        <w:rPr>
          <w:sz w:val="24"/>
          <w:szCs w:val="24"/>
        </w:rPr>
        <w:t>objeto</w:t>
      </w:r>
      <w:r>
        <w:rPr>
          <w:spacing w:val="-18"/>
          <w:sz w:val="24"/>
          <w:szCs w:val="24"/>
        </w:rPr>
        <w:t xml:space="preserve"> </w:t>
      </w:r>
      <w:r>
        <w:rPr>
          <w:sz w:val="24"/>
          <w:szCs w:val="24"/>
        </w:rPr>
        <w:t>da</w:t>
      </w:r>
      <w:r>
        <w:rPr>
          <w:spacing w:val="-18"/>
          <w:sz w:val="24"/>
          <w:szCs w:val="24"/>
        </w:rPr>
        <w:t xml:space="preserve"> </w:t>
      </w:r>
      <w:r>
        <w:rPr>
          <w:sz w:val="24"/>
          <w:szCs w:val="24"/>
        </w:rPr>
        <w:t>licitação,</w:t>
      </w:r>
      <w:r>
        <w:rPr>
          <w:spacing w:val="-18"/>
          <w:sz w:val="24"/>
          <w:szCs w:val="24"/>
        </w:rPr>
        <w:t xml:space="preserve"> </w:t>
      </w:r>
      <w:r>
        <w:rPr>
          <w:sz w:val="24"/>
          <w:szCs w:val="24"/>
        </w:rPr>
        <w:t>será</w:t>
      </w:r>
      <w:r>
        <w:rPr>
          <w:spacing w:val="-18"/>
          <w:sz w:val="24"/>
          <w:szCs w:val="24"/>
        </w:rPr>
        <w:t xml:space="preserve"> </w:t>
      </w:r>
      <w:r>
        <w:rPr>
          <w:sz w:val="24"/>
          <w:szCs w:val="24"/>
        </w:rPr>
        <w:t>aplicada</w:t>
      </w:r>
      <w:r>
        <w:rPr>
          <w:spacing w:val="-18"/>
          <w:sz w:val="24"/>
          <w:szCs w:val="24"/>
        </w:rPr>
        <w:t xml:space="preserve"> </w:t>
      </w:r>
      <w:r>
        <w:rPr>
          <w:sz w:val="24"/>
          <w:szCs w:val="24"/>
        </w:rPr>
        <w:t>multa de 0,33% (trinta e três centésimos por cento) por dia de atraso, incidente sobre o valor da parcela inadimplida da obrigação, limitada a 30 (trinta) dias, a partir dos quais será causa</w:t>
      </w:r>
      <w:r>
        <w:rPr>
          <w:spacing w:val="-1"/>
          <w:sz w:val="24"/>
          <w:szCs w:val="24"/>
        </w:rPr>
        <w:t xml:space="preserve"> </w:t>
      </w:r>
      <w:r>
        <w:rPr>
          <w:sz w:val="24"/>
          <w:szCs w:val="24"/>
        </w:rPr>
        <w:t>de</w:t>
      </w:r>
      <w:r>
        <w:rPr>
          <w:spacing w:val="-1"/>
          <w:sz w:val="24"/>
          <w:szCs w:val="24"/>
        </w:rPr>
        <w:t xml:space="preserve"> </w:t>
      </w:r>
      <w:r>
        <w:rPr>
          <w:sz w:val="24"/>
          <w:szCs w:val="24"/>
        </w:rPr>
        <w:t>rescisão</w:t>
      </w:r>
      <w:r>
        <w:rPr>
          <w:spacing w:val="-1"/>
          <w:sz w:val="24"/>
          <w:szCs w:val="24"/>
        </w:rPr>
        <w:t xml:space="preserve"> </w:t>
      </w:r>
      <w:r>
        <w:rPr>
          <w:sz w:val="24"/>
          <w:szCs w:val="24"/>
        </w:rPr>
        <w:t>contratual. Contar-se-á</w:t>
      </w:r>
      <w:r>
        <w:rPr>
          <w:spacing w:val="-1"/>
          <w:sz w:val="24"/>
          <w:szCs w:val="24"/>
        </w:rPr>
        <w:t xml:space="preserve"> </w:t>
      </w:r>
      <w:r>
        <w:rPr>
          <w:sz w:val="24"/>
          <w:szCs w:val="24"/>
        </w:rPr>
        <w:t>o prazo a</w:t>
      </w:r>
      <w:r>
        <w:rPr>
          <w:spacing w:val="-1"/>
          <w:sz w:val="24"/>
          <w:szCs w:val="24"/>
        </w:rPr>
        <w:t xml:space="preserve"> </w:t>
      </w:r>
      <w:r>
        <w:rPr>
          <w:sz w:val="24"/>
          <w:szCs w:val="24"/>
        </w:rPr>
        <w:t>partir do</w:t>
      </w:r>
      <w:r>
        <w:rPr>
          <w:spacing w:val="-1"/>
          <w:sz w:val="24"/>
          <w:szCs w:val="24"/>
        </w:rPr>
        <w:t xml:space="preserve"> </w:t>
      </w:r>
      <w:r>
        <w:rPr>
          <w:sz w:val="24"/>
          <w:szCs w:val="24"/>
        </w:rPr>
        <w:t>término</w:t>
      </w:r>
      <w:r>
        <w:rPr>
          <w:spacing w:val="-3"/>
          <w:sz w:val="24"/>
          <w:szCs w:val="24"/>
        </w:rPr>
        <w:t xml:space="preserve"> </w:t>
      </w:r>
      <w:r>
        <w:rPr>
          <w:sz w:val="24"/>
          <w:szCs w:val="24"/>
        </w:rPr>
        <w:t>da</w:t>
      </w:r>
      <w:r>
        <w:rPr>
          <w:spacing w:val="-1"/>
          <w:sz w:val="24"/>
          <w:szCs w:val="24"/>
        </w:rPr>
        <w:t xml:space="preserve"> </w:t>
      </w:r>
      <w:r>
        <w:rPr>
          <w:sz w:val="24"/>
          <w:szCs w:val="24"/>
        </w:rPr>
        <w:t>data</w:t>
      </w:r>
      <w:r>
        <w:rPr>
          <w:spacing w:val="-1"/>
          <w:sz w:val="24"/>
          <w:szCs w:val="24"/>
        </w:rPr>
        <w:t xml:space="preserve"> </w:t>
      </w:r>
      <w:r>
        <w:rPr>
          <w:sz w:val="24"/>
          <w:szCs w:val="24"/>
        </w:rPr>
        <w:t>fixada</w:t>
      </w:r>
      <w:r>
        <w:rPr>
          <w:spacing w:val="-1"/>
          <w:sz w:val="24"/>
          <w:szCs w:val="24"/>
        </w:rPr>
        <w:t xml:space="preserve"> </w:t>
      </w:r>
      <w:r>
        <w:rPr>
          <w:sz w:val="24"/>
          <w:szCs w:val="24"/>
        </w:rPr>
        <w:t>para o fornecimento do objeto, ou após o prazo concedido às correções, quando o objeto licitado estiver em desacordo com as especificações requeridas;</w:t>
      </w:r>
    </w:p>
    <w:p w14:paraId="05187010">
      <w:pPr>
        <w:pStyle w:val="13"/>
        <w:numPr>
          <w:ilvl w:val="4"/>
          <w:numId w:val="9"/>
        </w:numPr>
        <w:tabs>
          <w:tab w:val="left" w:pos="142"/>
          <w:tab w:val="left" w:pos="1276"/>
        </w:tabs>
        <w:spacing w:before="199"/>
        <w:ind w:left="142" w:right="142" w:firstLine="0"/>
        <w:rPr>
          <w:sz w:val="24"/>
          <w:szCs w:val="24"/>
        </w:rPr>
      </w:pPr>
      <w:r>
        <w:rPr>
          <w:sz w:val="24"/>
          <w:szCs w:val="24"/>
        </w:rPr>
        <w:t>Multa de 10% (dez por cento) sobre o valor do contrato ou da parcela inadimplida, nos casos de qualquer outra situação de inexecução total ou parcial das obrigações assumidas;</w:t>
      </w:r>
    </w:p>
    <w:p w14:paraId="213BE546">
      <w:pPr>
        <w:pStyle w:val="13"/>
        <w:numPr>
          <w:ilvl w:val="3"/>
          <w:numId w:val="9"/>
        </w:numPr>
        <w:tabs>
          <w:tab w:val="left" w:pos="142"/>
        </w:tabs>
        <w:ind w:left="142" w:right="142" w:firstLine="0"/>
        <w:rPr>
          <w:sz w:val="24"/>
          <w:szCs w:val="24"/>
        </w:rPr>
      </w:pPr>
      <w:r>
        <w:rPr>
          <w:sz w:val="24"/>
          <w:szCs w:val="24"/>
        </w:rPr>
        <w:t>Suspensão temporária de licitar e contratar com a Administração pelo prazo de até 02 (dois) anos;</w:t>
      </w:r>
    </w:p>
    <w:p w14:paraId="6947EB02">
      <w:pPr>
        <w:pStyle w:val="13"/>
        <w:numPr>
          <w:ilvl w:val="3"/>
          <w:numId w:val="9"/>
        </w:numPr>
        <w:tabs>
          <w:tab w:val="left" w:pos="142"/>
          <w:tab w:val="left" w:pos="1134"/>
        </w:tabs>
        <w:spacing w:before="199"/>
        <w:ind w:left="142" w:right="140" w:firstLine="0"/>
        <w:rPr>
          <w:sz w:val="24"/>
          <w:szCs w:val="24"/>
        </w:rPr>
      </w:pPr>
      <w:r>
        <w:rPr>
          <w:sz w:val="24"/>
          <w:szCs w:val="24"/>
        </w:rPr>
        <w:t>Declaração</w:t>
      </w:r>
      <w:r>
        <w:rPr>
          <w:spacing w:val="-18"/>
          <w:sz w:val="24"/>
          <w:szCs w:val="24"/>
        </w:rPr>
        <w:t xml:space="preserve"> </w:t>
      </w:r>
      <w:r>
        <w:rPr>
          <w:sz w:val="24"/>
          <w:szCs w:val="24"/>
        </w:rPr>
        <w:t>de</w:t>
      </w:r>
      <w:r>
        <w:rPr>
          <w:spacing w:val="-18"/>
          <w:sz w:val="24"/>
          <w:szCs w:val="24"/>
        </w:rPr>
        <w:t xml:space="preserve"> </w:t>
      </w:r>
      <w:r>
        <w:rPr>
          <w:sz w:val="24"/>
          <w:szCs w:val="24"/>
        </w:rPr>
        <w:t>inidoneidade</w:t>
      </w:r>
      <w:r>
        <w:rPr>
          <w:spacing w:val="-18"/>
          <w:sz w:val="24"/>
          <w:szCs w:val="24"/>
        </w:rPr>
        <w:t xml:space="preserve"> </w:t>
      </w:r>
      <w:r>
        <w:rPr>
          <w:sz w:val="24"/>
          <w:szCs w:val="24"/>
        </w:rPr>
        <w:t>para</w:t>
      </w:r>
      <w:r>
        <w:rPr>
          <w:spacing w:val="-18"/>
          <w:sz w:val="24"/>
          <w:szCs w:val="24"/>
        </w:rPr>
        <w:t xml:space="preserve"> </w:t>
      </w:r>
      <w:r>
        <w:rPr>
          <w:sz w:val="24"/>
          <w:szCs w:val="24"/>
        </w:rPr>
        <w:t>licitar</w:t>
      </w:r>
      <w:r>
        <w:rPr>
          <w:spacing w:val="-18"/>
          <w:sz w:val="24"/>
          <w:szCs w:val="24"/>
        </w:rPr>
        <w:t xml:space="preserve"> </w:t>
      </w:r>
      <w:r>
        <w:rPr>
          <w:sz w:val="24"/>
          <w:szCs w:val="24"/>
        </w:rPr>
        <w:t>ou</w:t>
      </w:r>
      <w:r>
        <w:rPr>
          <w:spacing w:val="-17"/>
          <w:sz w:val="24"/>
          <w:szCs w:val="24"/>
        </w:rPr>
        <w:t xml:space="preserve"> </w:t>
      </w:r>
      <w:r>
        <w:rPr>
          <w:sz w:val="24"/>
          <w:szCs w:val="24"/>
        </w:rPr>
        <w:t>contratar</w:t>
      </w:r>
      <w:r>
        <w:rPr>
          <w:spacing w:val="-17"/>
          <w:sz w:val="24"/>
          <w:szCs w:val="24"/>
        </w:rPr>
        <w:t xml:space="preserve"> </w:t>
      </w:r>
      <w:r>
        <w:rPr>
          <w:sz w:val="24"/>
          <w:szCs w:val="24"/>
        </w:rPr>
        <w:t>com</w:t>
      </w:r>
      <w:r>
        <w:rPr>
          <w:spacing w:val="-17"/>
          <w:sz w:val="24"/>
          <w:szCs w:val="24"/>
        </w:rPr>
        <w:t xml:space="preserve"> </w:t>
      </w:r>
      <w:r>
        <w:rPr>
          <w:sz w:val="24"/>
          <w:szCs w:val="24"/>
        </w:rPr>
        <w:t>a</w:t>
      </w:r>
      <w:r>
        <w:rPr>
          <w:spacing w:val="-18"/>
          <w:sz w:val="24"/>
          <w:szCs w:val="24"/>
        </w:rPr>
        <w:t xml:space="preserve"> </w:t>
      </w:r>
      <w:r>
        <w:rPr>
          <w:sz w:val="24"/>
          <w:szCs w:val="24"/>
        </w:rPr>
        <w:t>Administração</w:t>
      </w:r>
      <w:r>
        <w:rPr>
          <w:spacing w:val="-18"/>
          <w:sz w:val="24"/>
          <w:szCs w:val="24"/>
        </w:rPr>
        <w:t xml:space="preserve"> </w:t>
      </w:r>
      <w:r>
        <w:rPr>
          <w:sz w:val="24"/>
          <w:szCs w:val="24"/>
        </w:rPr>
        <w:t>Pública, a cargo da prefeitura Municipal, enquanto perdurarem os motivos determinantes da punição</w:t>
      </w:r>
      <w:r>
        <w:rPr>
          <w:spacing w:val="-18"/>
          <w:sz w:val="24"/>
          <w:szCs w:val="24"/>
        </w:rPr>
        <w:t xml:space="preserve"> </w:t>
      </w:r>
      <w:r>
        <w:rPr>
          <w:sz w:val="24"/>
          <w:szCs w:val="24"/>
        </w:rPr>
        <w:t>ou</w:t>
      </w:r>
      <w:r>
        <w:rPr>
          <w:spacing w:val="-18"/>
          <w:sz w:val="24"/>
          <w:szCs w:val="24"/>
        </w:rPr>
        <w:t xml:space="preserve"> </w:t>
      </w:r>
      <w:r>
        <w:rPr>
          <w:sz w:val="24"/>
          <w:szCs w:val="24"/>
        </w:rPr>
        <w:t>até</w:t>
      </w:r>
      <w:r>
        <w:rPr>
          <w:spacing w:val="-18"/>
          <w:sz w:val="24"/>
          <w:szCs w:val="24"/>
        </w:rPr>
        <w:t xml:space="preserve"> </w:t>
      </w:r>
      <w:r>
        <w:rPr>
          <w:sz w:val="24"/>
          <w:szCs w:val="24"/>
        </w:rPr>
        <w:t>que</w:t>
      </w:r>
      <w:r>
        <w:rPr>
          <w:spacing w:val="-18"/>
          <w:sz w:val="24"/>
          <w:szCs w:val="24"/>
        </w:rPr>
        <w:t xml:space="preserve"> </w:t>
      </w:r>
      <w:r>
        <w:rPr>
          <w:sz w:val="24"/>
          <w:szCs w:val="24"/>
        </w:rPr>
        <w:t>seja</w:t>
      </w:r>
      <w:r>
        <w:rPr>
          <w:spacing w:val="-18"/>
          <w:sz w:val="24"/>
          <w:szCs w:val="24"/>
        </w:rPr>
        <w:t xml:space="preserve"> </w:t>
      </w:r>
      <w:r>
        <w:rPr>
          <w:sz w:val="24"/>
          <w:szCs w:val="24"/>
        </w:rPr>
        <w:t>promovida</w:t>
      </w:r>
      <w:r>
        <w:rPr>
          <w:spacing w:val="-18"/>
          <w:sz w:val="24"/>
          <w:szCs w:val="24"/>
        </w:rPr>
        <w:t xml:space="preserve"> </w:t>
      </w:r>
      <w:r>
        <w:rPr>
          <w:sz w:val="24"/>
          <w:szCs w:val="24"/>
        </w:rPr>
        <w:t>a</w:t>
      </w:r>
      <w:r>
        <w:rPr>
          <w:spacing w:val="-18"/>
          <w:sz w:val="24"/>
          <w:szCs w:val="24"/>
        </w:rPr>
        <w:t xml:space="preserve"> </w:t>
      </w:r>
      <w:r>
        <w:rPr>
          <w:sz w:val="24"/>
          <w:szCs w:val="24"/>
        </w:rPr>
        <w:t>reabilitação,</w:t>
      </w:r>
      <w:r>
        <w:rPr>
          <w:spacing w:val="-18"/>
          <w:sz w:val="24"/>
          <w:szCs w:val="24"/>
        </w:rPr>
        <w:t xml:space="preserve"> </w:t>
      </w:r>
      <w:r>
        <w:rPr>
          <w:sz w:val="24"/>
          <w:szCs w:val="24"/>
        </w:rPr>
        <w:t>perante</w:t>
      </w:r>
      <w:r>
        <w:rPr>
          <w:spacing w:val="-18"/>
          <w:sz w:val="24"/>
          <w:szCs w:val="24"/>
        </w:rPr>
        <w:t xml:space="preserve"> </w:t>
      </w:r>
      <w:r>
        <w:rPr>
          <w:sz w:val="24"/>
          <w:szCs w:val="24"/>
        </w:rPr>
        <w:t>a</w:t>
      </w:r>
      <w:r>
        <w:rPr>
          <w:spacing w:val="-18"/>
          <w:sz w:val="24"/>
          <w:szCs w:val="24"/>
        </w:rPr>
        <w:t xml:space="preserve"> </w:t>
      </w:r>
      <w:r>
        <w:rPr>
          <w:sz w:val="24"/>
          <w:szCs w:val="24"/>
        </w:rPr>
        <w:t>própria</w:t>
      </w:r>
      <w:r>
        <w:rPr>
          <w:spacing w:val="-18"/>
          <w:sz w:val="24"/>
          <w:szCs w:val="24"/>
        </w:rPr>
        <w:t xml:space="preserve"> </w:t>
      </w:r>
      <w:r>
        <w:rPr>
          <w:sz w:val="24"/>
          <w:szCs w:val="24"/>
        </w:rPr>
        <w:t>autoridade</w:t>
      </w:r>
      <w:r>
        <w:rPr>
          <w:spacing w:val="-18"/>
          <w:sz w:val="24"/>
          <w:szCs w:val="24"/>
        </w:rPr>
        <w:t xml:space="preserve"> </w:t>
      </w:r>
      <w:r>
        <w:rPr>
          <w:sz w:val="24"/>
          <w:szCs w:val="24"/>
        </w:rPr>
        <w:t>que</w:t>
      </w:r>
      <w:r>
        <w:rPr>
          <w:spacing w:val="-18"/>
          <w:sz w:val="24"/>
          <w:szCs w:val="24"/>
        </w:rPr>
        <w:t xml:space="preserve"> </w:t>
      </w:r>
      <w:r>
        <w:rPr>
          <w:sz w:val="24"/>
          <w:szCs w:val="24"/>
        </w:rPr>
        <w:t>aplicou a penalidade, que será concedida sempre que o fornecedor ressarcir o CONTRATANTE pelos</w:t>
      </w:r>
      <w:r>
        <w:rPr>
          <w:spacing w:val="-8"/>
          <w:sz w:val="24"/>
          <w:szCs w:val="24"/>
        </w:rPr>
        <w:t xml:space="preserve"> </w:t>
      </w:r>
      <w:r>
        <w:rPr>
          <w:sz w:val="24"/>
          <w:szCs w:val="24"/>
        </w:rPr>
        <w:t>prejuízos</w:t>
      </w:r>
      <w:r>
        <w:rPr>
          <w:spacing w:val="-10"/>
          <w:sz w:val="24"/>
          <w:szCs w:val="24"/>
        </w:rPr>
        <w:t xml:space="preserve"> </w:t>
      </w:r>
      <w:r>
        <w:rPr>
          <w:sz w:val="24"/>
          <w:szCs w:val="24"/>
        </w:rPr>
        <w:t>resultantes</w:t>
      </w:r>
      <w:r>
        <w:rPr>
          <w:spacing w:val="-8"/>
          <w:sz w:val="24"/>
          <w:szCs w:val="24"/>
        </w:rPr>
        <w:t xml:space="preserve"> </w:t>
      </w:r>
      <w:r>
        <w:rPr>
          <w:sz w:val="24"/>
          <w:szCs w:val="24"/>
        </w:rPr>
        <w:t>e</w:t>
      </w:r>
      <w:r>
        <w:rPr>
          <w:spacing w:val="-7"/>
          <w:sz w:val="24"/>
          <w:szCs w:val="24"/>
        </w:rPr>
        <w:t xml:space="preserve"> </w:t>
      </w:r>
      <w:r>
        <w:rPr>
          <w:sz w:val="24"/>
          <w:szCs w:val="24"/>
        </w:rPr>
        <w:t>depois</w:t>
      </w:r>
      <w:r>
        <w:rPr>
          <w:spacing w:val="-8"/>
          <w:sz w:val="24"/>
          <w:szCs w:val="24"/>
        </w:rPr>
        <w:t xml:space="preserve"> </w:t>
      </w:r>
      <w:r>
        <w:rPr>
          <w:sz w:val="24"/>
          <w:szCs w:val="24"/>
        </w:rPr>
        <w:t>de</w:t>
      </w:r>
      <w:r>
        <w:rPr>
          <w:spacing w:val="-7"/>
          <w:sz w:val="24"/>
          <w:szCs w:val="24"/>
        </w:rPr>
        <w:t xml:space="preserve"> </w:t>
      </w:r>
      <w:r>
        <w:rPr>
          <w:sz w:val="24"/>
          <w:szCs w:val="24"/>
        </w:rPr>
        <w:t>decorrido</w:t>
      </w:r>
      <w:r>
        <w:rPr>
          <w:spacing w:val="-9"/>
          <w:sz w:val="24"/>
          <w:szCs w:val="24"/>
        </w:rPr>
        <w:t xml:space="preserve"> </w:t>
      </w:r>
      <w:r>
        <w:rPr>
          <w:sz w:val="24"/>
          <w:szCs w:val="24"/>
        </w:rPr>
        <w:t>o</w:t>
      </w:r>
      <w:r>
        <w:rPr>
          <w:spacing w:val="-9"/>
          <w:sz w:val="24"/>
          <w:szCs w:val="24"/>
        </w:rPr>
        <w:t xml:space="preserve"> </w:t>
      </w:r>
      <w:r>
        <w:rPr>
          <w:sz w:val="24"/>
          <w:szCs w:val="24"/>
        </w:rPr>
        <w:t>prazo</w:t>
      </w:r>
      <w:r>
        <w:rPr>
          <w:spacing w:val="-9"/>
          <w:sz w:val="24"/>
          <w:szCs w:val="24"/>
        </w:rPr>
        <w:t xml:space="preserve"> </w:t>
      </w:r>
      <w:r>
        <w:rPr>
          <w:sz w:val="24"/>
          <w:szCs w:val="24"/>
        </w:rPr>
        <w:t>da</w:t>
      </w:r>
      <w:r>
        <w:rPr>
          <w:spacing w:val="-9"/>
          <w:sz w:val="24"/>
          <w:szCs w:val="24"/>
        </w:rPr>
        <w:t xml:space="preserve"> </w:t>
      </w:r>
      <w:r>
        <w:rPr>
          <w:sz w:val="24"/>
          <w:szCs w:val="24"/>
        </w:rPr>
        <w:t>sanção</w:t>
      </w:r>
      <w:r>
        <w:rPr>
          <w:spacing w:val="-9"/>
          <w:sz w:val="24"/>
          <w:szCs w:val="24"/>
        </w:rPr>
        <w:t xml:space="preserve"> </w:t>
      </w:r>
      <w:r>
        <w:rPr>
          <w:sz w:val="24"/>
          <w:szCs w:val="24"/>
        </w:rPr>
        <w:t>aplicada</w:t>
      </w:r>
      <w:r>
        <w:rPr>
          <w:spacing w:val="-9"/>
          <w:sz w:val="24"/>
          <w:szCs w:val="24"/>
        </w:rPr>
        <w:t xml:space="preserve"> </w:t>
      </w:r>
      <w:r>
        <w:rPr>
          <w:sz w:val="24"/>
          <w:szCs w:val="24"/>
        </w:rPr>
        <w:t>com</w:t>
      </w:r>
      <w:r>
        <w:rPr>
          <w:spacing w:val="-7"/>
          <w:sz w:val="24"/>
          <w:szCs w:val="24"/>
        </w:rPr>
        <w:t xml:space="preserve"> </w:t>
      </w:r>
      <w:r>
        <w:rPr>
          <w:sz w:val="24"/>
          <w:szCs w:val="24"/>
        </w:rPr>
        <w:t>base</w:t>
      </w:r>
      <w:r>
        <w:rPr>
          <w:spacing w:val="-7"/>
          <w:sz w:val="24"/>
          <w:szCs w:val="24"/>
        </w:rPr>
        <w:t xml:space="preserve"> </w:t>
      </w:r>
      <w:r>
        <w:rPr>
          <w:sz w:val="24"/>
          <w:szCs w:val="24"/>
        </w:rPr>
        <w:t>no subitem anterior.</w:t>
      </w:r>
    </w:p>
    <w:p w14:paraId="379FEEFC">
      <w:pPr>
        <w:pStyle w:val="13"/>
        <w:numPr>
          <w:ilvl w:val="2"/>
          <w:numId w:val="9"/>
        </w:numPr>
        <w:tabs>
          <w:tab w:val="left" w:pos="142"/>
          <w:tab w:val="left" w:pos="851"/>
        </w:tabs>
        <w:spacing w:before="200"/>
        <w:ind w:left="142" w:firstLine="0"/>
        <w:rPr>
          <w:sz w:val="24"/>
          <w:szCs w:val="24"/>
        </w:rPr>
      </w:pPr>
      <w:r>
        <w:rPr>
          <w:sz w:val="24"/>
          <w:szCs w:val="24"/>
        </w:rPr>
        <w:t>A</w:t>
      </w:r>
      <w:r>
        <w:rPr>
          <w:spacing w:val="3"/>
          <w:sz w:val="24"/>
          <w:szCs w:val="24"/>
        </w:rPr>
        <w:t xml:space="preserve"> </w:t>
      </w:r>
      <w:r>
        <w:rPr>
          <w:sz w:val="24"/>
          <w:szCs w:val="24"/>
        </w:rPr>
        <w:t>critério</w:t>
      </w:r>
      <w:r>
        <w:rPr>
          <w:spacing w:val="3"/>
          <w:sz w:val="24"/>
          <w:szCs w:val="24"/>
        </w:rPr>
        <w:t xml:space="preserve"> </w:t>
      </w:r>
      <w:r>
        <w:rPr>
          <w:sz w:val="24"/>
          <w:szCs w:val="24"/>
        </w:rPr>
        <w:t>da</w:t>
      </w:r>
      <w:r>
        <w:rPr>
          <w:spacing w:val="3"/>
          <w:sz w:val="24"/>
          <w:szCs w:val="24"/>
        </w:rPr>
        <w:t xml:space="preserve"> </w:t>
      </w:r>
      <w:r>
        <w:rPr>
          <w:sz w:val="24"/>
          <w:szCs w:val="24"/>
        </w:rPr>
        <w:t>CONTRATANTE,</w:t>
      </w:r>
      <w:r>
        <w:rPr>
          <w:spacing w:val="3"/>
          <w:sz w:val="24"/>
          <w:szCs w:val="24"/>
        </w:rPr>
        <w:t xml:space="preserve"> </w:t>
      </w:r>
      <w:r>
        <w:rPr>
          <w:sz w:val="24"/>
          <w:szCs w:val="24"/>
        </w:rPr>
        <w:t>as</w:t>
      </w:r>
      <w:r>
        <w:rPr>
          <w:spacing w:val="4"/>
          <w:sz w:val="24"/>
          <w:szCs w:val="24"/>
        </w:rPr>
        <w:t xml:space="preserve"> </w:t>
      </w:r>
      <w:r>
        <w:rPr>
          <w:sz w:val="24"/>
          <w:szCs w:val="24"/>
        </w:rPr>
        <w:t>sanções</w:t>
      </w:r>
      <w:r>
        <w:rPr>
          <w:spacing w:val="4"/>
          <w:sz w:val="24"/>
          <w:szCs w:val="24"/>
        </w:rPr>
        <w:t xml:space="preserve"> </w:t>
      </w:r>
      <w:r>
        <w:rPr>
          <w:sz w:val="24"/>
          <w:szCs w:val="24"/>
        </w:rPr>
        <w:t>previstas</w:t>
      </w:r>
      <w:r>
        <w:rPr>
          <w:spacing w:val="4"/>
          <w:sz w:val="24"/>
          <w:szCs w:val="24"/>
        </w:rPr>
        <w:t xml:space="preserve"> </w:t>
      </w:r>
      <w:r>
        <w:rPr>
          <w:sz w:val="24"/>
          <w:szCs w:val="24"/>
        </w:rPr>
        <w:t>nos</w:t>
      </w:r>
      <w:r>
        <w:rPr>
          <w:spacing w:val="4"/>
          <w:sz w:val="24"/>
          <w:szCs w:val="24"/>
        </w:rPr>
        <w:t xml:space="preserve"> </w:t>
      </w:r>
      <w:r>
        <w:rPr>
          <w:sz w:val="24"/>
          <w:szCs w:val="24"/>
        </w:rPr>
        <w:t>subitens</w:t>
      </w:r>
      <w:r>
        <w:rPr>
          <w:spacing w:val="9"/>
          <w:sz w:val="24"/>
          <w:szCs w:val="24"/>
        </w:rPr>
        <w:t xml:space="preserve"> </w:t>
      </w:r>
      <w:r>
        <w:rPr>
          <w:sz w:val="24"/>
          <w:szCs w:val="24"/>
        </w:rPr>
        <w:t>2.3.2.1,</w:t>
      </w:r>
      <w:r>
        <w:rPr>
          <w:spacing w:val="6"/>
          <w:sz w:val="24"/>
          <w:szCs w:val="24"/>
        </w:rPr>
        <w:t xml:space="preserve"> </w:t>
      </w:r>
      <w:r>
        <w:rPr>
          <w:sz w:val="24"/>
          <w:szCs w:val="24"/>
        </w:rPr>
        <w:t>2.3.2.3</w:t>
      </w:r>
      <w:r>
        <w:rPr>
          <w:spacing w:val="3"/>
          <w:sz w:val="24"/>
          <w:szCs w:val="24"/>
        </w:rPr>
        <w:t xml:space="preserve"> </w:t>
      </w:r>
      <w:r>
        <w:rPr>
          <w:spacing w:val="-10"/>
          <w:sz w:val="24"/>
          <w:szCs w:val="24"/>
        </w:rPr>
        <w:t>e</w:t>
      </w:r>
    </w:p>
    <w:p w14:paraId="5005F28A">
      <w:pPr>
        <w:pStyle w:val="7"/>
        <w:tabs>
          <w:tab w:val="left" w:pos="142"/>
        </w:tabs>
        <w:spacing w:before="140"/>
        <w:ind w:left="142" w:right="138"/>
        <w:rPr>
          <w:sz w:val="24"/>
          <w:szCs w:val="24"/>
        </w:rPr>
      </w:pPr>
      <w:r>
        <w:rPr>
          <w:sz w:val="24"/>
          <w:szCs w:val="24"/>
        </w:rPr>
        <w:t>2.3.2.4 poderão</w:t>
      </w:r>
      <w:r>
        <w:rPr>
          <w:spacing w:val="-1"/>
          <w:sz w:val="24"/>
          <w:szCs w:val="24"/>
        </w:rPr>
        <w:t xml:space="preserve"> </w:t>
      </w:r>
      <w:r>
        <w:rPr>
          <w:sz w:val="24"/>
          <w:szCs w:val="24"/>
        </w:rPr>
        <w:t>ser aplicadas</w:t>
      </w:r>
      <w:r>
        <w:rPr>
          <w:spacing w:val="-1"/>
          <w:sz w:val="24"/>
          <w:szCs w:val="24"/>
        </w:rPr>
        <w:t xml:space="preserve"> </w:t>
      </w:r>
      <w:r>
        <w:rPr>
          <w:sz w:val="24"/>
          <w:szCs w:val="24"/>
        </w:rPr>
        <w:t>juntamente com</w:t>
      </w:r>
      <w:r>
        <w:rPr>
          <w:spacing w:val="-3"/>
          <w:sz w:val="24"/>
          <w:szCs w:val="24"/>
        </w:rPr>
        <w:t xml:space="preserve"> </w:t>
      </w:r>
      <w:r>
        <w:rPr>
          <w:sz w:val="24"/>
          <w:szCs w:val="24"/>
        </w:rPr>
        <w:t>as</w:t>
      </w:r>
      <w:r>
        <w:rPr>
          <w:spacing w:val="-1"/>
          <w:sz w:val="24"/>
          <w:szCs w:val="24"/>
        </w:rPr>
        <w:t xml:space="preserve"> </w:t>
      </w:r>
      <w:r>
        <w:rPr>
          <w:sz w:val="24"/>
          <w:szCs w:val="24"/>
        </w:rPr>
        <w:t>previstas</w:t>
      </w:r>
      <w:r>
        <w:rPr>
          <w:spacing w:val="-3"/>
          <w:sz w:val="24"/>
          <w:szCs w:val="24"/>
        </w:rPr>
        <w:t xml:space="preserve"> </w:t>
      </w:r>
      <w:r>
        <w:rPr>
          <w:sz w:val="24"/>
          <w:szCs w:val="24"/>
        </w:rPr>
        <w:t>no</w:t>
      </w:r>
      <w:r>
        <w:rPr>
          <w:spacing w:val="-1"/>
          <w:sz w:val="24"/>
          <w:szCs w:val="24"/>
        </w:rPr>
        <w:t xml:space="preserve"> </w:t>
      </w:r>
      <w:r>
        <w:rPr>
          <w:sz w:val="24"/>
          <w:szCs w:val="24"/>
        </w:rPr>
        <w:t>subitem 2.3.2.2,</w:t>
      </w:r>
      <w:r>
        <w:rPr>
          <w:spacing w:val="-1"/>
          <w:sz w:val="24"/>
          <w:szCs w:val="24"/>
        </w:rPr>
        <w:t xml:space="preserve"> </w:t>
      </w:r>
      <w:r>
        <w:rPr>
          <w:sz w:val="24"/>
          <w:szCs w:val="24"/>
        </w:rPr>
        <w:t xml:space="preserve">facultada a defesa prévia da CONTRATADA, no respectivo processo, no prazo de 05 (cinco) dias </w:t>
      </w:r>
      <w:r>
        <w:rPr>
          <w:spacing w:val="-2"/>
          <w:sz w:val="24"/>
          <w:szCs w:val="24"/>
        </w:rPr>
        <w:t>úteis;</w:t>
      </w:r>
    </w:p>
    <w:p w14:paraId="2F9D8BD7">
      <w:pPr>
        <w:pStyle w:val="13"/>
        <w:numPr>
          <w:ilvl w:val="2"/>
          <w:numId w:val="9"/>
        </w:numPr>
        <w:tabs>
          <w:tab w:val="left" w:pos="142"/>
          <w:tab w:val="left" w:pos="851"/>
        </w:tabs>
        <w:spacing w:before="200"/>
        <w:ind w:left="142" w:right="134" w:firstLine="0"/>
        <w:rPr>
          <w:sz w:val="24"/>
          <w:szCs w:val="24"/>
        </w:rPr>
      </w:pPr>
      <w:r>
        <w:rPr>
          <w:sz w:val="24"/>
          <w:szCs w:val="24"/>
        </w:rPr>
        <w:t>A aplicação de qualquer das penalidades previstas realizar-se-á em processo administrativo que assegurará o contraditório e a ampla defesa, observando-se o procedimento previsto na Lei Geral de Licitações;</w:t>
      </w:r>
    </w:p>
    <w:p w14:paraId="50810835">
      <w:pPr>
        <w:pStyle w:val="13"/>
        <w:numPr>
          <w:ilvl w:val="2"/>
          <w:numId w:val="9"/>
        </w:numPr>
        <w:tabs>
          <w:tab w:val="left" w:pos="142"/>
          <w:tab w:val="left" w:pos="851"/>
        </w:tabs>
        <w:spacing w:before="201"/>
        <w:ind w:left="142" w:right="142" w:firstLine="0"/>
        <w:rPr>
          <w:sz w:val="24"/>
          <w:szCs w:val="24"/>
        </w:rPr>
      </w:pPr>
      <w:r>
        <w:rPr>
          <w:sz w:val="24"/>
          <w:szCs w:val="24"/>
        </w:rPr>
        <w:t>A CONTRATADA não incorrerá em sanções quando o descumprimento dos prazos estabelecidos</w:t>
      </w:r>
      <w:r>
        <w:rPr>
          <w:spacing w:val="-4"/>
          <w:sz w:val="24"/>
          <w:szCs w:val="24"/>
        </w:rPr>
        <w:t xml:space="preserve"> </w:t>
      </w:r>
      <w:r>
        <w:rPr>
          <w:sz w:val="24"/>
          <w:szCs w:val="24"/>
        </w:rPr>
        <w:t>resultarem</w:t>
      </w:r>
      <w:r>
        <w:rPr>
          <w:spacing w:val="-4"/>
          <w:sz w:val="24"/>
          <w:szCs w:val="24"/>
        </w:rPr>
        <w:t xml:space="preserve"> </w:t>
      </w:r>
      <w:r>
        <w:rPr>
          <w:sz w:val="24"/>
          <w:szCs w:val="24"/>
        </w:rPr>
        <w:t>de</w:t>
      </w:r>
      <w:r>
        <w:rPr>
          <w:spacing w:val="-4"/>
          <w:sz w:val="24"/>
          <w:szCs w:val="24"/>
        </w:rPr>
        <w:t xml:space="preserve"> </w:t>
      </w:r>
      <w:r>
        <w:rPr>
          <w:sz w:val="24"/>
          <w:szCs w:val="24"/>
        </w:rPr>
        <w:t>força</w:t>
      </w:r>
      <w:r>
        <w:rPr>
          <w:spacing w:val="-5"/>
          <w:sz w:val="24"/>
          <w:szCs w:val="24"/>
        </w:rPr>
        <w:t xml:space="preserve"> </w:t>
      </w:r>
      <w:r>
        <w:rPr>
          <w:sz w:val="24"/>
          <w:szCs w:val="24"/>
        </w:rPr>
        <w:t>maior</w:t>
      </w:r>
      <w:r>
        <w:rPr>
          <w:spacing w:val="-4"/>
          <w:sz w:val="24"/>
          <w:szCs w:val="24"/>
        </w:rPr>
        <w:t xml:space="preserve"> </w:t>
      </w:r>
      <w:r>
        <w:rPr>
          <w:sz w:val="24"/>
          <w:szCs w:val="24"/>
        </w:rPr>
        <w:t>devidamente</w:t>
      </w:r>
      <w:r>
        <w:rPr>
          <w:spacing w:val="-3"/>
          <w:sz w:val="24"/>
          <w:szCs w:val="24"/>
        </w:rPr>
        <w:t xml:space="preserve"> </w:t>
      </w:r>
      <w:r>
        <w:rPr>
          <w:sz w:val="24"/>
          <w:szCs w:val="24"/>
        </w:rPr>
        <w:t>comprovada</w:t>
      </w:r>
      <w:r>
        <w:rPr>
          <w:spacing w:val="-4"/>
          <w:sz w:val="24"/>
          <w:szCs w:val="24"/>
        </w:rPr>
        <w:t xml:space="preserve"> </w:t>
      </w:r>
      <w:r>
        <w:rPr>
          <w:sz w:val="24"/>
          <w:szCs w:val="24"/>
        </w:rPr>
        <w:t>ou</w:t>
      </w:r>
      <w:r>
        <w:rPr>
          <w:spacing w:val="-5"/>
          <w:sz w:val="24"/>
          <w:szCs w:val="24"/>
        </w:rPr>
        <w:t xml:space="preserve"> </w:t>
      </w:r>
      <w:r>
        <w:rPr>
          <w:sz w:val="24"/>
          <w:szCs w:val="24"/>
        </w:rPr>
        <w:t>por</w:t>
      </w:r>
      <w:r>
        <w:rPr>
          <w:spacing w:val="-4"/>
          <w:sz w:val="24"/>
          <w:szCs w:val="24"/>
        </w:rPr>
        <w:t xml:space="preserve"> </w:t>
      </w:r>
      <w:r>
        <w:rPr>
          <w:sz w:val="24"/>
          <w:szCs w:val="24"/>
        </w:rPr>
        <w:t>culpa</w:t>
      </w:r>
      <w:r>
        <w:rPr>
          <w:spacing w:val="-4"/>
          <w:sz w:val="24"/>
          <w:szCs w:val="24"/>
        </w:rPr>
        <w:t xml:space="preserve"> </w:t>
      </w:r>
      <w:r>
        <w:rPr>
          <w:sz w:val="24"/>
          <w:szCs w:val="24"/>
        </w:rPr>
        <w:t>exclusiva da CONTRATANTE.</w:t>
      </w:r>
    </w:p>
    <w:p w14:paraId="75956176">
      <w:pPr>
        <w:pStyle w:val="2"/>
        <w:numPr>
          <w:ilvl w:val="1"/>
          <w:numId w:val="9"/>
        </w:numPr>
        <w:tabs>
          <w:tab w:val="left" w:pos="142"/>
          <w:tab w:val="left" w:pos="567"/>
          <w:tab w:val="left" w:pos="720"/>
        </w:tabs>
        <w:ind w:left="142" w:firstLine="0"/>
        <w:jc w:val="both"/>
        <w:rPr>
          <w:rFonts w:ascii="Times New Roman" w:hAnsi="Times New Roman"/>
          <w:sz w:val="24"/>
          <w:szCs w:val="24"/>
        </w:rPr>
      </w:pPr>
      <w:r>
        <w:rPr>
          <w:rFonts w:ascii="Times New Roman" w:hAnsi="Times New Roman"/>
          <w:sz w:val="24"/>
          <w:szCs w:val="24"/>
        </w:rPr>
        <w:t>ADMINISTRAÇÃO</w:t>
      </w:r>
      <w:r>
        <w:rPr>
          <w:rFonts w:ascii="Times New Roman" w:hAnsi="Times New Roman"/>
          <w:spacing w:val="-4"/>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MANUTENÇÃO</w:t>
      </w:r>
      <w:r>
        <w:rPr>
          <w:rFonts w:ascii="Times New Roman" w:hAnsi="Times New Roman"/>
          <w:spacing w:val="-6"/>
          <w:sz w:val="24"/>
          <w:szCs w:val="24"/>
        </w:rPr>
        <w:t xml:space="preserve"> </w:t>
      </w:r>
      <w:r>
        <w:rPr>
          <w:rFonts w:ascii="Times New Roman" w:hAnsi="Times New Roman"/>
          <w:sz w:val="24"/>
          <w:szCs w:val="24"/>
        </w:rPr>
        <w:t>DE</w:t>
      </w:r>
      <w:r>
        <w:rPr>
          <w:rFonts w:ascii="Times New Roman" w:hAnsi="Times New Roman"/>
          <w:spacing w:val="-3"/>
          <w:sz w:val="24"/>
          <w:szCs w:val="24"/>
        </w:rPr>
        <w:t xml:space="preserve"> </w:t>
      </w:r>
      <w:r>
        <w:rPr>
          <w:rFonts w:ascii="Times New Roman" w:hAnsi="Times New Roman"/>
          <w:spacing w:val="-2"/>
          <w:sz w:val="24"/>
          <w:szCs w:val="24"/>
        </w:rPr>
        <w:t>EQUIPAMENTOS:</w:t>
      </w:r>
    </w:p>
    <w:p w14:paraId="3C76E134">
      <w:pPr>
        <w:pStyle w:val="7"/>
        <w:tabs>
          <w:tab w:val="left" w:pos="142"/>
        </w:tabs>
        <w:spacing w:before="181"/>
        <w:ind w:left="142" w:right="134"/>
        <w:rPr>
          <w:spacing w:val="-2"/>
          <w:sz w:val="24"/>
          <w:szCs w:val="24"/>
        </w:rPr>
      </w:pPr>
      <w:r>
        <w:rPr>
          <w:sz w:val="24"/>
          <w:szCs w:val="24"/>
        </w:rPr>
        <w:t>A</w:t>
      </w:r>
      <w:r>
        <w:rPr>
          <w:spacing w:val="-9"/>
          <w:sz w:val="24"/>
          <w:szCs w:val="24"/>
        </w:rPr>
        <w:t xml:space="preserve"> </w:t>
      </w:r>
      <w:r>
        <w:rPr>
          <w:sz w:val="24"/>
          <w:szCs w:val="24"/>
        </w:rPr>
        <w:t>responsabilidade</w:t>
      </w:r>
      <w:r>
        <w:rPr>
          <w:spacing w:val="-9"/>
          <w:sz w:val="24"/>
          <w:szCs w:val="24"/>
        </w:rPr>
        <w:t xml:space="preserve"> </w:t>
      </w:r>
      <w:r>
        <w:rPr>
          <w:sz w:val="24"/>
          <w:szCs w:val="24"/>
        </w:rPr>
        <w:t>pela</w:t>
      </w:r>
      <w:r>
        <w:rPr>
          <w:spacing w:val="-13"/>
          <w:sz w:val="24"/>
          <w:szCs w:val="24"/>
        </w:rPr>
        <w:t xml:space="preserve"> </w:t>
      </w:r>
      <w:r>
        <w:rPr>
          <w:sz w:val="24"/>
          <w:szCs w:val="24"/>
        </w:rPr>
        <w:t>administração</w:t>
      </w:r>
      <w:r>
        <w:rPr>
          <w:spacing w:val="-10"/>
          <w:sz w:val="24"/>
          <w:szCs w:val="24"/>
        </w:rPr>
        <w:t xml:space="preserve"> </w:t>
      </w:r>
      <w:r>
        <w:rPr>
          <w:sz w:val="24"/>
          <w:szCs w:val="24"/>
        </w:rPr>
        <w:t>e</w:t>
      </w:r>
      <w:r>
        <w:rPr>
          <w:spacing w:val="-9"/>
          <w:sz w:val="24"/>
          <w:szCs w:val="24"/>
        </w:rPr>
        <w:t xml:space="preserve"> </w:t>
      </w:r>
      <w:r>
        <w:rPr>
          <w:sz w:val="24"/>
          <w:szCs w:val="24"/>
        </w:rPr>
        <w:t>manutenção</w:t>
      </w:r>
      <w:r>
        <w:rPr>
          <w:spacing w:val="-10"/>
          <w:sz w:val="24"/>
          <w:szCs w:val="24"/>
        </w:rPr>
        <w:t xml:space="preserve"> </w:t>
      </w:r>
      <w:r>
        <w:rPr>
          <w:sz w:val="24"/>
          <w:szCs w:val="24"/>
        </w:rPr>
        <w:t>do</w:t>
      </w:r>
      <w:r>
        <w:rPr>
          <w:spacing w:val="-10"/>
          <w:sz w:val="24"/>
          <w:szCs w:val="24"/>
        </w:rPr>
        <w:t xml:space="preserve"> </w:t>
      </w:r>
      <w:r>
        <w:rPr>
          <w:sz w:val="24"/>
          <w:szCs w:val="24"/>
        </w:rPr>
        <w:t>bem</w:t>
      </w:r>
      <w:r>
        <w:rPr>
          <w:spacing w:val="-9"/>
          <w:sz w:val="24"/>
          <w:szCs w:val="24"/>
        </w:rPr>
        <w:t xml:space="preserve"> </w:t>
      </w:r>
      <w:r>
        <w:rPr>
          <w:sz w:val="24"/>
          <w:szCs w:val="24"/>
        </w:rPr>
        <w:t>adquirido</w:t>
      </w:r>
      <w:r>
        <w:rPr>
          <w:spacing w:val="-10"/>
          <w:sz w:val="24"/>
          <w:szCs w:val="24"/>
        </w:rPr>
        <w:t xml:space="preserve"> </w:t>
      </w:r>
      <w:r>
        <w:rPr>
          <w:sz w:val="24"/>
          <w:szCs w:val="24"/>
        </w:rPr>
        <w:t>será</w:t>
      </w:r>
      <w:r>
        <w:rPr>
          <w:spacing w:val="-11"/>
          <w:sz w:val="24"/>
          <w:szCs w:val="24"/>
        </w:rPr>
        <w:t xml:space="preserve"> </w:t>
      </w:r>
      <w:r>
        <w:rPr>
          <w:sz w:val="24"/>
          <w:szCs w:val="24"/>
        </w:rPr>
        <w:t>da</w:t>
      </w:r>
      <w:r>
        <w:rPr>
          <w:spacing w:val="-5"/>
          <w:sz w:val="24"/>
          <w:szCs w:val="24"/>
        </w:rPr>
        <w:t xml:space="preserve"> </w:t>
      </w:r>
      <w:r>
        <w:rPr>
          <w:sz w:val="24"/>
          <w:szCs w:val="24"/>
        </w:rPr>
        <w:t xml:space="preserve">Secretaria Municipal de Agricultura, sendo a manutenção feita periodicamente, conforme determina o manual do equipamento </w:t>
      </w:r>
      <w:r>
        <w:rPr>
          <w:spacing w:val="-2"/>
          <w:sz w:val="24"/>
          <w:szCs w:val="24"/>
        </w:rPr>
        <w:t>adquirido.</w:t>
      </w:r>
    </w:p>
    <w:p w14:paraId="27B68F2E">
      <w:pPr>
        <w:pStyle w:val="2"/>
        <w:numPr>
          <w:ilvl w:val="0"/>
          <w:numId w:val="9"/>
        </w:numPr>
        <w:tabs>
          <w:tab w:val="left" w:pos="142"/>
          <w:tab w:val="left" w:pos="426"/>
          <w:tab w:val="left" w:pos="720"/>
        </w:tabs>
        <w:ind w:left="142" w:firstLine="0"/>
        <w:rPr>
          <w:rFonts w:ascii="Times New Roman" w:hAnsi="Times New Roman"/>
          <w:sz w:val="24"/>
          <w:szCs w:val="24"/>
        </w:rPr>
      </w:pPr>
      <w:r>
        <w:rPr>
          <w:rFonts w:ascii="Times New Roman" w:hAnsi="Times New Roman"/>
          <w:sz w:val="24"/>
          <w:szCs w:val="24"/>
        </w:rPr>
        <w:t>MONITORAMENTO</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AVALIAÇÃO</w:t>
      </w:r>
      <w:r>
        <w:rPr>
          <w:rFonts w:ascii="Times New Roman" w:hAnsi="Times New Roman"/>
          <w:spacing w:val="-4"/>
          <w:sz w:val="24"/>
          <w:szCs w:val="24"/>
        </w:rPr>
        <w:t xml:space="preserve"> </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pacing w:val="-2"/>
          <w:sz w:val="24"/>
          <w:szCs w:val="24"/>
        </w:rPr>
        <w:t>EXECUÇÃO:</w:t>
      </w:r>
    </w:p>
    <w:p w14:paraId="04E9FE30">
      <w:pPr>
        <w:pStyle w:val="13"/>
        <w:numPr>
          <w:ilvl w:val="1"/>
          <w:numId w:val="9"/>
        </w:numPr>
        <w:tabs>
          <w:tab w:val="left" w:pos="142"/>
          <w:tab w:val="left" w:pos="567"/>
        </w:tabs>
        <w:spacing w:before="120"/>
        <w:ind w:left="142" w:right="227" w:firstLine="0"/>
        <w:rPr>
          <w:b/>
          <w:sz w:val="24"/>
          <w:szCs w:val="24"/>
        </w:rPr>
      </w:pPr>
      <w:r>
        <w:rPr>
          <w:b/>
          <w:sz w:val="24"/>
          <w:szCs w:val="24"/>
        </w:rPr>
        <w:t>METODOLOGIA</w:t>
      </w:r>
      <w:r>
        <w:rPr>
          <w:b/>
          <w:spacing w:val="-6"/>
          <w:sz w:val="24"/>
          <w:szCs w:val="24"/>
        </w:rPr>
        <w:t xml:space="preserve"> </w:t>
      </w:r>
      <w:r>
        <w:rPr>
          <w:b/>
          <w:sz w:val="24"/>
          <w:szCs w:val="24"/>
        </w:rPr>
        <w:t>DE</w:t>
      </w:r>
      <w:r>
        <w:rPr>
          <w:b/>
          <w:spacing w:val="-4"/>
          <w:sz w:val="24"/>
          <w:szCs w:val="24"/>
        </w:rPr>
        <w:t xml:space="preserve"> </w:t>
      </w:r>
      <w:r>
        <w:rPr>
          <w:b/>
          <w:sz w:val="24"/>
          <w:szCs w:val="24"/>
        </w:rPr>
        <w:t>SELEÇÃO</w:t>
      </w:r>
      <w:r>
        <w:rPr>
          <w:b/>
          <w:spacing w:val="-4"/>
          <w:sz w:val="24"/>
          <w:szCs w:val="24"/>
        </w:rPr>
        <w:t xml:space="preserve"> </w:t>
      </w:r>
      <w:r>
        <w:rPr>
          <w:b/>
          <w:sz w:val="24"/>
          <w:szCs w:val="24"/>
        </w:rPr>
        <w:t>E</w:t>
      </w:r>
      <w:r>
        <w:rPr>
          <w:b/>
          <w:spacing w:val="-5"/>
          <w:sz w:val="24"/>
          <w:szCs w:val="24"/>
        </w:rPr>
        <w:t xml:space="preserve"> </w:t>
      </w:r>
      <w:r>
        <w:rPr>
          <w:b/>
          <w:sz w:val="24"/>
          <w:szCs w:val="24"/>
        </w:rPr>
        <w:t>CRITÉRIOS</w:t>
      </w:r>
      <w:r>
        <w:rPr>
          <w:b/>
          <w:spacing w:val="-4"/>
          <w:sz w:val="24"/>
          <w:szCs w:val="24"/>
        </w:rPr>
        <w:t xml:space="preserve"> </w:t>
      </w:r>
      <w:r>
        <w:rPr>
          <w:b/>
          <w:sz w:val="24"/>
          <w:szCs w:val="24"/>
        </w:rPr>
        <w:t>DE</w:t>
      </w:r>
      <w:r>
        <w:rPr>
          <w:b/>
          <w:spacing w:val="-3"/>
          <w:sz w:val="24"/>
          <w:szCs w:val="24"/>
        </w:rPr>
        <w:t xml:space="preserve"> </w:t>
      </w:r>
      <w:r>
        <w:rPr>
          <w:b/>
          <w:spacing w:val="-2"/>
          <w:sz w:val="24"/>
          <w:szCs w:val="24"/>
        </w:rPr>
        <w:t>AVALIAÇÃO:</w:t>
      </w:r>
    </w:p>
    <w:p w14:paraId="0DD91F6C">
      <w:pPr>
        <w:spacing w:before="120"/>
        <w:ind w:left="142" w:right="227"/>
        <w:jc w:val="both"/>
        <w:rPr>
          <w:sz w:val="24"/>
          <w:szCs w:val="24"/>
        </w:rPr>
      </w:pPr>
      <w:r>
        <w:rPr>
          <w:sz w:val="24"/>
          <w:szCs w:val="24"/>
        </w:rPr>
        <w:t>A aquisição dos equipamentos/máquinas, prevista no plano de ação se dará mediante processo</w:t>
      </w:r>
      <w:r>
        <w:rPr>
          <w:spacing w:val="-6"/>
          <w:sz w:val="24"/>
          <w:szCs w:val="24"/>
        </w:rPr>
        <w:t xml:space="preserve"> </w:t>
      </w:r>
      <w:r>
        <w:rPr>
          <w:sz w:val="24"/>
          <w:szCs w:val="24"/>
        </w:rPr>
        <w:t>licitatório,</w:t>
      </w:r>
      <w:r>
        <w:rPr>
          <w:spacing w:val="-5"/>
          <w:sz w:val="24"/>
          <w:szCs w:val="24"/>
        </w:rPr>
        <w:t xml:space="preserve"> </w:t>
      </w:r>
      <w:r>
        <w:rPr>
          <w:sz w:val="24"/>
          <w:szCs w:val="24"/>
        </w:rPr>
        <w:t>na</w:t>
      </w:r>
      <w:r>
        <w:rPr>
          <w:spacing w:val="-7"/>
          <w:sz w:val="24"/>
          <w:szCs w:val="24"/>
        </w:rPr>
        <w:t xml:space="preserve"> </w:t>
      </w:r>
      <w:r>
        <w:rPr>
          <w:sz w:val="24"/>
          <w:szCs w:val="24"/>
        </w:rPr>
        <w:t>modalidade</w:t>
      </w:r>
      <w:r>
        <w:rPr>
          <w:spacing w:val="-3"/>
          <w:sz w:val="24"/>
          <w:szCs w:val="24"/>
        </w:rPr>
        <w:t xml:space="preserve"> </w:t>
      </w:r>
      <w:r>
        <w:rPr>
          <w:b/>
          <w:bCs/>
          <w:spacing w:val="-3"/>
          <w:sz w:val="24"/>
          <w:szCs w:val="24"/>
        </w:rPr>
        <w:t xml:space="preserve">Dispensa Publicada </w:t>
      </w:r>
      <w:r>
        <w:rPr>
          <w:spacing w:val="-1"/>
          <w:sz w:val="24"/>
          <w:szCs w:val="24"/>
        </w:rPr>
        <w:t>(</w:t>
      </w:r>
      <w:r>
        <w:rPr>
          <w:sz w:val="24"/>
          <w:szCs w:val="24"/>
          <w:lang w:eastAsia="pt-BR"/>
        </w:rPr>
        <w:t>artigo</w:t>
      </w:r>
      <w:r>
        <w:rPr>
          <w:sz w:val="24"/>
          <w:szCs w:val="24"/>
        </w:rPr>
        <w:t xml:space="preserve"> 33 do Decreto Municipal 1.441 de janeiro de 2024), </w:t>
      </w:r>
      <w:r>
        <w:rPr>
          <w:spacing w:val="-4"/>
          <w:sz w:val="24"/>
          <w:szCs w:val="24"/>
        </w:rPr>
        <w:t xml:space="preserve">tipo </w:t>
      </w:r>
      <w:r>
        <w:rPr>
          <w:b/>
          <w:sz w:val="24"/>
          <w:szCs w:val="24"/>
          <w:u w:val="single"/>
        </w:rPr>
        <w:t>menor</w:t>
      </w:r>
      <w:r>
        <w:rPr>
          <w:b/>
          <w:spacing w:val="-8"/>
          <w:sz w:val="24"/>
          <w:szCs w:val="24"/>
          <w:u w:val="single"/>
        </w:rPr>
        <w:t xml:space="preserve"> </w:t>
      </w:r>
      <w:r>
        <w:rPr>
          <w:b/>
          <w:sz w:val="24"/>
          <w:szCs w:val="24"/>
          <w:u w:val="single"/>
        </w:rPr>
        <w:t>preço</w:t>
      </w:r>
      <w:r>
        <w:rPr>
          <w:sz w:val="24"/>
          <w:szCs w:val="24"/>
        </w:rPr>
        <w:t>,</w:t>
      </w:r>
      <w:r>
        <w:rPr>
          <w:spacing w:val="-6"/>
          <w:sz w:val="24"/>
          <w:szCs w:val="24"/>
        </w:rPr>
        <w:t xml:space="preserve"> </w:t>
      </w:r>
      <w:r>
        <w:rPr>
          <w:sz w:val="24"/>
          <w:szCs w:val="24"/>
          <w:lang w:eastAsia="pt-BR"/>
        </w:rPr>
        <w:t>que deverá ser publicada e divulgada em sítio eletrônico official</w:t>
      </w:r>
      <w:r>
        <w:rPr>
          <w:sz w:val="24"/>
          <w:szCs w:val="24"/>
        </w:rPr>
        <w:t xml:space="preserve">, em consonância com a Lei Geral de Licitações e legislação complementar. </w:t>
      </w:r>
    </w:p>
    <w:p w14:paraId="102029A0">
      <w:pPr>
        <w:ind w:left="142"/>
        <w:jc w:val="both"/>
        <w:rPr>
          <w:b/>
          <w:sz w:val="24"/>
          <w:szCs w:val="24"/>
        </w:rPr>
      </w:pPr>
      <w:r>
        <w:rPr>
          <w:b/>
          <w:sz w:val="24"/>
          <w:szCs w:val="24"/>
        </w:rPr>
        <w:t>3.2. ESTIMATIVA DO PREÇO DA CONTRATAÇÃO.</w:t>
      </w:r>
    </w:p>
    <w:p w14:paraId="02561087">
      <w:pPr>
        <w:autoSpaceDE w:val="0"/>
        <w:autoSpaceDN w:val="0"/>
        <w:adjustRightInd w:val="0"/>
        <w:ind w:left="142"/>
        <w:jc w:val="both"/>
        <w:rPr>
          <w:sz w:val="24"/>
          <w:szCs w:val="24"/>
          <w:lang w:eastAsia="pt-BR"/>
        </w:rPr>
      </w:pPr>
      <w:r>
        <w:rPr>
          <w:b/>
          <w:bCs/>
          <w:sz w:val="24"/>
          <w:szCs w:val="24"/>
          <w:lang w:eastAsia="pt-BR"/>
        </w:rPr>
        <w:t>3.2.1</w:t>
      </w:r>
      <w:r>
        <w:rPr>
          <w:sz w:val="24"/>
          <w:szCs w:val="24"/>
          <w:lang w:eastAsia="pt-BR"/>
        </w:rPr>
        <w:t>. Foram pesquisadas contratações similares feitas por outros órgãos e entidades, por meio de consultas a outros editais pela ferramenta BANCO DE PREÇOS que melhor atendessem às necessidades da Administração;</w:t>
      </w:r>
    </w:p>
    <w:p w14:paraId="503606A5">
      <w:pPr>
        <w:autoSpaceDE w:val="0"/>
        <w:autoSpaceDN w:val="0"/>
        <w:adjustRightInd w:val="0"/>
        <w:ind w:left="142"/>
        <w:jc w:val="both"/>
        <w:rPr>
          <w:sz w:val="24"/>
          <w:szCs w:val="24"/>
          <w:lang w:eastAsia="pt-BR"/>
        </w:rPr>
      </w:pPr>
      <w:r>
        <w:rPr>
          <w:b/>
          <w:bCs/>
          <w:sz w:val="24"/>
          <w:szCs w:val="24"/>
          <w:lang w:eastAsia="pt-BR"/>
        </w:rPr>
        <w:t>3.2.2</w:t>
      </w:r>
      <w:r>
        <w:rPr>
          <w:sz w:val="24"/>
          <w:szCs w:val="24"/>
          <w:lang w:eastAsia="pt-BR"/>
        </w:rPr>
        <w:t>.</w:t>
      </w:r>
      <w:r>
        <w:rPr>
          <w:sz w:val="24"/>
          <w:szCs w:val="24"/>
        </w:rPr>
        <w:t xml:space="preserve"> </w:t>
      </w:r>
      <w:r>
        <w:rPr>
          <w:sz w:val="24"/>
          <w:szCs w:val="24"/>
          <w:lang w:eastAsia="pt-BR"/>
        </w:rPr>
        <w:t>O custo estimado total da aquisição é de R$ 19.801,67 (dezenove mil, oitocentos e um reais e sessenta e sete centavos de real), conforme pesquisa de preços, realizada nos termos do Artigo 32 e 33 do Decreto Municipal n 1.441 de 10 de janeiro de 2024 (Seção II – da Pesquisa de Preços) combinado com a Lei nº 14.133 de 01 de abril de 2021, devidamente anexada ao Termo de Referência.</w:t>
      </w:r>
    </w:p>
    <w:p w14:paraId="602C6BA1">
      <w:pPr>
        <w:autoSpaceDE w:val="0"/>
        <w:autoSpaceDN w:val="0"/>
        <w:adjustRightInd w:val="0"/>
        <w:ind w:left="142"/>
        <w:jc w:val="both"/>
        <w:rPr>
          <w:sz w:val="24"/>
          <w:szCs w:val="24"/>
          <w:lang w:eastAsia="pt-BR"/>
        </w:rPr>
      </w:pPr>
      <w:r>
        <w:rPr>
          <w:b/>
          <w:bCs/>
          <w:sz w:val="24"/>
          <w:szCs w:val="24"/>
          <w:lang w:eastAsia="pt-BR"/>
        </w:rPr>
        <w:t>3.2.3</w:t>
      </w:r>
      <w:r>
        <w:rPr>
          <w:sz w:val="24"/>
          <w:szCs w:val="24"/>
          <w:lang w:eastAsia="pt-BR"/>
        </w:rPr>
        <w:t>. A aquisição pretendida, integra o PCA de 2025.</w:t>
      </w:r>
    </w:p>
    <w:p w14:paraId="0511DC52">
      <w:pPr>
        <w:pStyle w:val="2"/>
        <w:numPr>
          <w:ilvl w:val="1"/>
          <w:numId w:val="16"/>
        </w:numPr>
        <w:tabs>
          <w:tab w:val="left" w:pos="142"/>
          <w:tab w:val="left" w:pos="720"/>
        </w:tabs>
        <w:ind w:hanging="1494"/>
        <w:jc w:val="both"/>
        <w:rPr>
          <w:rFonts w:ascii="Times New Roman" w:hAnsi="Times New Roman"/>
          <w:sz w:val="24"/>
          <w:szCs w:val="24"/>
        </w:rPr>
      </w:pPr>
      <w:r>
        <w:rPr>
          <w:rFonts w:ascii="Times New Roman" w:hAnsi="Times New Roman"/>
          <w:sz w:val="24"/>
          <w:szCs w:val="24"/>
        </w:rPr>
        <w:t>RESULTADOS</w:t>
      </w:r>
      <w:r>
        <w:rPr>
          <w:rFonts w:ascii="Times New Roman" w:hAnsi="Times New Roman"/>
          <w:spacing w:val="-8"/>
          <w:sz w:val="24"/>
          <w:szCs w:val="24"/>
        </w:rPr>
        <w:t xml:space="preserve"> </w:t>
      </w:r>
      <w:r>
        <w:rPr>
          <w:rFonts w:ascii="Times New Roman" w:hAnsi="Times New Roman"/>
          <w:spacing w:val="-2"/>
          <w:sz w:val="24"/>
          <w:szCs w:val="24"/>
        </w:rPr>
        <w:t>ESPERADOS:</w:t>
      </w:r>
    </w:p>
    <w:p w14:paraId="7E07175E">
      <w:pPr>
        <w:pStyle w:val="7"/>
        <w:tabs>
          <w:tab w:val="left" w:pos="142"/>
        </w:tabs>
        <w:spacing w:before="138"/>
        <w:ind w:left="142" w:right="135"/>
        <w:rPr>
          <w:sz w:val="24"/>
          <w:szCs w:val="24"/>
        </w:rPr>
      </w:pPr>
      <w:r>
        <w:rPr>
          <w:sz w:val="24"/>
          <w:szCs w:val="24"/>
        </w:rPr>
        <w:t>Espera-se</w:t>
      </w:r>
      <w:r>
        <w:rPr>
          <w:spacing w:val="-3"/>
          <w:sz w:val="24"/>
          <w:szCs w:val="24"/>
        </w:rPr>
        <w:t xml:space="preserve"> </w:t>
      </w:r>
      <w:r>
        <w:rPr>
          <w:sz w:val="24"/>
          <w:szCs w:val="24"/>
        </w:rPr>
        <w:t>ampliar</w:t>
      </w:r>
      <w:r>
        <w:rPr>
          <w:spacing w:val="-4"/>
          <w:sz w:val="24"/>
          <w:szCs w:val="24"/>
        </w:rPr>
        <w:t xml:space="preserve"> </w:t>
      </w:r>
      <w:r>
        <w:rPr>
          <w:sz w:val="24"/>
          <w:szCs w:val="24"/>
        </w:rPr>
        <w:t>e</w:t>
      </w:r>
      <w:r>
        <w:rPr>
          <w:spacing w:val="-4"/>
          <w:sz w:val="24"/>
          <w:szCs w:val="24"/>
        </w:rPr>
        <w:t xml:space="preserve"> </w:t>
      </w:r>
      <w:r>
        <w:rPr>
          <w:sz w:val="24"/>
          <w:szCs w:val="24"/>
        </w:rPr>
        <w:t>garantir</w:t>
      </w:r>
      <w:r>
        <w:rPr>
          <w:spacing w:val="-2"/>
          <w:sz w:val="24"/>
          <w:szCs w:val="24"/>
        </w:rPr>
        <w:t xml:space="preserve"> </w:t>
      </w:r>
      <w:r>
        <w:rPr>
          <w:sz w:val="24"/>
          <w:szCs w:val="24"/>
        </w:rPr>
        <w:t>a</w:t>
      </w:r>
      <w:r>
        <w:rPr>
          <w:spacing w:val="-6"/>
          <w:sz w:val="24"/>
          <w:szCs w:val="24"/>
        </w:rPr>
        <w:t xml:space="preserve"> </w:t>
      </w:r>
      <w:r>
        <w:rPr>
          <w:sz w:val="24"/>
          <w:szCs w:val="24"/>
        </w:rPr>
        <w:t>manutenção</w:t>
      </w:r>
      <w:r>
        <w:rPr>
          <w:spacing w:val="-2"/>
          <w:sz w:val="24"/>
          <w:szCs w:val="24"/>
        </w:rPr>
        <w:t xml:space="preserve"> </w:t>
      </w:r>
      <w:r>
        <w:rPr>
          <w:sz w:val="24"/>
          <w:szCs w:val="24"/>
        </w:rPr>
        <w:t>dos</w:t>
      </w:r>
      <w:r>
        <w:rPr>
          <w:spacing w:val="-4"/>
          <w:sz w:val="24"/>
          <w:szCs w:val="24"/>
        </w:rPr>
        <w:t xml:space="preserve"> </w:t>
      </w:r>
      <w:r>
        <w:rPr>
          <w:sz w:val="24"/>
          <w:szCs w:val="24"/>
        </w:rPr>
        <w:t>serviços</w:t>
      </w:r>
      <w:r>
        <w:rPr>
          <w:spacing w:val="-5"/>
          <w:sz w:val="24"/>
          <w:szCs w:val="24"/>
        </w:rPr>
        <w:t xml:space="preserve"> </w:t>
      </w:r>
      <w:r>
        <w:rPr>
          <w:sz w:val="24"/>
          <w:szCs w:val="24"/>
        </w:rPr>
        <w:t>para</w:t>
      </w:r>
      <w:r>
        <w:rPr>
          <w:spacing w:val="-3"/>
          <w:sz w:val="24"/>
          <w:szCs w:val="24"/>
        </w:rPr>
        <w:t xml:space="preserve"> </w:t>
      </w:r>
      <w:r>
        <w:rPr>
          <w:sz w:val="24"/>
          <w:szCs w:val="24"/>
        </w:rPr>
        <w:t>os</w:t>
      </w:r>
      <w:r>
        <w:rPr>
          <w:spacing w:val="-5"/>
          <w:sz w:val="24"/>
          <w:szCs w:val="24"/>
        </w:rPr>
        <w:t xml:space="preserve"> </w:t>
      </w:r>
      <w:r>
        <w:rPr>
          <w:sz w:val="24"/>
          <w:szCs w:val="24"/>
        </w:rPr>
        <w:t>produtores</w:t>
      </w:r>
      <w:r>
        <w:rPr>
          <w:spacing w:val="-4"/>
          <w:sz w:val="24"/>
          <w:szCs w:val="24"/>
        </w:rPr>
        <w:t xml:space="preserve"> </w:t>
      </w:r>
      <w:r>
        <w:rPr>
          <w:sz w:val="24"/>
          <w:szCs w:val="24"/>
        </w:rPr>
        <w:t>rurais,</w:t>
      </w:r>
      <w:r>
        <w:rPr>
          <w:spacing w:val="-4"/>
          <w:sz w:val="24"/>
          <w:szCs w:val="24"/>
        </w:rPr>
        <w:t xml:space="preserve"> </w:t>
      </w:r>
      <w:r>
        <w:rPr>
          <w:sz w:val="24"/>
          <w:szCs w:val="24"/>
        </w:rPr>
        <w:t>com</w:t>
      </w:r>
      <w:r>
        <w:rPr>
          <w:spacing w:val="-2"/>
          <w:sz w:val="24"/>
          <w:szCs w:val="24"/>
        </w:rPr>
        <w:t xml:space="preserve"> </w:t>
      </w:r>
      <w:r>
        <w:rPr>
          <w:sz w:val="24"/>
          <w:szCs w:val="24"/>
        </w:rPr>
        <w:t>o objetivo de aperfeiçoar</w:t>
      </w:r>
      <w:r>
        <w:rPr>
          <w:spacing w:val="-1"/>
          <w:sz w:val="24"/>
          <w:szCs w:val="24"/>
        </w:rPr>
        <w:t xml:space="preserve"> </w:t>
      </w:r>
      <w:r>
        <w:rPr>
          <w:sz w:val="24"/>
          <w:szCs w:val="24"/>
        </w:rPr>
        <w:t>a</w:t>
      </w:r>
      <w:r>
        <w:rPr>
          <w:spacing w:val="-1"/>
          <w:sz w:val="24"/>
          <w:szCs w:val="24"/>
        </w:rPr>
        <w:t xml:space="preserve"> </w:t>
      </w:r>
      <w:r>
        <w:rPr>
          <w:sz w:val="24"/>
          <w:szCs w:val="24"/>
        </w:rPr>
        <w:t>atividade agrícola</w:t>
      </w:r>
      <w:r>
        <w:rPr>
          <w:spacing w:val="-1"/>
          <w:sz w:val="24"/>
          <w:szCs w:val="24"/>
        </w:rPr>
        <w:t xml:space="preserve"> </w:t>
      </w:r>
      <w:r>
        <w:rPr>
          <w:sz w:val="24"/>
          <w:szCs w:val="24"/>
        </w:rPr>
        <w:t>e</w:t>
      </w:r>
      <w:r>
        <w:rPr>
          <w:spacing w:val="-1"/>
          <w:sz w:val="24"/>
          <w:szCs w:val="24"/>
        </w:rPr>
        <w:t xml:space="preserve"> </w:t>
      </w:r>
      <w:r>
        <w:rPr>
          <w:sz w:val="24"/>
          <w:szCs w:val="24"/>
        </w:rPr>
        <w:t>melhorar o atendimento</w:t>
      </w:r>
      <w:r>
        <w:rPr>
          <w:spacing w:val="-1"/>
          <w:sz w:val="24"/>
          <w:szCs w:val="24"/>
        </w:rPr>
        <w:t xml:space="preserve"> </w:t>
      </w:r>
      <w:r>
        <w:rPr>
          <w:sz w:val="24"/>
          <w:szCs w:val="24"/>
        </w:rPr>
        <w:t>e</w:t>
      </w:r>
      <w:r>
        <w:rPr>
          <w:spacing w:val="-1"/>
          <w:sz w:val="24"/>
          <w:szCs w:val="24"/>
        </w:rPr>
        <w:t xml:space="preserve"> </w:t>
      </w:r>
      <w:r>
        <w:rPr>
          <w:sz w:val="24"/>
          <w:szCs w:val="24"/>
        </w:rPr>
        <w:t>a</w:t>
      </w:r>
      <w:r>
        <w:rPr>
          <w:spacing w:val="-1"/>
          <w:sz w:val="24"/>
          <w:szCs w:val="24"/>
        </w:rPr>
        <w:t xml:space="preserve"> </w:t>
      </w:r>
      <w:r>
        <w:rPr>
          <w:sz w:val="24"/>
          <w:szCs w:val="24"/>
        </w:rPr>
        <w:t>assistência</w:t>
      </w:r>
      <w:r>
        <w:rPr>
          <w:spacing w:val="-2"/>
          <w:sz w:val="24"/>
          <w:szCs w:val="24"/>
        </w:rPr>
        <w:t xml:space="preserve"> </w:t>
      </w:r>
      <w:r>
        <w:rPr>
          <w:sz w:val="24"/>
          <w:szCs w:val="24"/>
        </w:rPr>
        <w:t>aos produtores.</w:t>
      </w:r>
      <w:r>
        <w:rPr>
          <w:spacing w:val="-4"/>
          <w:sz w:val="24"/>
          <w:szCs w:val="24"/>
        </w:rPr>
        <w:t xml:space="preserve"> </w:t>
      </w:r>
      <w:r>
        <w:rPr>
          <w:sz w:val="24"/>
          <w:szCs w:val="24"/>
        </w:rPr>
        <w:t>Além</w:t>
      </w:r>
      <w:r>
        <w:rPr>
          <w:spacing w:val="-4"/>
          <w:sz w:val="24"/>
          <w:szCs w:val="24"/>
        </w:rPr>
        <w:t xml:space="preserve"> </w:t>
      </w:r>
      <w:r>
        <w:rPr>
          <w:sz w:val="24"/>
          <w:szCs w:val="24"/>
        </w:rPr>
        <w:t>de</w:t>
      </w:r>
      <w:r>
        <w:rPr>
          <w:spacing w:val="-4"/>
          <w:sz w:val="24"/>
          <w:szCs w:val="24"/>
        </w:rPr>
        <w:t xml:space="preserve"> </w:t>
      </w:r>
      <w:r>
        <w:rPr>
          <w:sz w:val="24"/>
          <w:szCs w:val="24"/>
        </w:rPr>
        <w:t>aumentar</w:t>
      </w:r>
      <w:r>
        <w:rPr>
          <w:spacing w:val="-4"/>
          <w:sz w:val="24"/>
          <w:szCs w:val="24"/>
        </w:rPr>
        <w:t xml:space="preserve"> </w:t>
      </w:r>
      <w:r>
        <w:rPr>
          <w:sz w:val="24"/>
          <w:szCs w:val="24"/>
        </w:rPr>
        <w:t>a</w:t>
      </w:r>
      <w:r>
        <w:rPr>
          <w:spacing w:val="-6"/>
          <w:sz w:val="24"/>
          <w:szCs w:val="24"/>
        </w:rPr>
        <w:t xml:space="preserve"> </w:t>
      </w:r>
      <w:r>
        <w:rPr>
          <w:sz w:val="24"/>
          <w:szCs w:val="24"/>
        </w:rPr>
        <w:t>produção</w:t>
      </w:r>
      <w:r>
        <w:rPr>
          <w:spacing w:val="-5"/>
          <w:sz w:val="24"/>
          <w:szCs w:val="24"/>
        </w:rPr>
        <w:t xml:space="preserve"> </w:t>
      </w:r>
      <w:r>
        <w:rPr>
          <w:sz w:val="24"/>
          <w:szCs w:val="24"/>
        </w:rPr>
        <w:t>e</w:t>
      </w:r>
      <w:r>
        <w:rPr>
          <w:spacing w:val="-4"/>
          <w:sz w:val="24"/>
          <w:szCs w:val="24"/>
        </w:rPr>
        <w:t xml:space="preserve"> </w:t>
      </w:r>
      <w:r>
        <w:rPr>
          <w:sz w:val="24"/>
          <w:szCs w:val="24"/>
        </w:rPr>
        <w:t>reduzir</w:t>
      </w:r>
      <w:r>
        <w:rPr>
          <w:spacing w:val="-4"/>
          <w:sz w:val="24"/>
          <w:szCs w:val="24"/>
        </w:rPr>
        <w:t xml:space="preserve"> </w:t>
      </w:r>
      <w:r>
        <w:rPr>
          <w:sz w:val="24"/>
          <w:szCs w:val="24"/>
        </w:rPr>
        <w:t>a</w:t>
      </w:r>
      <w:r>
        <w:rPr>
          <w:spacing w:val="-6"/>
          <w:sz w:val="24"/>
          <w:szCs w:val="24"/>
        </w:rPr>
        <w:t xml:space="preserve"> </w:t>
      </w:r>
      <w:r>
        <w:rPr>
          <w:sz w:val="24"/>
          <w:szCs w:val="24"/>
        </w:rPr>
        <w:t>mão</w:t>
      </w:r>
      <w:r>
        <w:rPr>
          <w:spacing w:val="-5"/>
          <w:sz w:val="24"/>
          <w:szCs w:val="24"/>
        </w:rPr>
        <w:t xml:space="preserve"> </w:t>
      </w:r>
      <w:r>
        <w:rPr>
          <w:sz w:val="24"/>
          <w:szCs w:val="24"/>
        </w:rPr>
        <w:t>de</w:t>
      </w:r>
      <w:r>
        <w:rPr>
          <w:spacing w:val="-4"/>
          <w:sz w:val="24"/>
          <w:szCs w:val="24"/>
        </w:rPr>
        <w:t xml:space="preserve"> </w:t>
      </w:r>
      <w:r>
        <w:rPr>
          <w:sz w:val="24"/>
          <w:szCs w:val="24"/>
        </w:rPr>
        <w:t>obra,</w:t>
      </w:r>
      <w:r>
        <w:rPr>
          <w:spacing w:val="-5"/>
          <w:sz w:val="24"/>
          <w:szCs w:val="24"/>
        </w:rPr>
        <w:t xml:space="preserve"> </w:t>
      </w:r>
      <w:r>
        <w:rPr>
          <w:sz w:val="24"/>
          <w:szCs w:val="24"/>
        </w:rPr>
        <w:t>pretende-se</w:t>
      </w:r>
      <w:r>
        <w:rPr>
          <w:spacing w:val="-3"/>
          <w:sz w:val="24"/>
          <w:szCs w:val="24"/>
        </w:rPr>
        <w:t xml:space="preserve"> </w:t>
      </w:r>
      <w:r>
        <w:rPr>
          <w:sz w:val="24"/>
          <w:szCs w:val="24"/>
        </w:rPr>
        <w:t>alcançar maior</w:t>
      </w:r>
      <w:r>
        <w:rPr>
          <w:spacing w:val="-5"/>
          <w:sz w:val="24"/>
          <w:szCs w:val="24"/>
        </w:rPr>
        <w:t xml:space="preserve"> </w:t>
      </w:r>
      <w:r>
        <w:rPr>
          <w:sz w:val="24"/>
          <w:szCs w:val="24"/>
        </w:rPr>
        <w:t>eficiência,</w:t>
      </w:r>
      <w:r>
        <w:rPr>
          <w:spacing w:val="-6"/>
          <w:sz w:val="24"/>
          <w:szCs w:val="24"/>
        </w:rPr>
        <w:t xml:space="preserve"> </w:t>
      </w:r>
      <w:r>
        <w:rPr>
          <w:sz w:val="24"/>
          <w:szCs w:val="24"/>
        </w:rPr>
        <w:t>redução</w:t>
      </w:r>
      <w:r>
        <w:rPr>
          <w:spacing w:val="-3"/>
          <w:sz w:val="24"/>
          <w:szCs w:val="24"/>
        </w:rPr>
        <w:t xml:space="preserve"> </w:t>
      </w:r>
      <w:r>
        <w:rPr>
          <w:sz w:val="24"/>
          <w:szCs w:val="24"/>
        </w:rPr>
        <w:t>de</w:t>
      </w:r>
      <w:r>
        <w:rPr>
          <w:spacing w:val="-3"/>
          <w:sz w:val="24"/>
          <w:szCs w:val="24"/>
        </w:rPr>
        <w:t xml:space="preserve"> </w:t>
      </w:r>
      <w:r>
        <w:rPr>
          <w:sz w:val="24"/>
          <w:szCs w:val="24"/>
        </w:rPr>
        <w:t>desperdícios</w:t>
      </w:r>
      <w:r>
        <w:rPr>
          <w:spacing w:val="-6"/>
          <w:sz w:val="24"/>
          <w:szCs w:val="24"/>
        </w:rPr>
        <w:t xml:space="preserve"> </w:t>
      </w:r>
      <w:r>
        <w:rPr>
          <w:sz w:val="24"/>
          <w:szCs w:val="24"/>
        </w:rPr>
        <w:t>e</w:t>
      </w:r>
      <w:r>
        <w:rPr>
          <w:spacing w:val="-5"/>
          <w:sz w:val="24"/>
          <w:szCs w:val="24"/>
        </w:rPr>
        <w:t xml:space="preserve"> </w:t>
      </w:r>
      <w:r>
        <w:rPr>
          <w:sz w:val="24"/>
          <w:szCs w:val="24"/>
        </w:rPr>
        <w:t>acesso</w:t>
      </w:r>
      <w:r>
        <w:rPr>
          <w:spacing w:val="-3"/>
          <w:sz w:val="24"/>
          <w:szCs w:val="24"/>
        </w:rPr>
        <w:t xml:space="preserve"> </w:t>
      </w:r>
      <w:r>
        <w:rPr>
          <w:sz w:val="24"/>
          <w:szCs w:val="24"/>
        </w:rPr>
        <w:t>a</w:t>
      </w:r>
      <w:r>
        <w:rPr>
          <w:spacing w:val="-5"/>
          <w:sz w:val="24"/>
          <w:szCs w:val="24"/>
        </w:rPr>
        <w:t xml:space="preserve"> </w:t>
      </w:r>
      <w:r>
        <w:rPr>
          <w:sz w:val="24"/>
          <w:szCs w:val="24"/>
        </w:rPr>
        <w:t>novas</w:t>
      </w:r>
      <w:r>
        <w:rPr>
          <w:spacing w:val="-3"/>
          <w:sz w:val="24"/>
          <w:szCs w:val="24"/>
        </w:rPr>
        <w:t xml:space="preserve"> </w:t>
      </w:r>
      <w:r>
        <w:rPr>
          <w:sz w:val="24"/>
          <w:szCs w:val="24"/>
        </w:rPr>
        <w:t>práticas</w:t>
      </w:r>
      <w:r>
        <w:rPr>
          <w:spacing w:val="-3"/>
          <w:sz w:val="24"/>
          <w:szCs w:val="24"/>
        </w:rPr>
        <w:t xml:space="preserve"> </w:t>
      </w:r>
      <w:r>
        <w:rPr>
          <w:sz w:val="24"/>
          <w:szCs w:val="24"/>
        </w:rPr>
        <w:t>agrícolas.</w:t>
      </w:r>
      <w:r>
        <w:rPr>
          <w:spacing w:val="-3"/>
          <w:sz w:val="24"/>
          <w:szCs w:val="24"/>
        </w:rPr>
        <w:t xml:space="preserve"> </w:t>
      </w:r>
      <w:r>
        <w:rPr>
          <w:sz w:val="24"/>
          <w:szCs w:val="24"/>
        </w:rPr>
        <w:t>Os</w:t>
      </w:r>
      <w:r>
        <w:rPr>
          <w:spacing w:val="-3"/>
          <w:sz w:val="24"/>
          <w:szCs w:val="24"/>
        </w:rPr>
        <w:t xml:space="preserve"> </w:t>
      </w:r>
      <w:r>
        <w:rPr>
          <w:sz w:val="24"/>
          <w:szCs w:val="24"/>
        </w:rPr>
        <w:t>serviços serão racionalizados para minimizar danos ao meio ambiente e promover o desenvolvimento das comunidades rurais, além de proporcionar mobilidade para a realização de projetos e atividades no campo.</w:t>
      </w:r>
    </w:p>
    <w:p w14:paraId="2A6C29C2">
      <w:pPr>
        <w:pStyle w:val="2"/>
        <w:numPr>
          <w:ilvl w:val="0"/>
          <w:numId w:val="16"/>
        </w:numPr>
        <w:tabs>
          <w:tab w:val="left" w:pos="142"/>
          <w:tab w:val="left" w:pos="720"/>
        </w:tabs>
        <w:ind w:left="142" w:firstLine="0"/>
        <w:jc w:val="both"/>
        <w:rPr>
          <w:rFonts w:ascii="Times New Roman" w:hAnsi="Times New Roman"/>
          <w:sz w:val="24"/>
          <w:szCs w:val="24"/>
        </w:rPr>
      </w:pPr>
      <w:r>
        <w:rPr>
          <w:rFonts w:ascii="Times New Roman" w:hAnsi="Times New Roman"/>
          <w:sz w:val="24"/>
          <w:szCs w:val="24"/>
        </w:rPr>
        <w:t>REQUISITOS</w:t>
      </w:r>
      <w:r>
        <w:rPr>
          <w:rFonts w:ascii="Times New Roman" w:hAnsi="Times New Roman"/>
          <w:spacing w:val="-7"/>
          <w:sz w:val="24"/>
          <w:szCs w:val="24"/>
        </w:rPr>
        <w:t xml:space="preserve"> </w:t>
      </w:r>
      <w:r>
        <w:rPr>
          <w:rFonts w:ascii="Times New Roman" w:hAnsi="Times New Roman"/>
          <w:sz w:val="24"/>
          <w:szCs w:val="24"/>
        </w:rPr>
        <w:t>DA</w:t>
      </w:r>
      <w:r>
        <w:rPr>
          <w:rFonts w:ascii="Times New Roman" w:hAnsi="Times New Roman"/>
          <w:spacing w:val="-3"/>
          <w:sz w:val="24"/>
          <w:szCs w:val="24"/>
        </w:rPr>
        <w:t xml:space="preserve"> </w:t>
      </w:r>
      <w:r>
        <w:rPr>
          <w:rFonts w:ascii="Times New Roman" w:hAnsi="Times New Roman"/>
          <w:spacing w:val="-2"/>
          <w:sz w:val="24"/>
          <w:szCs w:val="24"/>
        </w:rPr>
        <w:t>CONTRATAÇÃO:</w:t>
      </w:r>
    </w:p>
    <w:p w14:paraId="7219D0F7">
      <w:pPr>
        <w:pStyle w:val="13"/>
        <w:numPr>
          <w:ilvl w:val="1"/>
          <w:numId w:val="16"/>
        </w:numPr>
        <w:tabs>
          <w:tab w:val="left" w:pos="142"/>
        </w:tabs>
        <w:spacing w:before="140"/>
        <w:ind w:left="142" w:right="134" w:firstLine="0"/>
        <w:rPr>
          <w:b/>
          <w:sz w:val="24"/>
          <w:szCs w:val="24"/>
        </w:rPr>
      </w:pPr>
      <w:r>
        <w:rPr>
          <w:sz w:val="24"/>
          <w:szCs w:val="24"/>
        </w:rPr>
        <w:t>Os</w:t>
      </w:r>
      <w:r>
        <w:rPr>
          <w:spacing w:val="-5"/>
          <w:sz w:val="24"/>
          <w:szCs w:val="24"/>
        </w:rPr>
        <w:t xml:space="preserve"> </w:t>
      </w:r>
      <w:r>
        <w:rPr>
          <w:sz w:val="24"/>
          <w:szCs w:val="24"/>
        </w:rPr>
        <w:t>licitantes</w:t>
      </w:r>
      <w:r>
        <w:rPr>
          <w:spacing w:val="-5"/>
          <w:sz w:val="24"/>
          <w:szCs w:val="24"/>
        </w:rPr>
        <w:t xml:space="preserve"> </w:t>
      </w:r>
      <w:r>
        <w:rPr>
          <w:sz w:val="24"/>
          <w:szCs w:val="24"/>
        </w:rPr>
        <w:t>deverão</w:t>
      </w:r>
      <w:r>
        <w:rPr>
          <w:spacing w:val="-6"/>
          <w:sz w:val="24"/>
          <w:szCs w:val="24"/>
        </w:rPr>
        <w:t xml:space="preserve"> </w:t>
      </w:r>
      <w:r>
        <w:rPr>
          <w:sz w:val="24"/>
          <w:szCs w:val="24"/>
        </w:rPr>
        <w:t>apresentar</w:t>
      </w:r>
      <w:r>
        <w:rPr>
          <w:spacing w:val="-5"/>
          <w:sz w:val="24"/>
          <w:szCs w:val="24"/>
        </w:rPr>
        <w:t xml:space="preserve"> </w:t>
      </w:r>
      <w:r>
        <w:rPr>
          <w:b/>
          <w:sz w:val="24"/>
          <w:szCs w:val="24"/>
        </w:rPr>
        <w:t>DECLARAÇÃO</w:t>
      </w:r>
      <w:r>
        <w:rPr>
          <w:b/>
          <w:spacing w:val="-6"/>
          <w:sz w:val="24"/>
          <w:szCs w:val="24"/>
        </w:rPr>
        <w:t xml:space="preserve"> </w:t>
      </w:r>
      <w:r>
        <w:rPr>
          <w:b/>
          <w:sz w:val="24"/>
          <w:szCs w:val="24"/>
        </w:rPr>
        <w:t>DE</w:t>
      </w:r>
      <w:r>
        <w:rPr>
          <w:b/>
          <w:spacing w:val="-6"/>
          <w:sz w:val="24"/>
          <w:szCs w:val="24"/>
        </w:rPr>
        <w:t xml:space="preserve"> </w:t>
      </w:r>
      <w:r>
        <w:rPr>
          <w:b/>
          <w:sz w:val="24"/>
          <w:szCs w:val="24"/>
        </w:rPr>
        <w:t xml:space="preserve">GARANTIA </w:t>
      </w:r>
      <w:r>
        <w:rPr>
          <w:sz w:val="24"/>
          <w:szCs w:val="24"/>
        </w:rPr>
        <w:t>de</w:t>
      </w:r>
      <w:r>
        <w:rPr>
          <w:spacing w:val="-7"/>
          <w:sz w:val="24"/>
          <w:szCs w:val="24"/>
        </w:rPr>
        <w:t xml:space="preserve"> </w:t>
      </w:r>
      <w:r>
        <w:rPr>
          <w:sz w:val="24"/>
          <w:szCs w:val="24"/>
        </w:rPr>
        <w:t>no</w:t>
      </w:r>
      <w:r>
        <w:rPr>
          <w:spacing w:val="-6"/>
          <w:sz w:val="24"/>
          <w:szCs w:val="24"/>
        </w:rPr>
        <w:t xml:space="preserve"> </w:t>
      </w:r>
      <w:r>
        <w:rPr>
          <w:sz w:val="24"/>
          <w:szCs w:val="24"/>
        </w:rPr>
        <w:t>mínimo</w:t>
      </w:r>
      <w:r>
        <w:rPr>
          <w:spacing w:val="-6"/>
          <w:sz w:val="24"/>
          <w:szCs w:val="24"/>
        </w:rPr>
        <w:t xml:space="preserve"> </w:t>
      </w:r>
      <w:r>
        <w:rPr>
          <w:sz w:val="24"/>
          <w:szCs w:val="24"/>
        </w:rPr>
        <w:t>12 (doze) meses, meses livre de horas de uso, contra defeitos de fabricação, montagem e funcionamento</w:t>
      </w:r>
      <w:r>
        <w:rPr>
          <w:spacing w:val="-15"/>
          <w:sz w:val="24"/>
          <w:szCs w:val="24"/>
        </w:rPr>
        <w:t xml:space="preserve"> </w:t>
      </w:r>
      <w:r>
        <w:rPr>
          <w:sz w:val="24"/>
          <w:szCs w:val="24"/>
        </w:rPr>
        <w:t>decorrentes</w:t>
      </w:r>
      <w:r>
        <w:rPr>
          <w:spacing w:val="-14"/>
          <w:sz w:val="24"/>
          <w:szCs w:val="24"/>
        </w:rPr>
        <w:t xml:space="preserve"> </w:t>
      </w:r>
      <w:r>
        <w:rPr>
          <w:sz w:val="24"/>
          <w:szCs w:val="24"/>
        </w:rPr>
        <w:t>de</w:t>
      </w:r>
      <w:r>
        <w:rPr>
          <w:spacing w:val="-14"/>
          <w:sz w:val="24"/>
          <w:szCs w:val="24"/>
        </w:rPr>
        <w:t xml:space="preserve"> </w:t>
      </w:r>
      <w:r>
        <w:rPr>
          <w:sz w:val="24"/>
          <w:szCs w:val="24"/>
        </w:rPr>
        <w:t>desgastes</w:t>
      </w:r>
      <w:r>
        <w:rPr>
          <w:spacing w:val="-14"/>
          <w:sz w:val="24"/>
          <w:szCs w:val="24"/>
        </w:rPr>
        <w:t xml:space="preserve"> </w:t>
      </w:r>
      <w:r>
        <w:rPr>
          <w:sz w:val="24"/>
          <w:szCs w:val="24"/>
        </w:rPr>
        <w:t>prematuros</w:t>
      </w:r>
      <w:r>
        <w:rPr>
          <w:spacing w:val="-14"/>
          <w:sz w:val="24"/>
          <w:szCs w:val="24"/>
        </w:rPr>
        <w:t xml:space="preserve"> </w:t>
      </w:r>
      <w:r>
        <w:rPr>
          <w:sz w:val="24"/>
          <w:szCs w:val="24"/>
        </w:rPr>
        <w:t>durante</w:t>
      </w:r>
      <w:r>
        <w:rPr>
          <w:spacing w:val="-14"/>
          <w:sz w:val="24"/>
          <w:szCs w:val="24"/>
        </w:rPr>
        <w:t xml:space="preserve"> </w:t>
      </w:r>
      <w:r>
        <w:rPr>
          <w:sz w:val="24"/>
          <w:szCs w:val="24"/>
        </w:rPr>
        <w:t>a</w:t>
      </w:r>
      <w:r>
        <w:rPr>
          <w:spacing w:val="-15"/>
          <w:sz w:val="24"/>
          <w:szCs w:val="24"/>
        </w:rPr>
        <w:t xml:space="preserve"> </w:t>
      </w:r>
      <w:r>
        <w:rPr>
          <w:sz w:val="24"/>
          <w:szCs w:val="24"/>
        </w:rPr>
        <w:t>operação</w:t>
      </w:r>
      <w:r>
        <w:rPr>
          <w:spacing w:val="-15"/>
          <w:sz w:val="24"/>
          <w:szCs w:val="24"/>
        </w:rPr>
        <w:t xml:space="preserve"> </w:t>
      </w:r>
      <w:r>
        <w:rPr>
          <w:sz w:val="24"/>
          <w:szCs w:val="24"/>
        </w:rPr>
        <w:t>e</w:t>
      </w:r>
      <w:r>
        <w:rPr>
          <w:spacing w:val="-14"/>
          <w:sz w:val="24"/>
          <w:szCs w:val="24"/>
        </w:rPr>
        <w:t xml:space="preserve"> </w:t>
      </w:r>
      <w:r>
        <w:rPr>
          <w:sz w:val="24"/>
          <w:szCs w:val="24"/>
        </w:rPr>
        <w:t>o</w:t>
      </w:r>
      <w:r>
        <w:rPr>
          <w:spacing w:val="-15"/>
          <w:sz w:val="24"/>
          <w:szCs w:val="24"/>
        </w:rPr>
        <w:t xml:space="preserve"> </w:t>
      </w:r>
      <w:r>
        <w:rPr>
          <w:sz w:val="24"/>
          <w:szCs w:val="24"/>
        </w:rPr>
        <w:t>emprego</w:t>
      </w:r>
      <w:r>
        <w:rPr>
          <w:spacing w:val="-15"/>
          <w:sz w:val="24"/>
          <w:szCs w:val="24"/>
        </w:rPr>
        <w:t xml:space="preserve"> </w:t>
      </w:r>
      <w:r>
        <w:rPr>
          <w:sz w:val="24"/>
          <w:szCs w:val="24"/>
        </w:rPr>
        <w:t>em condições normais, a contar da data do recebimento definitivo dos equipamentos pelo usuário final</w:t>
      </w:r>
      <w:r>
        <w:rPr>
          <w:spacing w:val="40"/>
          <w:sz w:val="24"/>
          <w:szCs w:val="24"/>
        </w:rPr>
        <w:t xml:space="preserve"> </w:t>
      </w:r>
      <w:r>
        <w:rPr>
          <w:sz w:val="24"/>
          <w:szCs w:val="24"/>
        </w:rPr>
        <w:t xml:space="preserve">e </w:t>
      </w:r>
      <w:r>
        <w:rPr>
          <w:b/>
          <w:sz w:val="24"/>
          <w:szCs w:val="24"/>
        </w:rPr>
        <w:t xml:space="preserve">DECLARAÇÃO ASSISTÊNCIA TÉCNICA </w:t>
      </w:r>
      <w:r>
        <w:rPr>
          <w:sz w:val="24"/>
          <w:szCs w:val="24"/>
        </w:rPr>
        <w:t>com a indicação da(s) empresa(s) autorizadas, preferencialmente no Estado de São Paulo, com seu(s) respectivo(s) endereço(s), disponibilizando o atendimento quando solicitado, no prazo máximo de 48 (quarenta e oito) horas da comunicação do ocorrido, sem qualquer ônus para administração.</w:t>
      </w:r>
    </w:p>
    <w:p w14:paraId="50B862B8">
      <w:pPr>
        <w:pStyle w:val="13"/>
        <w:numPr>
          <w:ilvl w:val="1"/>
          <w:numId w:val="16"/>
        </w:numPr>
        <w:tabs>
          <w:tab w:val="left" w:pos="142"/>
          <w:tab w:val="left" w:pos="284"/>
        </w:tabs>
        <w:ind w:left="142" w:right="140" w:firstLine="0"/>
        <w:rPr>
          <w:b/>
          <w:sz w:val="24"/>
          <w:szCs w:val="24"/>
        </w:rPr>
      </w:pPr>
      <w:r>
        <w:rPr>
          <w:sz w:val="24"/>
          <w:szCs w:val="24"/>
        </w:rPr>
        <w:t>Os licitantes deverão apresentar junto com a proposta escrita, catálogos/prospectos</w:t>
      </w:r>
      <w:r>
        <w:rPr>
          <w:spacing w:val="-5"/>
          <w:sz w:val="24"/>
          <w:szCs w:val="24"/>
        </w:rPr>
        <w:t xml:space="preserve"> </w:t>
      </w:r>
      <w:r>
        <w:rPr>
          <w:sz w:val="24"/>
          <w:szCs w:val="24"/>
        </w:rPr>
        <w:t>com</w:t>
      </w:r>
      <w:r>
        <w:rPr>
          <w:spacing w:val="-4"/>
          <w:sz w:val="24"/>
          <w:szCs w:val="24"/>
        </w:rPr>
        <w:t xml:space="preserve"> </w:t>
      </w:r>
      <w:r>
        <w:rPr>
          <w:sz w:val="24"/>
          <w:szCs w:val="24"/>
        </w:rPr>
        <w:t>a</w:t>
      </w:r>
      <w:r>
        <w:rPr>
          <w:spacing w:val="-6"/>
          <w:sz w:val="24"/>
          <w:szCs w:val="24"/>
        </w:rPr>
        <w:t xml:space="preserve"> </w:t>
      </w:r>
      <w:r>
        <w:rPr>
          <w:sz w:val="24"/>
          <w:szCs w:val="24"/>
        </w:rPr>
        <w:t>descrição</w:t>
      </w:r>
      <w:r>
        <w:rPr>
          <w:spacing w:val="-5"/>
          <w:sz w:val="24"/>
          <w:szCs w:val="24"/>
        </w:rPr>
        <w:t xml:space="preserve"> </w:t>
      </w:r>
      <w:r>
        <w:rPr>
          <w:sz w:val="24"/>
          <w:szCs w:val="24"/>
        </w:rPr>
        <w:t>do</w:t>
      </w:r>
      <w:r>
        <w:rPr>
          <w:spacing w:val="-5"/>
          <w:sz w:val="24"/>
          <w:szCs w:val="24"/>
        </w:rPr>
        <w:t xml:space="preserve"> </w:t>
      </w:r>
      <w:r>
        <w:rPr>
          <w:sz w:val="24"/>
          <w:szCs w:val="24"/>
        </w:rPr>
        <w:t>objeto</w:t>
      </w:r>
      <w:r>
        <w:rPr>
          <w:spacing w:val="-5"/>
          <w:sz w:val="24"/>
          <w:szCs w:val="24"/>
        </w:rPr>
        <w:t xml:space="preserve"> </w:t>
      </w:r>
      <w:r>
        <w:rPr>
          <w:sz w:val="24"/>
          <w:szCs w:val="24"/>
        </w:rPr>
        <w:t>proposto,</w:t>
      </w:r>
      <w:r>
        <w:rPr>
          <w:spacing w:val="-5"/>
          <w:sz w:val="24"/>
          <w:szCs w:val="24"/>
        </w:rPr>
        <w:t xml:space="preserve"> </w:t>
      </w:r>
      <w:r>
        <w:rPr>
          <w:sz w:val="24"/>
          <w:szCs w:val="24"/>
        </w:rPr>
        <w:t>bem</w:t>
      </w:r>
      <w:r>
        <w:rPr>
          <w:spacing w:val="-4"/>
          <w:sz w:val="24"/>
          <w:szCs w:val="24"/>
        </w:rPr>
        <w:t xml:space="preserve"> </w:t>
      </w:r>
      <w:r>
        <w:rPr>
          <w:sz w:val="24"/>
          <w:szCs w:val="24"/>
        </w:rPr>
        <w:t>como</w:t>
      </w:r>
      <w:r>
        <w:rPr>
          <w:spacing w:val="-5"/>
          <w:sz w:val="24"/>
          <w:szCs w:val="24"/>
        </w:rPr>
        <w:t xml:space="preserve"> </w:t>
      </w:r>
      <w:r>
        <w:rPr>
          <w:sz w:val="24"/>
          <w:szCs w:val="24"/>
        </w:rPr>
        <w:t>sua</w:t>
      </w:r>
      <w:r>
        <w:rPr>
          <w:spacing w:val="-6"/>
          <w:sz w:val="24"/>
          <w:szCs w:val="24"/>
        </w:rPr>
        <w:t xml:space="preserve"> </w:t>
      </w:r>
      <w:r>
        <w:rPr>
          <w:sz w:val="24"/>
          <w:szCs w:val="24"/>
        </w:rPr>
        <w:t>ficha</w:t>
      </w:r>
      <w:r>
        <w:rPr>
          <w:spacing w:val="-5"/>
          <w:sz w:val="24"/>
          <w:szCs w:val="24"/>
        </w:rPr>
        <w:t xml:space="preserve"> </w:t>
      </w:r>
      <w:r>
        <w:rPr>
          <w:sz w:val="24"/>
          <w:szCs w:val="24"/>
        </w:rPr>
        <w:t>técnica.</w:t>
      </w:r>
      <w:r>
        <w:rPr>
          <w:spacing w:val="-5"/>
          <w:sz w:val="24"/>
          <w:szCs w:val="24"/>
        </w:rPr>
        <w:t xml:space="preserve"> </w:t>
      </w:r>
      <w:r>
        <w:rPr>
          <w:sz w:val="24"/>
          <w:szCs w:val="24"/>
        </w:rPr>
        <w:t>A contratada comprometer-se-á a dar total garantia quanto à qualidade do produto, que deverão estar dentro das especificações técnicas e padrões de qualidade.</w:t>
      </w:r>
    </w:p>
    <w:p w14:paraId="7EDD37C4">
      <w:pPr>
        <w:pStyle w:val="13"/>
        <w:numPr>
          <w:ilvl w:val="1"/>
          <w:numId w:val="16"/>
        </w:numPr>
        <w:tabs>
          <w:tab w:val="left" w:pos="142"/>
        </w:tabs>
        <w:ind w:left="142" w:right="137" w:firstLine="0"/>
        <w:rPr>
          <w:b/>
          <w:sz w:val="24"/>
          <w:szCs w:val="24"/>
        </w:rPr>
      </w:pPr>
      <w:r>
        <w:rPr>
          <w:sz w:val="24"/>
          <w:szCs w:val="24"/>
        </w:rPr>
        <w:t>Relativamente</w:t>
      </w:r>
      <w:r>
        <w:rPr>
          <w:spacing w:val="-15"/>
          <w:sz w:val="24"/>
          <w:szCs w:val="24"/>
        </w:rPr>
        <w:t xml:space="preserve"> </w:t>
      </w:r>
      <w:r>
        <w:rPr>
          <w:sz w:val="24"/>
          <w:szCs w:val="24"/>
        </w:rPr>
        <w:t>ao</w:t>
      </w:r>
      <w:r>
        <w:rPr>
          <w:spacing w:val="-18"/>
          <w:sz w:val="24"/>
          <w:szCs w:val="24"/>
        </w:rPr>
        <w:t xml:space="preserve"> </w:t>
      </w:r>
      <w:r>
        <w:rPr>
          <w:sz w:val="24"/>
          <w:szCs w:val="24"/>
        </w:rPr>
        <w:t>disposto</w:t>
      </w:r>
      <w:r>
        <w:rPr>
          <w:spacing w:val="-16"/>
          <w:sz w:val="24"/>
          <w:szCs w:val="24"/>
        </w:rPr>
        <w:t xml:space="preserve"> </w:t>
      </w:r>
      <w:r>
        <w:rPr>
          <w:sz w:val="24"/>
          <w:szCs w:val="24"/>
        </w:rPr>
        <w:t>no</w:t>
      </w:r>
      <w:r>
        <w:rPr>
          <w:spacing w:val="-16"/>
          <w:sz w:val="24"/>
          <w:szCs w:val="24"/>
        </w:rPr>
        <w:t xml:space="preserve"> </w:t>
      </w:r>
      <w:r>
        <w:rPr>
          <w:sz w:val="24"/>
          <w:szCs w:val="24"/>
        </w:rPr>
        <w:t>presente</w:t>
      </w:r>
      <w:r>
        <w:rPr>
          <w:spacing w:val="-17"/>
          <w:sz w:val="24"/>
          <w:szCs w:val="24"/>
        </w:rPr>
        <w:t xml:space="preserve"> </w:t>
      </w:r>
      <w:r>
        <w:rPr>
          <w:sz w:val="24"/>
          <w:szCs w:val="24"/>
        </w:rPr>
        <w:t>tópico</w:t>
      </w:r>
      <w:r>
        <w:rPr>
          <w:spacing w:val="-16"/>
          <w:sz w:val="24"/>
          <w:szCs w:val="24"/>
        </w:rPr>
        <w:t xml:space="preserve"> </w:t>
      </w:r>
      <w:r>
        <w:rPr>
          <w:sz w:val="24"/>
          <w:szCs w:val="24"/>
        </w:rPr>
        <w:t>aplicam-se,</w:t>
      </w:r>
      <w:r>
        <w:rPr>
          <w:spacing w:val="-18"/>
          <w:sz w:val="24"/>
          <w:szCs w:val="24"/>
        </w:rPr>
        <w:t xml:space="preserve"> </w:t>
      </w:r>
      <w:r>
        <w:rPr>
          <w:sz w:val="24"/>
          <w:szCs w:val="24"/>
        </w:rPr>
        <w:t>subsidiariamente,</w:t>
      </w:r>
      <w:r>
        <w:rPr>
          <w:spacing w:val="-18"/>
          <w:sz w:val="24"/>
          <w:szCs w:val="24"/>
        </w:rPr>
        <w:t xml:space="preserve"> </w:t>
      </w:r>
      <w:r>
        <w:rPr>
          <w:sz w:val="24"/>
          <w:szCs w:val="24"/>
        </w:rPr>
        <w:t>no</w:t>
      </w:r>
      <w:r>
        <w:rPr>
          <w:spacing w:val="-16"/>
          <w:sz w:val="24"/>
          <w:szCs w:val="24"/>
        </w:rPr>
        <w:t xml:space="preserve"> </w:t>
      </w:r>
      <w:r>
        <w:rPr>
          <w:sz w:val="24"/>
          <w:szCs w:val="24"/>
        </w:rPr>
        <w:t>que couberem,</w:t>
      </w:r>
      <w:r>
        <w:rPr>
          <w:spacing w:val="-19"/>
          <w:sz w:val="24"/>
          <w:szCs w:val="24"/>
        </w:rPr>
        <w:t xml:space="preserve"> </w:t>
      </w:r>
      <w:r>
        <w:rPr>
          <w:sz w:val="24"/>
          <w:szCs w:val="24"/>
        </w:rPr>
        <w:t>as</w:t>
      </w:r>
      <w:r>
        <w:rPr>
          <w:spacing w:val="-15"/>
          <w:sz w:val="24"/>
          <w:szCs w:val="24"/>
        </w:rPr>
        <w:t xml:space="preserve"> </w:t>
      </w:r>
      <w:r>
        <w:rPr>
          <w:sz w:val="24"/>
          <w:szCs w:val="24"/>
        </w:rPr>
        <w:t>disposições</w:t>
      </w:r>
      <w:r>
        <w:rPr>
          <w:spacing w:val="-15"/>
          <w:sz w:val="24"/>
          <w:szCs w:val="24"/>
        </w:rPr>
        <w:t xml:space="preserve"> </w:t>
      </w:r>
      <w:r>
        <w:rPr>
          <w:sz w:val="24"/>
          <w:szCs w:val="24"/>
        </w:rPr>
        <w:t>da</w:t>
      </w:r>
      <w:r>
        <w:rPr>
          <w:spacing w:val="-18"/>
          <w:sz w:val="24"/>
          <w:szCs w:val="24"/>
        </w:rPr>
        <w:t xml:space="preserve"> </w:t>
      </w:r>
      <w:r>
        <w:rPr>
          <w:sz w:val="24"/>
          <w:szCs w:val="24"/>
        </w:rPr>
        <w:t>Lei</w:t>
      </w:r>
      <w:r>
        <w:rPr>
          <w:spacing w:val="-16"/>
          <w:sz w:val="24"/>
          <w:szCs w:val="24"/>
        </w:rPr>
        <w:t xml:space="preserve"> </w:t>
      </w:r>
      <w:r>
        <w:rPr>
          <w:sz w:val="24"/>
          <w:szCs w:val="24"/>
        </w:rPr>
        <w:t>n°</w:t>
      </w:r>
      <w:r>
        <w:rPr>
          <w:spacing w:val="-16"/>
          <w:sz w:val="24"/>
          <w:szCs w:val="24"/>
        </w:rPr>
        <w:t xml:space="preserve"> </w:t>
      </w:r>
      <w:r>
        <w:rPr>
          <w:sz w:val="24"/>
          <w:szCs w:val="24"/>
        </w:rPr>
        <w:t>8.078</w:t>
      </w:r>
      <w:r>
        <w:rPr>
          <w:spacing w:val="-17"/>
          <w:sz w:val="24"/>
          <w:szCs w:val="24"/>
        </w:rPr>
        <w:t xml:space="preserve"> </w:t>
      </w:r>
      <w:r>
        <w:rPr>
          <w:sz w:val="24"/>
          <w:szCs w:val="24"/>
        </w:rPr>
        <w:t>de</w:t>
      </w:r>
      <w:r>
        <w:rPr>
          <w:spacing w:val="-14"/>
          <w:sz w:val="24"/>
          <w:szCs w:val="24"/>
        </w:rPr>
        <w:t xml:space="preserve"> </w:t>
      </w:r>
      <w:r>
        <w:rPr>
          <w:sz w:val="24"/>
          <w:szCs w:val="24"/>
        </w:rPr>
        <w:t>11/09/90</w:t>
      </w:r>
      <w:r>
        <w:rPr>
          <w:spacing w:val="-13"/>
          <w:sz w:val="24"/>
          <w:szCs w:val="24"/>
        </w:rPr>
        <w:t xml:space="preserve"> </w:t>
      </w:r>
      <w:r>
        <w:rPr>
          <w:sz w:val="24"/>
          <w:szCs w:val="24"/>
        </w:rPr>
        <w:t>–</w:t>
      </w:r>
      <w:r>
        <w:rPr>
          <w:spacing w:val="-14"/>
          <w:sz w:val="24"/>
          <w:szCs w:val="24"/>
        </w:rPr>
        <w:t xml:space="preserve"> </w:t>
      </w:r>
      <w:r>
        <w:rPr>
          <w:sz w:val="24"/>
          <w:szCs w:val="24"/>
        </w:rPr>
        <w:t>Código</w:t>
      </w:r>
      <w:r>
        <w:rPr>
          <w:spacing w:val="-18"/>
          <w:sz w:val="24"/>
          <w:szCs w:val="24"/>
        </w:rPr>
        <w:t xml:space="preserve"> </w:t>
      </w:r>
      <w:r>
        <w:rPr>
          <w:sz w:val="24"/>
          <w:szCs w:val="24"/>
        </w:rPr>
        <w:t>de</w:t>
      </w:r>
      <w:r>
        <w:rPr>
          <w:spacing w:val="-15"/>
          <w:sz w:val="24"/>
          <w:szCs w:val="24"/>
        </w:rPr>
        <w:t xml:space="preserve"> </w:t>
      </w:r>
      <w:r>
        <w:rPr>
          <w:sz w:val="24"/>
          <w:szCs w:val="24"/>
        </w:rPr>
        <w:t>Defesa</w:t>
      </w:r>
      <w:r>
        <w:rPr>
          <w:spacing w:val="-16"/>
          <w:sz w:val="24"/>
          <w:szCs w:val="24"/>
        </w:rPr>
        <w:t xml:space="preserve"> </w:t>
      </w:r>
      <w:r>
        <w:rPr>
          <w:sz w:val="24"/>
          <w:szCs w:val="24"/>
        </w:rPr>
        <w:t>do</w:t>
      </w:r>
      <w:r>
        <w:rPr>
          <w:spacing w:val="-16"/>
          <w:sz w:val="24"/>
          <w:szCs w:val="24"/>
        </w:rPr>
        <w:t xml:space="preserve"> </w:t>
      </w:r>
      <w:r>
        <w:rPr>
          <w:spacing w:val="-2"/>
          <w:sz w:val="24"/>
          <w:szCs w:val="24"/>
        </w:rPr>
        <w:t>Consumidor.</w:t>
      </w:r>
    </w:p>
    <w:p w14:paraId="293623B3">
      <w:pPr>
        <w:pStyle w:val="13"/>
        <w:numPr>
          <w:ilvl w:val="1"/>
          <w:numId w:val="16"/>
        </w:numPr>
        <w:tabs>
          <w:tab w:val="left" w:pos="142"/>
          <w:tab w:val="left" w:pos="284"/>
        </w:tabs>
        <w:spacing w:before="2"/>
        <w:ind w:left="142" w:right="133" w:firstLine="0"/>
        <w:rPr>
          <w:b/>
          <w:sz w:val="24"/>
          <w:szCs w:val="24"/>
        </w:rPr>
      </w:pPr>
      <w:r>
        <w:rPr>
          <w:sz w:val="24"/>
          <w:szCs w:val="24"/>
        </w:rPr>
        <w:t>A</w:t>
      </w:r>
      <w:r>
        <w:rPr>
          <w:spacing w:val="-11"/>
          <w:sz w:val="24"/>
          <w:szCs w:val="24"/>
        </w:rPr>
        <w:t xml:space="preserve"> </w:t>
      </w:r>
      <w:r>
        <w:rPr>
          <w:sz w:val="24"/>
          <w:szCs w:val="24"/>
        </w:rPr>
        <w:t>entrega</w:t>
      </w:r>
      <w:r>
        <w:rPr>
          <w:spacing w:val="-13"/>
          <w:sz w:val="24"/>
          <w:szCs w:val="24"/>
        </w:rPr>
        <w:t xml:space="preserve"> </w:t>
      </w:r>
      <w:r>
        <w:rPr>
          <w:sz w:val="24"/>
          <w:szCs w:val="24"/>
        </w:rPr>
        <w:t>dos</w:t>
      </w:r>
      <w:r>
        <w:rPr>
          <w:spacing w:val="-15"/>
          <w:sz w:val="24"/>
          <w:szCs w:val="24"/>
        </w:rPr>
        <w:t xml:space="preserve"> </w:t>
      </w:r>
      <w:r>
        <w:rPr>
          <w:sz w:val="24"/>
          <w:szCs w:val="24"/>
        </w:rPr>
        <w:t>maquinários/equipamentos,</w:t>
      </w:r>
      <w:r>
        <w:rPr>
          <w:spacing w:val="-14"/>
          <w:sz w:val="24"/>
          <w:szCs w:val="24"/>
        </w:rPr>
        <w:t xml:space="preserve"> </w:t>
      </w:r>
      <w:r>
        <w:rPr>
          <w:sz w:val="24"/>
          <w:szCs w:val="24"/>
        </w:rPr>
        <w:t>objeto</w:t>
      </w:r>
      <w:r>
        <w:rPr>
          <w:spacing w:val="-12"/>
          <w:sz w:val="24"/>
          <w:szCs w:val="24"/>
        </w:rPr>
        <w:t xml:space="preserve"> </w:t>
      </w:r>
      <w:r>
        <w:rPr>
          <w:sz w:val="24"/>
          <w:szCs w:val="24"/>
        </w:rPr>
        <w:t>deste</w:t>
      </w:r>
      <w:r>
        <w:rPr>
          <w:spacing w:val="-11"/>
          <w:sz w:val="24"/>
          <w:szCs w:val="24"/>
        </w:rPr>
        <w:t xml:space="preserve"> </w:t>
      </w:r>
      <w:r>
        <w:rPr>
          <w:sz w:val="24"/>
          <w:szCs w:val="24"/>
        </w:rPr>
        <w:t>ETP</w:t>
      </w:r>
      <w:r>
        <w:rPr>
          <w:spacing w:val="-14"/>
          <w:sz w:val="24"/>
          <w:szCs w:val="24"/>
        </w:rPr>
        <w:t xml:space="preserve"> </w:t>
      </w:r>
      <w:r>
        <w:rPr>
          <w:sz w:val="24"/>
          <w:szCs w:val="24"/>
        </w:rPr>
        <w:t>será</w:t>
      </w:r>
      <w:r>
        <w:rPr>
          <w:spacing w:val="-13"/>
          <w:sz w:val="24"/>
          <w:szCs w:val="24"/>
        </w:rPr>
        <w:t xml:space="preserve"> </w:t>
      </w:r>
      <w:r>
        <w:rPr>
          <w:sz w:val="24"/>
          <w:szCs w:val="24"/>
        </w:rPr>
        <w:t>de</w:t>
      </w:r>
      <w:r>
        <w:rPr>
          <w:spacing w:val="-13"/>
          <w:sz w:val="24"/>
          <w:szCs w:val="24"/>
        </w:rPr>
        <w:t xml:space="preserve"> </w:t>
      </w:r>
      <w:r>
        <w:rPr>
          <w:sz w:val="24"/>
          <w:szCs w:val="24"/>
        </w:rPr>
        <w:t>no</w:t>
      </w:r>
      <w:r>
        <w:rPr>
          <w:spacing w:val="-15"/>
          <w:sz w:val="24"/>
          <w:szCs w:val="24"/>
        </w:rPr>
        <w:t xml:space="preserve"> </w:t>
      </w:r>
      <w:r>
        <w:rPr>
          <w:sz w:val="24"/>
          <w:szCs w:val="24"/>
        </w:rPr>
        <w:t>máximo</w:t>
      </w:r>
      <w:r>
        <w:rPr>
          <w:spacing w:val="-9"/>
          <w:sz w:val="24"/>
          <w:szCs w:val="24"/>
        </w:rPr>
        <w:t xml:space="preserve"> </w:t>
      </w:r>
      <w:r>
        <w:rPr>
          <w:b/>
          <w:sz w:val="24"/>
          <w:szCs w:val="24"/>
          <w:u w:val="single"/>
        </w:rPr>
        <w:t>60</w:t>
      </w:r>
      <w:r>
        <w:rPr>
          <w:b/>
          <w:sz w:val="24"/>
          <w:szCs w:val="24"/>
        </w:rPr>
        <w:t xml:space="preserve"> </w:t>
      </w:r>
      <w:r>
        <w:rPr>
          <w:b/>
          <w:sz w:val="24"/>
          <w:szCs w:val="24"/>
          <w:u w:val="single"/>
        </w:rPr>
        <w:t>(sessenta) dias</w:t>
      </w:r>
      <w:r>
        <w:rPr>
          <w:b/>
          <w:sz w:val="24"/>
          <w:szCs w:val="24"/>
        </w:rPr>
        <w:t xml:space="preserve"> </w:t>
      </w:r>
      <w:r>
        <w:rPr>
          <w:sz w:val="24"/>
          <w:szCs w:val="24"/>
        </w:rPr>
        <w:t>a partir do recebimento da Autorização de Fornecimento.</w:t>
      </w:r>
    </w:p>
    <w:p w14:paraId="16D832F1">
      <w:pPr>
        <w:pStyle w:val="13"/>
        <w:numPr>
          <w:ilvl w:val="1"/>
          <w:numId w:val="16"/>
        </w:numPr>
        <w:tabs>
          <w:tab w:val="left" w:pos="142"/>
          <w:tab w:val="left" w:pos="284"/>
        </w:tabs>
        <w:ind w:left="142" w:right="140" w:firstLine="0"/>
        <w:rPr>
          <w:b/>
          <w:sz w:val="24"/>
          <w:szCs w:val="24"/>
        </w:rPr>
      </w:pPr>
      <w:r>
        <w:rPr>
          <w:sz w:val="24"/>
          <w:szCs w:val="24"/>
        </w:rPr>
        <w:t>Caso</w:t>
      </w:r>
      <w:r>
        <w:rPr>
          <w:spacing w:val="-2"/>
          <w:sz w:val="24"/>
          <w:szCs w:val="24"/>
        </w:rPr>
        <w:t xml:space="preserve"> </w:t>
      </w:r>
      <w:r>
        <w:rPr>
          <w:sz w:val="24"/>
          <w:szCs w:val="24"/>
        </w:rPr>
        <w:t>não</w:t>
      </w:r>
      <w:r>
        <w:rPr>
          <w:spacing w:val="-2"/>
          <w:sz w:val="24"/>
          <w:szCs w:val="24"/>
        </w:rPr>
        <w:t xml:space="preserve"> </w:t>
      </w:r>
      <w:r>
        <w:rPr>
          <w:sz w:val="24"/>
          <w:szCs w:val="24"/>
        </w:rPr>
        <w:t>seja</w:t>
      </w:r>
      <w:r>
        <w:rPr>
          <w:spacing w:val="-3"/>
          <w:sz w:val="24"/>
          <w:szCs w:val="24"/>
        </w:rPr>
        <w:t xml:space="preserve"> </w:t>
      </w:r>
      <w:r>
        <w:rPr>
          <w:sz w:val="24"/>
          <w:szCs w:val="24"/>
        </w:rPr>
        <w:t>possível</w:t>
      </w:r>
      <w:r>
        <w:rPr>
          <w:spacing w:val="-5"/>
          <w:sz w:val="24"/>
          <w:szCs w:val="24"/>
        </w:rPr>
        <w:t xml:space="preserve"> </w:t>
      </w:r>
      <w:r>
        <w:rPr>
          <w:sz w:val="24"/>
          <w:szCs w:val="24"/>
        </w:rPr>
        <w:t>a</w:t>
      </w:r>
      <w:r>
        <w:rPr>
          <w:spacing w:val="-3"/>
          <w:sz w:val="24"/>
          <w:szCs w:val="24"/>
        </w:rPr>
        <w:t xml:space="preserve"> </w:t>
      </w:r>
      <w:r>
        <w:rPr>
          <w:sz w:val="24"/>
          <w:szCs w:val="24"/>
        </w:rPr>
        <w:t>entrega</w:t>
      </w:r>
      <w:r>
        <w:rPr>
          <w:spacing w:val="-3"/>
          <w:sz w:val="24"/>
          <w:szCs w:val="24"/>
        </w:rPr>
        <w:t xml:space="preserve"> </w:t>
      </w:r>
      <w:r>
        <w:rPr>
          <w:sz w:val="24"/>
          <w:szCs w:val="24"/>
        </w:rPr>
        <w:t>na</w:t>
      </w:r>
      <w:r>
        <w:rPr>
          <w:spacing w:val="-3"/>
          <w:sz w:val="24"/>
          <w:szCs w:val="24"/>
        </w:rPr>
        <w:t xml:space="preserve"> </w:t>
      </w:r>
      <w:r>
        <w:rPr>
          <w:sz w:val="24"/>
          <w:szCs w:val="24"/>
        </w:rPr>
        <w:t>data</w:t>
      </w:r>
      <w:r>
        <w:rPr>
          <w:spacing w:val="-3"/>
          <w:sz w:val="24"/>
          <w:szCs w:val="24"/>
        </w:rPr>
        <w:t xml:space="preserve"> </w:t>
      </w:r>
      <w:r>
        <w:rPr>
          <w:sz w:val="24"/>
          <w:szCs w:val="24"/>
        </w:rPr>
        <w:t>assinalada,</w:t>
      </w:r>
      <w:r>
        <w:rPr>
          <w:spacing w:val="-2"/>
          <w:sz w:val="24"/>
          <w:szCs w:val="24"/>
        </w:rPr>
        <w:t xml:space="preserve"> </w:t>
      </w:r>
      <w:r>
        <w:rPr>
          <w:sz w:val="24"/>
          <w:szCs w:val="24"/>
        </w:rPr>
        <w:t>a</w:t>
      </w:r>
      <w:r>
        <w:rPr>
          <w:spacing w:val="-4"/>
          <w:sz w:val="24"/>
          <w:szCs w:val="24"/>
        </w:rPr>
        <w:t xml:space="preserve"> </w:t>
      </w:r>
      <w:r>
        <w:rPr>
          <w:sz w:val="24"/>
          <w:szCs w:val="24"/>
        </w:rPr>
        <w:t>empresa</w:t>
      </w:r>
      <w:r>
        <w:rPr>
          <w:spacing w:val="-2"/>
          <w:sz w:val="24"/>
          <w:szCs w:val="24"/>
        </w:rPr>
        <w:t xml:space="preserve"> </w:t>
      </w:r>
      <w:r>
        <w:rPr>
          <w:sz w:val="24"/>
          <w:szCs w:val="24"/>
        </w:rPr>
        <w:t>deverá</w:t>
      </w:r>
      <w:r>
        <w:rPr>
          <w:spacing w:val="-3"/>
          <w:sz w:val="24"/>
          <w:szCs w:val="24"/>
        </w:rPr>
        <w:t xml:space="preserve"> </w:t>
      </w:r>
      <w:r>
        <w:rPr>
          <w:sz w:val="24"/>
          <w:szCs w:val="24"/>
        </w:rPr>
        <w:t>comunicar as razões respectivas com pelo menos 07 (sete) dias de antecedência para que qualquer pleito de prorrogação de prazo seja analisado, ressalvadas situações de caso fortuito e força maior.</w:t>
      </w:r>
    </w:p>
    <w:p w14:paraId="1C78E69D">
      <w:pPr>
        <w:pStyle w:val="13"/>
        <w:numPr>
          <w:ilvl w:val="1"/>
          <w:numId w:val="16"/>
        </w:numPr>
        <w:tabs>
          <w:tab w:val="left" w:pos="142"/>
          <w:tab w:val="left" w:pos="284"/>
        </w:tabs>
        <w:ind w:left="142" w:right="140" w:firstLine="0"/>
        <w:rPr>
          <w:b/>
          <w:sz w:val="24"/>
          <w:szCs w:val="24"/>
        </w:rPr>
      </w:pPr>
      <w:r>
        <w:rPr>
          <w:sz w:val="24"/>
          <w:szCs w:val="24"/>
        </w:rPr>
        <w:t>Todo</w:t>
      </w:r>
      <w:r>
        <w:rPr>
          <w:spacing w:val="-13"/>
          <w:sz w:val="24"/>
          <w:szCs w:val="24"/>
        </w:rPr>
        <w:t xml:space="preserve"> </w:t>
      </w:r>
      <w:r>
        <w:rPr>
          <w:sz w:val="24"/>
          <w:szCs w:val="24"/>
        </w:rPr>
        <w:t>e</w:t>
      </w:r>
      <w:r>
        <w:rPr>
          <w:spacing w:val="-14"/>
          <w:sz w:val="24"/>
          <w:szCs w:val="24"/>
        </w:rPr>
        <w:t xml:space="preserve"> </w:t>
      </w:r>
      <w:r>
        <w:rPr>
          <w:sz w:val="24"/>
          <w:szCs w:val="24"/>
        </w:rPr>
        <w:t>qualquer</w:t>
      </w:r>
      <w:r>
        <w:rPr>
          <w:spacing w:val="-13"/>
          <w:sz w:val="24"/>
          <w:szCs w:val="24"/>
        </w:rPr>
        <w:t xml:space="preserve"> </w:t>
      </w:r>
      <w:r>
        <w:rPr>
          <w:sz w:val="24"/>
          <w:szCs w:val="24"/>
        </w:rPr>
        <w:t>ônus</w:t>
      </w:r>
      <w:r>
        <w:rPr>
          <w:spacing w:val="-14"/>
          <w:sz w:val="24"/>
          <w:szCs w:val="24"/>
        </w:rPr>
        <w:t xml:space="preserve"> </w:t>
      </w:r>
      <w:r>
        <w:rPr>
          <w:sz w:val="24"/>
          <w:szCs w:val="24"/>
        </w:rPr>
        <w:t>decorrente</w:t>
      </w:r>
      <w:r>
        <w:rPr>
          <w:spacing w:val="-11"/>
          <w:sz w:val="24"/>
          <w:szCs w:val="24"/>
        </w:rPr>
        <w:t xml:space="preserve"> </w:t>
      </w:r>
      <w:r>
        <w:rPr>
          <w:sz w:val="24"/>
          <w:szCs w:val="24"/>
        </w:rPr>
        <w:t>da</w:t>
      </w:r>
      <w:r>
        <w:rPr>
          <w:spacing w:val="-16"/>
          <w:sz w:val="24"/>
          <w:szCs w:val="24"/>
        </w:rPr>
        <w:t xml:space="preserve"> </w:t>
      </w:r>
      <w:r>
        <w:rPr>
          <w:sz w:val="24"/>
          <w:szCs w:val="24"/>
        </w:rPr>
        <w:t>entrega</w:t>
      </w:r>
      <w:r>
        <w:rPr>
          <w:spacing w:val="-13"/>
          <w:sz w:val="24"/>
          <w:szCs w:val="24"/>
        </w:rPr>
        <w:t xml:space="preserve"> </w:t>
      </w:r>
      <w:r>
        <w:rPr>
          <w:sz w:val="24"/>
          <w:szCs w:val="24"/>
        </w:rPr>
        <w:t>do</w:t>
      </w:r>
      <w:r>
        <w:rPr>
          <w:spacing w:val="-15"/>
          <w:sz w:val="24"/>
          <w:szCs w:val="24"/>
        </w:rPr>
        <w:t xml:space="preserve"> </w:t>
      </w:r>
      <w:r>
        <w:rPr>
          <w:sz w:val="24"/>
          <w:szCs w:val="24"/>
        </w:rPr>
        <w:t>objeto</w:t>
      </w:r>
      <w:r>
        <w:rPr>
          <w:spacing w:val="-12"/>
          <w:sz w:val="24"/>
          <w:szCs w:val="24"/>
        </w:rPr>
        <w:t xml:space="preserve"> </w:t>
      </w:r>
      <w:r>
        <w:rPr>
          <w:sz w:val="24"/>
          <w:szCs w:val="24"/>
        </w:rPr>
        <w:t>licitado,</w:t>
      </w:r>
      <w:r>
        <w:rPr>
          <w:spacing w:val="-13"/>
          <w:sz w:val="24"/>
          <w:szCs w:val="24"/>
        </w:rPr>
        <w:t xml:space="preserve"> </w:t>
      </w:r>
      <w:r>
        <w:rPr>
          <w:sz w:val="24"/>
          <w:szCs w:val="24"/>
        </w:rPr>
        <w:t>inclusive</w:t>
      </w:r>
      <w:r>
        <w:rPr>
          <w:spacing w:val="-14"/>
          <w:sz w:val="24"/>
          <w:szCs w:val="24"/>
        </w:rPr>
        <w:t xml:space="preserve"> </w:t>
      </w:r>
      <w:r>
        <w:rPr>
          <w:sz w:val="24"/>
          <w:szCs w:val="24"/>
        </w:rPr>
        <w:t>frete,</w:t>
      </w:r>
      <w:r>
        <w:rPr>
          <w:spacing w:val="-14"/>
          <w:sz w:val="24"/>
          <w:szCs w:val="24"/>
        </w:rPr>
        <w:t xml:space="preserve"> </w:t>
      </w:r>
      <w:r>
        <w:rPr>
          <w:sz w:val="24"/>
          <w:szCs w:val="24"/>
        </w:rPr>
        <w:t xml:space="preserve">será de inteira responsabilidade da </w:t>
      </w:r>
      <w:r>
        <w:rPr>
          <w:b/>
          <w:sz w:val="24"/>
          <w:szCs w:val="24"/>
        </w:rPr>
        <w:t>CONTRATADA</w:t>
      </w:r>
      <w:r>
        <w:rPr>
          <w:sz w:val="24"/>
          <w:szCs w:val="24"/>
        </w:rPr>
        <w:t>. A movimentação da máquina até o local designado para entrega é de inteira responsabilidade da CONTRATADA ou da transportadora, não sendo a CONTRATANTE responsável pelo fornecimento de mão de obra para viabilizar o transporte.</w:t>
      </w:r>
    </w:p>
    <w:p w14:paraId="4D5D67C4">
      <w:pPr>
        <w:pStyle w:val="13"/>
        <w:numPr>
          <w:ilvl w:val="1"/>
          <w:numId w:val="16"/>
        </w:numPr>
        <w:tabs>
          <w:tab w:val="left" w:pos="142"/>
          <w:tab w:val="left" w:pos="284"/>
        </w:tabs>
        <w:ind w:left="142" w:right="144" w:firstLine="0"/>
        <w:rPr>
          <w:b/>
          <w:sz w:val="24"/>
          <w:szCs w:val="24"/>
        </w:rPr>
      </w:pPr>
      <w:r>
        <w:rPr>
          <w:sz w:val="24"/>
          <w:szCs w:val="24"/>
        </w:rPr>
        <w:t xml:space="preserve">Os bens deverão ser garantidos através de certificado do fabricante, que deverá ser apresentado no ato da entrega, com </w:t>
      </w:r>
      <w:r>
        <w:rPr>
          <w:b/>
          <w:sz w:val="24"/>
          <w:szCs w:val="24"/>
          <w:u w:val="single"/>
        </w:rPr>
        <w:t>garantia mínima de 12 meses</w:t>
      </w:r>
      <w:r>
        <w:rPr>
          <w:sz w:val="24"/>
          <w:szCs w:val="24"/>
        </w:rPr>
        <w:t>.</w:t>
      </w:r>
    </w:p>
    <w:p w14:paraId="22FE133F">
      <w:pPr>
        <w:pStyle w:val="13"/>
        <w:numPr>
          <w:ilvl w:val="1"/>
          <w:numId w:val="16"/>
        </w:numPr>
        <w:tabs>
          <w:tab w:val="left" w:pos="142"/>
          <w:tab w:val="left" w:pos="284"/>
        </w:tabs>
        <w:ind w:left="142" w:right="140" w:firstLine="0"/>
        <w:rPr>
          <w:b/>
          <w:sz w:val="24"/>
          <w:szCs w:val="24"/>
        </w:rPr>
      </w:pPr>
      <w:r>
        <w:rPr>
          <w:sz w:val="24"/>
          <w:szCs w:val="24"/>
        </w:rPr>
        <w:t>O bem fornecido deverá possuir garantia, referente a defeitos de fabricação, desempenho</w:t>
      </w:r>
      <w:r>
        <w:rPr>
          <w:spacing w:val="-13"/>
          <w:sz w:val="24"/>
          <w:szCs w:val="24"/>
        </w:rPr>
        <w:t xml:space="preserve"> </w:t>
      </w:r>
      <w:r>
        <w:rPr>
          <w:sz w:val="24"/>
          <w:szCs w:val="24"/>
        </w:rPr>
        <w:t>ou</w:t>
      </w:r>
      <w:r>
        <w:rPr>
          <w:spacing w:val="-9"/>
          <w:sz w:val="24"/>
          <w:szCs w:val="24"/>
        </w:rPr>
        <w:t xml:space="preserve"> </w:t>
      </w:r>
      <w:r>
        <w:rPr>
          <w:sz w:val="24"/>
          <w:szCs w:val="24"/>
        </w:rPr>
        <w:t>outros</w:t>
      </w:r>
      <w:r>
        <w:rPr>
          <w:spacing w:val="-13"/>
          <w:sz w:val="24"/>
          <w:szCs w:val="24"/>
        </w:rPr>
        <w:t xml:space="preserve"> </w:t>
      </w:r>
      <w:r>
        <w:rPr>
          <w:sz w:val="24"/>
          <w:szCs w:val="24"/>
        </w:rPr>
        <w:t>de</w:t>
      </w:r>
      <w:r>
        <w:rPr>
          <w:spacing w:val="-9"/>
          <w:sz w:val="24"/>
          <w:szCs w:val="24"/>
        </w:rPr>
        <w:t xml:space="preserve"> </w:t>
      </w:r>
      <w:r>
        <w:rPr>
          <w:sz w:val="24"/>
          <w:szCs w:val="24"/>
        </w:rPr>
        <w:t>acordo</w:t>
      </w:r>
      <w:r>
        <w:rPr>
          <w:spacing w:val="-11"/>
          <w:sz w:val="24"/>
          <w:szCs w:val="24"/>
        </w:rPr>
        <w:t xml:space="preserve"> </w:t>
      </w:r>
      <w:r>
        <w:rPr>
          <w:sz w:val="24"/>
          <w:szCs w:val="24"/>
        </w:rPr>
        <w:t>com</w:t>
      </w:r>
      <w:r>
        <w:rPr>
          <w:spacing w:val="-9"/>
          <w:sz w:val="24"/>
          <w:szCs w:val="24"/>
        </w:rPr>
        <w:t xml:space="preserve"> </w:t>
      </w:r>
      <w:r>
        <w:rPr>
          <w:sz w:val="24"/>
          <w:szCs w:val="24"/>
        </w:rPr>
        <w:t>as</w:t>
      </w:r>
      <w:r>
        <w:rPr>
          <w:spacing w:val="-10"/>
          <w:sz w:val="24"/>
          <w:szCs w:val="24"/>
        </w:rPr>
        <w:t xml:space="preserve"> </w:t>
      </w:r>
      <w:r>
        <w:rPr>
          <w:sz w:val="24"/>
          <w:szCs w:val="24"/>
        </w:rPr>
        <w:t>exigências</w:t>
      </w:r>
      <w:r>
        <w:rPr>
          <w:spacing w:val="-9"/>
          <w:sz w:val="24"/>
          <w:szCs w:val="24"/>
        </w:rPr>
        <w:t xml:space="preserve"> </w:t>
      </w:r>
      <w:r>
        <w:rPr>
          <w:sz w:val="24"/>
          <w:szCs w:val="24"/>
        </w:rPr>
        <w:t>do</w:t>
      </w:r>
      <w:r>
        <w:rPr>
          <w:spacing w:val="-11"/>
          <w:sz w:val="24"/>
          <w:szCs w:val="24"/>
        </w:rPr>
        <w:t xml:space="preserve"> </w:t>
      </w:r>
      <w:r>
        <w:rPr>
          <w:sz w:val="24"/>
          <w:szCs w:val="24"/>
        </w:rPr>
        <w:t>Código</w:t>
      </w:r>
      <w:r>
        <w:rPr>
          <w:spacing w:val="-11"/>
          <w:sz w:val="24"/>
          <w:szCs w:val="24"/>
        </w:rPr>
        <w:t xml:space="preserve"> </w:t>
      </w:r>
      <w:r>
        <w:rPr>
          <w:sz w:val="24"/>
          <w:szCs w:val="24"/>
        </w:rPr>
        <w:t>de</w:t>
      </w:r>
      <w:r>
        <w:rPr>
          <w:spacing w:val="-10"/>
          <w:sz w:val="24"/>
          <w:szCs w:val="24"/>
        </w:rPr>
        <w:t xml:space="preserve"> </w:t>
      </w:r>
      <w:r>
        <w:rPr>
          <w:sz w:val="24"/>
          <w:szCs w:val="24"/>
        </w:rPr>
        <w:t>Defesa</w:t>
      </w:r>
      <w:r>
        <w:rPr>
          <w:spacing w:val="-10"/>
          <w:sz w:val="24"/>
          <w:szCs w:val="24"/>
        </w:rPr>
        <w:t xml:space="preserve"> </w:t>
      </w:r>
      <w:r>
        <w:rPr>
          <w:sz w:val="24"/>
          <w:szCs w:val="24"/>
        </w:rPr>
        <w:t>do</w:t>
      </w:r>
      <w:r>
        <w:rPr>
          <w:spacing w:val="-10"/>
          <w:sz w:val="24"/>
          <w:szCs w:val="24"/>
        </w:rPr>
        <w:t xml:space="preserve"> </w:t>
      </w:r>
      <w:r>
        <w:rPr>
          <w:spacing w:val="-2"/>
          <w:sz w:val="24"/>
          <w:szCs w:val="24"/>
        </w:rPr>
        <w:t>Consumidor.</w:t>
      </w:r>
    </w:p>
    <w:p w14:paraId="320F2B6B">
      <w:pPr>
        <w:pStyle w:val="7"/>
        <w:tabs>
          <w:tab w:val="left" w:pos="142"/>
        </w:tabs>
        <w:spacing w:before="65"/>
        <w:ind w:left="142"/>
        <w:rPr>
          <w:sz w:val="24"/>
          <w:szCs w:val="24"/>
        </w:rPr>
      </w:pPr>
    </w:p>
    <w:p w14:paraId="3ECB51A4">
      <w:pPr>
        <w:pStyle w:val="2"/>
        <w:numPr>
          <w:ilvl w:val="1"/>
          <w:numId w:val="16"/>
        </w:numPr>
        <w:tabs>
          <w:tab w:val="left" w:pos="142"/>
          <w:tab w:val="left" w:pos="284"/>
          <w:tab w:val="left" w:pos="720"/>
        </w:tabs>
        <w:ind w:left="142" w:firstLine="0"/>
        <w:jc w:val="both"/>
        <w:rPr>
          <w:rFonts w:ascii="Times New Roman" w:hAnsi="Times New Roman"/>
          <w:sz w:val="24"/>
          <w:szCs w:val="24"/>
        </w:rPr>
      </w:pP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RECEBIMENTO</w:t>
      </w:r>
      <w:r>
        <w:rPr>
          <w:rFonts w:ascii="Times New Roman" w:hAnsi="Times New Roman"/>
          <w:spacing w:val="-4"/>
          <w:sz w:val="24"/>
          <w:szCs w:val="24"/>
        </w:rPr>
        <w:t xml:space="preserve"> </w:t>
      </w:r>
      <w:r>
        <w:rPr>
          <w:rFonts w:ascii="Times New Roman" w:hAnsi="Times New Roman"/>
          <w:sz w:val="24"/>
          <w:szCs w:val="24"/>
        </w:rPr>
        <w:t>DO</w:t>
      </w:r>
      <w:r>
        <w:rPr>
          <w:rFonts w:ascii="Times New Roman" w:hAnsi="Times New Roman"/>
          <w:spacing w:val="-4"/>
          <w:sz w:val="24"/>
          <w:szCs w:val="24"/>
        </w:rPr>
        <w:t xml:space="preserve"> </w:t>
      </w:r>
      <w:r>
        <w:rPr>
          <w:rFonts w:ascii="Times New Roman" w:hAnsi="Times New Roman"/>
          <w:sz w:val="24"/>
          <w:szCs w:val="24"/>
        </w:rPr>
        <w:t>OBJETO</w:t>
      </w:r>
      <w:r>
        <w:rPr>
          <w:rFonts w:ascii="Times New Roman" w:hAnsi="Times New Roman"/>
          <w:spacing w:val="-4"/>
          <w:sz w:val="24"/>
          <w:szCs w:val="24"/>
        </w:rPr>
        <w:t xml:space="preserve"> SERÁ:</w:t>
      </w:r>
    </w:p>
    <w:p w14:paraId="79F9A920">
      <w:pPr>
        <w:pStyle w:val="13"/>
        <w:numPr>
          <w:ilvl w:val="0"/>
          <w:numId w:val="17"/>
        </w:numPr>
        <w:tabs>
          <w:tab w:val="left" w:pos="142"/>
          <w:tab w:val="left" w:pos="284"/>
          <w:tab w:val="left" w:pos="426"/>
        </w:tabs>
        <w:ind w:left="142" w:right="141" w:firstLine="0"/>
        <w:rPr>
          <w:sz w:val="24"/>
          <w:szCs w:val="24"/>
        </w:rPr>
      </w:pPr>
      <w:r>
        <w:rPr>
          <w:b/>
          <w:sz w:val="24"/>
          <w:szCs w:val="24"/>
        </w:rPr>
        <w:t xml:space="preserve">Provisório: </w:t>
      </w:r>
      <w:r>
        <w:rPr>
          <w:sz w:val="24"/>
          <w:szCs w:val="24"/>
        </w:rPr>
        <w:t>na entrega dos maquinários/equipamentos, para efeito de posterior verificação da conformidade com as especificações solicitadas.</w:t>
      </w:r>
    </w:p>
    <w:p w14:paraId="58828F0D">
      <w:pPr>
        <w:pStyle w:val="13"/>
        <w:numPr>
          <w:ilvl w:val="0"/>
          <w:numId w:val="17"/>
        </w:numPr>
        <w:tabs>
          <w:tab w:val="left" w:pos="142"/>
          <w:tab w:val="left" w:pos="284"/>
          <w:tab w:val="left" w:pos="426"/>
        </w:tabs>
        <w:spacing w:before="199"/>
        <w:ind w:left="142" w:right="141" w:firstLine="0"/>
        <w:rPr>
          <w:sz w:val="24"/>
          <w:szCs w:val="24"/>
        </w:rPr>
      </w:pPr>
      <w:r>
        <w:rPr>
          <w:b/>
          <w:sz w:val="24"/>
          <w:szCs w:val="24"/>
        </w:rPr>
        <w:t xml:space="preserve">Definitivo: </w:t>
      </w:r>
      <w:r>
        <w:rPr>
          <w:sz w:val="24"/>
          <w:szCs w:val="24"/>
        </w:rPr>
        <w:t>após a conclusão da conferência e testes necessários e sua consequente aceitação, que ocorrerá no prazo máximo de 02 (dois) dias úteis.</w:t>
      </w:r>
    </w:p>
    <w:p w14:paraId="149A0A10">
      <w:pPr>
        <w:pStyle w:val="13"/>
        <w:numPr>
          <w:ilvl w:val="1"/>
          <w:numId w:val="16"/>
        </w:numPr>
        <w:tabs>
          <w:tab w:val="left" w:pos="142"/>
          <w:tab w:val="left" w:pos="709"/>
        </w:tabs>
        <w:spacing w:before="202"/>
        <w:ind w:left="142" w:right="141" w:firstLine="0"/>
        <w:rPr>
          <w:sz w:val="24"/>
          <w:szCs w:val="24"/>
        </w:rPr>
      </w:pPr>
      <w:r>
        <w:rPr>
          <w:sz w:val="24"/>
          <w:szCs w:val="24"/>
        </w:rPr>
        <w:t>Somente será aceita os maquinários/equipamentos se atender todas as especificações constantes no TR, sendo que em caso de recusa, a contratada será notificada para o total cumprimento de suas obrigações previstas no instrumento convocatório e contratual.</w:t>
      </w:r>
    </w:p>
    <w:p w14:paraId="343F9C35">
      <w:pPr>
        <w:pStyle w:val="13"/>
        <w:numPr>
          <w:ilvl w:val="1"/>
          <w:numId w:val="16"/>
        </w:numPr>
        <w:tabs>
          <w:tab w:val="left" w:pos="142"/>
          <w:tab w:val="left" w:pos="567"/>
        </w:tabs>
        <w:spacing w:before="199"/>
        <w:ind w:left="142" w:right="143" w:firstLine="0"/>
        <w:rPr>
          <w:sz w:val="24"/>
          <w:szCs w:val="24"/>
        </w:rPr>
      </w:pPr>
      <w:r>
        <w:rPr>
          <w:sz w:val="24"/>
          <w:szCs w:val="24"/>
        </w:rPr>
        <w:t>O pagamento, decorrente do fornecimento do objeto da licitação, será efetuado mediante crédito em conta corrente, no prazo de até 30 (trinta) dias, contados do recebimento definitivo da entrega, após a apresentação da respectiva nota fiscal, devidamente atestada pelo núcleo competente.</w:t>
      </w:r>
    </w:p>
    <w:p w14:paraId="164DA8F8">
      <w:pPr>
        <w:pStyle w:val="2"/>
        <w:numPr>
          <w:ilvl w:val="1"/>
          <w:numId w:val="16"/>
        </w:numPr>
        <w:tabs>
          <w:tab w:val="left" w:pos="142"/>
          <w:tab w:val="left" w:pos="567"/>
          <w:tab w:val="left" w:pos="720"/>
        </w:tabs>
        <w:spacing w:before="202"/>
        <w:ind w:left="142" w:right="144" w:firstLine="0"/>
        <w:jc w:val="both"/>
        <w:rPr>
          <w:rFonts w:ascii="Times New Roman" w:hAnsi="Times New Roman"/>
          <w:b w:val="0"/>
          <w:sz w:val="24"/>
          <w:szCs w:val="24"/>
        </w:rPr>
      </w:pPr>
      <w:r>
        <w:rPr>
          <w:rFonts w:ascii="Times New Roman" w:hAnsi="Times New Roman"/>
          <w:sz w:val="24"/>
          <w:szCs w:val="24"/>
        </w:rPr>
        <w:t>A CONTRATADA, durante toda a execução do contrato, deverá manter todas as condições de habilitação e qualificação exigidas na licitação.</w:t>
      </w:r>
    </w:p>
    <w:p w14:paraId="3A042252">
      <w:pPr>
        <w:pStyle w:val="13"/>
        <w:numPr>
          <w:ilvl w:val="1"/>
          <w:numId w:val="16"/>
        </w:numPr>
        <w:tabs>
          <w:tab w:val="left" w:pos="142"/>
        </w:tabs>
        <w:ind w:left="142" w:right="140" w:firstLine="0"/>
        <w:rPr>
          <w:sz w:val="24"/>
          <w:szCs w:val="24"/>
        </w:rPr>
      </w:pPr>
      <w:r>
        <w:rPr>
          <w:sz w:val="24"/>
          <w:szCs w:val="24"/>
        </w:rPr>
        <w:t>Constatada</w:t>
      </w:r>
      <w:r>
        <w:rPr>
          <w:spacing w:val="-3"/>
          <w:sz w:val="24"/>
          <w:szCs w:val="24"/>
        </w:rPr>
        <w:t xml:space="preserve"> </w:t>
      </w:r>
      <w:r>
        <w:rPr>
          <w:sz w:val="24"/>
          <w:szCs w:val="24"/>
        </w:rPr>
        <w:t>a</w:t>
      </w:r>
      <w:r>
        <w:rPr>
          <w:spacing w:val="-2"/>
          <w:sz w:val="24"/>
          <w:szCs w:val="24"/>
        </w:rPr>
        <w:t xml:space="preserve"> </w:t>
      </w:r>
      <w:r>
        <w:rPr>
          <w:sz w:val="24"/>
          <w:szCs w:val="24"/>
        </w:rPr>
        <w:t>situação</w:t>
      </w:r>
      <w:r>
        <w:rPr>
          <w:spacing w:val="-2"/>
          <w:sz w:val="24"/>
          <w:szCs w:val="24"/>
        </w:rPr>
        <w:t xml:space="preserve"> </w:t>
      </w:r>
      <w:r>
        <w:rPr>
          <w:sz w:val="24"/>
          <w:szCs w:val="24"/>
        </w:rPr>
        <w:t>de</w:t>
      </w:r>
      <w:r>
        <w:rPr>
          <w:spacing w:val="-2"/>
          <w:sz w:val="24"/>
          <w:szCs w:val="24"/>
        </w:rPr>
        <w:t xml:space="preserve"> </w:t>
      </w:r>
      <w:r>
        <w:rPr>
          <w:sz w:val="24"/>
          <w:szCs w:val="24"/>
        </w:rPr>
        <w:t>irregularidade</w:t>
      </w:r>
      <w:r>
        <w:rPr>
          <w:spacing w:val="-3"/>
          <w:sz w:val="24"/>
          <w:szCs w:val="24"/>
        </w:rPr>
        <w:t xml:space="preserve"> </w:t>
      </w:r>
      <w:r>
        <w:rPr>
          <w:sz w:val="24"/>
          <w:szCs w:val="24"/>
        </w:rPr>
        <w:t>em</w:t>
      </w:r>
      <w:r>
        <w:rPr>
          <w:spacing w:val="-1"/>
          <w:sz w:val="24"/>
          <w:szCs w:val="24"/>
        </w:rPr>
        <w:t xml:space="preserve"> </w:t>
      </w:r>
      <w:r>
        <w:rPr>
          <w:sz w:val="24"/>
          <w:szCs w:val="24"/>
        </w:rPr>
        <w:t>quaisquer</w:t>
      </w:r>
      <w:r>
        <w:rPr>
          <w:spacing w:val="-1"/>
          <w:sz w:val="24"/>
          <w:szCs w:val="24"/>
        </w:rPr>
        <w:t xml:space="preserve"> </w:t>
      </w:r>
      <w:r>
        <w:rPr>
          <w:sz w:val="24"/>
          <w:szCs w:val="24"/>
        </w:rPr>
        <w:t>das</w:t>
      </w:r>
      <w:r>
        <w:rPr>
          <w:spacing w:val="-2"/>
          <w:sz w:val="24"/>
          <w:szCs w:val="24"/>
        </w:rPr>
        <w:t xml:space="preserve"> </w:t>
      </w:r>
      <w:r>
        <w:rPr>
          <w:sz w:val="24"/>
          <w:szCs w:val="24"/>
        </w:rPr>
        <w:t>certidões</w:t>
      </w:r>
      <w:r>
        <w:rPr>
          <w:spacing w:val="-2"/>
          <w:sz w:val="24"/>
          <w:szCs w:val="24"/>
        </w:rPr>
        <w:t xml:space="preserve"> </w:t>
      </w:r>
      <w:r>
        <w:rPr>
          <w:sz w:val="24"/>
          <w:szCs w:val="24"/>
        </w:rPr>
        <w:t>da</w:t>
      </w:r>
      <w:r>
        <w:rPr>
          <w:spacing w:val="-3"/>
          <w:sz w:val="24"/>
          <w:szCs w:val="24"/>
        </w:rPr>
        <w:t xml:space="preserve"> </w:t>
      </w:r>
      <w:r>
        <w:rPr>
          <w:sz w:val="24"/>
          <w:szCs w:val="24"/>
        </w:rPr>
        <w:t xml:space="preserve">Contratada, a mesma será notificada, por escrito, sem prejuízo do pagamento pelo objeto já executado, para que no prazo de até 05 (cinco) dias úteis, regularize tal situação ou, no mesmo prazo, apresentar defesa, em processo administrativo instaurado para esse fim </w:t>
      </w:r>
      <w:r>
        <w:rPr>
          <w:spacing w:val="-2"/>
          <w:sz w:val="24"/>
          <w:szCs w:val="24"/>
        </w:rPr>
        <w:t>específico.</w:t>
      </w:r>
    </w:p>
    <w:p w14:paraId="31064369">
      <w:pPr>
        <w:pStyle w:val="13"/>
        <w:numPr>
          <w:ilvl w:val="1"/>
          <w:numId w:val="16"/>
        </w:numPr>
        <w:tabs>
          <w:tab w:val="left" w:pos="142"/>
          <w:tab w:val="left" w:pos="426"/>
        </w:tabs>
        <w:spacing w:before="198"/>
        <w:ind w:left="142" w:right="146" w:firstLine="0"/>
        <w:rPr>
          <w:sz w:val="24"/>
          <w:szCs w:val="24"/>
        </w:rPr>
      </w:pPr>
      <w:r>
        <w:rPr>
          <w:sz w:val="24"/>
          <w:szCs w:val="24"/>
        </w:rPr>
        <w:t>O prazo para regularização ou encaminhamento de defesa de que trata o subitem anterior poderá ser prorrogado uma vez e por igual período, a critério da Contratante.</w:t>
      </w:r>
    </w:p>
    <w:p w14:paraId="6F2F22DE">
      <w:pPr>
        <w:pStyle w:val="13"/>
        <w:numPr>
          <w:ilvl w:val="1"/>
          <w:numId w:val="16"/>
        </w:numPr>
        <w:tabs>
          <w:tab w:val="left" w:pos="142"/>
          <w:tab w:val="left" w:pos="284"/>
        </w:tabs>
        <w:spacing w:before="202"/>
        <w:ind w:left="142" w:right="140" w:firstLine="0"/>
        <w:rPr>
          <w:sz w:val="24"/>
          <w:szCs w:val="24"/>
        </w:rPr>
      </w:pPr>
      <w:r>
        <w:rPr>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41406C3C">
      <w:pPr>
        <w:pStyle w:val="13"/>
        <w:numPr>
          <w:ilvl w:val="1"/>
          <w:numId w:val="16"/>
        </w:numPr>
        <w:tabs>
          <w:tab w:val="left" w:pos="142"/>
          <w:tab w:val="left" w:pos="284"/>
        </w:tabs>
        <w:spacing w:before="201"/>
        <w:ind w:left="142" w:right="141" w:firstLine="0"/>
        <w:rPr>
          <w:sz w:val="24"/>
          <w:szCs w:val="24"/>
        </w:rPr>
      </w:pPr>
      <w:r>
        <w:rPr>
          <w:sz w:val="24"/>
          <w:szCs w:val="24"/>
        </w:rPr>
        <w:t>Persistindo a irregularidade, a Contratante, em decisão fundamentada, deverá aplicar a penalidade cabível nos autos do processo administrativo correspondente.</w:t>
      </w:r>
    </w:p>
    <w:p w14:paraId="1FBE26AC">
      <w:pPr>
        <w:pStyle w:val="13"/>
        <w:numPr>
          <w:ilvl w:val="1"/>
          <w:numId w:val="16"/>
        </w:numPr>
        <w:tabs>
          <w:tab w:val="left" w:pos="142"/>
        </w:tabs>
        <w:spacing w:before="199"/>
        <w:ind w:left="142" w:right="139" w:firstLine="0"/>
        <w:rPr>
          <w:sz w:val="24"/>
          <w:szCs w:val="24"/>
        </w:rPr>
      </w:pPr>
      <w:r>
        <w:rPr>
          <w:sz w:val="24"/>
          <w:szCs w:val="24"/>
        </w:rPr>
        <w:t>O</w:t>
      </w:r>
      <w:r>
        <w:rPr>
          <w:spacing w:val="-18"/>
          <w:sz w:val="24"/>
          <w:szCs w:val="24"/>
        </w:rPr>
        <w:t xml:space="preserve"> </w:t>
      </w:r>
      <w:r>
        <w:rPr>
          <w:sz w:val="24"/>
          <w:szCs w:val="24"/>
        </w:rPr>
        <w:t>prazo</w:t>
      </w:r>
      <w:r>
        <w:rPr>
          <w:spacing w:val="-17"/>
          <w:sz w:val="24"/>
          <w:szCs w:val="24"/>
        </w:rPr>
        <w:t xml:space="preserve"> </w:t>
      </w:r>
      <w:r>
        <w:rPr>
          <w:sz w:val="24"/>
          <w:szCs w:val="24"/>
        </w:rPr>
        <w:t>de</w:t>
      </w:r>
      <w:r>
        <w:rPr>
          <w:spacing w:val="-16"/>
          <w:sz w:val="24"/>
          <w:szCs w:val="24"/>
        </w:rPr>
        <w:t xml:space="preserve"> </w:t>
      </w:r>
      <w:r>
        <w:rPr>
          <w:sz w:val="24"/>
          <w:szCs w:val="24"/>
        </w:rPr>
        <w:t>vigência</w:t>
      </w:r>
      <w:r>
        <w:rPr>
          <w:spacing w:val="-18"/>
          <w:sz w:val="24"/>
          <w:szCs w:val="24"/>
        </w:rPr>
        <w:t xml:space="preserve"> </w:t>
      </w:r>
      <w:r>
        <w:rPr>
          <w:sz w:val="24"/>
          <w:szCs w:val="24"/>
        </w:rPr>
        <w:t>do</w:t>
      </w:r>
      <w:r>
        <w:rPr>
          <w:spacing w:val="-17"/>
          <w:sz w:val="24"/>
          <w:szCs w:val="24"/>
        </w:rPr>
        <w:t xml:space="preserve"> </w:t>
      </w:r>
      <w:r>
        <w:rPr>
          <w:sz w:val="24"/>
          <w:szCs w:val="24"/>
        </w:rPr>
        <w:t>Contrato</w:t>
      </w:r>
      <w:r>
        <w:rPr>
          <w:spacing w:val="-17"/>
          <w:sz w:val="24"/>
          <w:szCs w:val="24"/>
        </w:rPr>
        <w:t xml:space="preserve"> </w:t>
      </w:r>
      <w:r>
        <w:rPr>
          <w:sz w:val="24"/>
          <w:szCs w:val="24"/>
        </w:rPr>
        <w:t>Administrativo</w:t>
      </w:r>
      <w:r>
        <w:rPr>
          <w:spacing w:val="-17"/>
          <w:sz w:val="24"/>
          <w:szCs w:val="24"/>
        </w:rPr>
        <w:t xml:space="preserve"> </w:t>
      </w:r>
      <w:r>
        <w:rPr>
          <w:sz w:val="24"/>
          <w:szCs w:val="24"/>
        </w:rPr>
        <w:t>será</w:t>
      </w:r>
      <w:r>
        <w:rPr>
          <w:spacing w:val="-18"/>
          <w:sz w:val="24"/>
          <w:szCs w:val="24"/>
        </w:rPr>
        <w:t xml:space="preserve"> </w:t>
      </w:r>
      <w:r>
        <w:rPr>
          <w:sz w:val="24"/>
          <w:szCs w:val="24"/>
        </w:rPr>
        <w:t>até</w:t>
      </w:r>
      <w:r>
        <w:rPr>
          <w:spacing w:val="-12"/>
          <w:sz w:val="24"/>
          <w:szCs w:val="24"/>
        </w:rPr>
        <w:t xml:space="preserve"> </w:t>
      </w:r>
      <w:r>
        <w:rPr>
          <w:b/>
          <w:sz w:val="24"/>
          <w:szCs w:val="24"/>
          <w:u w:val="single"/>
        </w:rPr>
        <w:t>31</w:t>
      </w:r>
      <w:r>
        <w:rPr>
          <w:b/>
          <w:spacing w:val="-17"/>
          <w:sz w:val="24"/>
          <w:szCs w:val="24"/>
          <w:u w:val="single"/>
        </w:rPr>
        <w:t xml:space="preserve"> </w:t>
      </w:r>
      <w:r>
        <w:rPr>
          <w:b/>
          <w:sz w:val="24"/>
          <w:szCs w:val="24"/>
          <w:u w:val="single"/>
        </w:rPr>
        <w:t>de</w:t>
      </w:r>
      <w:r>
        <w:rPr>
          <w:b/>
          <w:spacing w:val="-17"/>
          <w:sz w:val="24"/>
          <w:szCs w:val="24"/>
          <w:u w:val="single"/>
        </w:rPr>
        <w:t xml:space="preserve"> </w:t>
      </w:r>
      <w:r>
        <w:rPr>
          <w:b/>
          <w:sz w:val="24"/>
          <w:szCs w:val="24"/>
          <w:u w:val="single"/>
        </w:rPr>
        <w:t>dezembro</w:t>
      </w:r>
      <w:r>
        <w:rPr>
          <w:b/>
          <w:spacing w:val="-17"/>
          <w:sz w:val="24"/>
          <w:szCs w:val="24"/>
          <w:u w:val="single"/>
        </w:rPr>
        <w:t xml:space="preserve"> </w:t>
      </w:r>
      <w:r>
        <w:rPr>
          <w:b/>
          <w:sz w:val="24"/>
          <w:szCs w:val="24"/>
          <w:u w:val="single"/>
        </w:rPr>
        <w:t>de</w:t>
      </w:r>
      <w:r>
        <w:rPr>
          <w:b/>
          <w:spacing w:val="-16"/>
          <w:sz w:val="24"/>
          <w:szCs w:val="24"/>
          <w:u w:val="single"/>
        </w:rPr>
        <w:t xml:space="preserve"> </w:t>
      </w:r>
      <w:r>
        <w:rPr>
          <w:b/>
          <w:sz w:val="24"/>
          <w:szCs w:val="24"/>
          <w:u w:val="single"/>
        </w:rPr>
        <w:t>2025</w:t>
      </w:r>
      <w:r>
        <w:rPr>
          <w:sz w:val="24"/>
          <w:szCs w:val="24"/>
        </w:rPr>
        <w:t>, contado</w:t>
      </w:r>
      <w:r>
        <w:rPr>
          <w:spacing w:val="-18"/>
          <w:sz w:val="24"/>
          <w:szCs w:val="24"/>
        </w:rPr>
        <w:t xml:space="preserve"> </w:t>
      </w:r>
      <w:r>
        <w:rPr>
          <w:sz w:val="24"/>
          <w:szCs w:val="24"/>
        </w:rPr>
        <w:t>a</w:t>
      </w:r>
      <w:r>
        <w:rPr>
          <w:spacing w:val="-18"/>
          <w:sz w:val="24"/>
          <w:szCs w:val="24"/>
        </w:rPr>
        <w:t xml:space="preserve"> </w:t>
      </w:r>
      <w:r>
        <w:rPr>
          <w:sz w:val="24"/>
          <w:szCs w:val="24"/>
        </w:rPr>
        <w:t>partir</w:t>
      </w:r>
      <w:r>
        <w:rPr>
          <w:spacing w:val="-18"/>
          <w:sz w:val="24"/>
          <w:szCs w:val="24"/>
        </w:rPr>
        <w:t xml:space="preserve"> </w:t>
      </w:r>
      <w:r>
        <w:rPr>
          <w:sz w:val="24"/>
          <w:szCs w:val="24"/>
        </w:rPr>
        <w:t>da</w:t>
      </w:r>
      <w:r>
        <w:rPr>
          <w:spacing w:val="-18"/>
          <w:sz w:val="24"/>
          <w:szCs w:val="24"/>
        </w:rPr>
        <w:t xml:space="preserve"> </w:t>
      </w:r>
      <w:r>
        <w:rPr>
          <w:sz w:val="24"/>
          <w:szCs w:val="24"/>
        </w:rPr>
        <w:t>assinatura</w:t>
      </w:r>
      <w:r>
        <w:rPr>
          <w:spacing w:val="-18"/>
          <w:sz w:val="24"/>
          <w:szCs w:val="24"/>
        </w:rPr>
        <w:t xml:space="preserve"> </w:t>
      </w:r>
      <w:r>
        <w:rPr>
          <w:sz w:val="24"/>
          <w:szCs w:val="24"/>
        </w:rPr>
        <w:t>do</w:t>
      </w:r>
      <w:r>
        <w:rPr>
          <w:spacing w:val="-18"/>
          <w:sz w:val="24"/>
          <w:szCs w:val="24"/>
        </w:rPr>
        <w:t xml:space="preserve"> </w:t>
      </w:r>
      <w:r>
        <w:rPr>
          <w:sz w:val="24"/>
          <w:szCs w:val="24"/>
        </w:rPr>
        <w:t>contrato,</w:t>
      </w:r>
      <w:r>
        <w:rPr>
          <w:spacing w:val="-18"/>
          <w:sz w:val="24"/>
          <w:szCs w:val="24"/>
        </w:rPr>
        <w:t xml:space="preserve"> </w:t>
      </w:r>
      <w:r>
        <w:rPr>
          <w:sz w:val="24"/>
          <w:szCs w:val="24"/>
        </w:rPr>
        <w:t>podendo</w:t>
      </w:r>
      <w:r>
        <w:rPr>
          <w:spacing w:val="-18"/>
          <w:sz w:val="24"/>
          <w:szCs w:val="24"/>
        </w:rPr>
        <w:t xml:space="preserve"> </w:t>
      </w:r>
      <w:r>
        <w:rPr>
          <w:sz w:val="24"/>
          <w:szCs w:val="24"/>
        </w:rPr>
        <w:t>ser</w:t>
      </w:r>
      <w:r>
        <w:rPr>
          <w:spacing w:val="-18"/>
          <w:sz w:val="24"/>
          <w:szCs w:val="24"/>
        </w:rPr>
        <w:t xml:space="preserve"> </w:t>
      </w:r>
      <w:r>
        <w:rPr>
          <w:sz w:val="24"/>
          <w:szCs w:val="24"/>
        </w:rPr>
        <w:t>prorrogado,</w:t>
      </w:r>
      <w:r>
        <w:rPr>
          <w:spacing w:val="-18"/>
          <w:sz w:val="24"/>
          <w:szCs w:val="24"/>
        </w:rPr>
        <w:t xml:space="preserve"> </w:t>
      </w:r>
      <w:r>
        <w:rPr>
          <w:sz w:val="24"/>
          <w:szCs w:val="24"/>
        </w:rPr>
        <w:t>mediante</w:t>
      </w:r>
      <w:r>
        <w:rPr>
          <w:spacing w:val="-18"/>
          <w:sz w:val="24"/>
          <w:szCs w:val="24"/>
        </w:rPr>
        <w:t xml:space="preserve"> </w:t>
      </w:r>
      <w:r>
        <w:rPr>
          <w:sz w:val="24"/>
          <w:szCs w:val="24"/>
        </w:rPr>
        <w:t>aditamento, nos termos da Lei.</w:t>
      </w:r>
    </w:p>
    <w:p w14:paraId="271CD68C">
      <w:pPr>
        <w:pStyle w:val="13"/>
        <w:numPr>
          <w:ilvl w:val="1"/>
          <w:numId w:val="16"/>
        </w:numPr>
        <w:tabs>
          <w:tab w:val="left" w:pos="142"/>
        </w:tabs>
        <w:spacing w:before="200"/>
        <w:ind w:left="142" w:right="142" w:firstLine="0"/>
        <w:rPr>
          <w:sz w:val="24"/>
          <w:szCs w:val="24"/>
        </w:rPr>
      </w:pPr>
      <w:r>
        <w:rPr>
          <w:sz w:val="24"/>
          <w:szCs w:val="24"/>
        </w:rPr>
        <w:t>O</w:t>
      </w:r>
      <w:r>
        <w:rPr>
          <w:spacing w:val="-7"/>
          <w:sz w:val="24"/>
          <w:szCs w:val="24"/>
        </w:rPr>
        <w:t xml:space="preserve"> </w:t>
      </w:r>
      <w:r>
        <w:rPr>
          <w:sz w:val="24"/>
          <w:szCs w:val="24"/>
        </w:rPr>
        <w:t>contrato</w:t>
      </w:r>
      <w:r>
        <w:rPr>
          <w:spacing w:val="-10"/>
          <w:sz w:val="24"/>
          <w:szCs w:val="24"/>
        </w:rPr>
        <w:t xml:space="preserve"> </w:t>
      </w:r>
      <w:r>
        <w:rPr>
          <w:sz w:val="24"/>
          <w:szCs w:val="24"/>
        </w:rPr>
        <w:t>deverá</w:t>
      </w:r>
      <w:r>
        <w:rPr>
          <w:spacing w:val="-13"/>
          <w:sz w:val="24"/>
          <w:szCs w:val="24"/>
        </w:rPr>
        <w:t xml:space="preserve"> </w:t>
      </w:r>
      <w:r>
        <w:rPr>
          <w:sz w:val="24"/>
          <w:szCs w:val="24"/>
        </w:rPr>
        <w:t>ser</w:t>
      </w:r>
      <w:r>
        <w:rPr>
          <w:spacing w:val="-9"/>
          <w:sz w:val="24"/>
          <w:szCs w:val="24"/>
        </w:rPr>
        <w:t xml:space="preserve"> </w:t>
      </w:r>
      <w:r>
        <w:rPr>
          <w:sz w:val="24"/>
          <w:szCs w:val="24"/>
        </w:rPr>
        <w:t>executado</w:t>
      </w:r>
      <w:r>
        <w:rPr>
          <w:spacing w:val="-10"/>
          <w:sz w:val="24"/>
          <w:szCs w:val="24"/>
        </w:rPr>
        <w:t xml:space="preserve"> </w:t>
      </w:r>
      <w:r>
        <w:rPr>
          <w:sz w:val="24"/>
          <w:szCs w:val="24"/>
        </w:rPr>
        <w:t>fielmente</w:t>
      </w:r>
      <w:r>
        <w:rPr>
          <w:spacing w:val="-9"/>
          <w:sz w:val="24"/>
          <w:szCs w:val="24"/>
        </w:rPr>
        <w:t xml:space="preserve"> </w:t>
      </w:r>
      <w:r>
        <w:rPr>
          <w:sz w:val="24"/>
          <w:szCs w:val="24"/>
        </w:rPr>
        <w:t>pelas</w:t>
      </w:r>
      <w:r>
        <w:rPr>
          <w:spacing w:val="-9"/>
          <w:sz w:val="24"/>
          <w:szCs w:val="24"/>
        </w:rPr>
        <w:t xml:space="preserve"> </w:t>
      </w:r>
      <w:r>
        <w:rPr>
          <w:sz w:val="24"/>
          <w:szCs w:val="24"/>
        </w:rPr>
        <w:t>partes,</w:t>
      </w:r>
      <w:r>
        <w:rPr>
          <w:spacing w:val="-9"/>
          <w:sz w:val="24"/>
          <w:szCs w:val="24"/>
        </w:rPr>
        <w:t xml:space="preserve"> </w:t>
      </w:r>
      <w:r>
        <w:rPr>
          <w:sz w:val="24"/>
          <w:szCs w:val="24"/>
        </w:rPr>
        <w:t>de</w:t>
      </w:r>
      <w:r>
        <w:rPr>
          <w:spacing w:val="-9"/>
          <w:sz w:val="24"/>
          <w:szCs w:val="24"/>
        </w:rPr>
        <w:t xml:space="preserve"> </w:t>
      </w:r>
      <w:r>
        <w:rPr>
          <w:sz w:val="24"/>
          <w:szCs w:val="24"/>
        </w:rPr>
        <w:t>acordo</w:t>
      </w:r>
      <w:r>
        <w:rPr>
          <w:spacing w:val="-10"/>
          <w:sz w:val="24"/>
          <w:szCs w:val="24"/>
        </w:rPr>
        <w:t xml:space="preserve"> </w:t>
      </w:r>
      <w:r>
        <w:rPr>
          <w:sz w:val="24"/>
          <w:szCs w:val="24"/>
        </w:rPr>
        <w:t>com</w:t>
      </w:r>
      <w:r>
        <w:rPr>
          <w:spacing w:val="-9"/>
          <w:sz w:val="24"/>
          <w:szCs w:val="24"/>
        </w:rPr>
        <w:t xml:space="preserve"> </w:t>
      </w:r>
      <w:r>
        <w:rPr>
          <w:sz w:val="24"/>
          <w:szCs w:val="24"/>
        </w:rPr>
        <w:t>as</w:t>
      </w:r>
      <w:r>
        <w:rPr>
          <w:spacing w:val="-9"/>
          <w:sz w:val="24"/>
          <w:szCs w:val="24"/>
        </w:rPr>
        <w:t xml:space="preserve"> </w:t>
      </w:r>
      <w:r>
        <w:rPr>
          <w:sz w:val="24"/>
          <w:szCs w:val="24"/>
        </w:rPr>
        <w:t>cláusulas avençadas e as normas da Lei nº 14.133/2021, e cada parte responderá pelas consequências de sua inexecução total ou parcial (Lei nº 14.133/2021, art. 115, caput).</w:t>
      </w:r>
    </w:p>
    <w:p w14:paraId="05569D8E">
      <w:pPr>
        <w:pStyle w:val="13"/>
        <w:ind w:left="142"/>
        <w:rPr>
          <w:sz w:val="24"/>
          <w:szCs w:val="24"/>
        </w:rPr>
      </w:pPr>
      <w:r>
        <w:rPr>
          <w:sz w:val="24"/>
          <w:szCs w:val="24"/>
        </w:rPr>
        <w:t>Em caso de impedimento, ordem de paralisação ou suspensão do contrato, o cronograma de execução será prorrogado automaticamente pelo tempo correspondente, anotadas</w:t>
      </w:r>
      <w:r>
        <w:rPr>
          <w:spacing w:val="-18"/>
          <w:sz w:val="24"/>
          <w:szCs w:val="24"/>
        </w:rPr>
        <w:t xml:space="preserve"> </w:t>
      </w:r>
      <w:r>
        <w:rPr>
          <w:sz w:val="24"/>
          <w:szCs w:val="24"/>
        </w:rPr>
        <w:t>tais</w:t>
      </w:r>
      <w:r>
        <w:rPr>
          <w:spacing w:val="-18"/>
          <w:sz w:val="24"/>
          <w:szCs w:val="24"/>
        </w:rPr>
        <w:t xml:space="preserve"> </w:t>
      </w:r>
      <w:r>
        <w:rPr>
          <w:sz w:val="24"/>
          <w:szCs w:val="24"/>
        </w:rPr>
        <w:t>circunstâncias</w:t>
      </w:r>
      <w:r>
        <w:rPr>
          <w:spacing w:val="-18"/>
          <w:sz w:val="24"/>
          <w:szCs w:val="24"/>
        </w:rPr>
        <w:t xml:space="preserve"> </w:t>
      </w:r>
      <w:r>
        <w:rPr>
          <w:sz w:val="24"/>
          <w:szCs w:val="24"/>
        </w:rPr>
        <w:t>mediante</w:t>
      </w:r>
      <w:r>
        <w:rPr>
          <w:spacing w:val="-18"/>
          <w:sz w:val="24"/>
          <w:szCs w:val="24"/>
        </w:rPr>
        <w:t xml:space="preserve"> </w:t>
      </w:r>
      <w:r>
        <w:rPr>
          <w:sz w:val="24"/>
          <w:szCs w:val="24"/>
        </w:rPr>
        <w:t>simples</w:t>
      </w:r>
      <w:r>
        <w:rPr>
          <w:spacing w:val="-18"/>
          <w:sz w:val="24"/>
          <w:szCs w:val="24"/>
        </w:rPr>
        <w:t xml:space="preserve"> </w:t>
      </w:r>
      <w:r>
        <w:rPr>
          <w:sz w:val="24"/>
          <w:szCs w:val="24"/>
        </w:rPr>
        <w:t>apostila</w:t>
      </w:r>
      <w:r>
        <w:rPr>
          <w:spacing w:val="-18"/>
          <w:sz w:val="24"/>
          <w:szCs w:val="24"/>
        </w:rPr>
        <w:t xml:space="preserve"> </w:t>
      </w:r>
      <w:r>
        <w:rPr>
          <w:sz w:val="24"/>
          <w:szCs w:val="24"/>
        </w:rPr>
        <w:t>(Lei</w:t>
      </w:r>
      <w:r>
        <w:rPr>
          <w:spacing w:val="-18"/>
          <w:sz w:val="24"/>
          <w:szCs w:val="24"/>
        </w:rPr>
        <w:t xml:space="preserve"> </w:t>
      </w:r>
      <w:r>
        <w:rPr>
          <w:sz w:val="24"/>
          <w:szCs w:val="24"/>
        </w:rPr>
        <w:t>nº</w:t>
      </w:r>
      <w:r>
        <w:rPr>
          <w:spacing w:val="-18"/>
          <w:sz w:val="24"/>
          <w:szCs w:val="24"/>
        </w:rPr>
        <w:t xml:space="preserve"> </w:t>
      </w:r>
      <w:r>
        <w:rPr>
          <w:sz w:val="24"/>
          <w:szCs w:val="24"/>
        </w:rPr>
        <w:t>14.133/2021,</w:t>
      </w:r>
      <w:r>
        <w:rPr>
          <w:spacing w:val="-18"/>
          <w:sz w:val="24"/>
          <w:szCs w:val="24"/>
        </w:rPr>
        <w:t xml:space="preserve"> </w:t>
      </w:r>
      <w:r>
        <w:rPr>
          <w:sz w:val="24"/>
          <w:szCs w:val="24"/>
        </w:rPr>
        <w:t>art.</w:t>
      </w:r>
      <w:r>
        <w:rPr>
          <w:spacing w:val="-18"/>
          <w:sz w:val="24"/>
          <w:szCs w:val="24"/>
        </w:rPr>
        <w:t xml:space="preserve"> </w:t>
      </w:r>
      <w:r>
        <w:rPr>
          <w:sz w:val="24"/>
          <w:szCs w:val="24"/>
        </w:rPr>
        <w:t>115,</w:t>
      </w:r>
      <w:r>
        <w:rPr>
          <w:spacing w:val="-18"/>
          <w:sz w:val="24"/>
          <w:szCs w:val="24"/>
        </w:rPr>
        <w:t xml:space="preserve"> </w:t>
      </w:r>
      <w:r>
        <w:rPr>
          <w:sz w:val="24"/>
          <w:szCs w:val="24"/>
        </w:rPr>
        <w:t>§5º).</w:t>
      </w:r>
    </w:p>
    <w:p w14:paraId="43870838">
      <w:pPr>
        <w:tabs>
          <w:tab w:val="left" w:pos="142"/>
        </w:tabs>
        <w:ind w:left="142"/>
        <w:jc w:val="both"/>
        <w:rPr>
          <w:sz w:val="24"/>
          <w:szCs w:val="24"/>
        </w:rPr>
      </w:pPr>
      <w:r>
        <w:rPr>
          <w:sz w:val="24"/>
          <w:szCs w:val="24"/>
        </w:rPr>
        <w:t>A execução do contrato deverá ser acompanhada e fiscalizada pelo(s) fiscal(is) do contrato, ou pelos respectivos substitutos (Lei nº 14.133/2021, art. 117, caput).</w:t>
      </w:r>
    </w:p>
    <w:p w14:paraId="11BE21E2">
      <w:pPr>
        <w:pStyle w:val="13"/>
        <w:numPr>
          <w:ilvl w:val="1"/>
          <w:numId w:val="16"/>
        </w:numPr>
        <w:tabs>
          <w:tab w:val="left" w:pos="142"/>
        </w:tabs>
        <w:ind w:left="142" w:right="140" w:firstLine="0"/>
        <w:rPr>
          <w:sz w:val="24"/>
          <w:szCs w:val="24"/>
        </w:rPr>
      </w:pPr>
      <w:r>
        <w:rPr>
          <w:sz w:val="24"/>
          <w:szCs w:val="24"/>
        </w:rPr>
        <w:t>O</w:t>
      </w:r>
      <w:r>
        <w:rPr>
          <w:spacing w:val="-6"/>
          <w:sz w:val="24"/>
          <w:szCs w:val="24"/>
        </w:rPr>
        <w:t xml:space="preserve"> </w:t>
      </w:r>
      <w:r>
        <w:rPr>
          <w:sz w:val="24"/>
          <w:szCs w:val="24"/>
        </w:rPr>
        <w:t>fiscal</w:t>
      </w:r>
      <w:r>
        <w:rPr>
          <w:spacing w:val="-6"/>
          <w:sz w:val="24"/>
          <w:szCs w:val="24"/>
        </w:rPr>
        <w:t xml:space="preserve"> </w:t>
      </w:r>
      <w:r>
        <w:rPr>
          <w:sz w:val="24"/>
          <w:szCs w:val="24"/>
        </w:rPr>
        <w:t>do</w:t>
      </w:r>
      <w:r>
        <w:rPr>
          <w:spacing w:val="-6"/>
          <w:sz w:val="24"/>
          <w:szCs w:val="24"/>
        </w:rPr>
        <w:t xml:space="preserve"> </w:t>
      </w:r>
      <w:r>
        <w:rPr>
          <w:sz w:val="24"/>
          <w:szCs w:val="24"/>
        </w:rPr>
        <w:t>contrato</w:t>
      </w:r>
      <w:r>
        <w:rPr>
          <w:spacing w:val="-6"/>
          <w:sz w:val="24"/>
          <w:szCs w:val="24"/>
        </w:rPr>
        <w:t xml:space="preserve"> </w:t>
      </w:r>
      <w:r>
        <w:rPr>
          <w:sz w:val="24"/>
          <w:szCs w:val="24"/>
        </w:rPr>
        <w:t>anotará</w:t>
      </w:r>
      <w:r>
        <w:rPr>
          <w:spacing w:val="-7"/>
          <w:sz w:val="24"/>
          <w:szCs w:val="24"/>
        </w:rPr>
        <w:t xml:space="preserve"> </w:t>
      </w:r>
      <w:r>
        <w:rPr>
          <w:sz w:val="24"/>
          <w:szCs w:val="24"/>
        </w:rPr>
        <w:t>em</w:t>
      </w:r>
      <w:r>
        <w:rPr>
          <w:spacing w:val="-7"/>
          <w:sz w:val="24"/>
          <w:szCs w:val="24"/>
        </w:rPr>
        <w:t xml:space="preserve"> </w:t>
      </w:r>
      <w:r>
        <w:rPr>
          <w:sz w:val="24"/>
          <w:szCs w:val="24"/>
        </w:rPr>
        <w:t>registro</w:t>
      </w:r>
      <w:r>
        <w:rPr>
          <w:spacing w:val="-9"/>
          <w:sz w:val="24"/>
          <w:szCs w:val="24"/>
        </w:rPr>
        <w:t xml:space="preserve"> </w:t>
      </w:r>
      <w:r>
        <w:rPr>
          <w:sz w:val="24"/>
          <w:szCs w:val="24"/>
        </w:rPr>
        <w:t>próprio</w:t>
      </w:r>
      <w:r>
        <w:rPr>
          <w:spacing w:val="-6"/>
          <w:sz w:val="24"/>
          <w:szCs w:val="24"/>
        </w:rPr>
        <w:t xml:space="preserve"> </w:t>
      </w:r>
      <w:r>
        <w:rPr>
          <w:sz w:val="24"/>
          <w:szCs w:val="24"/>
        </w:rPr>
        <w:t>todas</w:t>
      </w:r>
      <w:r>
        <w:rPr>
          <w:spacing w:val="-5"/>
          <w:sz w:val="24"/>
          <w:szCs w:val="24"/>
        </w:rPr>
        <w:t xml:space="preserve"> </w:t>
      </w:r>
      <w:r>
        <w:rPr>
          <w:sz w:val="24"/>
          <w:szCs w:val="24"/>
        </w:rPr>
        <w:t>as</w:t>
      </w:r>
      <w:r>
        <w:rPr>
          <w:spacing w:val="-5"/>
          <w:sz w:val="24"/>
          <w:szCs w:val="24"/>
        </w:rPr>
        <w:t xml:space="preserve"> </w:t>
      </w:r>
      <w:r>
        <w:rPr>
          <w:sz w:val="24"/>
          <w:szCs w:val="24"/>
        </w:rPr>
        <w:t>ocorrências</w:t>
      </w:r>
      <w:r>
        <w:rPr>
          <w:spacing w:val="-5"/>
          <w:sz w:val="24"/>
          <w:szCs w:val="24"/>
        </w:rPr>
        <w:t xml:space="preserve"> </w:t>
      </w:r>
      <w:r>
        <w:rPr>
          <w:sz w:val="24"/>
          <w:szCs w:val="24"/>
        </w:rPr>
        <w:t>relacionadas</w:t>
      </w:r>
      <w:r>
        <w:rPr>
          <w:spacing w:val="-5"/>
          <w:sz w:val="24"/>
          <w:szCs w:val="24"/>
        </w:rPr>
        <w:t xml:space="preserve"> </w:t>
      </w:r>
      <w:r>
        <w:rPr>
          <w:sz w:val="24"/>
          <w:szCs w:val="24"/>
        </w:rPr>
        <w:t>à execução do</w:t>
      </w:r>
      <w:r>
        <w:rPr>
          <w:spacing w:val="-1"/>
          <w:sz w:val="24"/>
          <w:szCs w:val="24"/>
        </w:rPr>
        <w:t xml:space="preserve"> </w:t>
      </w:r>
      <w:r>
        <w:rPr>
          <w:sz w:val="24"/>
          <w:szCs w:val="24"/>
        </w:rPr>
        <w:t>contrato, determinando</w:t>
      </w:r>
      <w:r>
        <w:rPr>
          <w:spacing w:val="-1"/>
          <w:sz w:val="24"/>
          <w:szCs w:val="24"/>
        </w:rPr>
        <w:t xml:space="preserve"> </w:t>
      </w:r>
      <w:r>
        <w:rPr>
          <w:sz w:val="24"/>
          <w:szCs w:val="24"/>
        </w:rPr>
        <w:t>o que for</w:t>
      </w:r>
      <w:r>
        <w:rPr>
          <w:spacing w:val="-2"/>
          <w:sz w:val="24"/>
          <w:szCs w:val="24"/>
        </w:rPr>
        <w:t xml:space="preserve"> </w:t>
      </w:r>
      <w:r>
        <w:rPr>
          <w:sz w:val="24"/>
          <w:szCs w:val="24"/>
        </w:rPr>
        <w:t>necessário para</w:t>
      </w:r>
      <w:r>
        <w:rPr>
          <w:spacing w:val="-1"/>
          <w:sz w:val="24"/>
          <w:szCs w:val="24"/>
        </w:rPr>
        <w:t xml:space="preserve"> </w:t>
      </w:r>
      <w:r>
        <w:rPr>
          <w:sz w:val="24"/>
          <w:szCs w:val="24"/>
        </w:rPr>
        <w:t>a</w:t>
      </w:r>
      <w:r>
        <w:rPr>
          <w:spacing w:val="-1"/>
          <w:sz w:val="24"/>
          <w:szCs w:val="24"/>
        </w:rPr>
        <w:t xml:space="preserve"> </w:t>
      </w:r>
      <w:r>
        <w:rPr>
          <w:sz w:val="24"/>
          <w:szCs w:val="24"/>
        </w:rPr>
        <w:t>regularização das faltas ou dos defeitos observados (Lei nº 14.133/2021, art. 117, §1º).</w:t>
      </w:r>
    </w:p>
    <w:p w14:paraId="52131A59">
      <w:pPr>
        <w:pStyle w:val="13"/>
        <w:numPr>
          <w:ilvl w:val="1"/>
          <w:numId w:val="16"/>
        </w:numPr>
        <w:tabs>
          <w:tab w:val="left" w:pos="142"/>
        </w:tabs>
        <w:spacing w:before="198"/>
        <w:ind w:left="142" w:right="142" w:firstLine="0"/>
        <w:rPr>
          <w:sz w:val="24"/>
          <w:szCs w:val="24"/>
        </w:rPr>
      </w:pPr>
      <w:r>
        <w:rPr>
          <w:sz w:val="24"/>
          <w:szCs w:val="24"/>
        </w:rPr>
        <w:t>O</w:t>
      </w:r>
      <w:r>
        <w:rPr>
          <w:spacing w:val="-5"/>
          <w:sz w:val="24"/>
          <w:szCs w:val="24"/>
        </w:rPr>
        <w:t xml:space="preserve"> </w:t>
      </w:r>
      <w:r>
        <w:rPr>
          <w:sz w:val="24"/>
          <w:szCs w:val="24"/>
        </w:rPr>
        <w:t>fiscal</w:t>
      </w:r>
      <w:r>
        <w:rPr>
          <w:spacing w:val="-5"/>
          <w:sz w:val="24"/>
          <w:szCs w:val="24"/>
        </w:rPr>
        <w:t xml:space="preserve"> </w:t>
      </w:r>
      <w:r>
        <w:rPr>
          <w:sz w:val="24"/>
          <w:szCs w:val="24"/>
        </w:rPr>
        <w:t>do</w:t>
      </w:r>
      <w:r>
        <w:rPr>
          <w:spacing w:val="-5"/>
          <w:sz w:val="24"/>
          <w:szCs w:val="24"/>
        </w:rPr>
        <w:t xml:space="preserve"> </w:t>
      </w:r>
      <w:r>
        <w:rPr>
          <w:sz w:val="24"/>
          <w:szCs w:val="24"/>
        </w:rPr>
        <w:t>contrato</w:t>
      </w:r>
      <w:r>
        <w:rPr>
          <w:spacing w:val="-5"/>
          <w:sz w:val="24"/>
          <w:szCs w:val="24"/>
        </w:rPr>
        <w:t xml:space="preserve"> </w:t>
      </w:r>
      <w:r>
        <w:rPr>
          <w:sz w:val="24"/>
          <w:szCs w:val="24"/>
        </w:rPr>
        <w:t>informará</w:t>
      </w:r>
      <w:r>
        <w:rPr>
          <w:spacing w:val="-6"/>
          <w:sz w:val="24"/>
          <w:szCs w:val="24"/>
        </w:rPr>
        <w:t xml:space="preserve"> </w:t>
      </w:r>
      <w:r>
        <w:rPr>
          <w:sz w:val="24"/>
          <w:szCs w:val="24"/>
        </w:rPr>
        <w:t>a</w:t>
      </w:r>
      <w:r>
        <w:rPr>
          <w:spacing w:val="-8"/>
          <w:sz w:val="24"/>
          <w:szCs w:val="24"/>
        </w:rPr>
        <w:t xml:space="preserve"> </w:t>
      </w:r>
      <w:r>
        <w:rPr>
          <w:sz w:val="24"/>
          <w:szCs w:val="24"/>
        </w:rPr>
        <w:t>seus</w:t>
      </w:r>
      <w:r>
        <w:rPr>
          <w:spacing w:val="-4"/>
          <w:sz w:val="24"/>
          <w:szCs w:val="24"/>
        </w:rPr>
        <w:t xml:space="preserve"> </w:t>
      </w:r>
      <w:r>
        <w:rPr>
          <w:sz w:val="24"/>
          <w:szCs w:val="24"/>
        </w:rPr>
        <w:t>superiores,</w:t>
      </w:r>
      <w:r>
        <w:rPr>
          <w:spacing w:val="-7"/>
          <w:sz w:val="24"/>
          <w:szCs w:val="24"/>
        </w:rPr>
        <w:t xml:space="preserve"> </w:t>
      </w:r>
      <w:r>
        <w:rPr>
          <w:sz w:val="24"/>
          <w:szCs w:val="24"/>
        </w:rPr>
        <w:t>em</w:t>
      </w:r>
      <w:r>
        <w:rPr>
          <w:spacing w:val="-4"/>
          <w:sz w:val="24"/>
          <w:szCs w:val="24"/>
        </w:rPr>
        <w:t xml:space="preserve"> </w:t>
      </w:r>
      <w:r>
        <w:rPr>
          <w:sz w:val="24"/>
          <w:szCs w:val="24"/>
        </w:rPr>
        <w:t>tempo</w:t>
      </w:r>
      <w:r>
        <w:rPr>
          <w:spacing w:val="-8"/>
          <w:sz w:val="24"/>
          <w:szCs w:val="24"/>
        </w:rPr>
        <w:t xml:space="preserve"> </w:t>
      </w:r>
      <w:r>
        <w:rPr>
          <w:sz w:val="24"/>
          <w:szCs w:val="24"/>
        </w:rPr>
        <w:t>hábil</w:t>
      </w:r>
      <w:r>
        <w:rPr>
          <w:spacing w:val="-7"/>
          <w:sz w:val="24"/>
          <w:szCs w:val="24"/>
        </w:rPr>
        <w:t xml:space="preserve"> </w:t>
      </w:r>
      <w:r>
        <w:rPr>
          <w:sz w:val="24"/>
          <w:szCs w:val="24"/>
        </w:rPr>
        <w:t>para</w:t>
      </w:r>
      <w:r>
        <w:rPr>
          <w:spacing w:val="-6"/>
          <w:sz w:val="24"/>
          <w:szCs w:val="24"/>
        </w:rPr>
        <w:t xml:space="preserve"> </w:t>
      </w:r>
      <w:r>
        <w:rPr>
          <w:sz w:val="24"/>
          <w:szCs w:val="24"/>
        </w:rPr>
        <w:t>a</w:t>
      </w:r>
      <w:r>
        <w:rPr>
          <w:spacing w:val="-6"/>
          <w:sz w:val="24"/>
          <w:szCs w:val="24"/>
        </w:rPr>
        <w:t xml:space="preserve"> </w:t>
      </w:r>
      <w:r>
        <w:rPr>
          <w:sz w:val="24"/>
          <w:szCs w:val="24"/>
        </w:rPr>
        <w:t>adoção</w:t>
      </w:r>
      <w:r>
        <w:rPr>
          <w:spacing w:val="-5"/>
          <w:sz w:val="24"/>
          <w:szCs w:val="24"/>
        </w:rPr>
        <w:t xml:space="preserve"> </w:t>
      </w:r>
      <w:r>
        <w:rPr>
          <w:sz w:val="24"/>
          <w:szCs w:val="24"/>
        </w:rPr>
        <w:t>das medidas convenientes, a situação que demandar decisão ou providência que ultrapasse sua competência (Lei nº 14.133/2021, art. 117, §2º).</w:t>
      </w:r>
    </w:p>
    <w:p w14:paraId="67E4383A">
      <w:pPr>
        <w:pStyle w:val="13"/>
        <w:numPr>
          <w:ilvl w:val="1"/>
          <w:numId w:val="16"/>
        </w:numPr>
        <w:tabs>
          <w:tab w:val="left" w:pos="142"/>
        </w:tabs>
        <w:spacing w:before="201"/>
        <w:ind w:left="142" w:right="134" w:firstLine="0"/>
        <w:rPr>
          <w:sz w:val="24"/>
          <w:szCs w:val="24"/>
        </w:rPr>
      </w:pPr>
      <w:r>
        <w:rPr>
          <w:sz w:val="24"/>
          <w:szCs w:val="24"/>
        </w:rPr>
        <w:t>O contratado será obrigado a reparar, corrigir, remover, reconstruir ou substituir, a suas expensas, no total ou em parte, o objeto do contrato em que se verificarem vícios, defeitos</w:t>
      </w:r>
      <w:r>
        <w:rPr>
          <w:spacing w:val="-13"/>
          <w:sz w:val="24"/>
          <w:szCs w:val="24"/>
        </w:rPr>
        <w:t xml:space="preserve"> </w:t>
      </w:r>
      <w:r>
        <w:rPr>
          <w:sz w:val="24"/>
          <w:szCs w:val="24"/>
        </w:rPr>
        <w:t>ou</w:t>
      </w:r>
      <w:r>
        <w:rPr>
          <w:spacing w:val="-12"/>
          <w:sz w:val="24"/>
          <w:szCs w:val="24"/>
        </w:rPr>
        <w:t xml:space="preserve"> </w:t>
      </w:r>
      <w:r>
        <w:rPr>
          <w:sz w:val="24"/>
          <w:szCs w:val="24"/>
        </w:rPr>
        <w:t>incorreções</w:t>
      </w:r>
      <w:r>
        <w:rPr>
          <w:spacing w:val="-15"/>
          <w:sz w:val="24"/>
          <w:szCs w:val="24"/>
        </w:rPr>
        <w:t xml:space="preserve"> </w:t>
      </w:r>
      <w:r>
        <w:rPr>
          <w:sz w:val="24"/>
          <w:szCs w:val="24"/>
        </w:rPr>
        <w:t>resultantes</w:t>
      </w:r>
      <w:r>
        <w:rPr>
          <w:spacing w:val="-13"/>
          <w:sz w:val="24"/>
          <w:szCs w:val="24"/>
        </w:rPr>
        <w:t xml:space="preserve"> </w:t>
      </w:r>
      <w:r>
        <w:rPr>
          <w:sz w:val="24"/>
          <w:szCs w:val="24"/>
        </w:rPr>
        <w:t>de</w:t>
      </w:r>
      <w:r>
        <w:rPr>
          <w:spacing w:val="-12"/>
          <w:sz w:val="24"/>
          <w:szCs w:val="24"/>
        </w:rPr>
        <w:t xml:space="preserve"> </w:t>
      </w:r>
      <w:r>
        <w:rPr>
          <w:sz w:val="24"/>
          <w:szCs w:val="24"/>
        </w:rPr>
        <w:t>sua</w:t>
      </w:r>
      <w:r>
        <w:rPr>
          <w:spacing w:val="-15"/>
          <w:sz w:val="24"/>
          <w:szCs w:val="24"/>
        </w:rPr>
        <w:t xml:space="preserve"> </w:t>
      </w:r>
      <w:r>
        <w:rPr>
          <w:sz w:val="24"/>
          <w:szCs w:val="24"/>
        </w:rPr>
        <w:t>execução</w:t>
      </w:r>
      <w:r>
        <w:rPr>
          <w:spacing w:val="-13"/>
          <w:sz w:val="24"/>
          <w:szCs w:val="24"/>
        </w:rPr>
        <w:t xml:space="preserve"> </w:t>
      </w:r>
      <w:r>
        <w:rPr>
          <w:sz w:val="24"/>
          <w:szCs w:val="24"/>
        </w:rPr>
        <w:t>ou</w:t>
      </w:r>
      <w:r>
        <w:rPr>
          <w:spacing w:val="-12"/>
          <w:sz w:val="24"/>
          <w:szCs w:val="24"/>
        </w:rPr>
        <w:t xml:space="preserve"> </w:t>
      </w:r>
      <w:r>
        <w:rPr>
          <w:sz w:val="24"/>
          <w:szCs w:val="24"/>
        </w:rPr>
        <w:t>de</w:t>
      </w:r>
      <w:r>
        <w:rPr>
          <w:spacing w:val="-15"/>
          <w:sz w:val="24"/>
          <w:szCs w:val="24"/>
        </w:rPr>
        <w:t xml:space="preserve"> </w:t>
      </w:r>
      <w:r>
        <w:rPr>
          <w:sz w:val="24"/>
          <w:szCs w:val="24"/>
        </w:rPr>
        <w:t>materiais</w:t>
      </w:r>
      <w:r>
        <w:rPr>
          <w:spacing w:val="-15"/>
          <w:sz w:val="24"/>
          <w:szCs w:val="24"/>
        </w:rPr>
        <w:t xml:space="preserve"> </w:t>
      </w:r>
      <w:r>
        <w:rPr>
          <w:sz w:val="24"/>
          <w:szCs w:val="24"/>
        </w:rPr>
        <w:t>nela</w:t>
      </w:r>
      <w:r>
        <w:rPr>
          <w:spacing w:val="-14"/>
          <w:sz w:val="24"/>
          <w:szCs w:val="24"/>
        </w:rPr>
        <w:t xml:space="preserve"> </w:t>
      </w:r>
      <w:r>
        <w:rPr>
          <w:sz w:val="24"/>
          <w:szCs w:val="24"/>
        </w:rPr>
        <w:t>empregados</w:t>
      </w:r>
      <w:r>
        <w:rPr>
          <w:spacing w:val="-15"/>
          <w:sz w:val="24"/>
          <w:szCs w:val="24"/>
        </w:rPr>
        <w:t xml:space="preserve"> </w:t>
      </w:r>
      <w:r>
        <w:rPr>
          <w:sz w:val="24"/>
          <w:szCs w:val="24"/>
        </w:rPr>
        <w:t>(Lei nº 14.133/2021, art. 119).</w:t>
      </w:r>
    </w:p>
    <w:p w14:paraId="123E9141">
      <w:pPr>
        <w:pStyle w:val="13"/>
        <w:numPr>
          <w:ilvl w:val="1"/>
          <w:numId w:val="16"/>
        </w:numPr>
        <w:tabs>
          <w:tab w:val="left" w:pos="142"/>
          <w:tab w:val="left" w:pos="426"/>
        </w:tabs>
        <w:spacing w:before="202"/>
        <w:ind w:left="142" w:right="141" w:firstLine="0"/>
        <w:rPr>
          <w:sz w:val="24"/>
          <w:szCs w:val="24"/>
        </w:rPr>
      </w:pPr>
      <w:r>
        <w:rPr>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56B9D32">
      <w:pPr>
        <w:pStyle w:val="13"/>
        <w:numPr>
          <w:ilvl w:val="1"/>
          <w:numId w:val="16"/>
        </w:numPr>
        <w:tabs>
          <w:tab w:val="left" w:pos="142"/>
          <w:tab w:val="left" w:pos="426"/>
          <w:tab w:val="left" w:pos="567"/>
        </w:tabs>
        <w:spacing w:before="199"/>
        <w:ind w:left="142" w:right="139" w:firstLine="0"/>
        <w:rPr>
          <w:sz w:val="24"/>
          <w:szCs w:val="24"/>
        </w:rPr>
      </w:pPr>
      <w:r>
        <w:rPr>
          <w:sz w:val="24"/>
          <w:szCs w:val="24"/>
        </w:rPr>
        <w:t>Somente</w:t>
      </w:r>
      <w:r>
        <w:rPr>
          <w:spacing w:val="-13"/>
          <w:sz w:val="24"/>
          <w:szCs w:val="24"/>
        </w:rPr>
        <w:t xml:space="preserve"> </w:t>
      </w:r>
      <w:r>
        <w:rPr>
          <w:sz w:val="24"/>
          <w:szCs w:val="24"/>
        </w:rPr>
        <w:t>o</w:t>
      </w:r>
      <w:r>
        <w:rPr>
          <w:spacing w:val="-14"/>
          <w:sz w:val="24"/>
          <w:szCs w:val="24"/>
        </w:rPr>
        <w:t xml:space="preserve"> </w:t>
      </w:r>
      <w:r>
        <w:rPr>
          <w:sz w:val="24"/>
          <w:szCs w:val="24"/>
        </w:rPr>
        <w:t>contratado</w:t>
      </w:r>
      <w:r>
        <w:rPr>
          <w:spacing w:val="-14"/>
          <w:sz w:val="24"/>
          <w:szCs w:val="24"/>
        </w:rPr>
        <w:t xml:space="preserve"> </w:t>
      </w:r>
      <w:r>
        <w:rPr>
          <w:sz w:val="24"/>
          <w:szCs w:val="24"/>
        </w:rPr>
        <w:t>será</w:t>
      </w:r>
      <w:r>
        <w:rPr>
          <w:spacing w:val="-15"/>
          <w:sz w:val="24"/>
          <w:szCs w:val="24"/>
        </w:rPr>
        <w:t xml:space="preserve"> </w:t>
      </w:r>
      <w:r>
        <w:rPr>
          <w:sz w:val="24"/>
          <w:szCs w:val="24"/>
        </w:rPr>
        <w:t>responsável</w:t>
      </w:r>
      <w:r>
        <w:rPr>
          <w:spacing w:val="-14"/>
          <w:sz w:val="24"/>
          <w:szCs w:val="24"/>
        </w:rPr>
        <w:t xml:space="preserve"> </w:t>
      </w:r>
      <w:r>
        <w:rPr>
          <w:sz w:val="24"/>
          <w:szCs w:val="24"/>
        </w:rPr>
        <w:t>pelos</w:t>
      </w:r>
      <w:r>
        <w:rPr>
          <w:spacing w:val="-14"/>
          <w:sz w:val="24"/>
          <w:szCs w:val="24"/>
        </w:rPr>
        <w:t xml:space="preserve"> </w:t>
      </w:r>
      <w:r>
        <w:rPr>
          <w:sz w:val="24"/>
          <w:szCs w:val="24"/>
        </w:rPr>
        <w:t>encargos</w:t>
      </w:r>
      <w:r>
        <w:rPr>
          <w:spacing w:val="-14"/>
          <w:sz w:val="24"/>
          <w:szCs w:val="24"/>
        </w:rPr>
        <w:t xml:space="preserve"> </w:t>
      </w:r>
      <w:r>
        <w:rPr>
          <w:sz w:val="24"/>
          <w:szCs w:val="24"/>
        </w:rPr>
        <w:t>trabalhistas,</w:t>
      </w:r>
      <w:r>
        <w:rPr>
          <w:spacing w:val="-14"/>
          <w:sz w:val="24"/>
          <w:szCs w:val="24"/>
        </w:rPr>
        <w:t xml:space="preserve"> </w:t>
      </w:r>
      <w:r>
        <w:rPr>
          <w:sz w:val="24"/>
          <w:szCs w:val="24"/>
        </w:rPr>
        <w:t xml:space="preserve">previdenciários, fiscais e comerciais resultantes da execução do contrato (Lei nº 14.133/2021, art. 121, </w:t>
      </w:r>
      <w:r>
        <w:rPr>
          <w:spacing w:val="-2"/>
          <w:sz w:val="24"/>
          <w:szCs w:val="24"/>
        </w:rPr>
        <w:t>caput).</w:t>
      </w:r>
    </w:p>
    <w:p w14:paraId="07AA9941">
      <w:pPr>
        <w:pStyle w:val="13"/>
        <w:numPr>
          <w:ilvl w:val="1"/>
          <w:numId w:val="16"/>
        </w:numPr>
        <w:tabs>
          <w:tab w:val="left" w:pos="142"/>
        </w:tabs>
        <w:spacing w:before="200"/>
        <w:ind w:left="142" w:right="140" w:firstLine="0"/>
        <w:rPr>
          <w:sz w:val="24"/>
          <w:szCs w:val="24"/>
        </w:rPr>
      </w:pPr>
      <w:r>
        <w:rPr>
          <w:sz w:val="24"/>
          <w:szCs w:val="24"/>
        </w:rPr>
        <w:t>A inadimplência do contratado em relação aos encargos trabalhistas, fiscais e comerciais</w:t>
      </w:r>
      <w:r>
        <w:rPr>
          <w:spacing w:val="-2"/>
          <w:sz w:val="24"/>
          <w:szCs w:val="24"/>
        </w:rPr>
        <w:t xml:space="preserve"> </w:t>
      </w:r>
      <w:r>
        <w:rPr>
          <w:sz w:val="24"/>
          <w:szCs w:val="24"/>
        </w:rPr>
        <w:t>não transferirá</w:t>
      </w:r>
      <w:r>
        <w:rPr>
          <w:spacing w:val="-1"/>
          <w:sz w:val="24"/>
          <w:szCs w:val="24"/>
        </w:rPr>
        <w:t xml:space="preserve"> </w:t>
      </w:r>
      <w:r>
        <w:rPr>
          <w:sz w:val="24"/>
          <w:szCs w:val="24"/>
        </w:rPr>
        <w:t>à</w:t>
      </w:r>
      <w:r>
        <w:rPr>
          <w:spacing w:val="-1"/>
          <w:sz w:val="24"/>
          <w:szCs w:val="24"/>
        </w:rPr>
        <w:t xml:space="preserve"> </w:t>
      </w:r>
      <w:r>
        <w:rPr>
          <w:sz w:val="24"/>
          <w:szCs w:val="24"/>
        </w:rPr>
        <w:t>Administração a</w:t>
      </w:r>
      <w:r>
        <w:rPr>
          <w:spacing w:val="-1"/>
          <w:sz w:val="24"/>
          <w:szCs w:val="24"/>
        </w:rPr>
        <w:t xml:space="preserve"> </w:t>
      </w:r>
      <w:r>
        <w:rPr>
          <w:sz w:val="24"/>
          <w:szCs w:val="24"/>
        </w:rPr>
        <w:t>responsabilidade pelo seu</w:t>
      </w:r>
      <w:r>
        <w:rPr>
          <w:spacing w:val="-1"/>
          <w:sz w:val="24"/>
          <w:szCs w:val="24"/>
        </w:rPr>
        <w:t xml:space="preserve"> </w:t>
      </w:r>
      <w:r>
        <w:rPr>
          <w:sz w:val="24"/>
          <w:szCs w:val="24"/>
        </w:rPr>
        <w:t>pagamento</w:t>
      </w:r>
      <w:r>
        <w:rPr>
          <w:spacing w:val="-2"/>
          <w:sz w:val="24"/>
          <w:szCs w:val="24"/>
        </w:rPr>
        <w:t xml:space="preserve"> </w:t>
      </w:r>
      <w:r>
        <w:rPr>
          <w:sz w:val="24"/>
          <w:szCs w:val="24"/>
        </w:rPr>
        <w:t>e não poderá onerar o objeto do contrato (Lei nº 14.133/2021, art. 121, §1º).</w:t>
      </w:r>
    </w:p>
    <w:p w14:paraId="78C5AE1B">
      <w:pPr>
        <w:pStyle w:val="13"/>
        <w:numPr>
          <w:ilvl w:val="1"/>
          <w:numId w:val="16"/>
        </w:numPr>
        <w:tabs>
          <w:tab w:val="left" w:pos="142"/>
          <w:tab w:val="left" w:pos="284"/>
        </w:tabs>
        <w:spacing w:before="201"/>
        <w:ind w:left="142" w:right="136" w:firstLine="0"/>
        <w:rPr>
          <w:sz w:val="24"/>
          <w:szCs w:val="24"/>
        </w:rPr>
      </w:pPr>
      <w:r>
        <w:rPr>
          <w:sz w:val="24"/>
          <w:szCs w:val="24"/>
        </w:rPr>
        <w:t>As comunicações entre o órgão e a contratada devem ser realizadas por escrito sempre que o ato exigir tal formalidade, admitindo-se, excepcionalmente, o uso de mensagem eletrônica para esse fim.</w:t>
      </w:r>
    </w:p>
    <w:p w14:paraId="66EC621A">
      <w:pPr>
        <w:pStyle w:val="13"/>
        <w:numPr>
          <w:ilvl w:val="1"/>
          <w:numId w:val="16"/>
        </w:numPr>
        <w:tabs>
          <w:tab w:val="left" w:pos="142"/>
          <w:tab w:val="left" w:pos="426"/>
        </w:tabs>
        <w:spacing w:before="201"/>
        <w:ind w:left="142" w:right="146" w:firstLine="0"/>
        <w:rPr>
          <w:sz w:val="24"/>
          <w:szCs w:val="24"/>
        </w:rPr>
      </w:pPr>
      <w:r>
        <w:rPr>
          <w:sz w:val="24"/>
          <w:szCs w:val="24"/>
        </w:rPr>
        <w:t>O órgão poderá convocar representante da empresa para adoção de providências que devem ser cumpridas de imediato.</w:t>
      </w:r>
    </w:p>
    <w:p w14:paraId="2B1EB7EA">
      <w:pPr>
        <w:ind w:left="720"/>
        <w:jc w:val="both"/>
        <w:rPr>
          <w:rFonts w:ascii="Arial" w:hAnsi="Arial" w:eastAsia="Calibri" w:cs="Arial"/>
          <w:sz w:val="22"/>
          <w:szCs w:val="22"/>
          <w:lang w:val="pt-BR"/>
        </w:rPr>
      </w:pPr>
    </w:p>
    <w:p w14:paraId="447D6425">
      <w:pPr>
        <w:numPr>
          <w:ilvl w:val="0"/>
          <w:numId w:val="16"/>
        </w:numPr>
        <w:ind w:left="426" w:hanging="283"/>
        <w:rPr>
          <w:rFonts w:eastAsia="Calibri"/>
          <w:b/>
          <w:bCs/>
          <w:sz w:val="24"/>
          <w:szCs w:val="24"/>
          <w:lang w:val="pt-BR"/>
        </w:rPr>
      </w:pPr>
      <w:r>
        <w:rPr>
          <w:rFonts w:eastAsia="Calibri"/>
          <w:b/>
          <w:bCs/>
          <w:sz w:val="24"/>
          <w:szCs w:val="24"/>
          <w:lang w:val="pt-BR"/>
        </w:rPr>
        <w:t>LOCAL DA ENTREGA</w:t>
      </w:r>
    </w:p>
    <w:p w14:paraId="7639968B">
      <w:pPr>
        <w:ind w:left="142"/>
        <w:jc w:val="both"/>
        <w:rPr>
          <w:color w:val="FF0000"/>
          <w:sz w:val="24"/>
          <w:szCs w:val="24"/>
          <w:lang w:eastAsia="pt-BR"/>
        </w:rPr>
      </w:pPr>
      <w:r>
        <w:rPr>
          <w:rFonts w:eastAsia="Calibri"/>
          <w:b/>
          <w:bCs/>
          <w:sz w:val="24"/>
          <w:szCs w:val="24"/>
          <w:lang w:val="pt-BR"/>
        </w:rPr>
        <w:t xml:space="preserve"> </w:t>
      </w:r>
      <w:bookmarkStart w:id="3" w:name="_Hlk184114744"/>
      <w:r>
        <w:rPr>
          <w:sz w:val="24"/>
          <w:szCs w:val="24"/>
          <w:lang w:eastAsia="pt-BR"/>
        </w:rPr>
        <w:t xml:space="preserve">O material a ser adquirido deverá ser entrgue na Secretaria Municipal de Agricultura, situado à Avenida José de Paula Vieira, nº 450, centro CEP 14.490.000, Rifaina/SP. No ato da entrega o material deverá ser conferido quanto a compatibilidade, danos sofridos durante o transporte, devendo informar de imediato a contratada quando às inconformidades constatadas. </w:t>
      </w:r>
    </w:p>
    <w:bookmarkEnd w:id="3"/>
    <w:p w14:paraId="41FB2B11">
      <w:pPr>
        <w:jc w:val="both"/>
        <w:rPr>
          <w:rFonts w:ascii="Arial" w:hAnsi="Arial" w:eastAsia="Calibri" w:cs="Arial"/>
          <w:sz w:val="24"/>
          <w:szCs w:val="24"/>
        </w:rPr>
      </w:pPr>
    </w:p>
    <w:p w14:paraId="129E2793">
      <w:pPr>
        <w:ind w:left="142"/>
        <w:jc w:val="both"/>
        <w:rPr>
          <w:rFonts w:ascii="Arial" w:hAnsi="Arial" w:eastAsia="Calibri" w:cs="Arial"/>
          <w:b/>
          <w:bCs/>
          <w:sz w:val="24"/>
          <w:szCs w:val="24"/>
          <w:lang w:val="pt-BR"/>
        </w:rPr>
      </w:pPr>
      <w:r>
        <w:rPr>
          <w:rFonts w:ascii="Arial" w:hAnsi="Arial" w:eastAsia="Calibri" w:cs="Arial"/>
          <w:b/>
          <w:bCs/>
          <w:sz w:val="24"/>
          <w:szCs w:val="24"/>
          <w:lang w:val="pt-BR"/>
        </w:rPr>
        <w:t>15. RECURSOS ORÇAMENTÁRIOS</w:t>
      </w:r>
    </w:p>
    <w:p w14:paraId="1D62FE7F">
      <w:pPr>
        <w:ind w:left="142"/>
        <w:jc w:val="both"/>
        <w:rPr>
          <w:rFonts w:ascii="Arial" w:hAnsi="Arial" w:eastAsia="Calibri" w:cs="Arial"/>
          <w:b/>
          <w:bCs/>
          <w:sz w:val="22"/>
          <w:szCs w:val="22"/>
          <w:lang w:val="pt-BR"/>
        </w:rPr>
      </w:pPr>
      <w:r>
        <w:rPr>
          <w:rFonts w:ascii="Arial" w:hAnsi="Arial" w:eastAsia="Calibri" w:cs="Arial"/>
          <w:sz w:val="22"/>
          <w:szCs w:val="22"/>
          <w:lang w:val="pt-BR"/>
        </w:rPr>
        <w:t>Código da Ficha:</w:t>
      </w:r>
      <w:r>
        <w:rPr>
          <w:rFonts w:ascii="Arial" w:hAnsi="Arial" w:eastAsia="Calibri" w:cs="Arial"/>
          <w:b/>
          <w:bCs/>
          <w:sz w:val="22"/>
          <w:szCs w:val="22"/>
          <w:lang w:val="pt-BR"/>
        </w:rPr>
        <w:t xml:space="preserve"> 247</w:t>
      </w:r>
    </w:p>
    <w:p w14:paraId="71CFB7A4">
      <w:pPr>
        <w:ind w:left="142"/>
        <w:jc w:val="both"/>
        <w:rPr>
          <w:rFonts w:ascii="Arial" w:hAnsi="Arial" w:cs="Arial"/>
          <w:sz w:val="24"/>
          <w:szCs w:val="24"/>
        </w:rPr>
      </w:pPr>
      <w:bookmarkStart w:id="4" w:name="_Hlk170918333"/>
      <w:r>
        <w:rPr>
          <w:rFonts w:ascii="Arial" w:hAnsi="Arial" w:cs="Arial"/>
          <w:sz w:val="24"/>
          <w:szCs w:val="24"/>
        </w:rPr>
        <w:t>Órgão:     02 PREFEITURA MUNICIAPAL</w:t>
      </w:r>
    </w:p>
    <w:p w14:paraId="327FA761">
      <w:pPr>
        <w:ind w:left="142"/>
        <w:jc w:val="both"/>
        <w:rPr>
          <w:rFonts w:ascii="Arial" w:hAnsi="Arial" w:cs="Arial"/>
          <w:sz w:val="24"/>
          <w:szCs w:val="24"/>
        </w:rPr>
      </w:pPr>
      <w:r>
        <w:rPr>
          <w:rFonts w:ascii="Arial" w:hAnsi="Arial" w:cs="Arial"/>
          <w:sz w:val="24"/>
          <w:szCs w:val="24"/>
        </w:rPr>
        <w:t>Unidade: 15     SECRETARIA MUNICIPAL DE AGRICULTURA</w:t>
      </w:r>
    </w:p>
    <w:p w14:paraId="7E19296B">
      <w:pPr>
        <w:ind w:left="142"/>
        <w:jc w:val="both"/>
        <w:rPr>
          <w:rFonts w:ascii="Arial" w:hAnsi="Arial" w:cs="Arial"/>
          <w:sz w:val="24"/>
          <w:szCs w:val="24"/>
        </w:rPr>
      </w:pPr>
      <w:r>
        <w:rPr>
          <w:rFonts w:ascii="Arial" w:hAnsi="Arial" w:cs="Arial"/>
          <w:sz w:val="24"/>
          <w:szCs w:val="24"/>
        </w:rPr>
        <w:t>Dotação: 20.608.0020.2028.0000</w:t>
      </w:r>
    </w:p>
    <w:p w14:paraId="47A26553">
      <w:pPr>
        <w:ind w:left="142"/>
        <w:jc w:val="both"/>
        <w:rPr>
          <w:rFonts w:ascii="Arial" w:hAnsi="Arial" w:cs="Arial"/>
          <w:sz w:val="24"/>
          <w:szCs w:val="24"/>
        </w:rPr>
      </w:pPr>
      <w:r>
        <w:rPr>
          <w:rFonts w:ascii="Arial" w:hAnsi="Arial" w:cs="Arial"/>
          <w:sz w:val="24"/>
          <w:szCs w:val="24"/>
        </w:rPr>
        <w:t xml:space="preserve">               Manutenção das Atividades de Agricultura</w:t>
      </w:r>
    </w:p>
    <w:p w14:paraId="11C696F2">
      <w:pPr>
        <w:ind w:left="142"/>
        <w:jc w:val="both"/>
        <w:rPr>
          <w:rFonts w:ascii="Arial" w:hAnsi="Arial" w:cs="Arial"/>
          <w:sz w:val="24"/>
          <w:szCs w:val="24"/>
        </w:rPr>
      </w:pPr>
      <w:r>
        <w:rPr>
          <w:rFonts w:ascii="Arial" w:hAnsi="Arial" w:cs="Arial"/>
          <w:sz w:val="24"/>
          <w:szCs w:val="24"/>
        </w:rPr>
        <w:t xml:space="preserve">               4.4.90.52.00 EQUIPAMENTOS DE MATERIAL PERMANENTE</w:t>
      </w:r>
    </w:p>
    <w:p w14:paraId="608FCAF1">
      <w:pPr>
        <w:jc w:val="both"/>
        <w:rPr>
          <w:rFonts w:ascii="Arial" w:hAnsi="Arial" w:eastAsia="Calibri" w:cs="Arial"/>
          <w:sz w:val="22"/>
          <w:szCs w:val="22"/>
          <w:lang w:val="pt-BR"/>
        </w:rPr>
      </w:pPr>
      <w:r>
        <w:rPr>
          <w:rFonts w:ascii="Arial" w:hAnsi="Arial" w:cs="Arial"/>
          <w:sz w:val="24"/>
          <w:szCs w:val="24"/>
        </w:rPr>
        <w:t xml:space="preserve">                  </w:t>
      </w:r>
      <w:bookmarkEnd w:id="4"/>
    </w:p>
    <w:p w14:paraId="19244496">
      <w:pPr>
        <w:jc w:val="center"/>
        <w:rPr>
          <w:rFonts w:ascii="Arial" w:hAnsi="Arial" w:eastAsia="Calibri" w:cs="Arial"/>
          <w:sz w:val="24"/>
          <w:szCs w:val="24"/>
          <w:lang w:val="pt-BR"/>
        </w:rPr>
      </w:pPr>
      <w:r>
        <w:rPr>
          <w:rFonts w:ascii="Arial" w:hAnsi="Arial" w:eastAsia="Calibri" w:cs="Arial"/>
          <w:sz w:val="24"/>
          <w:szCs w:val="24"/>
          <w:lang w:val="pt-BR"/>
        </w:rPr>
        <w:t>Rifaina SP, 10 de junho de 2025</w:t>
      </w:r>
    </w:p>
    <w:p w14:paraId="625D3530">
      <w:pPr>
        <w:jc w:val="center"/>
        <w:rPr>
          <w:rFonts w:ascii="Arial" w:hAnsi="Arial" w:eastAsia="Calibri" w:cs="Arial"/>
          <w:sz w:val="22"/>
          <w:szCs w:val="22"/>
          <w:lang w:val="pt-BR"/>
        </w:rPr>
      </w:pPr>
    </w:p>
    <w:p w14:paraId="6B0BFDAB">
      <w:pPr>
        <w:jc w:val="center"/>
        <w:rPr>
          <w:rFonts w:ascii="Arial" w:hAnsi="Arial" w:eastAsia="Calibri" w:cs="Arial"/>
          <w:sz w:val="22"/>
          <w:szCs w:val="22"/>
          <w:lang w:val="pt-BR"/>
        </w:rPr>
      </w:pPr>
    </w:p>
    <w:p w14:paraId="02B625F3">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w:t>
      </w:r>
    </w:p>
    <w:p w14:paraId="72CC57FF">
      <w:pPr>
        <w:jc w:val="center"/>
        <w:rPr>
          <w:rFonts w:ascii="Arial" w:hAnsi="Arial" w:cs="Arial"/>
          <w:sz w:val="22"/>
          <w:szCs w:val="22"/>
          <w:lang w:val="pt-PT"/>
        </w:rPr>
      </w:pPr>
      <w:r>
        <w:rPr>
          <w:rFonts w:ascii="Arial" w:hAnsi="Arial" w:eastAsia="Calibri" w:cs="Arial"/>
          <w:b/>
          <w:bCs/>
          <w:sz w:val="22"/>
          <w:szCs w:val="22"/>
          <w:lang w:val="pt-BR"/>
        </w:rPr>
        <w:t>Agente responsável: Carlos Antonio Peracini</w:t>
      </w:r>
    </w:p>
    <w:p w14:paraId="6FF4BE45">
      <w:pPr>
        <w:jc w:val="center"/>
        <w:rPr>
          <w:rFonts w:ascii="Arial" w:hAnsi="Arial" w:cs="Arial"/>
          <w:sz w:val="22"/>
          <w:szCs w:val="22"/>
          <w:lang w:val="pt-PT"/>
        </w:rPr>
      </w:pPr>
    </w:p>
    <w:p w14:paraId="1C8112DD">
      <w:pPr>
        <w:ind w:left="-567" w:right="-708" w:firstLine="709"/>
        <w:jc w:val="both"/>
        <w:rPr>
          <w:rFonts w:ascii="Arial" w:hAnsi="Arial" w:cs="Arial"/>
          <w:sz w:val="24"/>
          <w:szCs w:val="24"/>
        </w:rPr>
      </w:pPr>
    </w:p>
    <w:p w14:paraId="0B54755E">
      <w:pPr>
        <w:ind w:left="-567" w:right="-708" w:firstLine="709"/>
        <w:jc w:val="both"/>
        <w:rPr>
          <w:rFonts w:ascii="Arial" w:hAnsi="Arial" w:cs="Arial"/>
          <w:sz w:val="24"/>
          <w:szCs w:val="24"/>
        </w:rPr>
      </w:pPr>
    </w:p>
    <w:p w14:paraId="184019CD">
      <w:pPr>
        <w:ind w:left="-567" w:right="-708" w:firstLine="709"/>
        <w:jc w:val="both"/>
        <w:rPr>
          <w:rFonts w:ascii="Arial" w:hAnsi="Arial" w:cs="Arial"/>
          <w:sz w:val="24"/>
          <w:szCs w:val="24"/>
        </w:rPr>
      </w:pPr>
    </w:p>
    <w:p w14:paraId="78B5AC8B">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90/</w:t>
      </w:r>
      <w:r>
        <w:rPr>
          <w:b/>
          <w:bCs/>
        </w:rPr>
        <w:t>2025 PROCESSO ADM N°</w:t>
      </w:r>
      <w:r>
        <w:rPr>
          <w:rFonts w:hint="default"/>
          <w:b/>
          <w:bCs/>
          <w:lang w:val="pt-BR"/>
        </w:rPr>
        <w:t>258</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21A58E7">
      <w:pPr>
        <w:numPr>
          <w:ilvl w:val="0"/>
          <w:numId w:val="0"/>
        </w:numPr>
        <w:ind w:leftChars="0" w:right="23" w:rightChars="0"/>
        <w:jc w:val="center"/>
        <w:rPr>
          <w:rFonts w:hint="default" w:ascii="Arial" w:hAnsi="Arial" w:cs="Arial"/>
          <w:bCs/>
          <w:sz w:val="24"/>
          <w:szCs w:val="24"/>
          <w:highlight w:val="yellow"/>
          <w:lang w:val="pt-BR"/>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pPr w:leftFromText="180" w:rightFromText="180" w:vertAnchor="text" w:horzAnchor="page" w:tblpX="652" w:tblpY="297"/>
        <w:tblOverlap w:val="never"/>
        <w:tblW w:w="46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037"/>
        <w:gridCol w:w="2529"/>
        <w:gridCol w:w="1728"/>
        <w:gridCol w:w="1569"/>
      </w:tblGrid>
      <w:tr w14:paraId="67D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7" w:type="dxa"/>
            <w:shd w:val="clear" w:color="auto" w:fill="auto"/>
            <w:noWrap w:val="0"/>
            <w:vAlign w:val="top"/>
          </w:tcPr>
          <w:p w14:paraId="192D541B">
            <w:pPr>
              <w:pStyle w:val="14"/>
              <w:rPr>
                <w:rFonts w:ascii="Arial" w:hAnsi="Arial" w:cs="Arial"/>
                <w:b/>
              </w:rPr>
            </w:pPr>
            <w:r>
              <w:rPr>
                <w:rFonts w:eastAsia="Calibri"/>
                <w:b/>
                <w:sz w:val="24"/>
                <w:szCs w:val="24"/>
              </w:rPr>
              <w:t>ITEM</w:t>
            </w:r>
          </w:p>
        </w:tc>
        <w:tc>
          <w:tcPr>
            <w:tcW w:w="3037" w:type="dxa"/>
            <w:shd w:val="clear" w:color="auto" w:fill="auto"/>
            <w:noWrap w:val="0"/>
            <w:vAlign w:val="top"/>
          </w:tcPr>
          <w:p w14:paraId="17B4F36C">
            <w:pPr>
              <w:pStyle w:val="14"/>
              <w:spacing w:before="1"/>
              <w:ind w:left="108" w:leftChars="0" w:right="97" w:rightChars="0"/>
              <w:jc w:val="center"/>
              <w:rPr>
                <w:rFonts w:ascii="Arial" w:hAnsi="Arial" w:cs="Arial"/>
                <w:b/>
              </w:rPr>
            </w:pPr>
            <w:r>
              <w:rPr>
                <w:b/>
                <w:bCs/>
              </w:rPr>
              <w:t>IMAGEM ILUSTRATIVA</w:t>
            </w:r>
          </w:p>
        </w:tc>
        <w:tc>
          <w:tcPr>
            <w:tcW w:w="2529" w:type="dxa"/>
            <w:shd w:val="clear" w:color="auto" w:fill="auto"/>
            <w:noWrap w:val="0"/>
            <w:vAlign w:val="top"/>
          </w:tcPr>
          <w:p w14:paraId="7853D1C2">
            <w:pPr>
              <w:pStyle w:val="14"/>
              <w:spacing w:before="1"/>
              <w:ind w:left="108" w:leftChars="0" w:right="97" w:rightChars="0"/>
              <w:jc w:val="center"/>
              <w:rPr>
                <w:rFonts w:ascii="Arial" w:hAnsi="Arial" w:cs="Arial"/>
                <w:b/>
              </w:rPr>
            </w:pPr>
            <w:r>
              <w:rPr>
                <w:rFonts w:eastAsia="Calibri"/>
                <w:b/>
                <w:bCs/>
                <w:sz w:val="24"/>
                <w:szCs w:val="24"/>
              </w:rPr>
              <w:t>ESPECIFICAÇÕES</w:t>
            </w:r>
          </w:p>
        </w:tc>
        <w:tc>
          <w:tcPr>
            <w:tcW w:w="1729" w:type="dxa"/>
            <w:shd w:val="clear" w:color="auto" w:fill="auto"/>
            <w:noWrap w:val="0"/>
            <w:vAlign w:val="top"/>
          </w:tcPr>
          <w:p w14:paraId="6ABB4972">
            <w:pPr>
              <w:pStyle w:val="14"/>
              <w:rPr>
                <w:rFonts w:ascii="Arial" w:hAnsi="Arial" w:cs="Arial"/>
                <w:b/>
              </w:rPr>
            </w:pPr>
            <w:r>
              <w:rPr>
                <w:rFonts w:eastAsia="Calibri"/>
                <w:b/>
                <w:sz w:val="24"/>
                <w:szCs w:val="24"/>
              </w:rPr>
              <w:t>QUAN</w:t>
            </w:r>
          </w:p>
        </w:tc>
        <w:tc>
          <w:tcPr>
            <w:tcW w:w="1569" w:type="dxa"/>
            <w:shd w:val="clear" w:color="auto" w:fill="auto"/>
            <w:noWrap w:val="0"/>
            <w:vAlign w:val="top"/>
          </w:tcPr>
          <w:p w14:paraId="37170BC6">
            <w:pPr>
              <w:pStyle w:val="14"/>
              <w:rPr>
                <w:rFonts w:hint="default" w:ascii="Arial" w:hAnsi="Arial" w:cs="Arial"/>
                <w:b/>
                <w:lang w:val="pt-BR"/>
              </w:rPr>
            </w:pPr>
            <w:r>
              <w:rPr>
                <w:rFonts w:eastAsia="Calibri"/>
                <w:b/>
                <w:sz w:val="24"/>
                <w:szCs w:val="24"/>
              </w:rPr>
              <w:t>VALOR EST.</w:t>
            </w:r>
          </w:p>
        </w:tc>
      </w:tr>
      <w:tr w14:paraId="6F32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57" w:type="dxa"/>
            <w:shd w:val="clear" w:color="auto" w:fill="auto"/>
            <w:noWrap w:val="0"/>
            <w:vAlign w:val="top"/>
          </w:tcPr>
          <w:p w14:paraId="01BCB2CE">
            <w:pPr>
              <w:pStyle w:val="14"/>
              <w:rPr>
                <w:rFonts w:eastAsia="Calibri"/>
                <w:b/>
                <w:sz w:val="24"/>
                <w:szCs w:val="24"/>
              </w:rPr>
            </w:pPr>
          </w:p>
          <w:p w14:paraId="72E2AAA0">
            <w:pPr>
              <w:pStyle w:val="14"/>
              <w:rPr>
                <w:rFonts w:eastAsia="Calibri"/>
                <w:b/>
                <w:sz w:val="24"/>
                <w:szCs w:val="24"/>
              </w:rPr>
            </w:pPr>
          </w:p>
          <w:p w14:paraId="3839ED65">
            <w:pPr>
              <w:pStyle w:val="14"/>
              <w:spacing w:before="1"/>
              <w:rPr>
                <w:rFonts w:eastAsia="Calibri"/>
                <w:b/>
                <w:sz w:val="24"/>
                <w:szCs w:val="24"/>
              </w:rPr>
            </w:pPr>
          </w:p>
          <w:p w14:paraId="3328E421">
            <w:pPr>
              <w:pStyle w:val="14"/>
              <w:spacing w:before="1"/>
              <w:ind w:left="3" w:leftChars="0"/>
              <w:jc w:val="center"/>
              <w:rPr>
                <w:rFonts w:ascii="Arial" w:hAnsi="Arial" w:cs="Arial"/>
              </w:rPr>
            </w:pPr>
            <w:r>
              <w:rPr>
                <w:rFonts w:eastAsia="Calibri"/>
                <w:b/>
                <w:spacing w:val="-5"/>
                <w:sz w:val="24"/>
                <w:szCs w:val="24"/>
              </w:rPr>
              <w:t>01</w:t>
            </w:r>
          </w:p>
        </w:tc>
        <w:tc>
          <w:tcPr>
            <w:tcW w:w="3037" w:type="dxa"/>
            <w:shd w:val="clear" w:color="auto" w:fill="auto"/>
            <w:noWrap w:val="0"/>
            <w:vAlign w:val="top"/>
          </w:tcPr>
          <w:p w14:paraId="61160540">
            <w:pPr>
              <w:pStyle w:val="14"/>
              <w:spacing w:before="1"/>
              <w:ind w:left="108" w:right="97"/>
              <w:jc w:val="both"/>
            </w:pPr>
          </w:p>
          <w:p w14:paraId="15520456">
            <w:pPr>
              <w:pStyle w:val="14"/>
              <w:spacing w:before="1"/>
              <w:ind w:left="108" w:right="97"/>
              <w:jc w:val="both"/>
            </w:pPr>
          </w:p>
          <w:p w14:paraId="2CF935FE">
            <w:pPr>
              <w:pStyle w:val="14"/>
              <w:spacing w:before="1"/>
              <w:ind w:left="108" w:right="97"/>
              <w:jc w:val="both"/>
            </w:pPr>
          </w:p>
          <w:p w14:paraId="55EBC1B8">
            <w:pPr>
              <w:pStyle w:val="14"/>
              <w:spacing w:before="1"/>
              <w:ind w:left="108" w:right="97"/>
              <w:jc w:val="both"/>
            </w:pPr>
          </w:p>
          <w:p w14:paraId="3A77B253">
            <w:pPr>
              <w:pStyle w:val="14"/>
              <w:spacing w:before="1"/>
              <w:ind w:left="108" w:right="97"/>
              <w:jc w:val="both"/>
            </w:pPr>
          </w:p>
          <w:p w14:paraId="43EA2C66">
            <w:pPr>
              <w:pStyle w:val="14"/>
              <w:spacing w:before="1"/>
              <w:ind w:left="108" w:right="97"/>
              <w:jc w:val="both"/>
            </w:pPr>
          </w:p>
          <w:p w14:paraId="24C7BBF5">
            <w:pPr>
              <w:pStyle w:val="14"/>
              <w:spacing w:before="1"/>
              <w:ind w:left="108" w:right="97"/>
              <w:jc w:val="both"/>
            </w:pPr>
            <w:r>
              <w:drawing>
                <wp:inline distT="0" distB="0" distL="114300" distR="114300">
                  <wp:extent cx="1646555" cy="953135"/>
                  <wp:effectExtent l="0" t="0" r="14605" b="6985"/>
                  <wp:docPr id="25" name="Imagem 4" descr="METAL C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4" descr="METAL CERVO"/>
                          <pic:cNvPicPr>
                            <a:picLocks noChangeAspect="1"/>
                          </pic:cNvPicPr>
                        </pic:nvPicPr>
                        <pic:blipFill>
                          <a:blip r:embed="rId12"/>
                          <a:stretch>
                            <a:fillRect/>
                          </a:stretch>
                        </pic:blipFill>
                        <pic:spPr>
                          <a:xfrm>
                            <a:off x="0" y="0"/>
                            <a:ext cx="1646555" cy="953135"/>
                          </a:xfrm>
                          <a:prstGeom prst="rect">
                            <a:avLst/>
                          </a:prstGeom>
                          <a:noFill/>
                          <a:ln>
                            <a:noFill/>
                          </a:ln>
                        </pic:spPr>
                      </pic:pic>
                    </a:graphicData>
                  </a:graphic>
                </wp:inline>
              </w:drawing>
            </w:r>
          </w:p>
          <w:p w14:paraId="23A7B7E4">
            <w:pPr>
              <w:pStyle w:val="14"/>
              <w:spacing w:before="1"/>
              <w:ind w:left="108" w:right="97"/>
              <w:jc w:val="both"/>
            </w:pPr>
            <w:r>
              <w:t xml:space="preserve">   FOTO ILUSTRATIVA</w:t>
            </w:r>
          </w:p>
          <w:p w14:paraId="54D21DD9">
            <w:pPr>
              <w:pStyle w:val="14"/>
              <w:spacing w:before="1"/>
              <w:ind w:left="108" w:leftChars="0" w:right="97" w:rightChars="0"/>
              <w:jc w:val="both"/>
              <w:rPr>
                <w:rFonts w:hint="default" w:ascii="Arial" w:hAnsi="Arial" w:cs="Arial"/>
                <w:lang w:val="pt-BR"/>
              </w:rPr>
            </w:pPr>
          </w:p>
        </w:tc>
        <w:tc>
          <w:tcPr>
            <w:tcW w:w="2529" w:type="dxa"/>
            <w:shd w:val="clear" w:color="auto" w:fill="auto"/>
            <w:noWrap w:val="0"/>
            <w:vAlign w:val="top"/>
          </w:tcPr>
          <w:p w14:paraId="56AF2FB5">
            <w:pPr>
              <w:pStyle w:val="14"/>
              <w:spacing w:before="1"/>
              <w:ind w:left="108" w:leftChars="0" w:right="97" w:rightChars="0"/>
              <w:jc w:val="both"/>
              <w:rPr>
                <w:rFonts w:ascii="Arial" w:hAnsi="Arial" w:cs="Arial"/>
              </w:rPr>
            </w:pPr>
            <w:r>
              <w:rPr>
                <w:rFonts w:eastAsia="Calibri"/>
                <w:sz w:val="24"/>
                <w:szCs w:val="24"/>
              </w:rPr>
              <w:t>Grade Niveladora, sistema de arrasto, implemento novo, com 28 discos de 20” de diâmetro, sendo dianteiros recortados e os traseiros lisos, Largura de trabalho com no mínimo 220cm, dispositivo com regulagem do ângulo de corte, Estrutura em aço carbono, Plaqueta metálica fixada no implemento com a identificação e número de série,  Compatível com trator agrícola de 70cv</w:t>
            </w:r>
            <w:r>
              <w:rPr>
                <w:rFonts w:eastAsia="Calibri"/>
                <w:spacing w:val="-5"/>
                <w:sz w:val="24"/>
                <w:szCs w:val="24"/>
              </w:rPr>
              <w:t>.</w:t>
            </w:r>
          </w:p>
        </w:tc>
        <w:tc>
          <w:tcPr>
            <w:tcW w:w="1729" w:type="dxa"/>
            <w:shd w:val="clear" w:color="auto" w:fill="auto"/>
            <w:noWrap w:val="0"/>
            <w:vAlign w:val="top"/>
          </w:tcPr>
          <w:p w14:paraId="7C9A3ECE">
            <w:pPr>
              <w:pStyle w:val="14"/>
              <w:rPr>
                <w:rFonts w:eastAsia="Calibri"/>
                <w:b/>
                <w:sz w:val="24"/>
                <w:szCs w:val="24"/>
              </w:rPr>
            </w:pPr>
          </w:p>
          <w:p w14:paraId="53F10144">
            <w:pPr>
              <w:pStyle w:val="14"/>
              <w:rPr>
                <w:rFonts w:eastAsia="Calibri"/>
                <w:b/>
                <w:sz w:val="24"/>
                <w:szCs w:val="24"/>
              </w:rPr>
            </w:pPr>
          </w:p>
          <w:p w14:paraId="203D7C31">
            <w:pPr>
              <w:pStyle w:val="14"/>
              <w:spacing w:before="1"/>
              <w:rPr>
                <w:rFonts w:eastAsia="Calibri"/>
                <w:b/>
                <w:sz w:val="24"/>
                <w:szCs w:val="24"/>
              </w:rPr>
            </w:pPr>
          </w:p>
          <w:p w14:paraId="5A2F7D0D">
            <w:pPr>
              <w:pStyle w:val="14"/>
              <w:spacing w:before="1"/>
              <w:ind w:left="6" w:leftChars="0"/>
              <w:jc w:val="center"/>
              <w:rPr>
                <w:rFonts w:ascii="Arial" w:hAnsi="Arial" w:cs="Arial"/>
              </w:rPr>
            </w:pPr>
            <w:r>
              <w:rPr>
                <w:rFonts w:eastAsia="Calibri"/>
                <w:spacing w:val="-4"/>
                <w:sz w:val="24"/>
                <w:szCs w:val="24"/>
              </w:rPr>
              <w:t>1,00</w:t>
            </w:r>
          </w:p>
        </w:tc>
        <w:tc>
          <w:tcPr>
            <w:tcW w:w="1569" w:type="dxa"/>
            <w:shd w:val="clear" w:color="auto" w:fill="auto"/>
            <w:noWrap w:val="0"/>
            <w:vAlign w:val="top"/>
          </w:tcPr>
          <w:p w14:paraId="7A75C499">
            <w:pPr>
              <w:pStyle w:val="14"/>
              <w:rPr>
                <w:rFonts w:eastAsia="Calibri"/>
                <w:b/>
                <w:sz w:val="24"/>
                <w:szCs w:val="24"/>
              </w:rPr>
            </w:pPr>
          </w:p>
          <w:p w14:paraId="77F50D76">
            <w:pPr>
              <w:pStyle w:val="14"/>
              <w:rPr>
                <w:rFonts w:eastAsia="Calibri"/>
                <w:b/>
                <w:sz w:val="24"/>
                <w:szCs w:val="24"/>
              </w:rPr>
            </w:pPr>
          </w:p>
          <w:p w14:paraId="45740044">
            <w:pPr>
              <w:pStyle w:val="14"/>
              <w:spacing w:before="1"/>
              <w:rPr>
                <w:rFonts w:eastAsia="Calibri"/>
                <w:b/>
                <w:sz w:val="24"/>
                <w:szCs w:val="24"/>
              </w:rPr>
            </w:pPr>
          </w:p>
          <w:p w14:paraId="70D71451">
            <w:pPr>
              <w:pStyle w:val="14"/>
              <w:spacing w:before="1"/>
              <w:ind w:left="8" w:leftChars="0"/>
              <w:jc w:val="center"/>
              <w:rPr>
                <w:rFonts w:hint="default" w:ascii="Arial" w:hAnsi="Arial" w:cs="Arial"/>
                <w:lang w:val="pt-BR"/>
              </w:rPr>
            </w:pPr>
            <w:r>
              <w:rPr>
                <w:rFonts w:eastAsia="Calibri"/>
                <w:b/>
                <w:bCs/>
                <w:sz w:val="24"/>
                <w:szCs w:val="24"/>
              </w:rPr>
              <w:t>R$</w:t>
            </w:r>
          </w:p>
        </w:tc>
      </w:tr>
    </w:tbl>
    <w:p w14:paraId="052497BF">
      <w:pPr>
        <w:spacing w:line="360" w:lineRule="auto"/>
        <w:jc w:val="both"/>
        <w:rPr>
          <w:rFonts w:hint="default" w:ascii="Arial" w:hAnsi="Arial" w:cs="Arial"/>
          <w:bCs/>
          <w:sz w:val="24"/>
          <w:szCs w:val="24"/>
          <w:highlight w:val="yellow"/>
          <w:lang w:val="pt-BR"/>
        </w:rPr>
      </w:pPr>
    </w:p>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49C8112D">
      <w:pPr>
        <w:jc w:val="both"/>
        <w:rPr>
          <w:rFonts w:ascii="Arial" w:hAnsi="Arial" w:cs="Arial"/>
          <w:b/>
          <w:sz w:val="24"/>
          <w:szCs w:val="24"/>
        </w:rPr>
      </w:pPr>
    </w:p>
    <w:p w14:paraId="4ED2FC8B">
      <w:pPr>
        <w:pStyle w:val="7"/>
        <w:jc w:val="both"/>
        <w:rPr>
          <w:rFonts w:hint="default"/>
          <w:b/>
          <w:bCs/>
          <w:w w:val="110"/>
          <w:lang w:val="pt-BR"/>
        </w:rPr>
      </w:pPr>
      <w:r>
        <w:rPr>
          <w:b/>
          <w:bCs/>
        </w:rPr>
        <w:t>OBJETO :</w:t>
      </w:r>
      <w:r>
        <w:rPr>
          <w:b/>
          <w:bCs/>
          <w:w w:val="110"/>
        </w:rPr>
        <w:t xml:space="preserve"> </w:t>
      </w:r>
      <w:r>
        <w:rPr>
          <w:rFonts w:hint="default"/>
          <w:b/>
          <w:bCs/>
          <w:spacing w:val="20"/>
          <w:w w:val="115"/>
          <w:lang w:val="pt-BR"/>
        </w:rPr>
        <w:t>REFERENTE A AQUISIÇÃO DE EQUIPAMENTO AGRÍCOLA GRADE NIVELADORA SISTEMA DE ARRASTO</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5594DAA6">
      <w:pPr>
        <w:pStyle w:val="17"/>
        <w:jc w:val="center"/>
        <w:rPr>
          <w:rFonts w:ascii="Calibri Light" w:hAnsi="Calibri Light" w:cs="Calibri Light"/>
          <w:b/>
          <w:bCs/>
          <w:sz w:val="20"/>
          <w:szCs w:val="20"/>
        </w:rPr>
      </w:pPr>
    </w:p>
    <w:p w14:paraId="53A50C24">
      <w:pPr>
        <w:pStyle w:val="17"/>
        <w:jc w:val="center"/>
        <w:rPr>
          <w:rFonts w:ascii="Calibri Light" w:hAnsi="Calibri Light" w:cs="Calibri Light"/>
          <w:b/>
          <w:bCs/>
          <w:sz w:val="20"/>
          <w:szCs w:val="20"/>
        </w:rPr>
      </w:pPr>
    </w:p>
    <w:p w14:paraId="504895A2">
      <w:pPr>
        <w:pStyle w:val="17"/>
        <w:jc w:val="center"/>
        <w:rPr>
          <w:rFonts w:ascii="Calibri Light" w:hAnsi="Calibri Light" w:cs="Calibri Light"/>
          <w:b/>
          <w:bCs/>
          <w:sz w:val="20"/>
          <w:szCs w:val="20"/>
        </w:rPr>
      </w:pPr>
    </w:p>
    <w:p w14:paraId="5EE945E1">
      <w:pPr>
        <w:pStyle w:val="17"/>
        <w:jc w:val="center"/>
        <w:rPr>
          <w:rFonts w:ascii="Calibri Light" w:hAnsi="Calibri Light" w:cs="Calibri Light"/>
          <w:b/>
          <w:bCs/>
          <w:sz w:val="20"/>
          <w:szCs w:val="20"/>
        </w:rPr>
      </w:pPr>
    </w:p>
    <w:p w14:paraId="4DF20A31">
      <w:pPr>
        <w:pStyle w:val="17"/>
        <w:jc w:val="center"/>
        <w:rPr>
          <w:rFonts w:ascii="Calibri Light" w:hAnsi="Calibri Light" w:cs="Calibri Light"/>
          <w:b/>
          <w:bCs/>
          <w:sz w:val="20"/>
          <w:szCs w:val="20"/>
        </w:rPr>
      </w:pPr>
    </w:p>
    <w:p w14:paraId="16D73FE7">
      <w:pPr>
        <w:pStyle w:val="17"/>
        <w:jc w:val="center"/>
        <w:rPr>
          <w:rFonts w:ascii="Calibri Light" w:hAnsi="Calibri Light" w:cs="Calibri Light"/>
          <w:b/>
          <w:bCs/>
          <w:sz w:val="20"/>
          <w:szCs w:val="20"/>
        </w:rPr>
      </w:pPr>
    </w:p>
    <w:p w14:paraId="3F6F7291">
      <w:pPr>
        <w:pStyle w:val="17"/>
        <w:jc w:val="center"/>
        <w:rPr>
          <w:rFonts w:ascii="Calibri Light" w:hAnsi="Calibri Light" w:cs="Calibri Light"/>
          <w:b/>
          <w:bCs/>
          <w:sz w:val="20"/>
          <w:szCs w:val="20"/>
        </w:rPr>
      </w:pPr>
    </w:p>
    <w:p w14:paraId="1303635B">
      <w:pPr>
        <w:pStyle w:val="17"/>
        <w:jc w:val="center"/>
        <w:rPr>
          <w:rFonts w:ascii="Calibri Light" w:hAnsi="Calibri Light" w:cs="Calibri Light"/>
          <w:b/>
          <w:bCs/>
          <w:sz w:val="20"/>
          <w:szCs w:val="20"/>
        </w:rPr>
      </w:pPr>
    </w:p>
    <w:p w14:paraId="35B58623">
      <w:pPr>
        <w:pStyle w:val="17"/>
        <w:jc w:val="center"/>
        <w:rPr>
          <w:rFonts w:ascii="Calibri Light" w:hAnsi="Calibri Light" w:cs="Calibri Light"/>
          <w:b/>
          <w:bCs/>
          <w:sz w:val="20"/>
          <w:szCs w:val="20"/>
        </w:rPr>
      </w:pPr>
    </w:p>
    <w:p w14:paraId="3AA0D0E7">
      <w:pPr>
        <w:pStyle w:val="17"/>
        <w:jc w:val="center"/>
        <w:rPr>
          <w:rFonts w:ascii="Calibri Light" w:hAnsi="Calibri Light" w:cs="Calibri Light"/>
          <w:b/>
          <w:bCs/>
          <w:sz w:val="20"/>
          <w:szCs w:val="20"/>
        </w:rPr>
      </w:pPr>
    </w:p>
    <w:p w14:paraId="7FA4CDE2">
      <w:pPr>
        <w:pStyle w:val="17"/>
        <w:jc w:val="center"/>
        <w:rPr>
          <w:rFonts w:ascii="Calibri Light" w:hAnsi="Calibri Light" w:cs="Calibri Light"/>
          <w:b/>
          <w:bCs/>
          <w:sz w:val="20"/>
          <w:szCs w:val="20"/>
        </w:rPr>
      </w:pPr>
    </w:p>
    <w:p w14:paraId="105D783A">
      <w:pPr>
        <w:pStyle w:val="17"/>
        <w:jc w:val="center"/>
        <w:rPr>
          <w:rFonts w:ascii="Calibri Light" w:hAnsi="Calibri Light" w:cs="Calibri Light"/>
          <w:b/>
          <w:bCs/>
          <w:sz w:val="20"/>
          <w:szCs w:val="20"/>
        </w:rPr>
      </w:pPr>
    </w:p>
    <w:p w14:paraId="30661FCC">
      <w:pPr>
        <w:pStyle w:val="17"/>
        <w:jc w:val="center"/>
        <w:rPr>
          <w:rFonts w:ascii="Calibri Light" w:hAnsi="Calibri Light" w:cs="Calibri Light"/>
          <w:b/>
          <w:bCs/>
          <w:sz w:val="20"/>
          <w:szCs w:val="20"/>
        </w:rPr>
      </w:pPr>
    </w:p>
    <w:p w14:paraId="2760AD7E">
      <w:pPr>
        <w:pStyle w:val="17"/>
        <w:jc w:val="center"/>
        <w:rPr>
          <w:rFonts w:ascii="Calibri Light" w:hAnsi="Calibri Light" w:cs="Calibri Light"/>
          <w:b/>
          <w:bCs/>
          <w:sz w:val="20"/>
          <w:szCs w:val="20"/>
        </w:rPr>
      </w:pPr>
    </w:p>
    <w:p w14:paraId="38ADBD27">
      <w:pPr>
        <w:pStyle w:val="17"/>
        <w:jc w:val="center"/>
        <w:rPr>
          <w:rFonts w:ascii="Calibri Light" w:hAnsi="Calibri Light" w:cs="Calibri Light"/>
          <w:b/>
          <w:bCs/>
          <w:sz w:val="20"/>
          <w:szCs w:val="20"/>
        </w:rPr>
      </w:pPr>
    </w:p>
    <w:p w14:paraId="1BE909E2">
      <w:pPr>
        <w:pStyle w:val="17"/>
        <w:jc w:val="center"/>
        <w:rPr>
          <w:rFonts w:ascii="Calibri Light" w:hAnsi="Calibri Light" w:cs="Calibri Light"/>
          <w:b/>
          <w:bCs/>
          <w:sz w:val="20"/>
          <w:szCs w:val="20"/>
        </w:rPr>
      </w:pPr>
    </w:p>
    <w:p w14:paraId="543D5984">
      <w:pPr>
        <w:pStyle w:val="17"/>
        <w:jc w:val="center"/>
        <w:rPr>
          <w:rFonts w:ascii="Calibri Light" w:hAnsi="Calibri Light" w:cs="Calibri Light"/>
          <w:b/>
          <w:bCs/>
          <w:sz w:val="20"/>
          <w:szCs w:val="20"/>
        </w:rPr>
      </w:pPr>
    </w:p>
    <w:p w14:paraId="640AD943">
      <w:pPr>
        <w:pStyle w:val="17"/>
        <w:jc w:val="center"/>
        <w:rPr>
          <w:rFonts w:ascii="Calibri Light" w:hAnsi="Calibri Light" w:cs="Calibri Light"/>
          <w:b/>
          <w:bCs/>
          <w:sz w:val="20"/>
          <w:szCs w:val="20"/>
        </w:rPr>
      </w:pPr>
    </w:p>
    <w:p w14:paraId="268D0BDF">
      <w:pPr>
        <w:pStyle w:val="17"/>
        <w:jc w:val="center"/>
        <w:rPr>
          <w:rFonts w:ascii="Calibri Light" w:hAnsi="Calibri Light" w:cs="Calibri Light"/>
          <w:b/>
          <w:bCs/>
          <w:sz w:val="20"/>
          <w:szCs w:val="20"/>
        </w:rPr>
      </w:pPr>
    </w:p>
    <w:p w14:paraId="2BB2744D">
      <w:pPr>
        <w:pStyle w:val="17"/>
        <w:jc w:val="center"/>
        <w:rPr>
          <w:rFonts w:ascii="Calibri Light" w:hAnsi="Calibri Light" w:cs="Calibri Light"/>
          <w:b/>
          <w:bCs/>
          <w:sz w:val="20"/>
          <w:szCs w:val="20"/>
        </w:rPr>
      </w:pPr>
    </w:p>
    <w:p w14:paraId="2BEEC4F2">
      <w:pPr>
        <w:pStyle w:val="17"/>
        <w:jc w:val="center"/>
        <w:rPr>
          <w:rFonts w:ascii="Calibri Light" w:hAnsi="Calibri Light" w:cs="Calibri Light"/>
          <w:b/>
          <w:bCs/>
          <w:sz w:val="20"/>
          <w:szCs w:val="20"/>
        </w:rPr>
      </w:pPr>
    </w:p>
    <w:p w14:paraId="2C5004FE">
      <w:pPr>
        <w:pStyle w:val="17"/>
        <w:jc w:val="center"/>
        <w:rPr>
          <w:rFonts w:ascii="Calibri Light" w:hAnsi="Calibri Light" w:cs="Calibri Light"/>
          <w:b/>
          <w:bCs/>
          <w:sz w:val="20"/>
          <w:szCs w:val="20"/>
        </w:rPr>
      </w:pPr>
    </w:p>
    <w:p w14:paraId="5D74FE73">
      <w:pPr>
        <w:pStyle w:val="17"/>
        <w:jc w:val="center"/>
        <w:rPr>
          <w:rFonts w:ascii="Calibri Light" w:hAnsi="Calibri Light" w:cs="Calibri Light"/>
          <w:b/>
          <w:bCs/>
          <w:sz w:val="20"/>
          <w:szCs w:val="20"/>
        </w:rPr>
      </w:pPr>
    </w:p>
    <w:p w14:paraId="4C054B5F">
      <w:pPr>
        <w:pStyle w:val="17"/>
        <w:jc w:val="center"/>
        <w:rPr>
          <w:rFonts w:ascii="Calibri Light" w:hAnsi="Calibri Light" w:cs="Calibri Light"/>
          <w:b/>
          <w:bCs/>
          <w:sz w:val="20"/>
          <w:szCs w:val="20"/>
        </w:rPr>
      </w:pPr>
    </w:p>
    <w:p w14:paraId="6A2D7E5B">
      <w:pPr>
        <w:pStyle w:val="17"/>
        <w:jc w:val="center"/>
        <w:rPr>
          <w:rFonts w:ascii="Calibri Light" w:hAnsi="Calibri Light" w:cs="Calibri Light"/>
          <w:b/>
          <w:bCs/>
          <w:sz w:val="20"/>
          <w:szCs w:val="20"/>
        </w:rPr>
      </w:pPr>
    </w:p>
    <w:p w14:paraId="70769A82">
      <w:pPr>
        <w:pStyle w:val="17"/>
        <w:jc w:val="center"/>
        <w:rPr>
          <w:rFonts w:ascii="Calibri Light" w:hAnsi="Calibri Light" w:cs="Calibri Light"/>
          <w:b/>
          <w:bCs/>
          <w:sz w:val="20"/>
          <w:szCs w:val="20"/>
        </w:rPr>
      </w:pPr>
    </w:p>
    <w:p w14:paraId="56198B85">
      <w:pPr>
        <w:pStyle w:val="17"/>
        <w:jc w:val="center"/>
        <w:rPr>
          <w:rFonts w:ascii="Calibri Light" w:hAnsi="Calibri Light" w:cs="Calibri Light"/>
          <w:b/>
          <w:bCs/>
          <w:sz w:val="20"/>
          <w:szCs w:val="20"/>
        </w:rPr>
      </w:pPr>
    </w:p>
    <w:p w14:paraId="10427197">
      <w:pPr>
        <w:pStyle w:val="17"/>
        <w:jc w:val="center"/>
        <w:rPr>
          <w:rFonts w:ascii="Calibri Light" w:hAnsi="Calibri Light" w:cs="Calibri Light"/>
          <w:b/>
          <w:bCs/>
          <w:sz w:val="20"/>
          <w:szCs w:val="20"/>
        </w:rPr>
      </w:pPr>
    </w:p>
    <w:p w14:paraId="5EF33599">
      <w:pPr>
        <w:pStyle w:val="17"/>
        <w:jc w:val="center"/>
        <w:rPr>
          <w:rFonts w:ascii="Calibri Light" w:hAnsi="Calibri Light" w:cs="Calibri Light"/>
          <w:b/>
          <w:bCs/>
          <w:sz w:val="20"/>
          <w:szCs w:val="20"/>
        </w:rPr>
      </w:pPr>
    </w:p>
    <w:p w14:paraId="7D72B410">
      <w:pPr>
        <w:pStyle w:val="17"/>
        <w:jc w:val="center"/>
        <w:rPr>
          <w:rFonts w:ascii="Calibri Light" w:hAnsi="Calibri Light" w:cs="Calibri Light"/>
          <w:b/>
          <w:bCs/>
          <w:sz w:val="20"/>
          <w:szCs w:val="20"/>
        </w:rPr>
      </w:pPr>
    </w:p>
    <w:p w14:paraId="39AEDF6F">
      <w:pPr>
        <w:pStyle w:val="17"/>
        <w:jc w:val="center"/>
        <w:rPr>
          <w:rFonts w:ascii="Calibri Light" w:hAnsi="Calibri Light" w:cs="Calibri Light"/>
          <w:b/>
          <w:bCs/>
          <w:sz w:val="20"/>
          <w:szCs w:val="20"/>
        </w:rPr>
      </w:pPr>
    </w:p>
    <w:p w14:paraId="4E6387A3">
      <w:pPr>
        <w:pStyle w:val="17"/>
        <w:jc w:val="center"/>
        <w:rPr>
          <w:rFonts w:ascii="Calibri Light" w:hAnsi="Calibri Light" w:cs="Calibri Light"/>
          <w:b/>
          <w:bCs/>
          <w:sz w:val="20"/>
          <w:szCs w:val="20"/>
        </w:rPr>
      </w:pPr>
    </w:p>
    <w:p w14:paraId="24155B1C">
      <w:pPr>
        <w:pStyle w:val="17"/>
        <w:jc w:val="center"/>
        <w:rPr>
          <w:rFonts w:ascii="Calibri Light" w:hAnsi="Calibri Light" w:cs="Calibri Light"/>
          <w:b/>
          <w:bCs/>
          <w:sz w:val="20"/>
          <w:szCs w:val="20"/>
        </w:rPr>
      </w:pPr>
    </w:p>
    <w:p w14:paraId="2AD516D7">
      <w:pPr>
        <w:pStyle w:val="17"/>
        <w:jc w:val="center"/>
        <w:rPr>
          <w:rFonts w:ascii="Calibri Light" w:hAnsi="Calibri Light" w:cs="Calibri Light"/>
          <w:b/>
          <w:bCs/>
          <w:sz w:val="20"/>
          <w:szCs w:val="20"/>
        </w:rPr>
      </w:pPr>
    </w:p>
    <w:p w14:paraId="299D87F1">
      <w:pPr>
        <w:pStyle w:val="17"/>
        <w:jc w:val="center"/>
        <w:rPr>
          <w:rFonts w:ascii="Calibri Light" w:hAnsi="Calibri Light" w:cs="Calibri Light"/>
          <w:b/>
          <w:bCs/>
          <w:sz w:val="20"/>
          <w:szCs w:val="20"/>
        </w:rPr>
      </w:pPr>
    </w:p>
    <w:p w14:paraId="05FFC2F4">
      <w:pPr>
        <w:pStyle w:val="17"/>
        <w:jc w:val="center"/>
        <w:rPr>
          <w:rFonts w:ascii="Calibri Light" w:hAnsi="Calibri Light" w:cs="Calibri Light"/>
          <w:b/>
          <w:bCs/>
          <w:sz w:val="20"/>
          <w:szCs w:val="20"/>
        </w:rPr>
      </w:pPr>
    </w:p>
    <w:p w14:paraId="6F7A6379">
      <w:pPr>
        <w:pStyle w:val="17"/>
        <w:jc w:val="center"/>
        <w:rPr>
          <w:rFonts w:ascii="Calibri Light" w:hAnsi="Calibri Light" w:cs="Calibri Light"/>
          <w:b/>
          <w:bCs/>
          <w:sz w:val="20"/>
          <w:szCs w:val="20"/>
        </w:rPr>
      </w:pPr>
    </w:p>
    <w:p w14:paraId="1AC32214">
      <w:pPr>
        <w:pStyle w:val="17"/>
        <w:jc w:val="both"/>
        <w:rPr>
          <w:rFonts w:ascii="Calibri Light" w:hAnsi="Calibri Light" w:cs="Calibri Light"/>
          <w:b/>
          <w:bCs/>
          <w:sz w:val="20"/>
          <w:szCs w:val="20"/>
        </w:rPr>
      </w:pPr>
    </w:p>
    <w:p w14:paraId="0D7892E7">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8"/>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8"/>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9"/>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5"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20"/>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21"/>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22"/>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23"/>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4"/>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4"/>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4"/>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4"/>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4"/>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23"/>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5"/>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5"/>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6" w:name="_Hlk162823156"/>
    <w:r>
      <w:rPr>
        <w:b/>
        <w:bCs/>
        <w:sz w:val="18"/>
      </w:rPr>
      <w:t>Rua Barão de Rifaina nº 251 – CEP 14.490-000 – Centro - Rifaina-SP – Tel. (16) 3135 9500</w:t>
    </w:r>
  </w:p>
  <w:bookmarkEnd w:id="6"/>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185704C"/>
    <w:multiLevelType w:val="multilevel"/>
    <w:tmpl w:val="0185704C"/>
    <w:lvl w:ilvl="0" w:tentative="0">
      <w:start w:val="1"/>
      <w:numFmt w:val="lowerLetter"/>
      <w:lvlText w:val="%1)"/>
      <w:lvlJc w:val="left"/>
      <w:pPr>
        <w:ind w:left="710" w:hanging="374"/>
      </w:pPr>
      <w:rPr>
        <w:rFonts w:hint="default" w:ascii="Tahoma" w:hAnsi="Tahoma" w:eastAsia="Tahoma" w:cs="Tahoma"/>
        <w:b/>
        <w:bCs/>
        <w:i w:val="0"/>
        <w:iCs w:val="0"/>
        <w:spacing w:val="0"/>
        <w:w w:val="100"/>
        <w:sz w:val="23"/>
        <w:szCs w:val="23"/>
        <w:lang w:val="pt-PT" w:eastAsia="en-US" w:bidi="ar-SA"/>
      </w:rPr>
    </w:lvl>
    <w:lvl w:ilvl="1" w:tentative="0">
      <w:start w:val="0"/>
      <w:numFmt w:val="bullet"/>
      <w:lvlText w:val="•"/>
      <w:lvlJc w:val="left"/>
      <w:pPr>
        <w:ind w:left="1640" w:hanging="374"/>
      </w:pPr>
      <w:rPr>
        <w:rFonts w:hint="default"/>
        <w:lang w:val="pt-PT" w:eastAsia="en-US" w:bidi="ar-SA"/>
      </w:rPr>
    </w:lvl>
    <w:lvl w:ilvl="2" w:tentative="0">
      <w:start w:val="0"/>
      <w:numFmt w:val="bullet"/>
      <w:lvlText w:val="•"/>
      <w:lvlJc w:val="left"/>
      <w:pPr>
        <w:ind w:left="2560" w:hanging="374"/>
      </w:pPr>
      <w:rPr>
        <w:rFonts w:hint="default"/>
        <w:lang w:val="pt-PT" w:eastAsia="en-US" w:bidi="ar-SA"/>
      </w:rPr>
    </w:lvl>
    <w:lvl w:ilvl="3" w:tentative="0">
      <w:start w:val="0"/>
      <w:numFmt w:val="bullet"/>
      <w:lvlText w:val="•"/>
      <w:lvlJc w:val="left"/>
      <w:pPr>
        <w:ind w:left="3480" w:hanging="374"/>
      </w:pPr>
      <w:rPr>
        <w:rFonts w:hint="default"/>
        <w:lang w:val="pt-PT" w:eastAsia="en-US" w:bidi="ar-SA"/>
      </w:rPr>
    </w:lvl>
    <w:lvl w:ilvl="4" w:tentative="0">
      <w:start w:val="0"/>
      <w:numFmt w:val="bullet"/>
      <w:lvlText w:val="•"/>
      <w:lvlJc w:val="left"/>
      <w:pPr>
        <w:ind w:left="4400" w:hanging="374"/>
      </w:pPr>
      <w:rPr>
        <w:rFonts w:hint="default"/>
        <w:lang w:val="pt-PT" w:eastAsia="en-US" w:bidi="ar-SA"/>
      </w:rPr>
    </w:lvl>
    <w:lvl w:ilvl="5" w:tentative="0">
      <w:start w:val="0"/>
      <w:numFmt w:val="bullet"/>
      <w:lvlText w:val="•"/>
      <w:lvlJc w:val="left"/>
      <w:pPr>
        <w:ind w:left="5321" w:hanging="374"/>
      </w:pPr>
      <w:rPr>
        <w:rFonts w:hint="default"/>
        <w:lang w:val="pt-PT" w:eastAsia="en-US" w:bidi="ar-SA"/>
      </w:rPr>
    </w:lvl>
    <w:lvl w:ilvl="6" w:tentative="0">
      <w:start w:val="0"/>
      <w:numFmt w:val="bullet"/>
      <w:lvlText w:val="•"/>
      <w:lvlJc w:val="left"/>
      <w:pPr>
        <w:ind w:left="6241" w:hanging="374"/>
      </w:pPr>
      <w:rPr>
        <w:rFonts w:hint="default"/>
        <w:lang w:val="pt-PT" w:eastAsia="en-US" w:bidi="ar-SA"/>
      </w:rPr>
    </w:lvl>
    <w:lvl w:ilvl="7" w:tentative="0">
      <w:start w:val="0"/>
      <w:numFmt w:val="bullet"/>
      <w:lvlText w:val="•"/>
      <w:lvlJc w:val="left"/>
      <w:pPr>
        <w:ind w:left="7161" w:hanging="374"/>
      </w:pPr>
      <w:rPr>
        <w:rFonts w:hint="default"/>
        <w:lang w:val="pt-PT" w:eastAsia="en-US" w:bidi="ar-SA"/>
      </w:rPr>
    </w:lvl>
    <w:lvl w:ilvl="8" w:tentative="0">
      <w:start w:val="0"/>
      <w:numFmt w:val="bullet"/>
      <w:lvlText w:val="•"/>
      <w:lvlJc w:val="left"/>
      <w:pPr>
        <w:ind w:left="8081" w:hanging="374"/>
      </w:pPr>
      <w:rPr>
        <w:rFonts w:hint="default"/>
        <w:lang w:val="pt-PT" w:eastAsia="en-US" w:bidi="ar-SA"/>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51E1A77"/>
    <w:multiLevelType w:val="multilevel"/>
    <w:tmpl w:val="251E1A77"/>
    <w:lvl w:ilvl="0" w:tentative="0">
      <w:start w:val="1"/>
      <w:numFmt w:val="lowerLetter"/>
      <w:lvlText w:val="%1)"/>
      <w:lvlJc w:val="left"/>
      <w:pPr>
        <w:ind w:left="854" w:hanging="428"/>
      </w:pPr>
      <w:rPr>
        <w:rFonts w:hint="default" w:ascii="Tahoma" w:hAnsi="Tahoma" w:eastAsia="Tahoma" w:cs="Tahoma"/>
        <w:b w:val="0"/>
        <w:bCs w:val="0"/>
        <w:i w:val="0"/>
        <w:iCs w:val="0"/>
        <w:spacing w:val="-1"/>
        <w:w w:val="100"/>
        <w:sz w:val="23"/>
        <w:szCs w:val="23"/>
        <w:lang w:val="pt-PT" w:eastAsia="en-US" w:bidi="ar-SA"/>
      </w:rPr>
    </w:lvl>
    <w:lvl w:ilvl="1" w:tentative="0">
      <w:start w:val="0"/>
      <w:numFmt w:val="bullet"/>
      <w:lvlText w:val="•"/>
      <w:lvlJc w:val="left"/>
      <w:pPr>
        <w:ind w:left="2018" w:hanging="428"/>
      </w:pPr>
      <w:rPr>
        <w:rFonts w:hint="default"/>
        <w:lang w:val="pt-PT" w:eastAsia="en-US" w:bidi="ar-SA"/>
      </w:rPr>
    </w:lvl>
    <w:lvl w:ilvl="2" w:tentative="0">
      <w:start w:val="0"/>
      <w:numFmt w:val="bullet"/>
      <w:lvlText w:val="•"/>
      <w:lvlJc w:val="left"/>
      <w:pPr>
        <w:ind w:left="2896" w:hanging="428"/>
      </w:pPr>
      <w:rPr>
        <w:rFonts w:hint="default"/>
        <w:lang w:val="pt-PT" w:eastAsia="en-US" w:bidi="ar-SA"/>
      </w:rPr>
    </w:lvl>
    <w:lvl w:ilvl="3" w:tentative="0">
      <w:start w:val="0"/>
      <w:numFmt w:val="bullet"/>
      <w:lvlText w:val="•"/>
      <w:lvlJc w:val="left"/>
      <w:pPr>
        <w:ind w:left="3774" w:hanging="428"/>
      </w:pPr>
      <w:rPr>
        <w:rFonts w:hint="default"/>
        <w:lang w:val="pt-PT" w:eastAsia="en-US" w:bidi="ar-SA"/>
      </w:rPr>
    </w:lvl>
    <w:lvl w:ilvl="4" w:tentative="0">
      <w:start w:val="0"/>
      <w:numFmt w:val="bullet"/>
      <w:lvlText w:val="•"/>
      <w:lvlJc w:val="left"/>
      <w:pPr>
        <w:ind w:left="4652" w:hanging="428"/>
      </w:pPr>
      <w:rPr>
        <w:rFonts w:hint="default"/>
        <w:lang w:val="pt-PT" w:eastAsia="en-US" w:bidi="ar-SA"/>
      </w:rPr>
    </w:lvl>
    <w:lvl w:ilvl="5" w:tentative="0">
      <w:start w:val="0"/>
      <w:numFmt w:val="bullet"/>
      <w:lvlText w:val="•"/>
      <w:lvlJc w:val="left"/>
      <w:pPr>
        <w:ind w:left="5531" w:hanging="428"/>
      </w:pPr>
      <w:rPr>
        <w:rFonts w:hint="default"/>
        <w:lang w:val="pt-PT" w:eastAsia="en-US" w:bidi="ar-SA"/>
      </w:rPr>
    </w:lvl>
    <w:lvl w:ilvl="6" w:tentative="0">
      <w:start w:val="0"/>
      <w:numFmt w:val="bullet"/>
      <w:lvlText w:val="•"/>
      <w:lvlJc w:val="left"/>
      <w:pPr>
        <w:ind w:left="6409" w:hanging="428"/>
      </w:pPr>
      <w:rPr>
        <w:rFonts w:hint="default"/>
        <w:lang w:val="pt-PT" w:eastAsia="en-US" w:bidi="ar-SA"/>
      </w:rPr>
    </w:lvl>
    <w:lvl w:ilvl="7" w:tentative="0">
      <w:start w:val="0"/>
      <w:numFmt w:val="bullet"/>
      <w:lvlText w:val="•"/>
      <w:lvlJc w:val="left"/>
      <w:pPr>
        <w:ind w:left="7287" w:hanging="428"/>
      </w:pPr>
      <w:rPr>
        <w:rFonts w:hint="default"/>
        <w:lang w:val="pt-PT" w:eastAsia="en-US" w:bidi="ar-SA"/>
      </w:rPr>
    </w:lvl>
    <w:lvl w:ilvl="8" w:tentative="0">
      <w:start w:val="0"/>
      <w:numFmt w:val="bullet"/>
      <w:lvlText w:val="•"/>
      <w:lvlJc w:val="left"/>
      <w:pPr>
        <w:ind w:left="8165" w:hanging="428"/>
      </w:pPr>
      <w:rPr>
        <w:rFonts w:hint="default"/>
        <w:lang w:val="pt-PT" w:eastAsia="en-US" w:bidi="ar-SA"/>
      </w:r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9">
    <w:nsid w:val="303822A5"/>
    <w:multiLevelType w:val="multilevel"/>
    <w:tmpl w:val="303822A5"/>
    <w:lvl w:ilvl="0" w:tentative="0">
      <w:start w:val="1"/>
      <w:numFmt w:val="decimal"/>
      <w:lvlText w:val="%1."/>
      <w:lvlJc w:val="left"/>
      <w:pPr>
        <w:ind w:left="710" w:hanging="567"/>
      </w:pPr>
      <w:rPr>
        <w:rFonts w:hint="default" w:ascii="Tahoma" w:hAnsi="Tahoma" w:eastAsia="Tahoma" w:cs="Tahoma"/>
        <w:b/>
        <w:bCs/>
        <w:i w:val="0"/>
        <w:iCs w:val="0"/>
        <w:spacing w:val="-1"/>
        <w:w w:val="100"/>
        <w:sz w:val="23"/>
        <w:szCs w:val="23"/>
        <w:lang w:val="pt-PT" w:eastAsia="en-US" w:bidi="ar-SA"/>
      </w:rPr>
    </w:lvl>
    <w:lvl w:ilvl="1" w:tentative="0">
      <w:start w:val="1"/>
      <w:numFmt w:val="decimal"/>
      <w:lvlText w:val="%1.%2."/>
      <w:lvlJc w:val="left"/>
      <w:pPr>
        <w:ind w:left="1276" w:hanging="708"/>
      </w:pPr>
      <w:rPr>
        <w:rFonts w:hint="default"/>
        <w:spacing w:val="-1"/>
        <w:w w:val="100"/>
        <w:lang w:val="pt-PT" w:eastAsia="en-US" w:bidi="ar-SA"/>
      </w:rPr>
    </w:lvl>
    <w:lvl w:ilvl="2" w:tentative="0">
      <w:start w:val="1"/>
      <w:numFmt w:val="decimal"/>
      <w:lvlText w:val="%1.%2.%3."/>
      <w:lvlJc w:val="left"/>
      <w:pPr>
        <w:ind w:left="710" w:hanging="708"/>
      </w:pPr>
      <w:rPr>
        <w:rFonts w:hint="default" w:ascii="Tahoma" w:hAnsi="Tahoma" w:eastAsia="Tahoma" w:cs="Tahoma"/>
        <w:b/>
        <w:bCs/>
        <w:i w:val="0"/>
        <w:iCs w:val="0"/>
        <w:spacing w:val="-1"/>
        <w:w w:val="100"/>
        <w:sz w:val="23"/>
        <w:szCs w:val="23"/>
        <w:lang w:val="pt-PT" w:eastAsia="en-US" w:bidi="ar-SA"/>
      </w:rPr>
    </w:lvl>
    <w:lvl w:ilvl="3" w:tentative="0">
      <w:start w:val="1"/>
      <w:numFmt w:val="decimal"/>
      <w:lvlText w:val="%1.%2.%3.%4."/>
      <w:lvlJc w:val="left"/>
      <w:pPr>
        <w:ind w:left="1650" w:hanging="708"/>
      </w:pPr>
      <w:rPr>
        <w:rFonts w:hint="default" w:ascii="Tahoma" w:hAnsi="Tahoma" w:eastAsia="Tahoma" w:cs="Tahoma"/>
        <w:b/>
        <w:bCs/>
        <w:i w:val="0"/>
        <w:iCs w:val="0"/>
        <w:spacing w:val="-1"/>
        <w:w w:val="100"/>
        <w:sz w:val="23"/>
        <w:szCs w:val="23"/>
        <w:lang w:val="pt-PT" w:eastAsia="en-US" w:bidi="ar-SA"/>
      </w:rPr>
    </w:lvl>
    <w:lvl w:ilvl="4" w:tentative="0">
      <w:start w:val="1"/>
      <w:numFmt w:val="decimal"/>
      <w:lvlText w:val="%1.%2.%3.%4.%5."/>
      <w:lvlJc w:val="left"/>
      <w:pPr>
        <w:ind w:left="710" w:hanging="708"/>
      </w:pPr>
      <w:rPr>
        <w:rFonts w:hint="default" w:ascii="Tahoma" w:hAnsi="Tahoma" w:eastAsia="Tahoma" w:cs="Tahoma"/>
        <w:b/>
        <w:bCs/>
        <w:i w:val="0"/>
        <w:iCs w:val="0"/>
        <w:spacing w:val="-1"/>
        <w:w w:val="100"/>
        <w:sz w:val="23"/>
        <w:szCs w:val="23"/>
        <w:lang w:val="pt-PT" w:eastAsia="en-US" w:bidi="ar-SA"/>
      </w:rPr>
    </w:lvl>
    <w:lvl w:ilvl="5" w:tentative="0">
      <w:start w:val="0"/>
      <w:numFmt w:val="bullet"/>
      <w:lvlText w:val="•"/>
      <w:lvlJc w:val="left"/>
      <w:pPr>
        <w:ind w:left="4020" w:hanging="708"/>
      </w:pPr>
      <w:rPr>
        <w:rFonts w:hint="default"/>
        <w:lang w:val="pt-PT" w:eastAsia="en-US" w:bidi="ar-SA"/>
      </w:rPr>
    </w:lvl>
    <w:lvl w:ilvl="6" w:tentative="0">
      <w:start w:val="0"/>
      <w:numFmt w:val="bullet"/>
      <w:lvlText w:val="•"/>
      <w:lvlJc w:val="left"/>
      <w:pPr>
        <w:ind w:left="5201" w:hanging="708"/>
      </w:pPr>
      <w:rPr>
        <w:rFonts w:hint="default"/>
        <w:lang w:val="pt-PT" w:eastAsia="en-US" w:bidi="ar-SA"/>
      </w:rPr>
    </w:lvl>
    <w:lvl w:ilvl="7" w:tentative="0">
      <w:start w:val="0"/>
      <w:numFmt w:val="bullet"/>
      <w:lvlText w:val="•"/>
      <w:lvlJc w:val="left"/>
      <w:pPr>
        <w:ind w:left="6381" w:hanging="708"/>
      </w:pPr>
      <w:rPr>
        <w:rFonts w:hint="default"/>
        <w:lang w:val="pt-PT" w:eastAsia="en-US" w:bidi="ar-SA"/>
      </w:rPr>
    </w:lvl>
    <w:lvl w:ilvl="8" w:tentative="0">
      <w:start w:val="0"/>
      <w:numFmt w:val="bullet"/>
      <w:lvlText w:val="•"/>
      <w:lvlJc w:val="left"/>
      <w:pPr>
        <w:ind w:left="7561" w:hanging="708"/>
      </w:pPr>
      <w:rPr>
        <w:rFonts w:hint="default"/>
        <w:lang w:val="pt-PT" w:eastAsia="en-US" w:bidi="ar-SA"/>
      </w:rPr>
    </w:lvl>
  </w:abstractNum>
  <w:abstractNum w:abstractNumId="10">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1">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3C930D4A"/>
    <w:multiLevelType w:val="multilevel"/>
    <w:tmpl w:val="3C930D4A"/>
    <w:lvl w:ilvl="0" w:tentative="0">
      <w:start w:val="1"/>
      <w:numFmt w:val="lowerLetter"/>
      <w:lvlText w:val="%1)"/>
      <w:lvlJc w:val="left"/>
      <w:pPr>
        <w:ind w:left="710" w:hanging="428"/>
      </w:pPr>
      <w:rPr>
        <w:rFonts w:hint="default" w:ascii="Tahoma" w:hAnsi="Tahoma" w:eastAsia="Tahoma" w:cs="Tahoma"/>
        <w:b w:val="0"/>
        <w:bCs w:val="0"/>
        <w:i w:val="0"/>
        <w:iCs w:val="0"/>
        <w:spacing w:val="-1"/>
        <w:w w:val="100"/>
        <w:sz w:val="23"/>
        <w:szCs w:val="23"/>
        <w:lang w:val="pt-PT" w:eastAsia="en-US" w:bidi="ar-SA"/>
      </w:rPr>
    </w:lvl>
    <w:lvl w:ilvl="1" w:tentative="0">
      <w:start w:val="0"/>
      <w:numFmt w:val="bullet"/>
      <w:lvlText w:val="•"/>
      <w:lvlJc w:val="left"/>
      <w:pPr>
        <w:ind w:left="1640" w:hanging="428"/>
      </w:pPr>
      <w:rPr>
        <w:rFonts w:hint="default"/>
        <w:lang w:val="pt-PT" w:eastAsia="en-US" w:bidi="ar-SA"/>
      </w:rPr>
    </w:lvl>
    <w:lvl w:ilvl="2" w:tentative="0">
      <w:start w:val="0"/>
      <w:numFmt w:val="bullet"/>
      <w:lvlText w:val="•"/>
      <w:lvlJc w:val="left"/>
      <w:pPr>
        <w:ind w:left="2560" w:hanging="428"/>
      </w:pPr>
      <w:rPr>
        <w:rFonts w:hint="default"/>
        <w:lang w:val="pt-PT" w:eastAsia="en-US" w:bidi="ar-SA"/>
      </w:rPr>
    </w:lvl>
    <w:lvl w:ilvl="3" w:tentative="0">
      <w:start w:val="0"/>
      <w:numFmt w:val="bullet"/>
      <w:lvlText w:val="•"/>
      <w:lvlJc w:val="left"/>
      <w:pPr>
        <w:ind w:left="3480" w:hanging="428"/>
      </w:pPr>
      <w:rPr>
        <w:rFonts w:hint="default"/>
        <w:lang w:val="pt-PT" w:eastAsia="en-US" w:bidi="ar-SA"/>
      </w:rPr>
    </w:lvl>
    <w:lvl w:ilvl="4" w:tentative="0">
      <w:start w:val="0"/>
      <w:numFmt w:val="bullet"/>
      <w:lvlText w:val="•"/>
      <w:lvlJc w:val="left"/>
      <w:pPr>
        <w:ind w:left="4400" w:hanging="428"/>
      </w:pPr>
      <w:rPr>
        <w:rFonts w:hint="default"/>
        <w:lang w:val="pt-PT" w:eastAsia="en-US" w:bidi="ar-SA"/>
      </w:rPr>
    </w:lvl>
    <w:lvl w:ilvl="5" w:tentative="0">
      <w:start w:val="0"/>
      <w:numFmt w:val="bullet"/>
      <w:lvlText w:val="•"/>
      <w:lvlJc w:val="left"/>
      <w:pPr>
        <w:ind w:left="5321" w:hanging="428"/>
      </w:pPr>
      <w:rPr>
        <w:rFonts w:hint="default"/>
        <w:lang w:val="pt-PT" w:eastAsia="en-US" w:bidi="ar-SA"/>
      </w:rPr>
    </w:lvl>
    <w:lvl w:ilvl="6" w:tentative="0">
      <w:start w:val="0"/>
      <w:numFmt w:val="bullet"/>
      <w:lvlText w:val="•"/>
      <w:lvlJc w:val="left"/>
      <w:pPr>
        <w:ind w:left="6241" w:hanging="428"/>
      </w:pPr>
      <w:rPr>
        <w:rFonts w:hint="default"/>
        <w:lang w:val="pt-PT" w:eastAsia="en-US" w:bidi="ar-SA"/>
      </w:rPr>
    </w:lvl>
    <w:lvl w:ilvl="7" w:tentative="0">
      <w:start w:val="0"/>
      <w:numFmt w:val="bullet"/>
      <w:lvlText w:val="•"/>
      <w:lvlJc w:val="left"/>
      <w:pPr>
        <w:ind w:left="7161" w:hanging="428"/>
      </w:pPr>
      <w:rPr>
        <w:rFonts w:hint="default"/>
        <w:lang w:val="pt-PT" w:eastAsia="en-US" w:bidi="ar-SA"/>
      </w:rPr>
    </w:lvl>
    <w:lvl w:ilvl="8" w:tentative="0">
      <w:start w:val="0"/>
      <w:numFmt w:val="bullet"/>
      <w:lvlText w:val="•"/>
      <w:lvlJc w:val="left"/>
      <w:pPr>
        <w:ind w:left="8081" w:hanging="428"/>
      </w:pPr>
      <w:rPr>
        <w:rFonts w:hint="default"/>
        <w:lang w:val="pt-PT" w:eastAsia="en-US" w:bidi="ar-SA"/>
      </w:rPr>
    </w:lvl>
  </w:abstractNum>
  <w:abstractNum w:abstractNumId="15">
    <w:nsid w:val="51E17B87"/>
    <w:multiLevelType w:val="multilevel"/>
    <w:tmpl w:val="51E17B87"/>
    <w:lvl w:ilvl="0" w:tentative="0">
      <w:start w:val="1"/>
      <w:numFmt w:val="lowerLetter"/>
      <w:lvlText w:val="%1)"/>
      <w:lvlJc w:val="left"/>
      <w:pPr>
        <w:ind w:left="1137" w:hanging="428"/>
      </w:pPr>
      <w:rPr>
        <w:rFonts w:hint="default"/>
        <w:spacing w:val="-1"/>
        <w:w w:val="100"/>
        <w:lang w:val="pt-PT" w:eastAsia="en-US" w:bidi="ar-SA"/>
      </w:rPr>
    </w:lvl>
    <w:lvl w:ilvl="1" w:tentative="0">
      <w:start w:val="0"/>
      <w:numFmt w:val="bullet"/>
      <w:lvlText w:val="•"/>
      <w:lvlJc w:val="left"/>
      <w:pPr>
        <w:ind w:left="2018" w:hanging="428"/>
      </w:pPr>
      <w:rPr>
        <w:rFonts w:hint="default"/>
        <w:lang w:val="pt-PT" w:eastAsia="en-US" w:bidi="ar-SA"/>
      </w:rPr>
    </w:lvl>
    <w:lvl w:ilvl="2" w:tentative="0">
      <w:start w:val="0"/>
      <w:numFmt w:val="bullet"/>
      <w:lvlText w:val="•"/>
      <w:lvlJc w:val="left"/>
      <w:pPr>
        <w:ind w:left="2896" w:hanging="428"/>
      </w:pPr>
      <w:rPr>
        <w:rFonts w:hint="default"/>
        <w:lang w:val="pt-PT" w:eastAsia="en-US" w:bidi="ar-SA"/>
      </w:rPr>
    </w:lvl>
    <w:lvl w:ilvl="3" w:tentative="0">
      <w:start w:val="0"/>
      <w:numFmt w:val="bullet"/>
      <w:lvlText w:val="•"/>
      <w:lvlJc w:val="left"/>
      <w:pPr>
        <w:ind w:left="3774" w:hanging="428"/>
      </w:pPr>
      <w:rPr>
        <w:rFonts w:hint="default"/>
        <w:lang w:val="pt-PT" w:eastAsia="en-US" w:bidi="ar-SA"/>
      </w:rPr>
    </w:lvl>
    <w:lvl w:ilvl="4" w:tentative="0">
      <w:start w:val="0"/>
      <w:numFmt w:val="bullet"/>
      <w:lvlText w:val="•"/>
      <w:lvlJc w:val="left"/>
      <w:pPr>
        <w:ind w:left="4652" w:hanging="428"/>
      </w:pPr>
      <w:rPr>
        <w:rFonts w:hint="default"/>
        <w:lang w:val="pt-PT" w:eastAsia="en-US" w:bidi="ar-SA"/>
      </w:rPr>
    </w:lvl>
    <w:lvl w:ilvl="5" w:tentative="0">
      <w:start w:val="0"/>
      <w:numFmt w:val="bullet"/>
      <w:lvlText w:val="•"/>
      <w:lvlJc w:val="left"/>
      <w:pPr>
        <w:ind w:left="5531" w:hanging="428"/>
      </w:pPr>
      <w:rPr>
        <w:rFonts w:hint="default"/>
        <w:lang w:val="pt-PT" w:eastAsia="en-US" w:bidi="ar-SA"/>
      </w:rPr>
    </w:lvl>
    <w:lvl w:ilvl="6" w:tentative="0">
      <w:start w:val="0"/>
      <w:numFmt w:val="bullet"/>
      <w:lvlText w:val="•"/>
      <w:lvlJc w:val="left"/>
      <w:pPr>
        <w:ind w:left="6409" w:hanging="428"/>
      </w:pPr>
      <w:rPr>
        <w:rFonts w:hint="default"/>
        <w:lang w:val="pt-PT" w:eastAsia="en-US" w:bidi="ar-SA"/>
      </w:rPr>
    </w:lvl>
    <w:lvl w:ilvl="7" w:tentative="0">
      <w:start w:val="0"/>
      <w:numFmt w:val="bullet"/>
      <w:lvlText w:val="•"/>
      <w:lvlJc w:val="left"/>
      <w:pPr>
        <w:ind w:left="7287" w:hanging="428"/>
      </w:pPr>
      <w:rPr>
        <w:rFonts w:hint="default"/>
        <w:lang w:val="pt-PT" w:eastAsia="en-US" w:bidi="ar-SA"/>
      </w:rPr>
    </w:lvl>
    <w:lvl w:ilvl="8" w:tentative="0">
      <w:start w:val="0"/>
      <w:numFmt w:val="bullet"/>
      <w:lvlText w:val="•"/>
      <w:lvlJc w:val="left"/>
      <w:pPr>
        <w:ind w:left="8165" w:hanging="428"/>
      </w:pPr>
      <w:rPr>
        <w:rFonts w:hint="default"/>
        <w:lang w:val="pt-PT" w:eastAsia="en-US" w:bidi="ar-SA"/>
      </w:rPr>
    </w:lvl>
  </w:abstractNum>
  <w:abstractNum w:abstractNumId="16">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7">
    <w:nsid w:val="584A620A"/>
    <w:multiLevelType w:val="multilevel"/>
    <w:tmpl w:val="584A620A"/>
    <w:lvl w:ilvl="0" w:tentative="0">
      <w:start w:val="0"/>
      <w:numFmt w:val="bullet"/>
      <w:lvlText w:val=""/>
      <w:lvlJc w:val="left"/>
      <w:pPr>
        <w:ind w:left="710" w:hanging="428"/>
      </w:pPr>
      <w:rPr>
        <w:rFonts w:hint="default" w:ascii="Symbol" w:hAnsi="Symbol" w:eastAsia="Symbol" w:cs="Symbol"/>
        <w:b w:val="0"/>
        <w:bCs w:val="0"/>
        <w:i w:val="0"/>
        <w:iCs w:val="0"/>
        <w:spacing w:val="0"/>
        <w:w w:val="100"/>
        <w:sz w:val="23"/>
        <w:szCs w:val="23"/>
        <w:lang w:val="pt-PT" w:eastAsia="en-US" w:bidi="ar-SA"/>
      </w:rPr>
    </w:lvl>
    <w:lvl w:ilvl="1" w:tentative="0">
      <w:start w:val="0"/>
      <w:numFmt w:val="bullet"/>
      <w:lvlText w:val="•"/>
      <w:lvlJc w:val="left"/>
      <w:pPr>
        <w:ind w:left="1640" w:hanging="428"/>
      </w:pPr>
      <w:rPr>
        <w:rFonts w:hint="default"/>
        <w:lang w:val="pt-PT" w:eastAsia="en-US" w:bidi="ar-SA"/>
      </w:rPr>
    </w:lvl>
    <w:lvl w:ilvl="2" w:tentative="0">
      <w:start w:val="0"/>
      <w:numFmt w:val="bullet"/>
      <w:lvlText w:val="•"/>
      <w:lvlJc w:val="left"/>
      <w:pPr>
        <w:ind w:left="2560" w:hanging="428"/>
      </w:pPr>
      <w:rPr>
        <w:rFonts w:hint="default"/>
        <w:lang w:val="pt-PT" w:eastAsia="en-US" w:bidi="ar-SA"/>
      </w:rPr>
    </w:lvl>
    <w:lvl w:ilvl="3" w:tentative="0">
      <w:start w:val="0"/>
      <w:numFmt w:val="bullet"/>
      <w:lvlText w:val="•"/>
      <w:lvlJc w:val="left"/>
      <w:pPr>
        <w:ind w:left="3480" w:hanging="428"/>
      </w:pPr>
      <w:rPr>
        <w:rFonts w:hint="default"/>
        <w:lang w:val="pt-PT" w:eastAsia="en-US" w:bidi="ar-SA"/>
      </w:rPr>
    </w:lvl>
    <w:lvl w:ilvl="4" w:tentative="0">
      <w:start w:val="0"/>
      <w:numFmt w:val="bullet"/>
      <w:lvlText w:val="•"/>
      <w:lvlJc w:val="left"/>
      <w:pPr>
        <w:ind w:left="4400" w:hanging="428"/>
      </w:pPr>
      <w:rPr>
        <w:rFonts w:hint="default"/>
        <w:lang w:val="pt-PT" w:eastAsia="en-US" w:bidi="ar-SA"/>
      </w:rPr>
    </w:lvl>
    <w:lvl w:ilvl="5" w:tentative="0">
      <w:start w:val="0"/>
      <w:numFmt w:val="bullet"/>
      <w:lvlText w:val="•"/>
      <w:lvlJc w:val="left"/>
      <w:pPr>
        <w:ind w:left="5321" w:hanging="428"/>
      </w:pPr>
      <w:rPr>
        <w:rFonts w:hint="default"/>
        <w:lang w:val="pt-PT" w:eastAsia="en-US" w:bidi="ar-SA"/>
      </w:rPr>
    </w:lvl>
    <w:lvl w:ilvl="6" w:tentative="0">
      <w:start w:val="0"/>
      <w:numFmt w:val="bullet"/>
      <w:lvlText w:val="•"/>
      <w:lvlJc w:val="left"/>
      <w:pPr>
        <w:ind w:left="6241" w:hanging="428"/>
      </w:pPr>
      <w:rPr>
        <w:rFonts w:hint="default"/>
        <w:lang w:val="pt-PT" w:eastAsia="en-US" w:bidi="ar-SA"/>
      </w:rPr>
    </w:lvl>
    <w:lvl w:ilvl="7" w:tentative="0">
      <w:start w:val="0"/>
      <w:numFmt w:val="bullet"/>
      <w:lvlText w:val="•"/>
      <w:lvlJc w:val="left"/>
      <w:pPr>
        <w:ind w:left="7161" w:hanging="428"/>
      </w:pPr>
      <w:rPr>
        <w:rFonts w:hint="default"/>
        <w:lang w:val="pt-PT" w:eastAsia="en-US" w:bidi="ar-SA"/>
      </w:rPr>
    </w:lvl>
    <w:lvl w:ilvl="8" w:tentative="0">
      <w:start w:val="0"/>
      <w:numFmt w:val="bullet"/>
      <w:lvlText w:val="•"/>
      <w:lvlJc w:val="left"/>
      <w:pPr>
        <w:ind w:left="8081" w:hanging="428"/>
      </w:pPr>
      <w:rPr>
        <w:rFonts w:hint="default"/>
        <w:lang w:val="pt-PT" w:eastAsia="en-US" w:bidi="ar-SA"/>
      </w:rPr>
    </w:lvl>
  </w:abstractNum>
  <w:abstractNum w:abstractNumId="18">
    <w:nsid w:val="597E0E29"/>
    <w:multiLevelType w:val="multilevel"/>
    <w:tmpl w:val="597E0E29"/>
    <w:lvl w:ilvl="0" w:tentative="0">
      <w:start w:val="3"/>
      <w:numFmt w:val="decimal"/>
      <w:lvlText w:val="%1."/>
      <w:lvlJc w:val="left"/>
      <w:pPr>
        <w:ind w:left="360" w:hanging="360"/>
      </w:pPr>
      <w:rPr>
        <w:rFonts w:hint="default"/>
      </w:rPr>
    </w:lvl>
    <w:lvl w:ilvl="1" w:tentative="0">
      <w:start w:val="3"/>
      <w:numFmt w:val="decimal"/>
      <w:lvlText w:val="%1.%2."/>
      <w:lvlJc w:val="left"/>
      <w:pPr>
        <w:ind w:left="1636" w:hanging="360"/>
      </w:pPr>
      <w:rPr>
        <w:rFonts w:hint="default"/>
      </w:rPr>
    </w:lvl>
    <w:lvl w:ilvl="2" w:tentative="0">
      <w:start w:val="1"/>
      <w:numFmt w:val="decimal"/>
      <w:lvlText w:val="%1.%2.%3."/>
      <w:lvlJc w:val="left"/>
      <w:pPr>
        <w:ind w:left="3272" w:hanging="720"/>
      </w:pPr>
      <w:rPr>
        <w:rFonts w:hint="default"/>
      </w:rPr>
    </w:lvl>
    <w:lvl w:ilvl="3" w:tentative="0">
      <w:start w:val="1"/>
      <w:numFmt w:val="decimal"/>
      <w:lvlText w:val="%1.%2.%3.%4."/>
      <w:lvlJc w:val="left"/>
      <w:pPr>
        <w:ind w:left="4548" w:hanging="720"/>
      </w:pPr>
      <w:rPr>
        <w:rFonts w:hint="default"/>
      </w:rPr>
    </w:lvl>
    <w:lvl w:ilvl="4" w:tentative="0">
      <w:start w:val="1"/>
      <w:numFmt w:val="decimal"/>
      <w:lvlText w:val="%1.%2.%3.%4.%5."/>
      <w:lvlJc w:val="left"/>
      <w:pPr>
        <w:ind w:left="6184" w:hanging="1080"/>
      </w:pPr>
      <w:rPr>
        <w:rFonts w:hint="default"/>
      </w:rPr>
    </w:lvl>
    <w:lvl w:ilvl="5" w:tentative="0">
      <w:start w:val="1"/>
      <w:numFmt w:val="decimal"/>
      <w:lvlText w:val="%1.%2.%3.%4.%5.%6."/>
      <w:lvlJc w:val="left"/>
      <w:pPr>
        <w:ind w:left="7460" w:hanging="1080"/>
      </w:pPr>
      <w:rPr>
        <w:rFonts w:hint="default"/>
      </w:rPr>
    </w:lvl>
    <w:lvl w:ilvl="6" w:tentative="0">
      <w:start w:val="1"/>
      <w:numFmt w:val="decimal"/>
      <w:lvlText w:val="%1.%2.%3.%4.%5.%6.%7."/>
      <w:lvlJc w:val="left"/>
      <w:pPr>
        <w:ind w:left="9096" w:hanging="1440"/>
      </w:pPr>
      <w:rPr>
        <w:rFonts w:hint="default"/>
      </w:rPr>
    </w:lvl>
    <w:lvl w:ilvl="7" w:tentative="0">
      <w:start w:val="1"/>
      <w:numFmt w:val="decimal"/>
      <w:lvlText w:val="%1.%2.%3.%4.%5.%6.%7.%8."/>
      <w:lvlJc w:val="left"/>
      <w:pPr>
        <w:ind w:left="10372" w:hanging="1440"/>
      </w:pPr>
      <w:rPr>
        <w:rFonts w:hint="default"/>
      </w:rPr>
    </w:lvl>
    <w:lvl w:ilvl="8" w:tentative="0">
      <w:start w:val="1"/>
      <w:numFmt w:val="decimal"/>
      <w:lvlText w:val="%1.%2.%3.%4.%5.%6.%7.%8.%9."/>
      <w:lvlJc w:val="left"/>
      <w:pPr>
        <w:ind w:left="12008" w:hanging="1800"/>
      </w:pPr>
      <w:rPr>
        <w:rFonts w:hint="default"/>
      </w:rPr>
    </w:lvl>
  </w:abstractNum>
  <w:abstractNum w:abstractNumId="19">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0">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1">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3">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abstractNum w:abstractNumId="24">
    <w:nsid w:val="7FF82068"/>
    <w:multiLevelType w:val="multilevel"/>
    <w:tmpl w:val="7FF82068"/>
    <w:lvl w:ilvl="0" w:tentative="0">
      <w:start w:val="0"/>
      <w:numFmt w:val="bullet"/>
      <w:lvlText w:val=""/>
      <w:lvlJc w:val="left"/>
      <w:pPr>
        <w:ind w:left="710" w:hanging="428"/>
      </w:pPr>
      <w:rPr>
        <w:rFonts w:hint="default" w:ascii="Symbol" w:hAnsi="Symbol" w:eastAsia="Symbol" w:cs="Symbol"/>
        <w:b w:val="0"/>
        <w:bCs w:val="0"/>
        <w:i w:val="0"/>
        <w:iCs w:val="0"/>
        <w:spacing w:val="0"/>
        <w:w w:val="100"/>
        <w:sz w:val="23"/>
        <w:szCs w:val="23"/>
        <w:lang w:val="pt-PT" w:eastAsia="en-US" w:bidi="ar-SA"/>
      </w:rPr>
    </w:lvl>
    <w:lvl w:ilvl="1" w:tentative="0">
      <w:start w:val="0"/>
      <w:numFmt w:val="bullet"/>
      <w:lvlText w:val="•"/>
      <w:lvlJc w:val="left"/>
      <w:pPr>
        <w:ind w:left="1640" w:hanging="428"/>
      </w:pPr>
      <w:rPr>
        <w:rFonts w:hint="default"/>
        <w:lang w:val="pt-PT" w:eastAsia="en-US" w:bidi="ar-SA"/>
      </w:rPr>
    </w:lvl>
    <w:lvl w:ilvl="2" w:tentative="0">
      <w:start w:val="0"/>
      <w:numFmt w:val="bullet"/>
      <w:lvlText w:val="•"/>
      <w:lvlJc w:val="left"/>
      <w:pPr>
        <w:ind w:left="2560" w:hanging="428"/>
      </w:pPr>
      <w:rPr>
        <w:rFonts w:hint="default"/>
        <w:lang w:val="pt-PT" w:eastAsia="en-US" w:bidi="ar-SA"/>
      </w:rPr>
    </w:lvl>
    <w:lvl w:ilvl="3" w:tentative="0">
      <w:start w:val="0"/>
      <w:numFmt w:val="bullet"/>
      <w:lvlText w:val="•"/>
      <w:lvlJc w:val="left"/>
      <w:pPr>
        <w:ind w:left="3480" w:hanging="428"/>
      </w:pPr>
      <w:rPr>
        <w:rFonts w:hint="default"/>
        <w:lang w:val="pt-PT" w:eastAsia="en-US" w:bidi="ar-SA"/>
      </w:rPr>
    </w:lvl>
    <w:lvl w:ilvl="4" w:tentative="0">
      <w:start w:val="0"/>
      <w:numFmt w:val="bullet"/>
      <w:lvlText w:val="•"/>
      <w:lvlJc w:val="left"/>
      <w:pPr>
        <w:ind w:left="4400" w:hanging="428"/>
      </w:pPr>
      <w:rPr>
        <w:rFonts w:hint="default"/>
        <w:lang w:val="pt-PT" w:eastAsia="en-US" w:bidi="ar-SA"/>
      </w:rPr>
    </w:lvl>
    <w:lvl w:ilvl="5" w:tentative="0">
      <w:start w:val="0"/>
      <w:numFmt w:val="bullet"/>
      <w:lvlText w:val="•"/>
      <w:lvlJc w:val="left"/>
      <w:pPr>
        <w:ind w:left="5321" w:hanging="428"/>
      </w:pPr>
      <w:rPr>
        <w:rFonts w:hint="default"/>
        <w:lang w:val="pt-PT" w:eastAsia="en-US" w:bidi="ar-SA"/>
      </w:rPr>
    </w:lvl>
    <w:lvl w:ilvl="6" w:tentative="0">
      <w:start w:val="0"/>
      <w:numFmt w:val="bullet"/>
      <w:lvlText w:val="•"/>
      <w:lvlJc w:val="left"/>
      <w:pPr>
        <w:ind w:left="6241" w:hanging="428"/>
      </w:pPr>
      <w:rPr>
        <w:rFonts w:hint="default"/>
        <w:lang w:val="pt-PT" w:eastAsia="en-US" w:bidi="ar-SA"/>
      </w:rPr>
    </w:lvl>
    <w:lvl w:ilvl="7" w:tentative="0">
      <w:start w:val="0"/>
      <w:numFmt w:val="bullet"/>
      <w:lvlText w:val="•"/>
      <w:lvlJc w:val="left"/>
      <w:pPr>
        <w:ind w:left="7161" w:hanging="428"/>
      </w:pPr>
      <w:rPr>
        <w:rFonts w:hint="default"/>
        <w:lang w:val="pt-PT" w:eastAsia="en-US" w:bidi="ar-SA"/>
      </w:rPr>
    </w:lvl>
    <w:lvl w:ilvl="8" w:tentative="0">
      <w:start w:val="0"/>
      <w:numFmt w:val="bullet"/>
      <w:lvlText w:val="•"/>
      <w:lvlJc w:val="left"/>
      <w:pPr>
        <w:ind w:left="8081" w:hanging="428"/>
      </w:pPr>
      <w:rPr>
        <w:rFonts w:hint="default"/>
        <w:lang w:val="pt-PT" w:eastAsia="en-US" w:bidi="ar-SA"/>
      </w:rPr>
    </w:lvl>
  </w:abstractNum>
  <w:num w:numId="1">
    <w:abstractNumId w:val="0"/>
  </w:num>
  <w:num w:numId="2">
    <w:abstractNumId w:val="16"/>
  </w:num>
  <w:num w:numId="3">
    <w:abstractNumId w:val="3"/>
  </w:num>
  <w:num w:numId="4">
    <w:abstractNumId w:val="2"/>
  </w:num>
  <w:num w:numId="5">
    <w:abstractNumId w:val="5"/>
  </w:num>
  <w:num w:numId="6">
    <w:abstractNumId w:val="19"/>
  </w:num>
  <w:num w:numId="7">
    <w:abstractNumId w:val="4"/>
  </w:num>
  <w:num w:numId="8">
    <w:abstractNumId w:val="23"/>
  </w:num>
  <w:num w:numId="9">
    <w:abstractNumId w:val="9"/>
  </w:num>
  <w:num w:numId="10">
    <w:abstractNumId w:val="20"/>
  </w:num>
  <w:num w:numId="11">
    <w:abstractNumId w:val="17"/>
  </w:num>
  <w:num w:numId="12">
    <w:abstractNumId w:val="24"/>
  </w:num>
  <w:num w:numId="13">
    <w:abstractNumId w:val="15"/>
  </w:num>
  <w:num w:numId="14">
    <w:abstractNumId w:val="6"/>
  </w:num>
  <w:num w:numId="15">
    <w:abstractNumId w:val="14"/>
  </w:num>
  <w:num w:numId="16">
    <w:abstractNumId w:val="18"/>
  </w:num>
  <w:num w:numId="17">
    <w:abstractNumId w:val="1"/>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617033"/>
    <w:rsid w:val="298B7420"/>
    <w:rsid w:val="43CD4EB1"/>
    <w:rsid w:val="44F74CC8"/>
    <w:rsid w:val="459F34E9"/>
    <w:rsid w:val="572B1B9E"/>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30</Pages>
  <Words>13245</Words>
  <Characters>71524</Characters>
  <Lines>596</Lines>
  <Paragraphs>169</Paragraphs>
  <TotalTime>1</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2025-06-23T13:28:41Z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53608AD3BBFF4C968FAF1FAC68DB5EF3_13</vt:lpwstr>
  </property>
</Properties>
</file>