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325872F3"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87724F">
        <w:rPr>
          <w:b/>
          <w:w w:val="115"/>
          <w:sz w:val="24"/>
          <w:szCs w:val="24"/>
          <w:lang w:val="pt-BR"/>
        </w:rPr>
        <w:t>2</w:t>
      </w:r>
      <w:r w:rsidR="002F205D">
        <w:rPr>
          <w:b/>
          <w:w w:val="115"/>
          <w:sz w:val="24"/>
          <w:szCs w:val="24"/>
          <w:lang w:val="pt-BR"/>
        </w:rPr>
        <w:t>8</w:t>
      </w:r>
      <w:r w:rsidR="00D311E1" w:rsidRPr="00491417">
        <w:rPr>
          <w:b/>
          <w:w w:val="115"/>
          <w:sz w:val="24"/>
          <w:szCs w:val="24"/>
          <w:lang w:val="pt-BR"/>
        </w:rPr>
        <w:t xml:space="preserve">/2026 </w:t>
      </w:r>
    </w:p>
    <w:p w14:paraId="43C530A5" w14:textId="3BB9B02D"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2F205D">
        <w:rPr>
          <w:b/>
          <w:spacing w:val="-2"/>
          <w:w w:val="115"/>
          <w:sz w:val="24"/>
          <w:szCs w:val="24"/>
          <w:lang w:val="pt-BR"/>
        </w:rPr>
        <w:t>80</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1CA12EBD"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2F205D">
        <w:rPr>
          <w:b/>
          <w:bCs/>
          <w:spacing w:val="4"/>
          <w:w w:val="115"/>
          <w:sz w:val="24"/>
          <w:szCs w:val="24"/>
          <w:lang w:val="pt-BR"/>
        </w:rPr>
        <w:t>03/03</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2F205D">
        <w:rPr>
          <w:b/>
          <w:bCs/>
          <w:w w:val="110"/>
          <w:sz w:val="24"/>
          <w:szCs w:val="24"/>
          <w:lang w:val="pt-BR"/>
        </w:rPr>
        <w:t>09/03</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4162C33A"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2F205D">
        <w:rPr>
          <w:b/>
          <w:bCs/>
          <w:w w:val="115"/>
          <w:sz w:val="24"/>
          <w:szCs w:val="24"/>
          <w:lang w:val="pt-BR"/>
        </w:rPr>
        <w:t>09/03</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fldChar w:fldCharType="begin"/>
      </w:r>
      <w:r>
        <w:instrText>HYPERLINK "http://www.bll.org.br/" \h</w:instrText>
      </w:r>
      <w:r>
        <w:fldChar w:fldCharType="separate"/>
      </w:r>
      <w:r w:rsidRPr="00491417">
        <w:rPr>
          <w:b/>
          <w:w w:val="110"/>
          <w:sz w:val="24"/>
          <w:szCs w:val="24"/>
          <w:u w:val="single"/>
        </w:rPr>
        <w:t>www.bll.org.br</w:t>
      </w:r>
      <w: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69F31B7E" w14:textId="77777777" w:rsidR="002F205D" w:rsidRPr="002F205D" w:rsidRDefault="002F205D" w:rsidP="002F205D">
      <w:pPr>
        <w:spacing w:line="360" w:lineRule="auto"/>
        <w:jc w:val="both"/>
        <w:rPr>
          <w:w w:val="110"/>
          <w:sz w:val="24"/>
          <w:szCs w:val="24"/>
        </w:rPr>
      </w:pPr>
      <w:r w:rsidRPr="002F205D">
        <w:rPr>
          <w:w w:val="110"/>
          <w:sz w:val="24"/>
          <w:szCs w:val="24"/>
        </w:rPr>
        <w:t>CÓDIGO DA FICHA: 97</w:t>
      </w:r>
    </w:p>
    <w:p w14:paraId="2E729A6C" w14:textId="77777777" w:rsidR="002F205D" w:rsidRPr="002F205D" w:rsidRDefault="002F205D" w:rsidP="002F205D">
      <w:pPr>
        <w:spacing w:line="360" w:lineRule="auto"/>
        <w:jc w:val="both"/>
        <w:rPr>
          <w:w w:val="110"/>
          <w:sz w:val="24"/>
          <w:szCs w:val="24"/>
        </w:rPr>
      </w:pPr>
      <w:r w:rsidRPr="002F205D">
        <w:rPr>
          <w:w w:val="110"/>
          <w:sz w:val="24"/>
          <w:szCs w:val="24"/>
        </w:rPr>
        <w:t>Órgão: 02 PREFEITURA MUNICIPAL</w:t>
      </w:r>
    </w:p>
    <w:p w14:paraId="7D9AFF6A" w14:textId="77777777" w:rsidR="002F205D" w:rsidRPr="002F205D" w:rsidRDefault="002F205D" w:rsidP="002F205D">
      <w:pPr>
        <w:spacing w:line="360" w:lineRule="auto"/>
        <w:jc w:val="both"/>
        <w:rPr>
          <w:w w:val="110"/>
          <w:sz w:val="24"/>
          <w:szCs w:val="24"/>
        </w:rPr>
      </w:pPr>
      <w:r w:rsidRPr="002F205D">
        <w:rPr>
          <w:w w:val="110"/>
          <w:sz w:val="24"/>
          <w:szCs w:val="24"/>
        </w:rPr>
        <w:t>Unidade: 08 SECRETARIA MUNICIPAL DE EDUCAÇÃO</w:t>
      </w:r>
    </w:p>
    <w:p w14:paraId="3E459213" w14:textId="77777777" w:rsidR="002F205D" w:rsidRPr="002F205D" w:rsidRDefault="002F205D" w:rsidP="002F205D">
      <w:pPr>
        <w:spacing w:line="360" w:lineRule="auto"/>
        <w:jc w:val="both"/>
        <w:rPr>
          <w:w w:val="110"/>
          <w:sz w:val="24"/>
          <w:szCs w:val="24"/>
        </w:rPr>
      </w:pPr>
      <w:r w:rsidRPr="002F205D">
        <w:rPr>
          <w:w w:val="110"/>
          <w:sz w:val="24"/>
          <w:szCs w:val="24"/>
        </w:rPr>
        <w:t>Dotação: 12.365.0011.2027.0212</w:t>
      </w:r>
    </w:p>
    <w:p w14:paraId="0E01B374" w14:textId="77777777" w:rsidR="002F205D" w:rsidRPr="002F205D" w:rsidRDefault="002F205D" w:rsidP="002F205D">
      <w:pPr>
        <w:spacing w:line="360" w:lineRule="auto"/>
        <w:jc w:val="both"/>
        <w:rPr>
          <w:w w:val="110"/>
          <w:sz w:val="24"/>
          <w:szCs w:val="24"/>
        </w:rPr>
      </w:pPr>
      <w:r w:rsidRPr="002F205D">
        <w:rPr>
          <w:w w:val="110"/>
          <w:sz w:val="24"/>
          <w:szCs w:val="24"/>
        </w:rPr>
        <w:t>Manutenção do Ensino Infantil</w:t>
      </w:r>
    </w:p>
    <w:p w14:paraId="724E26BB" w14:textId="77777777" w:rsidR="002F205D" w:rsidRPr="002F205D" w:rsidRDefault="002F205D" w:rsidP="002F205D">
      <w:pPr>
        <w:spacing w:line="360" w:lineRule="auto"/>
        <w:jc w:val="both"/>
        <w:rPr>
          <w:w w:val="110"/>
          <w:sz w:val="24"/>
          <w:szCs w:val="24"/>
        </w:rPr>
      </w:pPr>
      <w:r w:rsidRPr="002F205D">
        <w:rPr>
          <w:w w:val="110"/>
          <w:sz w:val="24"/>
          <w:szCs w:val="24"/>
        </w:rPr>
        <w:t>3.3.90.30.00 MATERIAL DE CONSUMO</w:t>
      </w:r>
    </w:p>
    <w:p w14:paraId="3B30B99D" w14:textId="77777777" w:rsidR="002F205D" w:rsidRPr="002F205D" w:rsidRDefault="002F205D" w:rsidP="002F205D">
      <w:pPr>
        <w:spacing w:line="360" w:lineRule="auto"/>
        <w:jc w:val="both"/>
        <w:rPr>
          <w:w w:val="110"/>
          <w:sz w:val="24"/>
          <w:szCs w:val="24"/>
        </w:rPr>
      </w:pPr>
      <w:r w:rsidRPr="002F205D">
        <w:rPr>
          <w:w w:val="110"/>
          <w:sz w:val="24"/>
          <w:szCs w:val="24"/>
        </w:rPr>
        <w:t>CÓDIGO DA FICHA: 105</w:t>
      </w:r>
    </w:p>
    <w:p w14:paraId="574D823E" w14:textId="77777777" w:rsidR="002F205D" w:rsidRPr="002F205D" w:rsidRDefault="002F205D" w:rsidP="002F205D">
      <w:pPr>
        <w:spacing w:line="360" w:lineRule="auto"/>
        <w:jc w:val="both"/>
        <w:rPr>
          <w:w w:val="110"/>
          <w:sz w:val="24"/>
          <w:szCs w:val="24"/>
        </w:rPr>
      </w:pPr>
      <w:r w:rsidRPr="002F205D">
        <w:rPr>
          <w:w w:val="110"/>
          <w:sz w:val="24"/>
          <w:szCs w:val="24"/>
        </w:rPr>
        <w:t>Órgão: 02 PREFEITURA MUNICIPAL</w:t>
      </w:r>
    </w:p>
    <w:p w14:paraId="538A65EE" w14:textId="77777777" w:rsidR="002F205D" w:rsidRPr="002F205D" w:rsidRDefault="002F205D" w:rsidP="002F205D">
      <w:pPr>
        <w:spacing w:line="360" w:lineRule="auto"/>
        <w:jc w:val="both"/>
        <w:rPr>
          <w:w w:val="110"/>
          <w:sz w:val="24"/>
          <w:szCs w:val="24"/>
        </w:rPr>
      </w:pPr>
      <w:r w:rsidRPr="002F205D">
        <w:rPr>
          <w:w w:val="110"/>
          <w:sz w:val="24"/>
          <w:szCs w:val="24"/>
        </w:rPr>
        <w:t>Unidade: 08 SECRETARIA MUNICIPAL DE EDUCAÇÃO</w:t>
      </w:r>
    </w:p>
    <w:p w14:paraId="7F753A64" w14:textId="77777777" w:rsidR="002F205D" w:rsidRPr="002F205D" w:rsidRDefault="002F205D" w:rsidP="002F205D">
      <w:pPr>
        <w:spacing w:line="360" w:lineRule="auto"/>
        <w:jc w:val="both"/>
        <w:rPr>
          <w:w w:val="110"/>
          <w:sz w:val="24"/>
          <w:szCs w:val="24"/>
        </w:rPr>
      </w:pPr>
      <w:r w:rsidRPr="002F205D">
        <w:rPr>
          <w:w w:val="110"/>
          <w:sz w:val="24"/>
          <w:szCs w:val="24"/>
        </w:rPr>
        <w:t>Dotação: 12.365.0011.2027.0213</w:t>
      </w:r>
    </w:p>
    <w:p w14:paraId="4F4E13DA" w14:textId="77777777" w:rsidR="002F205D" w:rsidRPr="002F205D" w:rsidRDefault="002F205D" w:rsidP="002F205D">
      <w:pPr>
        <w:spacing w:line="360" w:lineRule="auto"/>
        <w:jc w:val="both"/>
        <w:rPr>
          <w:w w:val="110"/>
          <w:sz w:val="24"/>
          <w:szCs w:val="24"/>
        </w:rPr>
      </w:pPr>
      <w:r w:rsidRPr="002F205D">
        <w:rPr>
          <w:w w:val="110"/>
          <w:sz w:val="24"/>
          <w:szCs w:val="24"/>
        </w:rPr>
        <w:t xml:space="preserve">Manutenção do Ensino Infantil </w:t>
      </w:r>
    </w:p>
    <w:p w14:paraId="015C600D" w14:textId="77777777" w:rsidR="002F205D" w:rsidRPr="002F205D" w:rsidRDefault="002F205D" w:rsidP="002F205D">
      <w:pPr>
        <w:spacing w:line="360" w:lineRule="auto"/>
        <w:jc w:val="both"/>
        <w:rPr>
          <w:w w:val="110"/>
          <w:sz w:val="24"/>
          <w:szCs w:val="24"/>
        </w:rPr>
      </w:pPr>
      <w:r w:rsidRPr="002F205D">
        <w:rPr>
          <w:w w:val="110"/>
          <w:sz w:val="24"/>
          <w:szCs w:val="24"/>
        </w:rPr>
        <w:lastRenderedPageBreak/>
        <w:t>3.3.90.30.00 MATERIAL DE CONSUMO</w:t>
      </w:r>
    </w:p>
    <w:p w14:paraId="143F569F" w14:textId="5E0E1D0A" w:rsidR="0087724F" w:rsidRDefault="0087724F" w:rsidP="0087724F"/>
    <w:p w14:paraId="5CEAC3AA" w14:textId="77777777" w:rsidR="0087724F" w:rsidRPr="00194DD5" w:rsidRDefault="0087724F" w:rsidP="0087724F"/>
    <w:p w14:paraId="51B1B626" w14:textId="77777777" w:rsidR="007E035C" w:rsidRPr="00491417" w:rsidRDefault="007E035C">
      <w:pPr>
        <w:adjustRightInd w:val="0"/>
        <w:ind w:right="145"/>
        <w:jc w:val="both"/>
        <w:rPr>
          <w:w w:val="115"/>
          <w:sz w:val="24"/>
          <w:szCs w:val="24"/>
          <w:lang w:val="pt-BR"/>
        </w:rPr>
      </w:pPr>
    </w:p>
    <w:p w14:paraId="29A5B3D6" w14:textId="32E5B3C9"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o objeto da presente dispensa é a escolha da proposta mais vantajosa para  a</w:t>
      </w:r>
      <w:r w:rsidRPr="00491417">
        <w:rPr>
          <w:w w:val="115"/>
          <w:sz w:val="24"/>
          <w:szCs w:val="24"/>
          <w:lang w:val="pt-BR"/>
        </w:rPr>
        <w:t xml:space="preserve"> </w:t>
      </w:r>
      <w:r w:rsidR="002F205D" w:rsidRPr="002F205D">
        <w:rPr>
          <w:w w:val="115"/>
          <w:sz w:val="24"/>
          <w:szCs w:val="24"/>
        </w:rPr>
        <w:t>REFERENTE A AQUISIÇÃO DE ITENS DE CAMA E BANHO PARA ATENDER AS NECESSIDADES DAS CRECHES ESCOLAS MUNICIPAIS</w:t>
      </w:r>
      <w:r w:rsidR="002F205D">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lastRenderedPageBreak/>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lastRenderedPageBreak/>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lastRenderedPageBreak/>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lastRenderedPageBreak/>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fldChar w:fldCharType="begin"/>
      </w:r>
      <w:r>
        <w:instrText>HYPERLINK "https://www.tce.sp.gov.br/pesquisa-relacao-apenados" \h</w:instrText>
      </w:r>
      <w:r>
        <w:fldChar w:fldCharType="separate"/>
      </w:r>
      <w:r w:rsidRPr="00491417">
        <w:rPr>
          <w:w w:val="110"/>
          <w:sz w:val="24"/>
          <w:szCs w:val="24"/>
        </w:rPr>
        <w:t>(</w:t>
      </w:r>
      <w: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fldChar w:fldCharType="begin"/>
      </w:r>
      <w:r>
        <w:instrText>HYPERLINK "https://certidoes-apf.apps.tcu.gov.br/" \h</w:instrText>
      </w:r>
      <w:r>
        <w:fldChar w:fldCharType="separate"/>
      </w:r>
      <w:r w:rsidRPr="00491417">
        <w:rPr>
          <w:b/>
          <w:spacing w:val="-2"/>
          <w:w w:val="110"/>
          <w:sz w:val="24"/>
          <w:szCs w:val="24"/>
        </w:rPr>
        <w:t>https://certidoes-</w:t>
      </w:r>
      <w: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 xml:space="preserve">Havendo a necessidade de envio de documentos de habilitação complementares, necessários à confirmação daqueles exigidos neste Aviso de Contratação Direta e já </w:t>
      </w:r>
      <w:r w:rsidRPr="00491417">
        <w:rPr>
          <w:w w:val="115"/>
          <w:sz w:val="24"/>
          <w:szCs w:val="24"/>
        </w:rPr>
        <w:lastRenderedPageBreak/>
        <w:t>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lastRenderedPageBreak/>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lastRenderedPageBreak/>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 xml:space="preserve">e de </w:t>
      </w:r>
      <w:r w:rsidRPr="00491417">
        <w:rPr>
          <w:w w:val="110"/>
          <w:sz w:val="24"/>
          <w:szCs w:val="24"/>
        </w:rPr>
        <w:lastRenderedPageBreak/>
        <w:t>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29B53165"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2F205D">
        <w:rPr>
          <w:w w:val="115"/>
          <w:sz w:val="20"/>
          <w:szCs w:val="20"/>
          <w:lang w:val="pt-BR"/>
        </w:rPr>
        <w:t>02 DE MARÇO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2A479014" w:rsidR="007E035C" w:rsidRPr="00491417" w:rsidRDefault="006207AF" w:rsidP="00491417">
      <w:pPr>
        <w:spacing w:line="360" w:lineRule="auto"/>
        <w:ind w:firstLine="1134"/>
        <w:jc w:val="both"/>
        <w:rPr>
          <w:b/>
          <w:spacing w:val="4"/>
          <w:w w:val="110"/>
        </w:rPr>
      </w:pPr>
      <w:r w:rsidRPr="001B14DC">
        <w:rPr>
          <w:b/>
          <w:spacing w:val="4"/>
          <w:w w:val="110"/>
        </w:rPr>
        <w:t>OBJETO:</w:t>
      </w:r>
      <w:r w:rsidR="0087724F" w:rsidRPr="0087724F">
        <w:rPr>
          <w:rFonts w:ascii="Arial" w:hAnsi="Arial" w:cs="Arial"/>
          <w:b/>
          <w:bCs/>
          <w:sz w:val="20"/>
          <w:szCs w:val="20"/>
        </w:rPr>
        <w:t xml:space="preserve"> </w:t>
      </w:r>
      <w:r w:rsidR="002F205D" w:rsidRPr="002F205D">
        <w:rPr>
          <w:b/>
          <w:spacing w:val="4"/>
          <w:w w:val="110"/>
        </w:rPr>
        <w:t>REFERENTE A AQUISIÇÃO DE ITENS DE CAMA E BANHO PARA ATENDER AS NECESSIDADES DAS CRECHES ESCOLAS MUNICIPAIS.</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9072" w:type="dxa"/>
        <w:tblInd w:w="70" w:type="dxa"/>
        <w:tblLayout w:type="fixed"/>
        <w:tblCellMar>
          <w:left w:w="70" w:type="dxa"/>
          <w:right w:w="70" w:type="dxa"/>
        </w:tblCellMar>
        <w:tblLook w:val="0000" w:firstRow="0" w:lastRow="0" w:firstColumn="0" w:lastColumn="0" w:noHBand="0" w:noVBand="0"/>
      </w:tblPr>
      <w:tblGrid>
        <w:gridCol w:w="737"/>
        <w:gridCol w:w="992"/>
        <w:gridCol w:w="737"/>
        <w:gridCol w:w="6606"/>
      </w:tblGrid>
      <w:tr w:rsidR="002F205D" w14:paraId="1E5ABB1B" w14:textId="77777777" w:rsidTr="000B522D">
        <w:trPr>
          <w:trHeight w:val="454"/>
        </w:trPr>
        <w:tc>
          <w:tcPr>
            <w:tcW w:w="737" w:type="dxa"/>
            <w:tcBorders>
              <w:top w:val="single" w:sz="12" w:space="0" w:color="auto"/>
              <w:left w:val="single" w:sz="12" w:space="0" w:color="auto"/>
              <w:bottom w:val="single" w:sz="12" w:space="0" w:color="auto"/>
              <w:right w:val="single" w:sz="12" w:space="0" w:color="auto"/>
            </w:tcBorders>
            <w:vAlign w:val="center"/>
          </w:tcPr>
          <w:p w14:paraId="51505EA3"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t>ITEM</w:t>
            </w:r>
          </w:p>
        </w:tc>
        <w:tc>
          <w:tcPr>
            <w:tcW w:w="992" w:type="dxa"/>
            <w:tcBorders>
              <w:top w:val="single" w:sz="12" w:space="0" w:color="auto"/>
              <w:left w:val="nil"/>
              <w:bottom w:val="single" w:sz="12" w:space="0" w:color="auto"/>
              <w:right w:val="single" w:sz="12" w:space="0" w:color="auto"/>
            </w:tcBorders>
            <w:vAlign w:val="center"/>
          </w:tcPr>
          <w:p w14:paraId="134B7E24"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t>QUANT</w:t>
            </w:r>
          </w:p>
        </w:tc>
        <w:tc>
          <w:tcPr>
            <w:tcW w:w="737" w:type="dxa"/>
            <w:tcBorders>
              <w:top w:val="single" w:sz="12" w:space="0" w:color="auto"/>
              <w:left w:val="nil"/>
              <w:bottom w:val="single" w:sz="12" w:space="0" w:color="auto"/>
              <w:right w:val="single" w:sz="12" w:space="0" w:color="auto"/>
            </w:tcBorders>
            <w:vAlign w:val="center"/>
          </w:tcPr>
          <w:p w14:paraId="5232E645" w14:textId="77777777" w:rsidR="002F205D" w:rsidRDefault="002F205D" w:rsidP="000B522D">
            <w:pPr>
              <w:spacing w:before="60" w:after="60"/>
              <w:ind w:left="-57"/>
              <w:jc w:val="center"/>
              <w:rPr>
                <w:rFonts w:ascii="Arial" w:hAnsi="Arial" w:cs="Arial"/>
                <w:color w:val="000000"/>
                <w:sz w:val="24"/>
                <w:szCs w:val="24"/>
                <w:lang w:eastAsia="pt-BR"/>
              </w:rPr>
            </w:pPr>
            <w:r>
              <w:rPr>
                <w:rFonts w:ascii="Arial" w:hAnsi="Arial" w:cs="Arial"/>
                <w:color w:val="000000"/>
                <w:sz w:val="24"/>
                <w:szCs w:val="24"/>
                <w:lang w:eastAsia="pt-BR"/>
              </w:rPr>
              <w:t>UNID</w:t>
            </w:r>
          </w:p>
        </w:tc>
        <w:tc>
          <w:tcPr>
            <w:tcW w:w="6606" w:type="dxa"/>
            <w:tcBorders>
              <w:top w:val="single" w:sz="12" w:space="0" w:color="auto"/>
              <w:left w:val="single" w:sz="12" w:space="0" w:color="auto"/>
              <w:bottom w:val="single" w:sz="12" w:space="0" w:color="auto"/>
              <w:right w:val="single" w:sz="12" w:space="0" w:color="auto"/>
            </w:tcBorders>
            <w:vAlign w:val="center"/>
          </w:tcPr>
          <w:p w14:paraId="05B8D1F1"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t>PRODUTO/DESCRIÇÃO</w:t>
            </w:r>
          </w:p>
        </w:tc>
      </w:tr>
      <w:tr w:rsidR="002F205D" w:rsidRPr="00C21A94" w14:paraId="0318D423" w14:textId="77777777" w:rsidTr="000B522D">
        <w:trPr>
          <w:trHeight w:val="737"/>
        </w:trPr>
        <w:tc>
          <w:tcPr>
            <w:tcW w:w="737" w:type="dxa"/>
            <w:tcBorders>
              <w:top w:val="single" w:sz="12" w:space="0" w:color="auto"/>
              <w:left w:val="single" w:sz="12" w:space="0" w:color="auto"/>
              <w:bottom w:val="single" w:sz="12" w:space="0" w:color="auto"/>
              <w:right w:val="single" w:sz="12" w:space="0" w:color="auto"/>
            </w:tcBorders>
            <w:vAlign w:val="center"/>
          </w:tcPr>
          <w:p w14:paraId="19C8C943"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46DDC9A2"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458D31D4"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54BD7405"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Lençol com elástico, medida 130 × 70 cm para colchão até 10 cm de espessura, fronha 50 × 70 cm, fio penteado 30/1, gramatura 160 g/m², com tratamento anti-pilling. Tecido leve, fresco, antialérgico, cor branca. </w:t>
            </w:r>
            <w:r w:rsidRPr="00C21A94">
              <w:rPr>
                <w:rFonts w:ascii="Arial" w:hAnsi="Arial" w:cs="Arial"/>
                <w:b/>
                <w:bCs/>
              </w:rPr>
              <w:t>SILKSCREEN CRECHE ROSINÉIA MARCELINO LOURENÇO</w:t>
            </w:r>
            <w:r>
              <w:rPr>
                <w:rFonts w:ascii="Arial" w:hAnsi="Arial" w:cs="Arial"/>
                <w:b/>
                <w:bCs/>
              </w:rPr>
              <w:t>.</w:t>
            </w:r>
          </w:p>
        </w:tc>
      </w:tr>
      <w:tr w:rsidR="002F205D" w:rsidRPr="00C21A94" w14:paraId="0D024DE8" w14:textId="77777777" w:rsidTr="000B522D">
        <w:trPr>
          <w:trHeight w:val="567"/>
        </w:trPr>
        <w:tc>
          <w:tcPr>
            <w:tcW w:w="737" w:type="dxa"/>
            <w:tcBorders>
              <w:top w:val="single" w:sz="12" w:space="0" w:color="auto"/>
              <w:left w:val="single" w:sz="12" w:space="0" w:color="auto"/>
              <w:bottom w:val="single" w:sz="12" w:space="0" w:color="auto"/>
              <w:right w:val="single" w:sz="12" w:space="0" w:color="auto"/>
            </w:tcBorders>
            <w:vAlign w:val="center"/>
          </w:tcPr>
          <w:p w14:paraId="6A8F00E7"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0B2294FC"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48BA43B7" w14:textId="77777777" w:rsidR="002F205D" w:rsidRPr="00C21A94" w:rsidRDefault="002F205D" w:rsidP="000B522D">
            <w:pPr>
              <w:spacing w:before="60" w:after="60"/>
              <w:jc w:val="center"/>
              <w:rPr>
                <w:rFonts w:ascii="Arial" w:hAnsi="Arial" w:cs="Arial"/>
                <w:color w:val="000000"/>
                <w:lang w:eastAsia="pt-BR"/>
              </w:rPr>
            </w:pPr>
            <w:r w:rsidRPr="00C21A94">
              <w:rPr>
                <w:rFonts w:ascii="Arial" w:hAnsi="Arial" w:cs="Arial"/>
              </w:rPr>
              <w:t xml:space="preserve">UND </w:t>
            </w:r>
          </w:p>
        </w:tc>
        <w:tc>
          <w:tcPr>
            <w:tcW w:w="6606" w:type="dxa"/>
            <w:tcBorders>
              <w:top w:val="single" w:sz="12" w:space="0" w:color="auto"/>
              <w:left w:val="single" w:sz="12" w:space="0" w:color="auto"/>
              <w:bottom w:val="single" w:sz="12" w:space="0" w:color="auto"/>
              <w:right w:val="single" w:sz="12" w:space="0" w:color="auto"/>
            </w:tcBorders>
            <w:vAlign w:val="center"/>
          </w:tcPr>
          <w:p w14:paraId="2CC497DA" w14:textId="77777777" w:rsidR="002F205D" w:rsidRPr="00C21A94" w:rsidRDefault="002F205D" w:rsidP="000B522D">
            <w:pPr>
              <w:spacing w:before="60" w:after="60"/>
              <w:jc w:val="both"/>
              <w:rPr>
                <w:rFonts w:ascii="Arial" w:hAnsi="Arial" w:cs="Arial"/>
                <w:color w:val="000000"/>
                <w:lang w:eastAsia="pt-BR"/>
              </w:rPr>
            </w:pPr>
            <w:r w:rsidRPr="00C21A94">
              <w:rPr>
                <w:rFonts w:ascii="Arial" w:hAnsi="Arial" w:cs="Arial"/>
              </w:rPr>
              <w:t xml:space="preserve">Cobertor infantil em microfibra antialérgica, medida 1,25 × 1,50 </w:t>
            </w:r>
            <w:r>
              <w:rPr>
                <w:rFonts w:ascii="Arial" w:hAnsi="Arial" w:cs="Arial"/>
              </w:rPr>
              <w:t>c</w:t>
            </w:r>
            <w:r w:rsidRPr="00C21A94">
              <w:rPr>
                <w:rFonts w:ascii="Arial" w:hAnsi="Arial" w:cs="Arial"/>
              </w:rPr>
              <w:t xml:space="preserve">m, lavável em máquina, cor escura com estampas infantis, macio e durável. </w:t>
            </w:r>
            <w:r w:rsidRPr="00C21A94">
              <w:rPr>
                <w:rFonts w:ascii="Arial" w:hAnsi="Arial" w:cs="Arial"/>
                <w:b/>
                <w:bCs/>
              </w:rPr>
              <w:t>SILKSCREEN CRECHE ROSINÉIA MARCELINO LOURENÇO</w:t>
            </w:r>
            <w:r>
              <w:rPr>
                <w:rFonts w:ascii="Arial" w:hAnsi="Arial" w:cs="Arial"/>
                <w:b/>
                <w:bCs/>
              </w:rPr>
              <w:t>.</w:t>
            </w:r>
          </w:p>
        </w:tc>
      </w:tr>
      <w:tr w:rsidR="002F205D" w:rsidRPr="00C21A94" w14:paraId="458839FA"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2C736A3D"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62BF7F66"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678752B4"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4D7CBDBF"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 ROSINÉIA MARCELINO LOURENÇO</w:t>
            </w:r>
            <w:r>
              <w:rPr>
                <w:rFonts w:ascii="Arial" w:hAnsi="Arial" w:cs="Arial"/>
                <w:b/>
                <w:bCs/>
              </w:rPr>
              <w:t>.</w:t>
            </w:r>
          </w:p>
        </w:tc>
      </w:tr>
      <w:tr w:rsidR="002F205D" w:rsidRPr="00C21A94" w14:paraId="5993160A"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162513C0"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27735DC1"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0FE08703"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33A84606" w14:textId="77777777" w:rsidR="002F205D" w:rsidRPr="00C21A94" w:rsidRDefault="002F205D" w:rsidP="000B522D">
            <w:pPr>
              <w:spacing w:before="60" w:after="60"/>
              <w:jc w:val="both"/>
              <w:rPr>
                <w:rFonts w:ascii="Arial" w:hAnsi="Arial" w:cs="Arial"/>
              </w:rPr>
            </w:pPr>
            <w:r w:rsidRPr="00C21A94">
              <w:rPr>
                <w:rFonts w:ascii="Arial" w:hAnsi="Arial" w:cs="Arial"/>
              </w:rPr>
              <w:t>Toalha de banho infantil, medida 70 × 135 cm, confeccionada em 100% algodão, gramatura 350 g/m², cor branca, macia e durável.</w:t>
            </w:r>
            <w:r w:rsidRPr="00C21A94">
              <w:rPr>
                <w:rFonts w:ascii="Arial" w:hAnsi="Arial" w:cs="Arial"/>
                <w:b/>
                <w:bCs/>
              </w:rPr>
              <w:t xml:space="preserve"> SILKSCREEN CRECHE ROSINÉIA MARCELINO LOURENÇO</w:t>
            </w:r>
            <w:r>
              <w:rPr>
                <w:rFonts w:ascii="Arial" w:hAnsi="Arial" w:cs="Arial"/>
                <w:b/>
                <w:bCs/>
              </w:rPr>
              <w:t>.</w:t>
            </w:r>
          </w:p>
        </w:tc>
      </w:tr>
      <w:tr w:rsidR="002F205D" w:rsidRPr="00C21A94" w14:paraId="5B420376"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7AC170DF"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6A1402C9"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1CBBC8E4"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6B168D92"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C21A94" w14:paraId="06292C38"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E8BB597"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20C20EAA"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4FB95B0F"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14E73D59"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Lençol com elástico, medida 185 × 65 cm para colchão até 10 cm de espessura, fronha 50 × 70 cm, fio penteado 30/1, gramatura 160 g/m², com tratamento anti-pilling. Tecido leve, fresco, antialérgico, cor branca.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C21A94" w14:paraId="75A16CC3"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74920C40"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21ECDE06"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170E5FE1"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1D80EA18"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Cobertor infantil em microfibra antialérgica, 85 × 95 cm, macio, lavável em máquina, cor escura.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C21A94" w14:paraId="7AAD5386"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4CD67112"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59BC9FAC"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3446650C"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0B9F55DA"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Toalha de banho infantil, medida 70 × 135 cm, confeccionada em 100% algodão, gramatura 350 g/m², cor branca, macia e durável.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bl>
    <w:p w14:paraId="52C733D9" w14:textId="77777777" w:rsidR="002F205D" w:rsidRPr="00E734F9" w:rsidRDefault="002F205D" w:rsidP="002F205D">
      <w:pPr>
        <w:spacing w:before="60" w:after="120"/>
        <w:jc w:val="both"/>
        <w:rPr>
          <w:rFonts w:ascii="Arial" w:hAnsi="Arial" w:cs="Arial"/>
        </w:rPr>
      </w:pPr>
      <w:r>
        <w:rPr>
          <w:rFonts w:ascii="Arial" w:hAnsi="Arial" w:cs="Arial"/>
        </w:rPr>
        <w:t>Segue abaixo i</w:t>
      </w:r>
      <w:r w:rsidRPr="00E734F9">
        <w:rPr>
          <w:rFonts w:ascii="Arial" w:hAnsi="Arial" w:cs="Arial"/>
        </w:rPr>
        <w:t>magens ilustrativas dos produtos</w:t>
      </w:r>
      <w:r>
        <w:rPr>
          <w:rFonts w:ascii="Arial" w:hAnsi="Arial" w:cs="Arial"/>
        </w:rPr>
        <w:t>.</w:t>
      </w:r>
      <w:r w:rsidRPr="00E734F9">
        <w:rPr>
          <w:rFonts w:ascii="Arial" w:hAnsi="Arial" w:cs="Arial"/>
        </w:rPr>
        <w:t xml:space="preserve"> As imagens apresentadas são referenciais e têm como objetivo demonstrar a aplicação da LOGO das Creches Escolas nos itens objeto da licitação (lençol, fronha, cobertor e toalha de banho).</w:t>
      </w:r>
    </w:p>
    <w:p w14:paraId="3F1CF8DA" w14:textId="77777777" w:rsidR="002F205D" w:rsidRPr="00E734F9" w:rsidRDefault="002F205D" w:rsidP="002F205D">
      <w:pPr>
        <w:spacing w:before="60" w:after="120"/>
        <w:jc w:val="both"/>
        <w:rPr>
          <w:rFonts w:ascii="Arial" w:hAnsi="Arial" w:cs="Arial"/>
          <w:bCs/>
        </w:rPr>
      </w:pPr>
      <w:r w:rsidRPr="00E734F9">
        <w:rPr>
          <w:rFonts w:ascii="Arial" w:hAnsi="Arial" w:cs="Arial"/>
          <w:bCs/>
        </w:rPr>
        <w:t xml:space="preserve">Cada imagem evidencia o posicionamento e a proporção da arte gráfica, assegurando que o símbolo da </w:t>
      </w:r>
      <w:r w:rsidRPr="00E734F9">
        <w:rPr>
          <w:rFonts w:ascii="Arial" w:hAnsi="Arial" w:cs="Arial"/>
          <w:bCs/>
        </w:rPr>
        <w:lastRenderedPageBreak/>
        <w:t>Creche Escola e a respectiva inscrição sejam aplicados conforme especificado neste Termo de Referência.</w:t>
      </w:r>
    </w:p>
    <w:p w14:paraId="5583A80C" w14:textId="77777777" w:rsidR="002F205D" w:rsidRDefault="002F205D" w:rsidP="002F205D">
      <w:pPr>
        <w:spacing w:before="60" w:after="120"/>
        <w:jc w:val="center"/>
        <w:rPr>
          <w:rFonts w:ascii="Arial" w:hAnsi="Arial" w:cs="Arial"/>
          <w:b/>
          <w:sz w:val="24"/>
          <w:szCs w:val="24"/>
        </w:rPr>
      </w:pPr>
      <w:r>
        <w:rPr>
          <w:rFonts w:ascii="Arial" w:hAnsi="Arial" w:cs="Arial"/>
          <w:b/>
          <w:sz w:val="24"/>
          <w:szCs w:val="24"/>
        </w:rPr>
        <w:t xml:space="preserve">Lençol  </w:t>
      </w:r>
    </w:p>
    <w:p w14:paraId="36D2C0EE" w14:textId="77777777" w:rsidR="002F205D" w:rsidRDefault="002F205D" w:rsidP="002F205D">
      <w:pPr>
        <w:spacing w:line="360" w:lineRule="auto"/>
        <w:jc w:val="center"/>
        <w:rPr>
          <w:rFonts w:ascii="Arial" w:hAnsi="Arial" w:cs="Arial"/>
          <w:b/>
          <w:bCs/>
          <w:sz w:val="24"/>
          <w:szCs w:val="24"/>
          <w:lang w:eastAsia="pt-BR"/>
        </w:rPr>
      </w:pPr>
      <w:r>
        <w:rPr>
          <w:noProof/>
          <w:lang w:eastAsia="pt-BR"/>
        </w:rPr>
        <w:drawing>
          <wp:inline distT="0" distB="0" distL="0" distR="0" wp14:anchorId="49325F16" wp14:editId="29B809F4">
            <wp:extent cx="1676400" cy="2247900"/>
            <wp:effectExtent l="0" t="0" r="0" b="0"/>
            <wp:docPr id="1209238809" name="Imagem 20"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38809" name="Imagem 20"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51518" t="11064" r="34009" b="54459"/>
                    <a:stretch>
                      <a:fillRect/>
                    </a:stretch>
                  </pic:blipFill>
                  <pic:spPr bwMode="auto">
                    <a:xfrm>
                      <a:off x="0" y="0"/>
                      <a:ext cx="1676400" cy="2247900"/>
                    </a:xfrm>
                    <a:prstGeom prst="rect">
                      <a:avLst/>
                    </a:prstGeom>
                    <a:noFill/>
                    <a:ln>
                      <a:noFill/>
                    </a:ln>
                  </pic:spPr>
                </pic:pic>
              </a:graphicData>
            </a:graphic>
          </wp:inline>
        </w:drawing>
      </w:r>
    </w:p>
    <w:p w14:paraId="4E404BDE" w14:textId="77777777" w:rsidR="002F205D" w:rsidRDefault="002F205D" w:rsidP="002F205D">
      <w:pPr>
        <w:spacing w:before="100" w:beforeAutospacing="1" w:after="60"/>
        <w:jc w:val="center"/>
        <w:rPr>
          <w:rFonts w:ascii="Arial" w:hAnsi="Arial" w:cs="Arial"/>
          <w:b/>
          <w:sz w:val="24"/>
          <w:szCs w:val="24"/>
        </w:rPr>
      </w:pPr>
    </w:p>
    <w:p w14:paraId="13AB6296" w14:textId="77777777" w:rsidR="002F205D" w:rsidRDefault="002F205D" w:rsidP="002F205D">
      <w:pPr>
        <w:spacing w:before="100" w:beforeAutospacing="1" w:after="60"/>
        <w:jc w:val="center"/>
        <w:rPr>
          <w:rFonts w:ascii="Arial" w:hAnsi="Arial" w:cs="Arial"/>
          <w:b/>
          <w:sz w:val="24"/>
          <w:szCs w:val="24"/>
        </w:rPr>
      </w:pPr>
    </w:p>
    <w:p w14:paraId="30F1CD4A" w14:textId="77777777" w:rsidR="002F205D" w:rsidRDefault="002F205D" w:rsidP="002F205D">
      <w:pPr>
        <w:spacing w:before="100" w:beforeAutospacing="1" w:after="60"/>
        <w:jc w:val="center"/>
        <w:rPr>
          <w:rFonts w:ascii="Arial" w:hAnsi="Arial" w:cs="Arial"/>
          <w:b/>
          <w:sz w:val="24"/>
          <w:szCs w:val="24"/>
        </w:rPr>
      </w:pPr>
      <w:r>
        <w:rPr>
          <w:rFonts w:ascii="Arial" w:hAnsi="Arial" w:cs="Arial"/>
          <w:b/>
          <w:sz w:val="24"/>
          <w:szCs w:val="24"/>
        </w:rPr>
        <w:t>Fronha</w:t>
      </w:r>
    </w:p>
    <w:p w14:paraId="475D5D95" w14:textId="77777777" w:rsidR="002F205D" w:rsidRDefault="002F205D" w:rsidP="002F205D">
      <w:pPr>
        <w:spacing w:line="360" w:lineRule="auto"/>
        <w:jc w:val="center"/>
        <w:rPr>
          <w:rFonts w:ascii="Arial" w:hAnsi="Arial" w:cs="Arial"/>
          <w:sz w:val="24"/>
          <w:szCs w:val="24"/>
        </w:rPr>
      </w:pPr>
      <w:r>
        <w:rPr>
          <w:noProof/>
          <w:lang w:eastAsia="pt-BR"/>
        </w:rPr>
        <w:drawing>
          <wp:inline distT="0" distB="0" distL="0" distR="0" wp14:anchorId="61D586EB" wp14:editId="1462B075">
            <wp:extent cx="2095500" cy="1514475"/>
            <wp:effectExtent l="0" t="0" r="0" b="9525"/>
            <wp:docPr id="2121193447" name="Imagem 19"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93447" name="Imagem 19"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34444" t="11578" r="49783" b="68095"/>
                    <a:stretch>
                      <a:fillRect/>
                    </a:stretch>
                  </pic:blipFill>
                  <pic:spPr bwMode="auto">
                    <a:xfrm>
                      <a:off x="0" y="0"/>
                      <a:ext cx="2095500" cy="1514475"/>
                    </a:xfrm>
                    <a:prstGeom prst="rect">
                      <a:avLst/>
                    </a:prstGeom>
                    <a:noFill/>
                    <a:ln>
                      <a:noFill/>
                    </a:ln>
                  </pic:spPr>
                </pic:pic>
              </a:graphicData>
            </a:graphic>
          </wp:inline>
        </w:drawing>
      </w:r>
    </w:p>
    <w:p w14:paraId="63DC04D4" w14:textId="77777777" w:rsidR="002F205D" w:rsidRDefault="002F205D" w:rsidP="002F205D">
      <w:pPr>
        <w:spacing w:line="360" w:lineRule="auto"/>
        <w:jc w:val="center"/>
        <w:rPr>
          <w:rFonts w:ascii="Arial" w:hAnsi="Arial" w:cs="Arial"/>
          <w:sz w:val="24"/>
          <w:szCs w:val="24"/>
        </w:rPr>
      </w:pPr>
    </w:p>
    <w:p w14:paraId="0AB221D8" w14:textId="77777777" w:rsidR="002F205D" w:rsidRDefault="002F205D" w:rsidP="002F205D">
      <w:pPr>
        <w:spacing w:line="360" w:lineRule="auto"/>
        <w:jc w:val="center"/>
        <w:rPr>
          <w:rFonts w:ascii="Arial" w:hAnsi="Arial" w:cs="Arial"/>
          <w:sz w:val="24"/>
          <w:szCs w:val="24"/>
        </w:rPr>
      </w:pPr>
    </w:p>
    <w:p w14:paraId="6EC9135D" w14:textId="77777777" w:rsidR="002F205D" w:rsidRDefault="002F205D" w:rsidP="002F205D">
      <w:pPr>
        <w:spacing w:line="360" w:lineRule="auto"/>
        <w:jc w:val="center"/>
        <w:rPr>
          <w:rFonts w:ascii="Arial" w:hAnsi="Arial" w:cs="Arial"/>
          <w:sz w:val="24"/>
          <w:szCs w:val="24"/>
        </w:rPr>
      </w:pPr>
    </w:p>
    <w:p w14:paraId="32F8C3F5" w14:textId="77777777" w:rsidR="002F205D" w:rsidRDefault="002F205D" w:rsidP="002F205D">
      <w:pPr>
        <w:spacing w:line="360" w:lineRule="auto"/>
        <w:jc w:val="center"/>
        <w:rPr>
          <w:rFonts w:ascii="Arial" w:hAnsi="Arial" w:cs="Arial"/>
          <w:sz w:val="24"/>
          <w:szCs w:val="24"/>
        </w:rPr>
      </w:pPr>
    </w:p>
    <w:p w14:paraId="0C825A82" w14:textId="77777777" w:rsidR="002F205D" w:rsidRDefault="002F205D" w:rsidP="002F205D">
      <w:pPr>
        <w:spacing w:line="360" w:lineRule="auto"/>
        <w:jc w:val="center"/>
        <w:rPr>
          <w:rFonts w:ascii="Arial" w:hAnsi="Arial" w:cs="Arial"/>
          <w:b/>
          <w:bCs/>
          <w:sz w:val="24"/>
          <w:szCs w:val="24"/>
        </w:rPr>
      </w:pPr>
      <w:r>
        <w:rPr>
          <w:rFonts w:ascii="Arial" w:hAnsi="Arial" w:cs="Arial"/>
          <w:b/>
          <w:bCs/>
          <w:sz w:val="24"/>
          <w:szCs w:val="24"/>
        </w:rPr>
        <w:t>Cobertor</w:t>
      </w:r>
    </w:p>
    <w:p w14:paraId="7FD6F228" w14:textId="77777777" w:rsidR="002F205D" w:rsidRDefault="002F205D" w:rsidP="002F205D">
      <w:pPr>
        <w:spacing w:line="360" w:lineRule="auto"/>
        <w:jc w:val="center"/>
        <w:rPr>
          <w:rFonts w:ascii="Arial" w:hAnsi="Arial" w:cs="Arial"/>
          <w:sz w:val="24"/>
          <w:szCs w:val="24"/>
        </w:rPr>
      </w:pPr>
      <w:r>
        <w:rPr>
          <w:noProof/>
          <w:lang w:eastAsia="pt-BR"/>
        </w:rPr>
        <w:lastRenderedPageBreak/>
        <w:drawing>
          <wp:inline distT="0" distB="0" distL="0" distR="0" wp14:anchorId="0C68EF02" wp14:editId="291831AD">
            <wp:extent cx="1676400" cy="2247900"/>
            <wp:effectExtent l="0" t="0" r="0" b="0"/>
            <wp:docPr id="726083351" name="Imagem 18"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83351" name="Imagem 18"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51518" t="11064" r="34009" b="54459"/>
                    <a:stretch>
                      <a:fillRect/>
                    </a:stretch>
                  </pic:blipFill>
                  <pic:spPr bwMode="auto">
                    <a:xfrm>
                      <a:off x="0" y="0"/>
                      <a:ext cx="1676400" cy="2247900"/>
                    </a:xfrm>
                    <a:prstGeom prst="rect">
                      <a:avLst/>
                    </a:prstGeom>
                    <a:noFill/>
                    <a:ln>
                      <a:noFill/>
                    </a:ln>
                  </pic:spPr>
                </pic:pic>
              </a:graphicData>
            </a:graphic>
          </wp:inline>
        </w:drawing>
      </w:r>
    </w:p>
    <w:p w14:paraId="7414ECED" w14:textId="77777777" w:rsidR="002F205D" w:rsidRDefault="002F205D" w:rsidP="002F205D">
      <w:pPr>
        <w:spacing w:line="360" w:lineRule="auto"/>
        <w:rPr>
          <w:rFonts w:ascii="Arial" w:hAnsi="Arial" w:cs="Arial"/>
          <w:b/>
          <w:sz w:val="24"/>
          <w:szCs w:val="24"/>
        </w:rPr>
      </w:pPr>
    </w:p>
    <w:p w14:paraId="61D23ECD" w14:textId="77777777" w:rsidR="002F205D" w:rsidRDefault="002F205D" w:rsidP="002F205D">
      <w:pPr>
        <w:spacing w:line="360" w:lineRule="auto"/>
        <w:jc w:val="center"/>
        <w:rPr>
          <w:rFonts w:ascii="Arial" w:hAnsi="Arial" w:cs="Arial"/>
          <w:b/>
          <w:sz w:val="24"/>
          <w:szCs w:val="24"/>
        </w:rPr>
      </w:pPr>
    </w:p>
    <w:p w14:paraId="59C01E4E" w14:textId="77777777" w:rsidR="002F205D" w:rsidRDefault="002F205D" w:rsidP="002F205D">
      <w:pPr>
        <w:spacing w:line="360" w:lineRule="auto"/>
        <w:jc w:val="center"/>
        <w:rPr>
          <w:rFonts w:ascii="Arial" w:hAnsi="Arial" w:cs="Arial"/>
          <w:sz w:val="24"/>
          <w:szCs w:val="24"/>
        </w:rPr>
      </w:pPr>
      <w:r>
        <w:rPr>
          <w:rFonts w:ascii="Arial" w:hAnsi="Arial" w:cs="Arial"/>
          <w:b/>
          <w:sz w:val="24"/>
          <w:szCs w:val="24"/>
        </w:rPr>
        <w:t>Toalha de Banho</w:t>
      </w:r>
    </w:p>
    <w:p w14:paraId="3A577C64" w14:textId="77777777" w:rsidR="002F205D" w:rsidRDefault="002F205D" w:rsidP="002F205D">
      <w:pPr>
        <w:spacing w:line="360" w:lineRule="auto"/>
        <w:jc w:val="center"/>
        <w:rPr>
          <w:rFonts w:ascii="Arial" w:hAnsi="Arial" w:cs="Arial"/>
          <w:sz w:val="24"/>
          <w:szCs w:val="24"/>
        </w:rPr>
      </w:pPr>
      <w:r>
        <w:rPr>
          <w:noProof/>
          <w:lang w:eastAsia="pt-BR"/>
        </w:rPr>
        <w:drawing>
          <wp:inline distT="0" distB="0" distL="0" distR="0" wp14:anchorId="660B9365" wp14:editId="20368407">
            <wp:extent cx="1543050" cy="2171700"/>
            <wp:effectExtent l="0" t="0" r="0" b="0"/>
            <wp:docPr id="822188293" name="Imagem 17"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88293" name="Imagem 17"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34877" t="34219" r="50797" b="30016"/>
                    <a:stretch>
                      <a:fillRect/>
                    </a:stretch>
                  </pic:blipFill>
                  <pic:spPr bwMode="auto">
                    <a:xfrm>
                      <a:off x="0" y="0"/>
                      <a:ext cx="1543050" cy="2171700"/>
                    </a:xfrm>
                    <a:prstGeom prst="rect">
                      <a:avLst/>
                    </a:prstGeom>
                    <a:noFill/>
                    <a:ln>
                      <a:noFill/>
                    </a:ln>
                  </pic:spPr>
                </pic:pic>
              </a:graphicData>
            </a:graphic>
          </wp:inline>
        </w:drawing>
      </w:r>
    </w:p>
    <w:p w14:paraId="494BCAF0" w14:textId="77777777" w:rsidR="002F205D" w:rsidRDefault="002F205D" w:rsidP="002F205D">
      <w:pPr>
        <w:spacing w:before="240" w:after="120"/>
        <w:jc w:val="both"/>
        <w:rPr>
          <w:rFonts w:ascii="Arial" w:hAnsi="Arial" w:cs="Arial"/>
          <w:b/>
          <w:bCs/>
          <w:sz w:val="24"/>
          <w:szCs w:val="24"/>
        </w:rPr>
      </w:pPr>
      <w:r>
        <w:rPr>
          <w:rFonts w:ascii="Arial" w:hAnsi="Arial" w:cs="Arial"/>
          <w:b/>
          <w:bCs/>
          <w:sz w:val="24"/>
          <w:szCs w:val="24"/>
        </w:rPr>
        <w:t>Descrição do Silkscreen</w:t>
      </w:r>
    </w:p>
    <w:p w14:paraId="7BB54561" w14:textId="77777777" w:rsidR="002F205D" w:rsidRDefault="002F205D" w:rsidP="002F205D">
      <w:pPr>
        <w:spacing w:before="240"/>
        <w:jc w:val="both"/>
        <w:rPr>
          <w:rFonts w:ascii="Arial" w:hAnsi="Arial" w:cs="Arial"/>
          <w:sz w:val="24"/>
          <w:szCs w:val="24"/>
        </w:rPr>
      </w:pPr>
      <w:r w:rsidRPr="00503220">
        <w:rPr>
          <w:rFonts w:ascii="Arial" w:hAnsi="Arial" w:cs="Arial"/>
          <w:sz w:val="24"/>
          <w:szCs w:val="24"/>
        </w:rPr>
        <w:t xml:space="preserve">A arte deverá ser aplicada diretamente sobre o tecido utilizando a técnica de silkscreen em policromia, garantindo reprodução precisa e fiel das cores e contornos conforme as imagens de referência do projeto. A impressão deverá apresentar alta definição nos detalhes, especialmente em áreas com múltiplas cores, preservando a nitidez e o alinhamento gráfico, com acabamento uniforme, sem falhas, manchas ou problemas de registro, </w:t>
      </w:r>
      <w:r w:rsidRPr="0083075F">
        <w:rPr>
          <w:rFonts w:ascii="Arial" w:hAnsi="Arial" w:cs="Arial"/>
          <w:sz w:val="24"/>
          <w:szCs w:val="24"/>
        </w:rPr>
        <w:t>assegurando padrão visual consistente em todas as peças, com posicionamento e proporção uniformes em todos os itens, sem variações entre lotes</w:t>
      </w:r>
      <w:r w:rsidRPr="00503220">
        <w:rPr>
          <w:rFonts w:ascii="Arial" w:hAnsi="Arial" w:cs="Arial"/>
          <w:sz w:val="24"/>
          <w:szCs w:val="24"/>
        </w:rPr>
        <w:t xml:space="preserve">. O toque deve ser suave ao contato com a pele, sem aspereza ou rigidez excessiva, e a fixação resistente deve suportar lavagens domésticas e industriais sem desbotar, descolar ou deformar a imagem, garantindo durabilidade e resistência ao desgaste mesmo após múltiplos ciclos de lavagem. O posicionamento da arte deverá respeitar rigorosamente o projeto gráfico e as imagens ilustrativas, sendo aplicado no canto inferior direito do lençol, da fronha e do cobertor, e na parte inferior centralizada da toalha de banho. Nos itens destinados à Creche Escola Rosinéia Marcelino Lourenço deverá constar o símbolo da unidade acompanhado da inscrição “Rosinéia Marcelino Lourenço”, com medidas de 15 × 15 cm, enquanto nos itens destinados à Creche Escola Silvia Helena Mendonça Lourenço deverá constar o símbolo da unidade acompanhado da inscrição “Silvia Helena Mendonça Lourenço”, também com medidas de 15 × </w:t>
      </w:r>
      <w:r w:rsidRPr="00503220">
        <w:rPr>
          <w:rFonts w:ascii="Arial" w:hAnsi="Arial" w:cs="Arial"/>
          <w:sz w:val="24"/>
          <w:szCs w:val="24"/>
        </w:rPr>
        <w:lastRenderedPageBreak/>
        <w:t>15 cm. Todo o processo de impressão deve prezar pela excelência estética e técnica, assegurando legibilidade, durabilidade e padronização em cada item.</w:t>
      </w:r>
    </w:p>
    <w:p w14:paraId="7433A587" w14:textId="77777777" w:rsidR="002F205D" w:rsidRDefault="002F205D" w:rsidP="002F205D">
      <w:pPr>
        <w:spacing w:before="240" w:after="120"/>
        <w:jc w:val="both"/>
        <w:rPr>
          <w:rFonts w:ascii="Arial" w:hAnsi="Arial" w:cs="Arial"/>
          <w:sz w:val="24"/>
          <w:szCs w:val="24"/>
        </w:rPr>
      </w:pPr>
      <w:r>
        <w:rPr>
          <w:rFonts w:ascii="Arial" w:hAnsi="Arial" w:cs="Arial"/>
          <w:b/>
          <w:bCs/>
          <w:sz w:val="24"/>
          <w:szCs w:val="24"/>
        </w:rPr>
        <w:t>SILKSCREEN CRECHE:</w:t>
      </w:r>
      <w:r>
        <w:rPr>
          <w:rFonts w:ascii="Arial" w:hAnsi="Arial" w:cs="Arial"/>
          <w:sz w:val="24"/>
          <w:szCs w:val="24"/>
        </w:rPr>
        <w:t xml:space="preserve"> </w:t>
      </w:r>
      <w:r>
        <w:rPr>
          <w:rFonts w:ascii="Arial" w:hAnsi="Arial" w:cs="Arial"/>
          <w:b/>
          <w:bCs/>
          <w:sz w:val="24"/>
          <w:szCs w:val="24"/>
        </w:rPr>
        <w:t>ROSINÉIA MARCELINO LOURENÇO</w:t>
      </w:r>
      <w:r>
        <w:rPr>
          <w:rFonts w:ascii="Arial" w:hAnsi="Arial" w:cs="Arial"/>
          <w:sz w:val="24"/>
          <w:szCs w:val="24"/>
        </w:rPr>
        <w:t xml:space="preserve">, conforme imagem ilustrativa. </w:t>
      </w:r>
      <w:r>
        <w:rPr>
          <w:rFonts w:ascii="Arial" w:hAnsi="Arial" w:cs="Arial"/>
          <w:b/>
          <w:bCs/>
          <w:sz w:val="24"/>
          <w:szCs w:val="24"/>
        </w:rPr>
        <w:t>DESCRIÇÃO:</w:t>
      </w:r>
      <w:r>
        <w:rPr>
          <w:rFonts w:ascii="Arial" w:hAnsi="Arial" w:cs="Arial"/>
          <w:sz w:val="24"/>
          <w:szCs w:val="24"/>
        </w:rPr>
        <w:t xml:space="preserve"> Símbolo da Creche Escola com a inscrição “Rosinéia Marcelino Lourenço” com medidas (C X L) 15 x 15 CM.</w:t>
      </w:r>
    </w:p>
    <w:p w14:paraId="7C621FA7" w14:textId="77777777" w:rsidR="002F205D" w:rsidRDefault="002F205D" w:rsidP="002F205D">
      <w:pPr>
        <w:spacing w:before="240"/>
        <w:jc w:val="both"/>
        <w:rPr>
          <w:rFonts w:ascii="Arial" w:hAnsi="Arial" w:cs="Arial"/>
          <w:bCs/>
          <w:sz w:val="24"/>
          <w:szCs w:val="24"/>
        </w:rPr>
      </w:pPr>
    </w:p>
    <w:p w14:paraId="5B65545C" w14:textId="77777777" w:rsidR="002F205D" w:rsidRDefault="002F205D" w:rsidP="002F205D">
      <w:pPr>
        <w:spacing w:before="240" w:after="120"/>
        <w:jc w:val="center"/>
        <w:rPr>
          <w:rFonts w:ascii="Arial" w:hAnsi="Arial" w:cs="Arial"/>
          <w:bCs/>
          <w:sz w:val="24"/>
          <w:szCs w:val="24"/>
        </w:rPr>
      </w:pPr>
      <w:r>
        <w:rPr>
          <w:rFonts w:ascii="Arial" w:hAnsi="Arial" w:cs="Arial"/>
          <w:b/>
          <w:bCs/>
          <w:noProof/>
          <w:sz w:val="24"/>
          <w:szCs w:val="24"/>
          <w:lang w:eastAsia="pt-BR"/>
        </w:rPr>
        <w:drawing>
          <wp:inline distT="0" distB="0" distL="0" distR="0" wp14:anchorId="768A24F5" wp14:editId="6673D3A3">
            <wp:extent cx="2057400" cy="1666875"/>
            <wp:effectExtent l="0" t="0" r="0" b="9525"/>
            <wp:docPr id="1926153865" name="Imagem 16"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53865" name="Imagem 16" descr="Diagrama&#10;&#10;O conteúdo gerado por IA pode estar incorre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666875"/>
                    </a:xfrm>
                    <a:prstGeom prst="rect">
                      <a:avLst/>
                    </a:prstGeom>
                    <a:noFill/>
                    <a:ln>
                      <a:noFill/>
                    </a:ln>
                  </pic:spPr>
                </pic:pic>
              </a:graphicData>
            </a:graphic>
          </wp:inline>
        </w:drawing>
      </w:r>
    </w:p>
    <w:p w14:paraId="59622FA7" w14:textId="77777777" w:rsidR="002F205D" w:rsidRDefault="002F205D" w:rsidP="002F205D">
      <w:pPr>
        <w:spacing w:before="240" w:after="120"/>
        <w:jc w:val="both"/>
        <w:rPr>
          <w:rFonts w:ascii="Arial" w:hAnsi="Arial" w:cs="Arial"/>
          <w:b/>
          <w:bCs/>
          <w:sz w:val="24"/>
          <w:szCs w:val="24"/>
        </w:rPr>
      </w:pPr>
    </w:p>
    <w:p w14:paraId="26CAF887" w14:textId="77777777" w:rsidR="002F205D" w:rsidRDefault="002F205D" w:rsidP="002F205D">
      <w:pPr>
        <w:spacing w:before="240" w:after="120"/>
        <w:jc w:val="both"/>
        <w:rPr>
          <w:rFonts w:ascii="Arial" w:hAnsi="Arial" w:cs="Arial"/>
          <w:sz w:val="24"/>
          <w:szCs w:val="24"/>
        </w:rPr>
      </w:pPr>
      <w:r>
        <w:rPr>
          <w:rFonts w:ascii="Arial" w:hAnsi="Arial" w:cs="Arial"/>
          <w:b/>
          <w:bCs/>
          <w:sz w:val="24"/>
          <w:szCs w:val="24"/>
        </w:rPr>
        <w:t>SILKSCREEN CRECHE:</w:t>
      </w:r>
      <w:r>
        <w:rPr>
          <w:rFonts w:ascii="Arial" w:hAnsi="Arial" w:cs="Arial"/>
          <w:sz w:val="24"/>
          <w:szCs w:val="24"/>
        </w:rPr>
        <w:t xml:space="preserve"> </w:t>
      </w:r>
      <w:r>
        <w:rPr>
          <w:rFonts w:ascii="Arial" w:hAnsi="Arial" w:cs="Arial"/>
          <w:b/>
          <w:bCs/>
          <w:sz w:val="24"/>
          <w:szCs w:val="24"/>
        </w:rPr>
        <w:t>SILVIA HELENA MENDONÇA LOURENÇO</w:t>
      </w:r>
      <w:r>
        <w:rPr>
          <w:rFonts w:ascii="Arial" w:hAnsi="Arial" w:cs="Arial"/>
          <w:sz w:val="24"/>
          <w:szCs w:val="24"/>
        </w:rPr>
        <w:t xml:space="preserve">, conforme imagem ilustrativa. </w:t>
      </w:r>
      <w:r>
        <w:rPr>
          <w:rFonts w:ascii="Arial" w:hAnsi="Arial" w:cs="Arial"/>
          <w:b/>
          <w:bCs/>
          <w:sz w:val="24"/>
          <w:szCs w:val="24"/>
        </w:rPr>
        <w:t>DESCRIÇÃO:</w:t>
      </w:r>
      <w:r>
        <w:rPr>
          <w:rFonts w:ascii="Arial" w:hAnsi="Arial" w:cs="Arial"/>
          <w:sz w:val="24"/>
          <w:szCs w:val="24"/>
        </w:rPr>
        <w:t xml:space="preserve"> Símbolo da Creche Escola com a inscrição “Silvia Helena Mendonça Lourenço” com medidas (C X L) 15 x 15 CM.</w:t>
      </w:r>
    </w:p>
    <w:p w14:paraId="53AD2B3C" w14:textId="77777777" w:rsidR="002F205D" w:rsidRDefault="002F205D" w:rsidP="002F205D">
      <w:pPr>
        <w:spacing w:before="240" w:after="120"/>
        <w:jc w:val="both"/>
        <w:rPr>
          <w:rFonts w:ascii="Arial" w:hAnsi="Arial" w:cs="Arial"/>
          <w:b/>
          <w:bCs/>
          <w:sz w:val="24"/>
          <w:szCs w:val="24"/>
        </w:rPr>
      </w:pPr>
    </w:p>
    <w:p w14:paraId="35606E9F" w14:textId="77777777" w:rsidR="002F205D" w:rsidRDefault="002F205D" w:rsidP="002F205D">
      <w:pPr>
        <w:spacing w:before="240" w:after="120"/>
        <w:rPr>
          <w:rFonts w:ascii="Arial" w:hAnsi="Arial" w:cs="Arial"/>
          <w:bCs/>
          <w:sz w:val="24"/>
          <w:szCs w:val="24"/>
        </w:rPr>
      </w:pPr>
    </w:p>
    <w:p w14:paraId="4F808AB9" w14:textId="77777777" w:rsidR="002F205D" w:rsidRDefault="002F205D" w:rsidP="002F205D">
      <w:pPr>
        <w:spacing w:before="240" w:after="120"/>
        <w:jc w:val="center"/>
        <w:rPr>
          <w:rFonts w:ascii="Arial" w:hAnsi="Arial" w:cs="Arial"/>
          <w:bCs/>
          <w:sz w:val="24"/>
          <w:szCs w:val="24"/>
        </w:rPr>
      </w:pPr>
      <w:r>
        <w:rPr>
          <w:rFonts w:ascii="Arial" w:hAnsi="Arial" w:cs="Arial"/>
          <w:bCs/>
          <w:noProof/>
          <w:sz w:val="24"/>
          <w:szCs w:val="24"/>
          <w:lang w:eastAsia="pt-BR"/>
        </w:rPr>
        <w:drawing>
          <wp:inline distT="0" distB="0" distL="0" distR="0" wp14:anchorId="49415773" wp14:editId="048AFEEB">
            <wp:extent cx="1971675" cy="1676400"/>
            <wp:effectExtent l="0" t="0" r="9525" b="0"/>
            <wp:docPr id="1718496098" name="Imagem 15"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96098" name="Imagem 15" descr="Diagrama&#10;&#10;O conteúdo gerado por IA pode estar incorre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676400"/>
                    </a:xfrm>
                    <a:prstGeom prst="rect">
                      <a:avLst/>
                    </a:prstGeom>
                    <a:noFill/>
                    <a:ln>
                      <a:noFill/>
                    </a:ln>
                  </pic:spPr>
                </pic:pic>
              </a:graphicData>
            </a:graphic>
          </wp:inline>
        </w:drawing>
      </w:r>
    </w:p>
    <w:p w14:paraId="1156C78E" w14:textId="77777777" w:rsidR="002F205D" w:rsidRDefault="002F205D" w:rsidP="002F205D">
      <w:pPr>
        <w:spacing w:line="360" w:lineRule="auto"/>
        <w:jc w:val="both"/>
        <w:rPr>
          <w:rFonts w:ascii="Arial" w:hAnsi="Arial" w:cs="Arial"/>
          <w:sz w:val="24"/>
          <w:szCs w:val="24"/>
        </w:rPr>
      </w:pPr>
    </w:p>
    <w:p w14:paraId="672661C7" w14:textId="77777777" w:rsidR="00416EF3" w:rsidRDefault="00416EF3">
      <w:pPr>
        <w:pStyle w:val="Ttulo1"/>
        <w:ind w:left="0" w:right="20"/>
        <w:jc w:val="center"/>
        <w:rPr>
          <w:w w:val="115"/>
          <w:lang w:val="pt-BR"/>
        </w:rPr>
      </w:pPr>
    </w:p>
    <w:p w14:paraId="061AD281" w14:textId="77777777" w:rsidR="00416EF3" w:rsidRDefault="00416EF3">
      <w:pPr>
        <w:pStyle w:val="Ttulo1"/>
        <w:ind w:left="0" w:right="20"/>
        <w:jc w:val="center"/>
        <w:rPr>
          <w:w w:val="115"/>
          <w:lang w:val="pt-BR"/>
        </w:rPr>
      </w:pPr>
    </w:p>
    <w:p w14:paraId="7B61F828" w14:textId="77777777" w:rsidR="00416EF3" w:rsidRDefault="00416EF3">
      <w:pPr>
        <w:pStyle w:val="Ttulo1"/>
        <w:ind w:left="0" w:right="20"/>
        <w:jc w:val="center"/>
        <w:rPr>
          <w:w w:val="115"/>
          <w:lang w:val="pt-BR"/>
        </w:rPr>
      </w:pPr>
    </w:p>
    <w:p w14:paraId="7CE411C4" w14:textId="77777777" w:rsidR="00416EF3" w:rsidRDefault="00416EF3">
      <w:pPr>
        <w:pStyle w:val="Ttulo1"/>
        <w:ind w:left="0" w:right="20"/>
        <w:jc w:val="center"/>
        <w:rPr>
          <w:w w:val="115"/>
          <w:lang w:val="pt-BR"/>
        </w:rPr>
      </w:pPr>
    </w:p>
    <w:p w14:paraId="637B350B" w14:textId="77777777" w:rsidR="00416EF3" w:rsidRDefault="00416EF3">
      <w:pPr>
        <w:pStyle w:val="Ttulo1"/>
        <w:ind w:left="0" w:right="20"/>
        <w:jc w:val="center"/>
        <w:rPr>
          <w:w w:val="115"/>
          <w:lang w:val="pt-BR"/>
        </w:rPr>
      </w:pPr>
    </w:p>
    <w:p w14:paraId="33F4BA3C" w14:textId="77777777" w:rsidR="00416EF3" w:rsidRDefault="00416EF3">
      <w:pPr>
        <w:pStyle w:val="Ttulo1"/>
        <w:ind w:left="0" w:right="20"/>
        <w:jc w:val="center"/>
        <w:rPr>
          <w:w w:val="115"/>
          <w:lang w:val="pt-BR"/>
        </w:rPr>
      </w:pPr>
    </w:p>
    <w:p w14:paraId="6ACA6E2D" w14:textId="77777777" w:rsidR="00416EF3" w:rsidRDefault="00416EF3">
      <w:pPr>
        <w:pStyle w:val="Ttulo1"/>
        <w:ind w:left="0" w:right="20"/>
        <w:jc w:val="center"/>
        <w:rPr>
          <w:w w:val="115"/>
          <w:lang w:val="pt-BR"/>
        </w:rPr>
      </w:pPr>
    </w:p>
    <w:p w14:paraId="389231A1" w14:textId="77777777" w:rsidR="00416EF3" w:rsidRDefault="00416EF3">
      <w:pPr>
        <w:pStyle w:val="Ttulo1"/>
        <w:ind w:left="0" w:right="20"/>
        <w:jc w:val="center"/>
        <w:rPr>
          <w:w w:val="115"/>
          <w:lang w:val="pt-BR"/>
        </w:rPr>
      </w:pPr>
    </w:p>
    <w:p w14:paraId="5CB0B227" w14:textId="77777777" w:rsidR="00416EF3" w:rsidRDefault="00416EF3">
      <w:pPr>
        <w:pStyle w:val="Ttulo1"/>
        <w:ind w:left="0" w:right="20"/>
        <w:jc w:val="center"/>
        <w:rPr>
          <w:w w:val="115"/>
          <w:lang w:val="pt-BR"/>
        </w:rPr>
      </w:pPr>
    </w:p>
    <w:p w14:paraId="402741DD" w14:textId="77777777" w:rsidR="00416EF3" w:rsidRDefault="00416EF3">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9">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20">
        <w:r w:rsidR="007E035C" w:rsidRPr="001B14DC">
          <w:rPr>
            <w:color w:val="0000FF"/>
            <w:w w:val="115"/>
            <w:u w:val="single" w:color="0000FF"/>
          </w:rPr>
          <w:t>https://solucoes.receita.fa</w:t>
        </w:r>
      </w:hyperlink>
      <w:hyperlink r:id="rId21">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22">
        <w:r w:rsidR="007E035C" w:rsidRPr="001B14DC">
          <w:rPr>
            <w:color w:val="0000FF"/>
            <w:spacing w:val="-2"/>
            <w:w w:val="110"/>
            <w:u w:val="single" w:color="0000FF"/>
          </w:rPr>
          <w:t>https://servi</w:t>
        </w:r>
      </w:hyperlink>
      <w:hyperlink r:id="rId23">
        <w:r w:rsidR="007E035C" w:rsidRPr="001B14DC">
          <w:rPr>
            <w:color w:val="0000FF"/>
            <w:spacing w:val="-2"/>
            <w:w w:val="110"/>
            <w:u w:val="single" w:color="0000FF"/>
          </w:rPr>
          <w:t>cos.receita.fazenda.gov.br/servicos/cpf/impressaocomprovante/consultaim</w:t>
        </w:r>
      </w:hyperlink>
      <w:hyperlink r:id="rId24">
        <w:r w:rsidR="007E035C" w:rsidRPr="001B14DC">
          <w:rPr>
            <w:color w:val="0000FF"/>
            <w:spacing w:val="-2"/>
            <w:w w:val="110"/>
            <w:u w:val="single" w:color="0000FF"/>
          </w:rPr>
          <w:t>pressao.a</w:t>
        </w:r>
      </w:hyperlink>
      <w:r w:rsidRPr="001B14DC">
        <w:rPr>
          <w:color w:val="0000FF"/>
          <w:spacing w:val="80"/>
          <w:w w:val="115"/>
        </w:rPr>
        <w:t xml:space="preserve">  </w:t>
      </w:r>
      <w:hyperlink r:id="rId25">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6">
        <w:r w:rsidR="007E035C" w:rsidRPr="001B14DC">
          <w:rPr>
            <w:color w:val="0000FF"/>
            <w:spacing w:val="-2"/>
            <w:w w:val="115"/>
            <w:u w:val="single" w:color="0000FF"/>
          </w:rPr>
          <w:t>https://solu</w:t>
        </w:r>
      </w:hyperlink>
      <w:hyperlink r:id="rId27">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8">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xml:space="preserve">, mediante a apresentação de certidão negativa ou positiva com efeito de negativa, nos termos do Título VII-A da Consolidação das Leis do Trabalho, aprovada pelo Decreto Lei nº 5.452, de 1º de </w:t>
      </w:r>
      <w:r w:rsidRPr="001B14DC">
        <w:rPr>
          <w:w w:val="115"/>
        </w:rPr>
        <w:lastRenderedPageBreak/>
        <w:t>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9">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30"/>
          <w:footerReference w:type="default" r:id="rId31"/>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2"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2C3BEA0D" w14:textId="77777777" w:rsidR="007E035C" w:rsidRDefault="006207AF" w:rsidP="001B14DC">
      <w:pPr>
        <w:pStyle w:val="Corpodetexto"/>
        <w:spacing w:before="1"/>
        <w:ind w:left="3032" w:right="2305"/>
        <w:jc w:val="both"/>
        <w:rPr>
          <w:spacing w:val="-2"/>
        </w:rPr>
      </w:pPr>
      <w:r w:rsidRPr="001B14DC">
        <w:t xml:space="preserve">N.° do documento de </w:t>
      </w:r>
      <w:r w:rsidRPr="001B14DC">
        <w:rPr>
          <w:spacing w:val="-2"/>
        </w:rPr>
        <w:t>identidad</w:t>
      </w:r>
      <w:r w:rsidR="0087724F">
        <w:rPr>
          <w:spacing w:val="-2"/>
        </w:rPr>
        <w:t>e</w:t>
      </w:r>
    </w:p>
    <w:p w14:paraId="7999B967" w14:textId="77777777" w:rsidR="0087724F" w:rsidRDefault="0087724F" w:rsidP="001B14DC">
      <w:pPr>
        <w:pStyle w:val="Corpodetexto"/>
        <w:spacing w:before="1"/>
        <w:ind w:left="3032" w:right="2305"/>
        <w:jc w:val="both"/>
        <w:rPr>
          <w:spacing w:val="-2"/>
        </w:rPr>
      </w:pPr>
    </w:p>
    <w:p w14:paraId="2C372E21" w14:textId="77777777" w:rsidR="0087724F" w:rsidRDefault="0087724F" w:rsidP="001B14DC">
      <w:pPr>
        <w:pStyle w:val="Corpodetexto"/>
        <w:spacing w:before="1"/>
        <w:ind w:left="3032" w:right="2305"/>
        <w:jc w:val="both"/>
        <w:rPr>
          <w:spacing w:val="-2"/>
        </w:rPr>
      </w:pPr>
    </w:p>
    <w:p w14:paraId="596DA670" w14:textId="77777777" w:rsidR="0087724F" w:rsidRDefault="0087724F" w:rsidP="001B14DC">
      <w:pPr>
        <w:pStyle w:val="Corpodetexto"/>
        <w:spacing w:before="1"/>
        <w:ind w:left="3032" w:right="2305"/>
        <w:jc w:val="both"/>
        <w:rPr>
          <w:spacing w:val="-2"/>
        </w:rPr>
      </w:pPr>
    </w:p>
    <w:p w14:paraId="62D4F756" w14:textId="77777777" w:rsidR="0087724F" w:rsidRDefault="0087724F" w:rsidP="001B14DC">
      <w:pPr>
        <w:pStyle w:val="Corpodetexto"/>
        <w:spacing w:before="1"/>
        <w:ind w:left="3032" w:right="2305"/>
        <w:jc w:val="both"/>
        <w:rPr>
          <w:spacing w:val="-2"/>
        </w:rPr>
      </w:pPr>
    </w:p>
    <w:p w14:paraId="6774F0D6" w14:textId="77777777" w:rsidR="0087724F" w:rsidRDefault="0087724F" w:rsidP="001B14DC">
      <w:pPr>
        <w:pStyle w:val="Corpodetexto"/>
        <w:spacing w:before="1"/>
        <w:ind w:left="3032" w:right="2305"/>
        <w:jc w:val="both"/>
        <w:rPr>
          <w:spacing w:val="-2"/>
        </w:rPr>
      </w:pPr>
    </w:p>
    <w:p w14:paraId="45EF4DF2" w14:textId="77777777" w:rsidR="0087724F" w:rsidRDefault="0087724F" w:rsidP="001B14DC">
      <w:pPr>
        <w:pStyle w:val="Corpodetexto"/>
        <w:spacing w:before="1"/>
        <w:ind w:left="3032" w:right="2305"/>
        <w:jc w:val="both"/>
        <w:rPr>
          <w:spacing w:val="-2"/>
        </w:rPr>
      </w:pPr>
    </w:p>
    <w:p w14:paraId="4FBDC842" w14:textId="77777777" w:rsidR="0087724F" w:rsidRDefault="0087724F" w:rsidP="001B14DC">
      <w:pPr>
        <w:pStyle w:val="Corpodetexto"/>
        <w:spacing w:before="1"/>
        <w:ind w:left="3032" w:right="2305"/>
        <w:jc w:val="both"/>
        <w:rPr>
          <w:spacing w:val="-2"/>
        </w:rPr>
      </w:pPr>
    </w:p>
    <w:p w14:paraId="41D0C3FD" w14:textId="77777777" w:rsidR="0087724F" w:rsidRDefault="0087724F" w:rsidP="001B14DC">
      <w:pPr>
        <w:pStyle w:val="Corpodetexto"/>
        <w:spacing w:before="1"/>
        <w:ind w:left="3032" w:right="2305"/>
        <w:jc w:val="both"/>
        <w:rPr>
          <w:spacing w:val="-2"/>
        </w:rPr>
      </w:pPr>
    </w:p>
    <w:p w14:paraId="4E1C388D" w14:textId="77777777" w:rsidR="0087724F" w:rsidRDefault="0087724F" w:rsidP="001B14DC">
      <w:pPr>
        <w:pStyle w:val="Corpodetexto"/>
        <w:spacing w:before="1"/>
        <w:ind w:left="3032" w:right="2305"/>
        <w:jc w:val="both"/>
        <w:rPr>
          <w:spacing w:val="-2"/>
        </w:rPr>
      </w:pPr>
    </w:p>
    <w:p w14:paraId="6BD71D86" w14:textId="77777777" w:rsidR="002F205D" w:rsidRPr="00491417" w:rsidRDefault="002F205D" w:rsidP="002F205D">
      <w:pPr>
        <w:pStyle w:val="PargrafodaLista"/>
        <w:tabs>
          <w:tab w:val="left" w:pos="1812"/>
        </w:tabs>
        <w:spacing w:before="6"/>
        <w:ind w:left="1812"/>
        <w:rPr>
          <w:b/>
          <w:sz w:val="20"/>
          <w:szCs w:val="20"/>
        </w:rPr>
      </w:pPr>
      <w:r w:rsidRPr="00491417">
        <w:rPr>
          <w:b/>
          <w:w w:val="115"/>
          <w:sz w:val="20"/>
          <w:szCs w:val="20"/>
        </w:rPr>
        <w:lastRenderedPageBreak/>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39BFE649" w14:textId="77777777" w:rsidR="0087724F" w:rsidRDefault="0087724F" w:rsidP="0087724F">
      <w:pPr>
        <w:pStyle w:val="Corpodetexto"/>
        <w:spacing w:before="1"/>
        <w:ind w:right="2305"/>
        <w:jc w:val="both"/>
      </w:pPr>
    </w:p>
    <w:p w14:paraId="18F555F1" w14:textId="77777777" w:rsidR="002F205D" w:rsidRPr="00F63206" w:rsidRDefault="002F205D" w:rsidP="002F205D">
      <w:pPr>
        <w:jc w:val="center"/>
        <w:rPr>
          <w:rFonts w:ascii="Arial" w:hAnsi="Arial" w:cs="Arial"/>
          <w:b/>
          <w:bCs/>
        </w:rPr>
      </w:pPr>
      <w:r w:rsidRPr="00F63206">
        <w:rPr>
          <w:rFonts w:ascii="Arial" w:hAnsi="Arial" w:cs="Arial"/>
          <w:b/>
          <w:bCs/>
        </w:rPr>
        <w:t>TERMO DE REFERÊNCIA (TR)</w:t>
      </w:r>
    </w:p>
    <w:p w14:paraId="16EEBF84" w14:textId="77777777" w:rsidR="002F205D" w:rsidRPr="00F63206" w:rsidRDefault="002F205D" w:rsidP="002F205D">
      <w:pPr>
        <w:jc w:val="center"/>
        <w:rPr>
          <w:rFonts w:ascii="Arial" w:hAnsi="Arial" w:cs="Arial"/>
          <w:b/>
          <w:bCs/>
        </w:rPr>
      </w:pPr>
      <w:r w:rsidRPr="00F63206">
        <w:rPr>
          <w:rFonts w:ascii="Arial" w:hAnsi="Arial" w:cs="Arial"/>
          <w:b/>
          <w:bCs/>
        </w:rPr>
        <w:t>(</w:t>
      </w:r>
      <w:r>
        <w:rPr>
          <w:rFonts w:ascii="Arial" w:hAnsi="Arial" w:cs="Arial"/>
          <w:b/>
          <w:bCs/>
        </w:rPr>
        <w:t>AQUISIÇÃO DE ROUPA DE CAMA E BANHO</w:t>
      </w:r>
      <w:r w:rsidRPr="00F63206">
        <w:rPr>
          <w:rFonts w:ascii="Arial" w:hAnsi="Arial" w:cs="Arial"/>
          <w:b/>
          <w:bCs/>
        </w:rPr>
        <w:t>)</w:t>
      </w:r>
    </w:p>
    <w:p w14:paraId="6035F0EF" w14:textId="77777777" w:rsidR="002F205D" w:rsidRPr="00F63206" w:rsidRDefault="002F205D" w:rsidP="002F205D">
      <w:pPr>
        <w:jc w:val="center"/>
        <w:rPr>
          <w:rFonts w:ascii="Arial" w:hAnsi="Arial" w:cs="Arial"/>
          <w:b/>
          <w:bCs/>
        </w:rPr>
      </w:pPr>
    </w:p>
    <w:p w14:paraId="1068F3B1" w14:textId="77777777" w:rsidR="002F205D" w:rsidRPr="00F63206" w:rsidRDefault="002F205D" w:rsidP="002F205D">
      <w:pPr>
        <w:jc w:val="center"/>
        <w:rPr>
          <w:rFonts w:ascii="Arial" w:hAnsi="Arial" w:cs="Arial"/>
          <w:b/>
          <w:bCs/>
        </w:rPr>
      </w:pPr>
    </w:p>
    <w:p w14:paraId="2559923D"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1 - Definição do objeto, incluídos sua natureza, os quantitativos, o prazo do contrato e, se for o caso, a possibilidade de sua prorrogação;</w:t>
      </w:r>
    </w:p>
    <w:p w14:paraId="784BE5D4" w14:textId="77777777" w:rsidR="002F205D" w:rsidRDefault="002F205D" w:rsidP="002F205D">
      <w:pPr>
        <w:spacing w:line="360" w:lineRule="auto"/>
        <w:jc w:val="both"/>
        <w:rPr>
          <w:rFonts w:ascii="Arial" w:hAnsi="Arial" w:cs="Arial"/>
          <w:sz w:val="24"/>
          <w:szCs w:val="24"/>
          <w:lang w:eastAsia="pt-BR"/>
        </w:rPr>
      </w:pPr>
      <w:r w:rsidRPr="00291725">
        <w:rPr>
          <w:rFonts w:ascii="Arial" w:hAnsi="Arial" w:cs="Arial"/>
          <w:sz w:val="24"/>
          <w:szCs w:val="24"/>
          <w:lang w:eastAsia="pt-BR"/>
        </w:rPr>
        <w:t>O presente Termo de Referência tem como objeto a aquisição de itens de cama e banho para atendimento das necessidades das Creches Escolas da rede municipal de ensino, por meio de contratação direta, na modalidade Dispensa de Licitação, conforme a Lei nº 14.133/2021.</w:t>
      </w:r>
    </w:p>
    <w:p w14:paraId="12BCF4A6" w14:textId="77777777" w:rsidR="002F205D" w:rsidRDefault="002F205D" w:rsidP="002F205D">
      <w:pPr>
        <w:spacing w:line="360" w:lineRule="auto"/>
        <w:jc w:val="both"/>
        <w:rPr>
          <w:rFonts w:ascii="Arial" w:hAnsi="Arial" w:cs="Arial"/>
          <w:sz w:val="24"/>
          <w:szCs w:val="24"/>
          <w:lang w:eastAsia="pt-BR"/>
        </w:rPr>
      </w:pPr>
      <w:r>
        <w:rPr>
          <w:rFonts w:ascii="Arial" w:hAnsi="Arial" w:cs="Arial"/>
          <w:sz w:val="24"/>
          <w:szCs w:val="24"/>
          <w:lang w:eastAsia="pt-BR"/>
        </w:rPr>
        <w:t>A aquisição desses materiais tem como finalidade proporcionar melhores condições de acolhimento, conforto e higiene às crianças atendidas nas Creches, especialmente durante os momentos de descanso e cuidado pessoal. Itens como lençóis, toalhas e cobertores são essenciais para garantir um ambiente limpo, seguro e humanizado, contribuindo para o bem-estar físico e emocional das crianças, além de apoiar o trabalho das equipes pedagógicas e de apoio.</w:t>
      </w:r>
    </w:p>
    <w:p w14:paraId="760236E1" w14:textId="77777777" w:rsidR="002F205D" w:rsidRDefault="002F205D" w:rsidP="002F205D">
      <w:pPr>
        <w:spacing w:line="360" w:lineRule="auto"/>
        <w:jc w:val="both"/>
        <w:rPr>
          <w:rFonts w:ascii="Arial" w:hAnsi="Arial" w:cs="Arial"/>
          <w:sz w:val="24"/>
          <w:szCs w:val="24"/>
          <w:lang w:eastAsia="pt-BR"/>
        </w:rPr>
      </w:pPr>
      <w:r>
        <w:rPr>
          <w:rFonts w:ascii="Arial" w:hAnsi="Arial" w:cs="Arial"/>
          <w:sz w:val="24"/>
          <w:szCs w:val="24"/>
          <w:lang w:eastAsia="pt-BR"/>
        </w:rPr>
        <w:t xml:space="preserve"> Essa iniciativa também promove a equidade no atendimento educacional, assegurando que todas as crianças, inclusive aquelas em situação de vulnerabilidade social, tenham acesso a materiais básicos que favorecem sua permanência e desenvolvimento nas unidades escolares. </w:t>
      </w:r>
    </w:p>
    <w:p w14:paraId="4E0046E1" w14:textId="77777777" w:rsidR="002F205D" w:rsidRDefault="002F205D" w:rsidP="002F205D">
      <w:pPr>
        <w:spacing w:line="360" w:lineRule="auto"/>
        <w:jc w:val="both"/>
        <w:rPr>
          <w:rFonts w:ascii="Arial" w:eastAsia="Arial-BoldMT" w:hAnsi="Arial" w:cs="Arial"/>
          <w:b/>
          <w:bCs/>
          <w:sz w:val="24"/>
          <w:szCs w:val="24"/>
        </w:rPr>
      </w:pPr>
      <w:r>
        <w:rPr>
          <w:rFonts w:ascii="Arial" w:hAnsi="Arial" w:cs="Arial"/>
          <w:sz w:val="24"/>
          <w:szCs w:val="24"/>
          <w:lang w:eastAsia="pt-BR"/>
        </w:rPr>
        <w:t>Adicionalmente, a medida está alinhada às normas sanitárias e educacionais vigentes, contribuindo para a construção de um espaço adequado ao desenvolvimento integral da primeira infância, com foco em saúde, segurança, dignidade e aprendizagem. Serão adquiridos itens de cama e banho, a serem distribuídos conforme as necessidades das unidades escolares, entre os quais se destacam:</w:t>
      </w:r>
    </w:p>
    <w:p w14:paraId="7BAC0A5D" w14:textId="77777777" w:rsidR="002F205D" w:rsidRDefault="002F205D" w:rsidP="002F205D">
      <w:pPr>
        <w:spacing w:line="360" w:lineRule="auto"/>
        <w:jc w:val="both"/>
        <w:rPr>
          <w:rFonts w:ascii="Arial" w:eastAsia="Arial-BoldMT" w:hAnsi="Arial" w:cs="Arial"/>
          <w:b/>
          <w:bCs/>
          <w:sz w:val="24"/>
          <w:szCs w:val="24"/>
        </w:rPr>
      </w:pPr>
    </w:p>
    <w:p w14:paraId="12168FD1" w14:textId="77777777" w:rsidR="002F205D" w:rsidRDefault="002F205D" w:rsidP="002F205D">
      <w:pPr>
        <w:pStyle w:val="PargrafodaLista"/>
        <w:widowControl/>
        <w:numPr>
          <w:ilvl w:val="0"/>
          <w:numId w:val="57"/>
        </w:numPr>
        <w:autoSpaceDE/>
        <w:autoSpaceDN/>
        <w:spacing w:after="200" w:line="360" w:lineRule="auto"/>
        <w:contextualSpacing/>
        <w:rPr>
          <w:rFonts w:ascii="Arial" w:eastAsia="SimSun" w:hAnsi="Arial" w:cs="Arial"/>
          <w:i/>
          <w:iCs/>
          <w:sz w:val="24"/>
          <w:szCs w:val="24"/>
        </w:rPr>
      </w:pPr>
      <w:r>
        <w:rPr>
          <w:rFonts w:ascii="Arial" w:eastAsia="SimSun" w:hAnsi="Arial" w:cs="Arial"/>
          <w:i/>
          <w:iCs/>
          <w:sz w:val="24"/>
          <w:szCs w:val="24"/>
        </w:rPr>
        <w:t>Creche Escola Silvia Helena Mendonça Lourenço;</w:t>
      </w:r>
    </w:p>
    <w:p w14:paraId="06980C7C" w14:textId="77777777" w:rsidR="002F205D" w:rsidRDefault="002F205D" w:rsidP="002F205D">
      <w:pPr>
        <w:pStyle w:val="PargrafodaLista"/>
        <w:widowControl/>
        <w:numPr>
          <w:ilvl w:val="0"/>
          <w:numId w:val="57"/>
        </w:numPr>
        <w:autoSpaceDE/>
        <w:autoSpaceDN/>
        <w:spacing w:after="200" w:line="360" w:lineRule="auto"/>
        <w:contextualSpacing/>
        <w:rPr>
          <w:rFonts w:ascii="Arial" w:eastAsia="SimSun" w:hAnsi="Arial" w:cs="Arial"/>
          <w:i/>
          <w:iCs/>
          <w:sz w:val="24"/>
          <w:szCs w:val="24"/>
        </w:rPr>
      </w:pPr>
      <w:r>
        <w:rPr>
          <w:rFonts w:ascii="Arial" w:eastAsia="SimSun" w:hAnsi="Arial" w:cs="Arial"/>
          <w:i/>
          <w:iCs/>
          <w:sz w:val="24"/>
          <w:szCs w:val="24"/>
        </w:rPr>
        <w:t>Creche Escola Rosinéia Marcelino Lourenço.</w:t>
      </w:r>
    </w:p>
    <w:p w14:paraId="1223B66F" w14:textId="77777777" w:rsidR="002F205D" w:rsidRDefault="002F205D" w:rsidP="002F205D">
      <w:pPr>
        <w:spacing w:line="360" w:lineRule="auto"/>
        <w:ind w:left="360"/>
        <w:jc w:val="both"/>
        <w:rPr>
          <w:rFonts w:ascii="Arial" w:eastAsia="SimSun" w:hAnsi="Arial" w:cs="Arial"/>
          <w:bCs/>
          <w:sz w:val="24"/>
          <w:szCs w:val="24"/>
        </w:rPr>
      </w:pPr>
      <w:r>
        <w:rPr>
          <w:rFonts w:ascii="Arial" w:eastAsia="SimSun" w:hAnsi="Arial" w:cs="Arial"/>
          <w:bCs/>
          <w:sz w:val="24"/>
          <w:szCs w:val="24"/>
        </w:rPr>
        <w:t>Os quantitativos da referida aquisição serão demonstrados na tabela a seguir:</w:t>
      </w:r>
    </w:p>
    <w:p w14:paraId="7F1A7B70" w14:textId="77777777" w:rsidR="002F205D" w:rsidRDefault="002F205D" w:rsidP="002F205D">
      <w:pPr>
        <w:spacing w:before="240"/>
        <w:jc w:val="both"/>
        <w:rPr>
          <w:rFonts w:ascii="Arial" w:hAnsi="Arial" w:cs="Arial"/>
          <w:sz w:val="24"/>
          <w:szCs w:val="24"/>
        </w:rPr>
      </w:pPr>
      <w:r>
        <w:rPr>
          <w:rFonts w:ascii="Arial" w:hAnsi="Arial" w:cs="Arial"/>
          <w:b/>
          <w:bCs/>
          <w:sz w:val="24"/>
          <w:szCs w:val="24"/>
        </w:rPr>
        <w:t>CRECHE:</w:t>
      </w:r>
      <w:r>
        <w:rPr>
          <w:rFonts w:ascii="Arial" w:hAnsi="Arial" w:cs="Arial"/>
          <w:sz w:val="24"/>
          <w:szCs w:val="24"/>
        </w:rPr>
        <w:t xml:space="preserve"> </w:t>
      </w:r>
      <w:r>
        <w:rPr>
          <w:rFonts w:ascii="Arial" w:hAnsi="Arial" w:cs="Arial"/>
          <w:b/>
          <w:bCs/>
          <w:sz w:val="24"/>
          <w:szCs w:val="24"/>
        </w:rPr>
        <w:t>ROSINÉIA MARCELINO LOURENÇO</w:t>
      </w:r>
      <w:r>
        <w:rPr>
          <w:rFonts w:ascii="Arial" w:hAnsi="Arial" w:cs="Arial"/>
          <w:sz w:val="24"/>
          <w:szCs w:val="24"/>
        </w:rPr>
        <w:t>, itens 1,2,3 e 4.</w:t>
      </w:r>
    </w:p>
    <w:p w14:paraId="35FE83F4" w14:textId="77777777" w:rsidR="002F205D" w:rsidRPr="00245457" w:rsidRDefault="002F205D" w:rsidP="002F205D">
      <w:pPr>
        <w:spacing w:before="240" w:after="120"/>
        <w:jc w:val="both"/>
        <w:rPr>
          <w:rFonts w:ascii="Arial" w:hAnsi="Arial" w:cs="Arial"/>
          <w:b/>
          <w:bCs/>
        </w:rPr>
      </w:pPr>
      <w:r w:rsidRPr="008242E1">
        <w:rPr>
          <w:rFonts w:ascii="Arial" w:hAnsi="Arial" w:cs="Arial"/>
          <w:b/>
          <w:bCs/>
        </w:rPr>
        <w:t>CRECHE:</w:t>
      </w:r>
      <w:r w:rsidRPr="008242E1">
        <w:rPr>
          <w:rFonts w:ascii="Arial" w:hAnsi="Arial" w:cs="Arial"/>
        </w:rPr>
        <w:t xml:space="preserve"> </w:t>
      </w:r>
      <w:r w:rsidRPr="008242E1">
        <w:rPr>
          <w:rFonts w:ascii="Arial" w:hAnsi="Arial" w:cs="Arial"/>
          <w:b/>
          <w:bCs/>
        </w:rPr>
        <w:t>SILVIA HELENA MENDONÇA LOURENÇO</w:t>
      </w:r>
      <w:r w:rsidRPr="008242E1">
        <w:rPr>
          <w:rFonts w:ascii="Arial" w:hAnsi="Arial" w:cs="Arial"/>
        </w:rPr>
        <w:t>, itens</w:t>
      </w:r>
      <w:r>
        <w:rPr>
          <w:rFonts w:ascii="Arial" w:hAnsi="Arial" w:cs="Arial"/>
        </w:rPr>
        <w:t xml:space="preserve"> 5,6,7 e 8.</w:t>
      </w:r>
    </w:p>
    <w:p w14:paraId="001902AF" w14:textId="77777777" w:rsidR="002F205D" w:rsidRDefault="002F205D" w:rsidP="002F205D">
      <w:pPr>
        <w:spacing w:before="240"/>
        <w:jc w:val="both"/>
        <w:rPr>
          <w:rFonts w:ascii="Arial" w:hAnsi="Arial" w:cs="Arial"/>
          <w:bCs/>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737"/>
        <w:gridCol w:w="992"/>
        <w:gridCol w:w="737"/>
        <w:gridCol w:w="6606"/>
      </w:tblGrid>
      <w:tr w:rsidR="002F205D" w14:paraId="7AA61E7A" w14:textId="77777777" w:rsidTr="000B522D">
        <w:trPr>
          <w:trHeight w:val="454"/>
        </w:trPr>
        <w:tc>
          <w:tcPr>
            <w:tcW w:w="737" w:type="dxa"/>
            <w:tcBorders>
              <w:top w:val="single" w:sz="12" w:space="0" w:color="auto"/>
              <w:left w:val="single" w:sz="12" w:space="0" w:color="auto"/>
              <w:bottom w:val="single" w:sz="12" w:space="0" w:color="auto"/>
              <w:right w:val="single" w:sz="12" w:space="0" w:color="auto"/>
            </w:tcBorders>
            <w:vAlign w:val="center"/>
          </w:tcPr>
          <w:p w14:paraId="5A889B49"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lastRenderedPageBreak/>
              <w:t>ITEM</w:t>
            </w:r>
          </w:p>
        </w:tc>
        <w:tc>
          <w:tcPr>
            <w:tcW w:w="992" w:type="dxa"/>
            <w:tcBorders>
              <w:top w:val="single" w:sz="12" w:space="0" w:color="auto"/>
              <w:left w:val="nil"/>
              <w:bottom w:val="single" w:sz="12" w:space="0" w:color="auto"/>
              <w:right w:val="single" w:sz="12" w:space="0" w:color="auto"/>
            </w:tcBorders>
            <w:vAlign w:val="center"/>
          </w:tcPr>
          <w:p w14:paraId="45BA23B3"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t>QUANT</w:t>
            </w:r>
          </w:p>
        </w:tc>
        <w:tc>
          <w:tcPr>
            <w:tcW w:w="737" w:type="dxa"/>
            <w:tcBorders>
              <w:top w:val="single" w:sz="12" w:space="0" w:color="auto"/>
              <w:left w:val="nil"/>
              <w:bottom w:val="single" w:sz="12" w:space="0" w:color="auto"/>
              <w:right w:val="single" w:sz="12" w:space="0" w:color="auto"/>
            </w:tcBorders>
            <w:vAlign w:val="center"/>
          </w:tcPr>
          <w:p w14:paraId="10F86BE3" w14:textId="77777777" w:rsidR="002F205D" w:rsidRDefault="002F205D" w:rsidP="000B522D">
            <w:pPr>
              <w:spacing w:before="60" w:after="60"/>
              <w:ind w:left="-57"/>
              <w:jc w:val="center"/>
              <w:rPr>
                <w:rFonts w:ascii="Arial" w:hAnsi="Arial" w:cs="Arial"/>
                <w:color w:val="000000"/>
                <w:sz w:val="24"/>
                <w:szCs w:val="24"/>
                <w:lang w:eastAsia="pt-BR"/>
              </w:rPr>
            </w:pPr>
            <w:r>
              <w:rPr>
                <w:rFonts w:ascii="Arial" w:hAnsi="Arial" w:cs="Arial"/>
                <w:color w:val="000000"/>
                <w:sz w:val="24"/>
                <w:szCs w:val="24"/>
                <w:lang w:eastAsia="pt-BR"/>
              </w:rPr>
              <w:t>UNID</w:t>
            </w:r>
          </w:p>
        </w:tc>
        <w:tc>
          <w:tcPr>
            <w:tcW w:w="6606" w:type="dxa"/>
            <w:tcBorders>
              <w:top w:val="single" w:sz="12" w:space="0" w:color="auto"/>
              <w:left w:val="single" w:sz="12" w:space="0" w:color="auto"/>
              <w:bottom w:val="single" w:sz="12" w:space="0" w:color="auto"/>
              <w:right w:val="single" w:sz="12" w:space="0" w:color="auto"/>
            </w:tcBorders>
            <w:vAlign w:val="center"/>
          </w:tcPr>
          <w:p w14:paraId="254F9F7C" w14:textId="77777777" w:rsidR="002F205D" w:rsidRDefault="002F205D" w:rsidP="000B522D">
            <w:pPr>
              <w:spacing w:before="60" w:after="60"/>
              <w:jc w:val="center"/>
              <w:rPr>
                <w:rFonts w:ascii="Arial" w:hAnsi="Arial" w:cs="Arial"/>
                <w:color w:val="000000"/>
                <w:sz w:val="24"/>
                <w:szCs w:val="24"/>
                <w:lang w:eastAsia="pt-BR"/>
              </w:rPr>
            </w:pPr>
            <w:r>
              <w:rPr>
                <w:rFonts w:ascii="Arial" w:hAnsi="Arial" w:cs="Arial"/>
                <w:color w:val="000000"/>
                <w:sz w:val="24"/>
                <w:szCs w:val="24"/>
                <w:lang w:eastAsia="pt-BR"/>
              </w:rPr>
              <w:t>PRODUTO/DESCRIÇÃO</w:t>
            </w:r>
          </w:p>
        </w:tc>
      </w:tr>
      <w:tr w:rsidR="002F205D" w:rsidRPr="008242E1" w14:paraId="45013768" w14:textId="77777777" w:rsidTr="000B522D">
        <w:trPr>
          <w:trHeight w:val="737"/>
        </w:trPr>
        <w:tc>
          <w:tcPr>
            <w:tcW w:w="737" w:type="dxa"/>
            <w:tcBorders>
              <w:top w:val="single" w:sz="12" w:space="0" w:color="auto"/>
              <w:left w:val="single" w:sz="12" w:space="0" w:color="auto"/>
              <w:bottom w:val="single" w:sz="12" w:space="0" w:color="auto"/>
              <w:right w:val="single" w:sz="12" w:space="0" w:color="auto"/>
            </w:tcBorders>
            <w:vAlign w:val="center"/>
          </w:tcPr>
          <w:p w14:paraId="51EC24A2"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6B462D7F"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7E4C4862"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4F81E37E"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Lençol com elástico, medida 130 × 70 cm para colchão até 10 cm de espessura, fronha 50 × 70 cm, fio penteado 30/1, gramatura 160 g/m², com tratamento anti-pilling. Tecido leve, fresco, antialérgico, cor branca. </w:t>
            </w:r>
            <w:r w:rsidRPr="00C21A94">
              <w:rPr>
                <w:rFonts w:ascii="Arial" w:hAnsi="Arial" w:cs="Arial"/>
                <w:b/>
                <w:bCs/>
              </w:rPr>
              <w:t>SILKSCREEN CRECHE ROSINÉIA MARCELINO LOURENÇO</w:t>
            </w:r>
            <w:r>
              <w:rPr>
                <w:rFonts w:ascii="Arial" w:hAnsi="Arial" w:cs="Arial"/>
                <w:b/>
                <w:bCs/>
              </w:rPr>
              <w:t>.</w:t>
            </w:r>
          </w:p>
        </w:tc>
      </w:tr>
      <w:tr w:rsidR="002F205D" w:rsidRPr="008242E1" w14:paraId="7DE9D65C" w14:textId="77777777" w:rsidTr="000B522D">
        <w:trPr>
          <w:trHeight w:val="567"/>
        </w:trPr>
        <w:tc>
          <w:tcPr>
            <w:tcW w:w="737" w:type="dxa"/>
            <w:tcBorders>
              <w:top w:val="single" w:sz="12" w:space="0" w:color="auto"/>
              <w:left w:val="single" w:sz="12" w:space="0" w:color="auto"/>
              <w:bottom w:val="single" w:sz="12" w:space="0" w:color="auto"/>
              <w:right w:val="single" w:sz="12" w:space="0" w:color="auto"/>
            </w:tcBorders>
            <w:vAlign w:val="center"/>
          </w:tcPr>
          <w:p w14:paraId="5AB77A6E"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4BE0AC25"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0538EDA6" w14:textId="77777777" w:rsidR="002F205D" w:rsidRPr="00C21A94" w:rsidRDefault="002F205D" w:rsidP="000B522D">
            <w:pPr>
              <w:spacing w:before="60" w:after="60"/>
              <w:jc w:val="center"/>
              <w:rPr>
                <w:rFonts w:ascii="Arial" w:hAnsi="Arial" w:cs="Arial"/>
                <w:color w:val="000000"/>
                <w:lang w:eastAsia="pt-BR"/>
              </w:rPr>
            </w:pPr>
            <w:r w:rsidRPr="00C21A94">
              <w:rPr>
                <w:rFonts w:ascii="Arial" w:hAnsi="Arial" w:cs="Arial"/>
              </w:rPr>
              <w:t xml:space="preserve">UND </w:t>
            </w:r>
          </w:p>
        </w:tc>
        <w:tc>
          <w:tcPr>
            <w:tcW w:w="6606" w:type="dxa"/>
            <w:tcBorders>
              <w:top w:val="single" w:sz="12" w:space="0" w:color="auto"/>
              <w:left w:val="single" w:sz="12" w:space="0" w:color="auto"/>
              <w:bottom w:val="single" w:sz="12" w:space="0" w:color="auto"/>
              <w:right w:val="single" w:sz="12" w:space="0" w:color="auto"/>
            </w:tcBorders>
            <w:vAlign w:val="center"/>
          </w:tcPr>
          <w:p w14:paraId="7401A37D" w14:textId="77777777" w:rsidR="002F205D" w:rsidRPr="00C21A94" w:rsidRDefault="002F205D" w:rsidP="000B522D">
            <w:pPr>
              <w:spacing w:before="60" w:after="60"/>
              <w:jc w:val="both"/>
              <w:rPr>
                <w:rFonts w:ascii="Arial" w:hAnsi="Arial" w:cs="Arial"/>
                <w:color w:val="000000"/>
                <w:lang w:eastAsia="pt-BR"/>
              </w:rPr>
            </w:pPr>
            <w:r w:rsidRPr="00C21A94">
              <w:rPr>
                <w:rFonts w:ascii="Arial" w:hAnsi="Arial" w:cs="Arial"/>
              </w:rPr>
              <w:t xml:space="preserve">Cobertor infantil em microfibra antialérgica, medida 1,25 × 1,50 </w:t>
            </w:r>
            <w:r>
              <w:rPr>
                <w:rFonts w:ascii="Arial" w:hAnsi="Arial" w:cs="Arial"/>
              </w:rPr>
              <w:t>c</w:t>
            </w:r>
            <w:r w:rsidRPr="00C21A94">
              <w:rPr>
                <w:rFonts w:ascii="Arial" w:hAnsi="Arial" w:cs="Arial"/>
              </w:rPr>
              <w:t xml:space="preserve">m, lavável em máquina, cor escura com estampas infantis, macio e durável. </w:t>
            </w:r>
            <w:r w:rsidRPr="00C21A94">
              <w:rPr>
                <w:rFonts w:ascii="Arial" w:hAnsi="Arial" w:cs="Arial"/>
                <w:b/>
                <w:bCs/>
              </w:rPr>
              <w:t>SILKSCREEN CRECHE ROSINÉIA MARCELINO LOURENÇO</w:t>
            </w:r>
            <w:r>
              <w:rPr>
                <w:rFonts w:ascii="Arial" w:hAnsi="Arial" w:cs="Arial"/>
                <w:b/>
                <w:bCs/>
              </w:rPr>
              <w:t>.</w:t>
            </w:r>
          </w:p>
        </w:tc>
      </w:tr>
      <w:tr w:rsidR="002F205D" w:rsidRPr="008242E1" w14:paraId="72C85390"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ED1939E"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1918C22F"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65DE37E0"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19126C10"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 ROSINÉIA MARCELINO LOURENÇO</w:t>
            </w:r>
            <w:r>
              <w:rPr>
                <w:rFonts w:ascii="Arial" w:hAnsi="Arial" w:cs="Arial"/>
                <w:b/>
                <w:bCs/>
              </w:rPr>
              <w:t>.</w:t>
            </w:r>
          </w:p>
        </w:tc>
      </w:tr>
      <w:tr w:rsidR="002F205D" w:rsidRPr="008242E1" w14:paraId="03DD8FDF"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A3AAC88"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07F9A292"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110</w:t>
            </w:r>
          </w:p>
        </w:tc>
        <w:tc>
          <w:tcPr>
            <w:tcW w:w="737" w:type="dxa"/>
            <w:tcBorders>
              <w:top w:val="single" w:sz="12" w:space="0" w:color="auto"/>
              <w:left w:val="nil"/>
              <w:bottom w:val="single" w:sz="12" w:space="0" w:color="auto"/>
              <w:right w:val="single" w:sz="12" w:space="0" w:color="auto"/>
            </w:tcBorders>
            <w:vAlign w:val="center"/>
          </w:tcPr>
          <w:p w14:paraId="0EDE6141"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0445C685" w14:textId="77777777" w:rsidR="002F205D" w:rsidRPr="00C21A94" w:rsidRDefault="002F205D" w:rsidP="000B522D">
            <w:pPr>
              <w:spacing w:before="60" w:after="60"/>
              <w:jc w:val="both"/>
              <w:rPr>
                <w:rFonts w:ascii="Arial" w:hAnsi="Arial" w:cs="Arial"/>
              </w:rPr>
            </w:pPr>
            <w:r w:rsidRPr="00C21A94">
              <w:rPr>
                <w:rFonts w:ascii="Arial" w:hAnsi="Arial" w:cs="Arial"/>
              </w:rPr>
              <w:t>Toalha de banho infantil, medida 70 × 135 cm, confeccionada em 100% algodão, gramatura 350 g/m², cor branca, macia e durável.</w:t>
            </w:r>
            <w:r w:rsidRPr="00C21A94">
              <w:rPr>
                <w:rFonts w:ascii="Arial" w:hAnsi="Arial" w:cs="Arial"/>
                <w:b/>
                <w:bCs/>
              </w:rPr>
              <w:t xml:space="preserve"> SILKSCREEN CRECHE ROSINÉIA MARCELINO LOURENÇO</w:t>
            </w:r>
            <w:r>
              <w:rPr>
                <w:rFonts w:ascii="Arial" w:hAnsi="Arial" w:cs="Arial"/>
                <w:b/>
                <w:bCs/>
              </w:rPr>
              <w:t>.</w:t>
            </w:r>
          </w:p>
        </w:tc>
      </w:tr>
      <w:tr w:rsidR="002F205D" w:rsidRPr="008242E1" w14:paraId="36736AD8"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65E51049"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1FAEBC27"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0D74F2C5"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5A9237CC"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8242E1" w14:paraId="66BC4F2D"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4D6C33A"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3E0C4AFB"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78A560E3"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7B82DF45"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Lençol com elástico, medida 185 × 65 cm para colchão até 10 cm de espessura, fronha 50 × 70 cm, fio penteado 30/1, gramatura 160 g/m², com tratamento anti-pilling. Tecido leve, fresco, antialérgico, cor branca.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8242E1" w14:paraId="576E6A7C"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61366DF4"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0025061B"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2767F2D5"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59DB919F"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Cobertor infantil em microfibra antialérgica, 85 × 95 cm, macio, lavável em máquina, cor escura.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r w:rsidR="002F205D" w:rsidRPr="008242E1" w14:paraId="7C6A55BD"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41F7FC33" w14:textId="77777777" w:rsidR="002F205D" w:rsidRPr="00C21A94" w:rsidRDefault="002F205D" w:rsidP="002F205D">
            <w:pPr>
              <w:widowControl/>
              <w:numPr>
                <w:ilvl w:val="0"/>
                <w:numId w:val="56"/>
              </w:numPr>
              <w:autoSpaceDE/>
              <w:autoSpaceDN/>
              <w:spacing w:before="60" w:after="60" w:line="276" w:lineRule="auto"/>
              <w:ind w:left="530"/>
              <w:jc w:val="center"/>
              <w:rPr>
                <w:rFonts w:ascii="Arial" w:hAnsi="Arial" w:cs="Arial"/>
                <w:color w:val="000000"/>
                <w:lang w:eastAsia="pt-BR"/>
              </w:rPr>
            </w:pPr>
          </w:p>
        </w:tc>
        <w:tc>
          <w:tcPr>
            <w:tcW w:w="992" w:type="dxa"/>
            <w:tcBorders>
              <w:top w:val="single" w:sz="12" w:space="0" w:color="auto"/>
              <w:left w:val="nil"/>
              <w:bottom w:val="single" w:sz="12" w:space="0" w:color="auto"/>
              <w:right w:val="single" w:sz="12" w:space="0" w:color="auto"/>
            </w:tcBorders>
            <w:vAlign w:val="center"/>
          </w:tcPr>
          <w:p w14:paraId="6193129B" w14:textId="77777777" w:rsidR="002F205D" w:rsidRPr="00C21A94" w:rsidRDefault="002F205D" w:rsidP="000B522D">
            <w:pPr>
              <w:spacing w:before="60" w:after="60"/>
              <w:jc w:val="center"/>
              <w:textAlignment w:val="baseline"/>
              <w:rPr>
                <w:rFonts w:ascii="Arial" w:hAnsi="Arial" w:cs="Arial"/>
              </w:rPr>
            </w:pPr>
            <w:r w:rsidRPr="00C21A94">
              <w:rPr>
                <w:rFonts w:ascii="Arial" w:hAnsi="Arial" w:cs="Arial"/>
              </w:rPr>
              <w:t>180</w:t>
            </w:r>
          </w:p>
        </w:tc>
        <w:tc>
          <w:tcPr>
            <w:tcW w:w="737" w:type="dxa"/>
            <w:tcBorders>
              <w:top w:val="single" w:sz="12" w:space="0" w:color="auto"/>
              <w:left w:val="nil"/>
              <w:bottom w:val="single" w:sz="12" w:space="0" w:color="auto"/>
              <w:right w:val="single" w:sz="12" w:space="0" w:color="auto"/>
            </w:tcBorders>
            <w:vAlign w:val="center"/>
          </w:tcPr>
          <w:p w14:paraId="623DBB98" w14:textId="77777777" w:rsidR="002F205D" w:rsidRPr="00C21A94" w:rsidRDefault="002F205D" w:rsidP="000B522D">
            <w:pPr>
              <w:spacing w:before="60" w:after="60"/>
              <w:jc w:val="center"/>
              <w:rPr>
                <w:rFonts w:ascii="Arial" w:hAnsi="Arial" w:cs="Arial"/>
              </w:rPr>
            </w:pPr>
            <w:r w:rsidRPr="00C21A94">
              <w:rPr>
                <w:rFonts w:ascii="Arial" w:hAnsi="Arial" w:cs="Arial"/>
              </w:rPr>
              <w:t>UND</w:t>
            </w:r>
          </w:p>
        </w:tc>
        <w:tc>
          <w:tcPr>
            <w:tcW w:w="6606" w:type="dxa"/>
            <w:tcBorders>
              <w:top w:val="single" w:sz="12" w:space="0" w:color="auto"/>
              <w:left w:val="single" w:sz="12" w:space="0" w:color="auto"/>
              <w:bottom w:val="single" w:sz="12" w:space="0" w:color="auto"/>
              <w:right w:val="single" w:sz="12" w:space="0" w:color="auto"/>
            </w:tcBorders>
            <w:vAlign w:val="center"/>
          </w:tcPr>
          <w:p w14:paraId="755296A6" w14:textId="77777777" w:rsidR="002F205D" w:rsidRPr="00C21A94" w:rsidRDefault="002F205D" w:rsidP="000B522D">
            <w:pPr>
              <w:spacing w:before="60" w:after="60"/>
              <w:jc w:val="both"/>
              <w:rPr>
                <w:rFonts w:ascii="Arial" w:hAnsi="Arial" w:cs="Arial"/>
              </w:rPr>
            </w:pPr>
            <w:r w:rsidRPr="00C21A94">
              <w:rPr>
                <w:rFonts w:ascii="Arial" w:hAnsi="Arial" w:cs="Arial"/>
              </w:rPr>
              <w:t xml:space="preserve">Toalha de banho infantil, medida 70 × 135 cm, confeccionada em 100% algodão, gramatura 350 g/m², cor branca, macia e durável.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r>
    </w:tbl>
    <w:p w14:paraId="1668222F" w14:textId="77777777" w:rsidR="002F205D" w:rsidRDefault="002F205D" w:rsidP="002F205D">
      <w:pPr>
        <w:spacing w:before="60" w:after="120"/>
        <w:jc w:val="both"/>
        <w:rPr>
          <w:rFonts w:ascii="Arial" w:hAnsi="Arial" w:cs="Arial"/>
        </w:rPr>
      </w:pPr>
    </w:p>
    <w:p w14:paraId="33F4158E" w14:textId="77777777" w:rsidR="002F205D" w:rsidRPr="00E734F9" w:rsidRDefault="002F205D" w:rsidP="002F205D">
      <w:pPr>
        <w:spacing w:before="60" w:after="120"/>
        <w:jc w:val="both"/>
        <w:rPr>
          <w:rFonts w:ascii="Arial" w:hAnsi="Arial" w:cs="Arial"/>
        </w:rPr>
      </w:pPr>
      <w:r>
        <w:rPr>
          <w:rFonts w:ascii="Arial" w:hAnsi="Arial" w:cs="Arial"/>
        </w:rPr>
        <w:t>Segue abaixo i</w:t>
      </w:r>
      <w:r w:rsidRPr="00E734F9">
        <w:rPr>
          <w:rFonts w:ascii="Arial" w:hAnsi="Arial" w:cs="Arial"/>
        </w:rPr>
        <w:t>magens ilustrativas dos produtos</w:t>
      </w:r>
      <w:r>
        <w:rPr>
          <w:rFonts w:ascii="Arial" w:hAnsi="Arial" w:cs="Arial"/>
        </w:rPr>
        <w:t>.</w:t>
      </w:r>
      <w:r w:rsidRPr="00E734F9">
        <w:rPr>
          <w:rFonts w:ascii="Arial" w:hAnsi="Arial" w:cs="Arial"/>
        </w:rPr>
        <w:t xml:space="preserve"> As imagens apresentadas são referenciais e têm como objetivo demonstrar a aplicação da LOGO das Creches Escolas nos itens objeto da licitação (lençol, fronha, cobertor e toalha de banho).</w:t>
      </w:r>
    </w:p>
    <w:p w14:paraId="35EBB012" w14:textId="77777777" w:rsidR="002F205D" w:rsidRPr="00E734F9" w:rsidRDefault="002F205D" w:rsidP="002F205D">
      <w:pPr>
        <w:spacing w:before="60" w:after="120"/>
        <w:jc w:val="both"/>
        <w:rPr>
          <w:rFonts w:ascii="Arial" w:hAnsi="Arial" w:cs="Arial"/>
          <w:bCs/>
        </w:rPr>
      </w:pPr>
      <w:r w:rsidRPr="00E734F9">
        <w:rPr>
          <w:rFonts w:ascii="Arial" w:hAnsi="Arial" w:cs="Arial"/>
          <w:bCs/>
        </w:rPr>
        <w:t>Cada imagem evidencia o posicionamento e a proporção da arte gráfica, assegurando que o símbolo da Creche Escola e a respectiva inscrição sejam aplicados conforme especificado neste Termo de Referência.</w:t>
      </w:r>
    </w:p>
    <w:p w14:paraId="2DCE60F5" w14:textId="77777777" w:rsidR="002F205D" w:rsidRDefault="002F205D" w:rsidP="002F205D">
      <w:pPr>
        <w:spacing w:before="60" w:after="120"/>
        <w:jc w:val="center"/>
        <w:rPr>
          <w:rFonts w:ascii="Arial" w:hAnsi="Arial" w:cs="Arial"/>
          <w:b/>
          <w:sz w:val="24"/>
          <w:szCs w:val="24"/>
        </w:rPr>
      </w:pPr>
      <w:r>
        <w:rPr>
          <w:rFonts w:ascii="Arial" w:hAnsi="Arial" w:cs="Arial"/>
          <w:b/>
          <w:sz w:val="24"/>
          <w:szCs w:val="24"/>
        </w:rPr>
        <w:t xml:space="preserve">Lençol  </w:t>
      </w:r>
    </w:p>
    <w:p w14:paraId="616A563E" w14:textId="77777777" w:rsidR="002F205D" w:rsidRDefault="002F205D" w:rsidP="002F205D">
      <w:pPr>
        <w:spacing w:line="360" w:lineRule="auto"/>
        <w:jc w:val="center"/>
        <w:rPr>
          <w:rFonts w:ascii="Arial" w:hAnsi="Arial" w:cs="Arial"/>
          <w:b/>
          <w:bCs/>
          <w:sz w:val="24"/>
          <w:szCs w:val="24"/>
          <w:lang w:eastAsia="pt-BR"/>
        </w:rPr>
      </w:pPr>
      <w:r>
        <w:rPr>
          <w:noProof/>
          <w:lang w:eastAsia="pt-BR"/>
        </w:rPr>
        <w:lastRenderedPageBreak/>
        <w:drawing>
          <wp:inline distT="0" distB="0" distL="0" distR="0" wp14:anchorId="054A33C5" wp14:editId="1131F93E">
            <wp:extent cx="1676400" cy="2247900"/>
            <wp:effectExtent l="0" t="0" r="0" b="0"/>
            <wp:docPr id="622930553" name="Imagem 20"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30553" name="Imagem 20"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51518" t="11064" r="34009" b="54459"/>
                    <a:stretch>
                      <a:fillRect/>
                    </a:stretch>
                  </pic:blipFill>
                  <pic:spPr bwMode="auto">
                    <a:xfrm>
                      <a:off x="0" y="0"/>
                      <a:ext cx="1676400" cy="2247900"/>
                    </a:xfrm>
                    <a:prstGeom prst="rect">
                      <a:avLst/>
                    </a:prstGeom>
                    <a:noFill/>
                    <a:ln>
                      <a:noFill/>
                    </a:ln>
                  </pic:spPr>
                </pic:pic>
              </a:graphicData>
            </a:graphic>
          </wp:inline>
        </w:drawing>
      </w:r>
    </w:p>
    <w:p w14:paraId="477B6E0D" w14:textId="77777777" w:rsidR="002F205D" w:rsidRDefault="002F205D" w:rsidP="002F205D">
      <w:pPr>
        <w:spacing w:before="100" w:beforeAutospacing="1" w:after="60"/>
        <w:jc w:val="center"/>
        <w:rPr>
          <w:rFonts w:ascii="Arial" w:hAnsi="Arial" w:cs="Arial"/>
          <w:b/>
          <w:sz w:val="24"/>
          <w:szCs w:val="24"/>
        </w:rPr>
      </w:pPr>
    </w:p>
    <w:p w14:paraId="6539C748" w14:textId="77777777" w:rsidR="002F205D" w:rsidRDefault="002F205D" w:rsidP="002F205D">
      <w:pPr>
        <w:spacing w:before="100" w:beforeAutospacing="1" w:after="60"/>
        <w:jc w:val="center"/>
        <w:rPr>
          <w:rFonts w:ascii="Arial" w:hAnsi="Arial" w:cs="Arial"/>
          <w:b/>
          <w:sz w:val="24"/>
          <w:szCs w:val="24"/>
        </w:rPr>
      </w:pPr>
    </w:p>
    <w:p w14:paraId="749EF7D5" w14:textId="77777777" w:rsidR="002F205D" w:rsidRDefault="002F205D" w:rsidP="002F205D">
      <w:pPr>
        <w:spacing w:before="100" w:beforeAutospacing="1" w:after="60"/>
        <w:jc w:val="center"/>
        <w:rPr>
          <w:rFonts w:ascii="Arial" w:hAnsi="Arial" w:cs="Arial"/>
          <w:b/>
          <w:sz w:val="24"/>
          <w:szCs w:val="24"/>
        </w:rPr>
      </w:pPr>
      <w:r>
        <w:rPr>
          <w:rFonts w:ascii="Arial" w:hAnsi="Arial" w:cs="Arial"/>
          <w:b/>
          <w:sz w:val="24"/>
          <w:szCs w:val="24"/>
        </w:rPr>
        <w:t>Fronha</w:t>
      </w:r>
    </w:p>
    <w:p w14:paraId="1196AF0D" w14:textId="77777777" w:rsidR="002F205D" w:rsidRDefault="002F205D" w:rsidP="002F205D">
      <w:pPr>
        <w:spacing w:line="360" w:lineRule="auto"/>
        <w:jc w:val="center"/>
        <w:rPr>
          <w:rFonts w:ascii="Arial" w:hAnsi="Arial" w:cs="Arial"/>
          <w:sz w:val="24"/>
          <w:szCs w:val="24"/>
        </w:rPr>
      </w:pPr>
      <w:r>
        <w:rPr>
          <w:noProof/>
          <w:lang w:eastAsia="pt-BR"/>
        </w:rPr>
        <w:drawing>
          <wp:inline distT="0" distB="0" distL="0" distR="0" wp14:anchorId="3AE3AABC" wp14:editId="45338189">
            <wp:extent cx="2095500" cy="1514475"/>
            <wp:effectExtent l="0" t="0" r="0" b="9525"/>
            <wp:docPr id="1316496164" name="Imagem 19"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96164" name="Imagem 19"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34444" t="11578" r="49783" b="68095"/>
                    <a:stretch>
                      <a:fillRect/>
                    </a:stretch>
                  </pic:blipFill>
                  <pic:spPr bwMode="auto">
                    <a:xfrm>
                      <a:off x="0" y="0"/>
                      <a:ext cx="2095500" cy="1514475"/>
                    </a:xfrm>
                    <a:prstGeom prst="rect">
                      <a:avLst/>
                    </a:prstGeom>
                    <a:noFill/>
                    <a:ln>
                      <a:noFill/>
                    </a:ln>
                  </pic:spPr>
                </pic:pic>
              </a:graphicData>
            </a:graphic>
          </wp:inline>
        </w:drawing>
      </w:r>
    </w:p>
    <w:p w14:paraId="5CC6452F" w14:textId="77777777" w:rsidR="002F205D" w:rsidRDefault="002F205D" w:rsidP="002F205D">
      <w:pPr>
        <w:spacing w:line="360" w:lineRule="auto"/>
        <w:jc w:val="center"/>
        <w:rPr>
          <w:rFonts w:ascii="Arial" w:hAnsi="Arial" w:cs="Arial"/>
          <w:sz w:val="24"/>
          <w:szCs w:val="24"/>
        </w:rPr>
      </w:pPr>
    </w:p>
    <w:p w14:paraId="3D591682" w14:textId="77777777" w:rsidR="002F205D" w:rsidRDefault="002F205D" w:rsidP="002F205D">
      <w:pPr>
        <w:spacing w:line="360" w:lineRule="auto"/>
        <w:jc w:val="center"/>
        <w:rPr>
          <w:rFonts w:ascii="Arial" w:hAnsi="Arial" w:cs="Arial"/>
          <w:sz w:val="24"/>
          <w:szCs w:val="24"/>
        </w:rPr>
      </w:pPr>
    </w:p>
    <w:p w14:paraId="1DC14B6D" w14:textId="77777777" w:rsidR="002F205D" w:rsidRDefault="002F205D" w:rsidP="002F205D">
      <w:pPr>
        <w:spacing w:line="360" w:lineRule="auto"/>
        <w:jc w:val="center"/>
        <w:rPr>
          <w:rFonts w:ascii="Arial" w:hAnsi="Arial" w:cs="Arial"/>
          <w:sz w:val="24"/>
          <w:szCs w:val="24"/>
        </w:rPr>
      </w:pPr>
    </w:p>
    <w:p w14:paraId="1B77520B" w14:textId="77777777" w:rsidR="002F205D" w:rsidRDefault="002F205D" w:rsidP="002F205D">
      <w:pPr>
        <w:spacing w:line="360" w:lineRule="auto"/>
        <w:jc w:val="center"/>
        <w:rPr>
          <w:rFonts w:ascii="Arial" w:hAnsi="Arial" w:cs="Arial"/>
          <w:sz w:val="24"/>
          <w:szCs w:val="24"/>
        </w:rPr>
      </w:pPr>
    </w:p>
    <w:p w14:paraId="4B932160" w14:textId="77777777" w:rsidR="002F205D" w:rsidRDefault="002F205D" w:rsidP="002F205D">
      <w:pPr>
        <w:spacing w:line="360" w:lineRule="auto"/>
        <w:jc w:val="center"/>
        <w:rPr>
          <w:rFonts w:ascii="Arial" w:hAnsi="Arial" w:cs="Arial"/>
          <w:b/>
          <w:bCs/>
          <w:sz w:val="24"/>
          <w:szCs w:val="24"/>
        </w:rPr>
      </w:pPr>
      <w:r>
        <w:rPr>
          <w:rFonts w:ascii="Arial" w:hAnsi="Arial" w:cs="Arial"/>
          <w:b/>
          <w:bCs/>
          <w:sz w:val="24"/>
          <w:szCs w:val="24"/>
        </w:rPr>
        <w:t>Cobertor</w:t>
      </w:r>
    </w:p>
    <w:p w14:paraId="66742E3F" w14:textId="77777777" w:rsidR="002F205D" w:rsidRDefault="002F205D" w:rsidP="002F205D">
      <w:pPr>
        <w:spacing w:line="360" w:lineRule="auto"/>
        <w:jc w:val="center"/>
        <w:rPr>
          <w:rFonts w:ascii="Arial" w:hAnsi="Arial" w:cs="Arial"/>
          <w:sz w:val="24"/>
          <w:szCs w:val="24"/>
        </w:rPr>
      </w:pPr>
      <w:r>
        <w:rPr>
          <w:noProof/>
          <w:lang w:eastAsia="pt-BR"/>
        </w:rPr>
        <w:lastRenderedPageBreak/>
        <w:drawing>
          <wp:inline distT="0" distB="0" distL="0" distR="0" wp14:anchorId="3889E818" wp14:editId="63FD3F95">
            <wp:extent cx="1676400" cy="2247900"/>
            <wp:effectExtent l="0" t="0" r="0" b="0"/>
            <wp:docPr id="154535478" name="Imagem 18"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5478" name="Imagem 18"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51518" t="11064" r="34009" b="54459"/>
                    <a:stretch>
                      <a:fillRect/>
                    </a:stretch>
                  </pic:blipFill>
                  <pic:spPr bwMode="auto">
                    <a:xfrm>
                      <a:off x="0" y="0"/>
                      <a:ext cx="1676400" cy="2247900"/>
                    </a:xfrm>
                    <a:prstGeom prst="rect">
                      <a:avLst/>
                    </a:prstGeom>
                    <a:noFill/>
                    <a:ln>
                      <a:noFill/>
                    </a:ln>
                  </pic:spPr>
                </pic:pic>
              </a:graphicData>
            </a:graphic>
          </wp:inline>
        </w:drawing>
      </w:r>
    </w:p>
    <w:p w14:paraId="121F26F1" w14:textId="77777777" w:rsidR="002F205D" w:rsidRDefault="002F205D" w:rsidP="002F205D">
      <w:pPr>
        <w:spacing w:line="360" w:lineRule="auto"/>
        <w:rPr>
          <w:rFonts w:ascii="Arial" w:hAnsi="Arial" w:cs="Arial"/>
          <w:b/>
          <w:sz w:val="24"/>
          <w:szCs w:val="24"/>
        </w:rPr>
      </w:pPr>
    </w:p>
    <w:p w14:paraId="5025AF49" w14:textId="77777777" w:rsidR="002F205D" w:rsidRDefault="002F205D" w:rsidP="002F205D">
      <w:pPr>
        <w:spacing w:line="360" w:lineRule="auto"/>
        <w:jc w:val="center"/>
        <w:rPr>
          <w:rFonts w:ascii="Arial" w:hAnsi="Arial" w:cs="Arial"/>
          <w:b/>
          <w:sz w:val="24"/>
          <w:szCs w:val="24"/>
        </w:rPr>
      </w:pPr>
    </w:p>
    <w:p w14:paraId="50C26527" w14:textId="77777777" w:rsidR="002F205D" w:rsidRDefault="002F205D" w:rsidP="002F205D">
      <w:pPr>
        <w:spacing w:line="360" w:lineRule="auto"/>
        <w:jc w:val="center"/>
        <w:rPr>
          <w:rFonts w:ascii="Arial" w:hAnsi="Arial" w:cs="Arial"/>
          <w:sz w:val="24"/>
          <w:szCs w:val="24"/>
        </w:rPr>
      </w:pPr>
      <w:r>
        <w:rPr>
          <w:rFonts w:ascii="Arial" w:hAnsi="Arial" w:cs="Arial"/>
          <w:b/>
          <w:sz w:val="24"/>
          <w:szCs w:val="24"/>
        </w:rPr>
        <w:t>Toalha de Banho</w:t>
      </w:r>
    </w:p>
    <w:p w14:paraId="4CAF56A5" w14:textId="77777777" w:rsidR="002F205D" w:rsidRDefault="002F205D" w:rsidP="002F205D">
      <w:pPr>
        <w:spacing w:line="360" w:lineRule="auto"/>
        <w:jc w:val="center"/>
        <w:rPr>
          <w:rFonts w:ascii="Arial" w:hAnsi="Arial" w:cs="Arial"/>
          <w:sz w:val="24"/>
          <w:szCs w:val="24"/>
        </w:rPr>
      </w:pPr>
      <w:r>
        <w:rPr>
          <w:noProof/>
          <w:lang w:eastAsia="pt-BR"/>
        </w:rPr>
        <w:drawing>
          <wp:inline distT="0" distB="0" distL="0" distR="0" wp14:anchorId="2A71F5D5" wp14:editId="057D16AB">
            <wp:extent cx="1543050" cy="2171700"/>
            <wp:effectExtent l="0" t="0" r="0" b="0"/>
            <wp:docPr id="509604656" name="Imagem 17" descr="Tela de computador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04656" name="Imagem 17" descr="Tela de computador com texto preto sobre fundo branco&#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l="34877" t="34219" r="50797" b="30016"/>
                    <a:stretch>
                      <a:fillRect/>
                    </a:stretch>
                  </pic:blipFill>
                  <pic:spPr bwMode="auto">
                    <a:xfrm>
                      <a:off x="0" y="0"/>
                      <a:ext cx="1543050" cy="2171700"/>
                    </a:xfrm>
                    <a:prstGeom prst="rect">
                      <a:avLst/>
                    </a:prstGeom>
                    <a:noFill/>
                    <a:ln>
                      <a:noFill/>
                    </a:ln>
                  </pic:spPr>
                </pic:pic>
              </a:graphicData>
            </a:graphic>
          </wp:inline>
        </w:drawing>
      </w:r>
    </w:p>
    <w:p w14:paraId="7D9BCABC" w14:textId="77777777" w:rsidR="002F205D" w:rsidRDefault="002F205D" w:rsidP="002F205D">
      <w:pPr>
        <w:spacing w:before="240" w:after="120"/>
        <w:jc w:val="both"/>
        <w:rPr>
          <w:rFonts w:ascii="Arial" w:hAnsi="Arial" w:cs="Arial"/>
          <w:b/>
          <w:bCs/>
          <w:sz w:val="24"/>
          <w:szCs w:val="24"/>
        </w:rPr>
      </w:pPr>
      <w:r>
        <w:rPr>
          <w:rFonts w:ascii="Arial" w:hAnsi="Arial" w:cs="Arial"/>
          <w:b/>
          <w:bCs/>
          <w:sz w:val="24"/>
          <w:szCs w:val="24"/>
        </w:rPr>
        <w:t>Descrição do Silkscreen</w:t>
      </w:r>
    </w:p>
    <w:p w14:paraId="5CBD837C" w14:textId="77777777" w:rsidR="002F205D" w:rsidRDefault="002F205D" w:rsidP="002F205D">
      <w:pPr>
        <w:spacing w:before="240"/>
        <w:jc w:val="both"/>
        <w:rPr>
          <w:rFonts w:ascii="Arial" w:hAnsi="Arial" w:cs="Arial"/>
          <w:sz w:val="24"/>
          <w:szCs w:val="24"/>
        </w:rPr>
      </w:pPr>
      <w:r w:rsidRPr="00503220">
        <w:rPr>
          <w:rFonts w:ascii="Arial" w:hAnsi="Arial" w:cs="Arial"/>
          <w:sz w:val="24"/>
          <w:szCs w:val="24"/>
        </w:rPr>
        <w:t xml:space="preserve">A arte deverá ser aplicada diretamente sobre o tecido utilizando a técnica de silkscreen em policromia, garantindo reprodução precisa e fiel das cores e contornos conforme as imagens de referência do projeto. A impressão deverá apresentar alta definição nos detalhes, especialmente em áreas com múltiplas cores, preservando a nitidez e o alinhamento gráfico, com acabamento uniforme, sem falhas, manchas ou problemas de registro, </w:t>
      </w:r>
      <w:r w:rsidRPr="0083075F">
        <w:rPr>
          <w:rFonts w:ascii="Arial" w:hAnsi="Arial" w:cs="Arial"/>
          <w:sz w:val="24"/>
          <w:szCs w:val="24"/>
        </w:rPr>
        <w:t>assegurando padrão visual consistente em todas as peças, com posicionamento e proporção uniformes em todos os itens, sem variações entre lotes</w:t>
      </w:r>
      <w:r w:rsidRPr="00503220">
        <w:rPr>
          <w:rFonts w:ascii="Arial" w:hAnsi="Arial" w:cs="Arial"/>
          <w:sz w:val="24"/>
          <w:szCs w:val="24"/>
        </w:rPr>
        <w:t xml:space="preserve">. O toque deve ser suave ao contato com a pele, sem aspereza ou rigidez excessiva, e a fixação resistente deve suportar lavagens domésticas e industriais sem desbotar, descolar ou deformar a imagem, garantindo durabilidade e resistência ao desgaste mesmo após múltiplos ciclos de lavagem. O posicionamento da arte deverá respeitar rigorosamente o projeto gráfico e as imagens ilustrativas, sendo aplicado no canto inferior direito do lençol, da fronha e do cobertor, e na parte inferior centralizada da toalha de banho. Nos itens destinados à Creche Escola Rosinéia Marcelino Lourenço deverá constar o símbolo da unidade acompanhado da inscrição “Rosinéia Marcelino Lourenço”, com medidas de 15 × 15 cm, enquanto nos itens destinados à </w:t>
      </w:r>
      <w:r w:rsidRPr="00503220">
        <w:rPr>
          <w:rFonts w:ascii="Arial" w:hAnsi="Arial" w:cs="Arial"/>
          <w:sz w:val="24"/>
          <w:szCs w:val="24"/>
        </w:rPr>
        <w:lastRenderedPageBreak/>
        <w:t>Creche Escola Silvia Helena Mendonça Lourenço deverá constar o símbolo da unidade acompanhado da inscrição “Silvia Helena Mendonça Lourenço”, também com medidas de 15 × 15 cm. Todo o processo de impressão deve prezar pela excelência estética e técnica, assegurando legibilidade, durabilidade e padronização em cada item.</w:t>
      </w:r>
    </w:p>
    <w:p w14:paraId="6D6A092E" w14:textId="77777777" w:rsidR="002F205D" w:rsidRDefault="002F205D" w:rsidP="002F205D">
      <w:pPr>
        <w:spacing w:before="240" w:after="120"/>
        <w:jc w:val="both"/>
        <w:rPr>
          <w:rFonts w:ascii="Arial" w:hAnsi="Arial" w:cs="Arial"/>
          <w:sz w:val="24"/>
          <w:szCs w:val="24"/>
        </w:rPr>
      </w:pPr>
      <w:r>
        <w:rPr>
          <w:rFonts w:ascii="Arial" w:hAnsi="Arial" w:cs="Arial"/>
          <w:b/>
          <w:bCs/>
          <w:sz w:val="24"/>
          <w:szCs w:val="24"/>
        </w:rPr>
        <w:t>SILKSCREEN CRECHE:</w:t>
      </w:r>
      <w:r>
        <w:rPr>
          <w:rFonts w:ascii="Arial" w:hAnsi="Arial" w:cs="Arial"/>
          <w:sz w:val="24"/>
          <w:szCs w:val="24"/>
        </w:rPr>
        <w:t xml:space="preserve"> </w:t>
      </w:r>
      <w:r>
        <w:rPr>
          <w:rFonts w:ascii="Arial" w:hAnsi="Arial" w:cs="Arial"/>
          <w:b/>
          <w:bCs/>
          <w:sz w:val="24"/>
          <w:szCs w:val="24"/>
        </w:rPr>
        <w:t>ROSINÉIA MARCELINO LOURENÇO</w:t>
      </w:r>
      <w:r>
        <w:rPr>
          <w:rFonts w:ascii="Arial" w:hAnsi="Arial" w:cs="Arial"/>
          <w:sz w:val="24"/>
          <w:szCs w:val="24"/>
        </w:rPr>
        <w:t xml:space="preserve">, conforme imagem ilustrativa. </w:t>
      </w:r>
      <w:r>
        <w:rPr>
          <w:rFonts w:ascii="Arial" w:hAnsi="Arial" w:cs="Arial"/>
          <w:b/>
          <w:bCs/>
          <w:sz w:val="24"/>
          <w:szCs w:val="24"/>
        </w:rPr>
        <w:t>DESCRIÇÃO:</w:t>
      </w:r>
      <w:r>
        <w:rPr>
          <w:rFonts w:ascii="Arial" w:hAnsi="Arial" w:cs="Arial"/>
          <w:sz w:val="24"/>
          <w:szCs w:val="24"/>
        </w:rPr>
        <w:t xml:space="preserve"> Símbolo da Creche Escola com a inscrição “Rosinéia Marcelino Lourenço” com medidas (C X L) 15 x 15 CM.</w:t>
      </w:r>
    </w:p>
    <w:p w14:paraId="17EF2173" w14:textId="77777777" w:rsidR="002F205D" w:rsidRDefault="002F205D" w:rsidP="002F205D">
      <w:pPr>
        <w:spacing w:before="240"/>
        <w:jc w:val="both"/>
        <w:rPr>
          <w:rFonts w:ascii="Arial" w:hAnsi="Arial" w:cs="Arial"/>
          <w:bCs/>
          <w:sz w:val="24"/>
          <w:szCs w:val="24"/>
        </w:rPr>
      </w:pPr>
    </w:p>
    <w:p w14:paraId="4BE2F671" w14:textId="77777777" w:rsidR="002F205D" w:rsidRDefault="002F205D" w:rsidP="002F205D">
      <w:pPr>
        <w:spacing w:before="240" w:after="120"/>
        <w:jc w:val="center"/>
        <w:rPr>
          <w:rFonts w:ascii="Arial" w:hAnsi="Arial" w:cs="Arial"/>
          <w:bCs/>
          <w:sz w:val="24"/>
          <w:szCs w:val="24"/>
        </w:rPr>
      </w:pPr>
      <w:r>
        <w:rPr>
          <w:rFonts w:ascii="Arial" w:hAnsi="Arial" w:cs="Arial"/>
          <w:b/>
          <w:bCs/>
          <w:noProof/>
          <w:sz w:val="24"/>
          <w:szCs w:val="24"/>
          <w:lang w:eastAsia="pt-BR"/>
        </w:rPr>
        <w:drawing>
          <wp:inline distT="0" distB="0" distL="0" distR="0" wp14:anchorId="6052DF9E" wp14:editId="2ADB41F0">
            <wp:extent cx="2057400" cy="1666875"/>
            <wp:effectExtent l="0" t="0" r="0" b="9525"/>
            <wp:docPr id="234475394" name="Imagem 16"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75394" name="Imagem 16" descr="Diagrama&#10;&#10;O conteúdo gerado por IA pode estar incorre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666875"/>
                    </a:xfrm>
                    <a:prstGeom prst="rect">
                      <a:avLst/>
                    </a:prstGeom>
                    <a:noFill/>
                    <a:ln>
                      <a:noFill/>
                    </a:ln>
                  </pic:spPr>
                </pic:pic>
              </a:graphicData>
            </a:graphic>
          </wp:inline>
        </w:drawing>
      </w:r>
    </w:p>
    <w:p w14:paraId="5D1539B2" w14:textId="77777777" w:rsidR="002F205D" w:rsidRDefault="002F205D" w:rsidP="002F205D">
      <w:pPr>
        <w:spacing w:before="240" w:after="120"/>
        <w:jc w:val="both"/>
        <w:rPr>
          <w:rFonts w:ascii="Arial" w:hAnsi="Arial" w:cs="Arial"/>
          <w:b/>
          <w:bCs/>
          <w:sz w:val="24"/>
          <w:szCs w:val="24"/>
        </w:rPr>
      </w:pPr>
    </w:p>
    <w:p w14:paraId="12534A0B" w14:textId="77777777" w:rsidR="002F205D" w:rsidRDefault="002F205D" w:rsidP="002F205D">
      <w:pPr>
        <w:spacing w:before="240" w:after="120"/>
        <w:jc w:val="both"/>
        <w:rPr>
          <w:rFonts w:ascii="Arial" w:hAnsi="Arial" w:cs="Arial"/>
          <w:sz w:val="24"/>
          <w:szCs w:val="24"/>
        </w:rPr>
      </w:pPr>
      <w:r>
        <w:rPr>
          <w:rFonts w:ascii="Arial" w:hAnsi="Arial" w:cs="Arial"/>
          <w:b/>
          <w:bCs/>
          <w:sz w:val="24"/>
          <w:szCs w:val="24"/>
        </w:rPr>
        <w:t>SILKSCREEN CRECHE:</w:t>
      </w:r>
      <w:r>
        <w:rPr>
          <w:rFonts w:ascii="Arial" w:hAnsi="Arial" w:cs="Arial"/>
          <w:sz w:val="24"/>
          <w:szCs w:val="24"/>
        </w:rPr>
        <w:t xml:space="preserve"> </w:t>
      </w:r>
      <w:r>
        <w:rPr>
          <w:rFonts w:ascii="Arial" w:hAnsi="Arial" w:cs="Arial"/>
          <w:b/>
          <w:bCs/>
          <w:sz w:val="24"/>
          <w:szCs w:val="24"/>
        </w:rPr>
        <w:t>SILVIA HELENA MENDONÇA LOURENÇO</w:t>
      </w:r>
      <w:r>
        <w:rPr>
          <w:rFonts w:ascii="Arial" w:hAnsi="Arial" w:cs="Arial"/>
          <w:sz w:val="24"/>
          <w:szCs w:val="24"/>
        </w:rPr>
        <w:t xml:space="preserve">, conforme imagem ilustrativa. </w:t>
      </w:r>
      <w:r>
        <w:rPr>
          <w:rFonts w:ascii="Arial" w:hAnsi="Arial" w:cs="Arial"/>
          <w:b/>
          <w:bCs/>
          <w:sz w:val="24"/>
          <w:szCs w:val="24"/>
        </w:rPr>
        <w:t>DESCRIÇÃO:</w:t>
      </w:r>
      <w:r>
        <w:rPr>
          <w:rFonts w:ascii="Arial" w:hAnsi="Arial" w:cs="Arial"/>
          <w:sz w:val="24"/>
          <w:szCs w:val="24"/>
        </w:rPr>
        <w:t xml:space="preserve"> Símbolo da Creche Escola com a inscrição “Silvia Helena Mendonça Lourenço” com medidas (C X L) 15 x 15 CM.</w:t>
      </w:r>
    </w:p>
    <w:p w14:paraId="204C3C73" w14:textId="77777777" w:rsidR="002F205D" w:rsidRDefault="002F205D" w:rsidP="002F205D">
      <w:pPr>
        <w:spacing w:before="240" w:after="120"/>
        <w:jc w:val="both"/>
        <w:rPr>
          <w:rFonts w:ascii="Arial" w:hAnsi="Arial" w:cs="Arial"/>
          <w:b/>
          <w:bCs/>
          <w:sz w:val="24"/>
          <w:szCs w:val="24"/>
        </w:rPr>
      </w:pPr>
    </w:p>
    <w:p w14:paraId="27B7C0F3" w14:textId="77777777" w:rsidR="002F205D" w:rsidRDefault="002F205D" w:rsidP="002F205D">
      <w:pPr>
        <w:spacing w:before="240" w:after="120"/>
        <w:rPr>
          <w:rFonts w:ascii="Arial" w:hAnsi="Arial" w:cs="Arial"/>
          <w:bCs/>
          <w:sz w:val="24"/>
          <w:szCs w:val="24"/>
        </w:rPr>
      </w:pPr>
    </w:p>
    <w:p w14:paraId="4F71F475" w14:textId="77777777" w:rsidR="002F205D" w:rsidRDefault="002F205D" w:rsidP="002F205D">
      <w:pPr>
        <w:spacing w:before="240" w:after="120"/>
        <w:jc w:val="center"/>
        <w:rPr>
          <w:rFonts w:ascii="Arial" w:hAnsi="Arial" w:cs="Arial"/>
          <w:bCs/>
          <w:sz w:val="24"/>
          <w:szCs w:val="24"/>
        </w:rPr>
      </w:pPr>
      <w:r>
        <w:rPr>
          <w:rFonts w:ascii="Arial" w:hAnsi="Arial" w:cs="Arial"/>
          <w:bCs/>
          <w:noProof/>
          <w:sz w:val="24"/>
          <w:szCs w:val="24"/>
          <w:lang w:eastAsia="pt-BR"/>
        </w:rPr>
        <w:drawing>
          <wp:inline distT="0" distB="0" distL="0" distR="0" wp14:anchorId="16078197" wp14:editId="387D6749">
            <wp:extent cx="1971675" cy="1676400"/>
            <wp:effectExtent l="0" t="0" r="9525" b="0"/>
            <wp:docPr id="508082382" name="Imagem 15"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82382" name="Imagem 15" descr="Diagrama&#10;&#10;O conteúdo gerado por IA pode estar incorre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676400"/>
                    </a:xfrm>
                    <a:prstGeom prst="rect">
                      <a:avLst/>
                    </a:prstGeom>
                    <a:noFill/>
                    <a:ln>
                      <a:noFill/>
                    </a:ln>
                  </pic:spPr>
                </pic:pic>
              </a:graphicData>
            </a:graphic>
          </wp:inline>
        </w:drawing>
      </w:r>
    </w:p>
    <w:p w14:paraId="61BBFF99" w14:textId="77777777" w:rsidR="002F205D" w:rsidRDefault="002F205D" w:rsidP="002F205D">
      <w:pPr>
        <w:spacing w:line="360" w:lineRule="auto"/>
        <w:jc w:val="both"/>
        <w:rPr>
          <w:rFonts w:ascii="Arial" w:hAnsi="Arial" w:cs="Arial"/>
          <w:sz w:val="24"/>
          <w:szCs w:val="24"/>
        </w:rPr>
      </w:pPr>
    </w:p>
    <w:p w14:paraId="04497B49" w14:textId="77777777" w:rsidR="002F205D" w:rsidRDefault="002F205D" w:rsidP="002F205D">
      <w:pPr>
        <w:spacing w:line="360" w:lineRule="auto"/>
        <w:jc w:val="both"/>
        <w:rPr>
          <w:rFonts w:ascii="Arial" w:hAnsi="Arial" w:cs="Arial"/>
          <w:sz w:val="24"/>
          <w:szCs w:val="24"/>
        </w:rPr>
      </w:pPr>
      <w:r w:rsidRPr="00FD6B07">
        <w:rPr>
          <w:rFonts w:ascii="Arial" w:hAnsi="Arial" w:cs="Arial"/>
          <w:sz w:val="24"/>
          <w:szCs w:val="24"/>
        </w:rPr>
        <w:t>A validade do contrato será de doze meses, podendo ser prorrogada por igual período, nos termos do disposto no artigo 84 da Lei Federal nº 14.133/2021</w:t>
      </w:r>
      <w:r>
        <w:rPr>
          <w:rFonts w:ascii="Arial" w:hAnsi="Arial" w:cs="Arial"/>
          <w:sz w:val="24"/>
          <w:szCs w:val="24"/>
        </w:rPr>
        <w:t>.</w:t>
      </w:r>
      <w:r>
        <w:rPr>
          <w:color w:val="FF0000"/>
        </w:rPr>
        <w:t xml:space="preserve"> </w:t>
      </w:r>
    </w:p>
    <w:p w14:paraId="120B45D0" w14:textId="77777777" w:rsidR="002F205D" w:rsidRDefault="002F205D" w:rsidP="002F205D">
      <w:pPr>
        <w:spacing w:line="360" w:lineRule="auto"/>
        <w:jc w:val="both"/>
        <w:rPr>
          <w:rFonts w:ascii="Arial" w:hAnsi="Arial" w:cs="Arial"/>
          <w:b/>
          <w:bCs/>
          <w:sz w:val="24"/>
          <w:szCs w:val="24"/>
          <w:highlight w:val="yellow"/>
        </w:rPr>
      </w:pPr>
    </w:p>
    <w:p w14:paraId="5581E912"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lastRenderedPageBreak/>
        <w:t>2 - Fundamentação da contratação, que consiste na referência aos estudos técnicos preliminares correspondentes ou, quando não for possível divulgar esses estudos, no extrato das partes que não contiverem informações sigilosas;</w:t>
      </w:r>
    </w:p>
    <w:p w14:paraId="73D72D54"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A contratação para a aquisição de itens de cama e banho neste</w:t>
      </w:r>
      <w:r w:rsidRPr="00C921A3">
        <w:rPr>
          <w:rFonts w:ascii="Arial" w:hAnsi="Arial" w:cs="Arial"/>
          <w:sz w:val="24"/>
          <w:szCs w:val="24"/>
        </w:rPr>
        <w:t xml:space="preserve"> processo decorre dos itens desertos no Processo nº 46/2025,</w:t>
      </w:r>
      <w:r>
        <w:rPr>
          <w:rFonts w:ascii="Arial" w:hAnsi="Arial" w:cs="Arial"/>
          <w:sz w:val="24"/>
          <w:szCs w:val="24"/>
        </w:rPr>
        <w:t xml:space="preserve"> </w:t>
      </w:r>
      <w:r w:rsidRPr="006214CF">
        <w:rPr>
          <w:rFonts w:ascii="Arial" w:hAnsi="Arial" w:cs="Arial"/>
          <w:sz w:val="24"/>
          <w:szCs w:val="24"/>
        </w:rPr>
        <w:t xml:space="preserve">a contratação será feita </w:t>
      </w:r>
      <w:r w:rsidRPr="006214CF">
        <w:rPr>
          <w:rFonts w:ascii="Arial" w:hAnsi="Arial" w:cs="Arial"/>
          <w:b/>
          <w:bCs/>
          <w:sz w:val="24"/>
          <w:szCs w:val="24"/>
        </w:rPr>
        <w:t>por dispensa</w:t>
      </w:r>
      <w:r w:rsidRPr="006214CF">
        <w:rPr>
          <w:rFonts w:ascii="Arial" w:hAnsi="Arial" w:cs="Arial"/>
          <w:sz w:val="24"/>
          <w:szCs w:val="24"/>
        </w:rPr>
        <w:t>, conforme a Lei nº 14.133/2021, para garantir continuidade do atendimento</w:t>
      </w:r>
      <w:r>
        <w:rPr>
          <w:rFonts w:ascii="Arial" w:hAnsi="Arial" w:cs="Arial"/>
          <w:sz w:val="24"/>
          <w:szCs w:val="24"/>
        </w:rPr>
        <w:t xml:space="preserve"> nas Creches Escolas Silvia Helena Mendonça Lourenço e Rosinéia Marcelino Lourenço e é fundamentada na necessidade de garantir um ambiente confortável, seguro e acolhedor, essencial ao pleno desenvolvimento das crianças atendidas por essas instituições.</w:t>
      </w:r>
    </w:p>
    <w:p w14:paraId="20F2EEE5"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 xml:space="preserve"> A disponibilização desses materiais – como lençóis, fronhas, toalhas e cobertores – é indispensável para promover condições adequadas de descanso e higiene, especialmente durante o período de permanência prolongada das crianças nas unidades. Esses itens contribuem significativamente para o bem-estar físico e emocional, criando um espaço mais saudável e humanizado tanto para os alunos quanto para os profissionais da educação. Além disso, a aquisição está alinhada às normas sanitárias e de segurança vigentes, assegurando que as instituições operem dentro dos padrões legais exigidos e ofereçam condições estruturais compatíveis com as necessidades da primeira infância. </w:t>
      </w:r>
    </w:p>
    <w:p w14:paraId="22C398F1"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A contratação planejada desses materiais também favorece a eficiência na gestão dos recursos públicos, garantindo o atendimento contínuo das demandas das unidades escolares e prevenindo a falta de itens essenciais ao funcionamento diário das creches. Por fim, a preocupação com o conforto e a dignidade das crianças reflete o compromisso das instituições com a responsabilidade social e educacional, promovendo valores fundamentais como cuidado, igualdade e cidadania desde os primeiros anos de vida.</w:t>
      </w:r>
    </w:p>
    <w:p w14:paraId="44CF0F8C"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Dessa forma, a contratação para a aquisição de itens de cama e banho nas referidas unidades é uma medida essencial para assegurar um ambiente escolar adequado, fortalecendo a qualidade da educação infantil e o compromisso com o desenvolvimento integral e o bem-estar das crianças.</w:t>
      </w:r>
    </w:p>
    <w:p w14:paraId="569437F6" w14:textId="77777777" w:rsidR="002F205D" w:rsidRDefault="002F205D" w:rsidP="002F205D">
      <w:pPr>
        <w:spacing w:line="360" w:lineRule="auto"/>
        <w:jc w:val="both"/>
        <w:rPr>
          <w:rFonts w:ascii="Arial" w:hAnsi="Arial" w:cs="Arial"/>
          <w:sz w:val="24"/>
          <w:szCs w:val="24"/>
        </w:rPr>
      </w:pPr>
    </w:p>
    <w:p w14:paraId="0F33CADC"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3 - Descrição da solução como um todo, considerado todo o ciclo de vida do objeto;</w:t>
      </w:r>
    </w:p>
    <w:p w14:paraId="50FA2260" w14:textId="77777777" w:rsidR="002F205D" w:rsidRDefault="002F205D" w:rsidP="002F205D">
      <w:pPr>
        <w:spacing w:line="360" w:lineRule="auto"/>
        <w:jc w:val="both"/>
        <w:rPr>
          <w:rFonts w:ascii="Arial" w:eastAsia="Arial-BoldMT" w:hAnsi="Arial" w:cs="Arial"/>
          <w:sz w:val="24"/>
          <w:szCs w:val="24"/>
        </w:rPr>
      </w:pPr>
      <w:r w:rsidRPr="00C921A3">
        <w:rPr>
          <w:rFonts w:ascii="Arial" w:eastAsia="Arial-BoldMT" w:hAnsi="Arial" w:cs="Arial"/>
          <w:sz w:val="24"/>
          <w:szCs w:val="24"/>
        </w:rPr>
        <w:t>A solução proposta para a aquisição de itens de cama e banho, em continuidade ao atendimento das demandas não supridas no Processo nº 46/2025, tem como objetivo</w:t>
      </w:r>
      <w:r>
        <w:rPr>
          <w:rFonts w:ascii="Arial" w:eastAsia="Arial-BoldMT" w:hAnsi="Arial" w:cs="Arial"/>
          <w:sz w:val="24"/>
          <w:szCs w:val="24"/>
        </w:rPr>
        <w:t xml:space="preserve"> a aquisição de itens de </w:t>
      </w:r>
      <w:r>
        <w:rPr>
          <w:rFonts w:ascii="Arial" w:eastAsia="Arial-BoldMT" w:hAnsi="Arial" w:cs="Arial"/>
          <w:sz w:val="24"/>
          <w:szCs w:val="24"/>
        </w:rPr>
        <w:lastRenderedPageBreak/>
        <w:t>cama e banho destinados às Creches Escolas Silvia Helena Mendonça Lourenço e Rosinéia Marcelino Lourenço tem como objetivo garantir a disponibilidade contínua de materiais essenciais ao conforto, higiene e bem-estar das crianças, bem como ao bom funcionamento das rotinas institucionais nas unidades de ensino.</w:t>
      </w:r>
    </w:p>
    <w:p w14:paraId="2705AF84" w14:textId="77777777" w:rsidR="002F205D" w:rsidRDefault="002F205D" w:rsidP="002F205D">
      <w:pPr>
        <w:spacing w:line="360" w:lineRule="auto"/>
        <w:jc w:val="both"/>
        <w:rPr>
          <w:rFonts w:ascii="Arial" w:eastAsia="Arial-BoldMT" w:hAnsi="Arial" w:cs="Arial"/>
          <w:sz w:val="24"/>
          <w:szCs w:val="24"/>
        </w:rPr>
      </w:pPr>
      <w:r>
        <w:rPr>
          <w:rFonts w:ascii="Arial" w:eastAsia="Arial-BoldMT" w:hAnsi="Arial" w:cs="Arial"/>
          <w:sz w:val="24"/>
          <w:szCs w:val="24"/>
        </w:rPr>
        <w:t>A abordagem adotada contempla todo o ciclo de vida da aquisição, abrangendo desde o planejamento e a compra, até o uso adequado, reposição periódica e descarte responsável dos materiais. Itens como lençóis, fronhas, toalhas, cobertores serão selecionados com base em critérios de qualidade, durabilidade, segurança e conformidade com normas sanitárias vigentes, assegurando que atendam plenamente às necessidades das instituições. A entrega será realizada diretamente nas unidades escolares, acompanhada da documentação obrigatória, como notas fiscais, certificados de conformidade e termos de garantia, quando aplicável. Antes do aceite definitivo, será realizada uma verificação rigorosa para garantir que os produtos entregues estejam de acordo com as especificações contratuais. Durante o uso operacional, os itens de cama e banho serão distribuídos conforme a demanda de cada unidade, garantindo o atendimento contínuo e eficiente às crianças, especialmente durante os períodos de descanso. A gestão do estoque será feita de forma planejada, evitando desperdícios e assegurando que os materiais estejam sempre disponíveis quando necessários. Além disso, está prevista a reposição periódica dos itens, com base em controle de uso e planejamento de novas aquisições, evitando interrupções no fornecimento e mantendo a qualidade do atendimento prestado. Quanto ao descarte final, será seguido um protocolo com diretrizes ambientais responsáveis, priorizando práticas sustentáveis como a separação correta de resíduos e, sempre que possível, o uso de materiais biodegradáveis ou recicláveis, contribuindo para a educação ambiental de alunos e funcionários. Dessa forma, a solução proposta contempla todas as etapas do processo – da aquisição à destinação final –, garantindo eficiência, economicidade e sustentabilidade na aplicação dos recursos públicos e promovendo um ambiente escolar mais acolhedor, seguro e adequado ao desenvolvimento infantil.</w:t>
      </w:r>
    </w:p>
    <w:p w14:paraId="202B3159" w14:textId="77777777" w:rsidR="002F205D" w:rsidRDefault="002F205D" w:rsidP="002F205D">
      <w:pPr>
        <w:spacing w:line="360" w:lineRule="auto"/>
        <w:jc w:val="both"/>
        <w:rPr>
          <w:rFonts w:ascii="Arial" w:eastAsia="Arial-BoldMT" w:hAnsi="Arial" w:cs="Arial"/>
          <w:b/>
          <w:bCs/>
          <w:sz w:val="24"/>
          <w:szCs w:val="24"/>
        </w:rPr>
      </w:pPr>
    </w:p>
    <w:p w14:paraId="3410E75E" w14:textId="77777777" w:rsidR="002F205D" w:rsidRPr="005051BE"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4 - Requisitos da contratação;</w:t>
      </w:r>
    </w:p>
    <w:p w14:paraId="0788D84B" w14:textId="77777777" w:rsidR="002F205D" w:rsidRPr="005051BE" w:rsidRDefault="002F205D" w:rsidP="002F205D">
      <w:pPr>
        <w:spacing w:line="360" w:lineRule="auto"/>
        <w:jc w:val="both"/>
        <w:rPr>
          <w:rFonts w:ascii="Arial" w:hAnsi="Arial" w:cs="Arial"/>
          <w:sz w:val="24"/>
          <w:szCs w:val="24"/>
          <w:lang w:eastAsia="zh-CN"/>
        </w:rPr>
      </w:pPr>
      <w:r w:rsidRPr="005051BE">
        <w:rPr>
          <w:rFonts w:ascii="Arial" w:hAnsi="Arial" w:cs="Arial"/>
          <w:sz w:val="24"/>
          <w:szCs w:val="24"/>
          <w:lang w:eastAsia="zh-CN"/>
        </w:rPr>
        <w:t xml:space="preserve">A contratação para a aquisição de itens de cama e banho, além de atender às determinações especificadas no edital, deverá seguir critérios que garantam a qualidade dos produtos e a conformidade com as exigências legais. Os materiais adquiridos deverão estar de acordo com </w:t>
      </w:r>
      <w:r w:rsidRPr="005051BE">
        <w:rPr>
          <w:rFonts w:ascii="Arial" w:hAnsi="Arial" w:cs="Arial"/>
          <w:sz w:val="24"/>
          <w:szCs w:val="24"/>
          <w:lang w:eastAsia="zh-CN"/>
        </w:rPr>
        <w:lastRenderedPageBreak/>
        <w:t>as normas técnicas regulamentares brasileiras, assegurando conformidade com padrões de segurança e qualidade estabelecidos pelos órgãos competentes. Todos os itens fornecidos deverão ser novos, em perfeito estado de conservação e sem qualquer defeito que comprometa sua funcionalidade ou segurança, devendo possuir garantia mínima de doze meses contra defeitos de fabricação, quando aplicável, assegurando substituição ou reparo em caso de falhas no material.</w:t>
      </w:r>
    </w:p>
    <w:p w14:paraId="27DE723D" w14:textId="77777777" w:rsidR="002F205D" w:rsidRPr="005051BE" w:rsidRDefault="002F205D" w:rsidP="002F205D">
      <w:pPr>
        <w:spacing w:line="360" w:lineRule="auto"/>
        <w:jc w:val="both"/>
        <w:rPr>
          <w:rFonts w:ascii="Arial" w:hAnsi="Arial" w:cs="Arial"/>
          <w:sz w:val="24"/>
          <w:szCs w:val="24"/>
          <w:lang w:eastAsia="zh-CN"/>
        </w:rPr>
      </w:pPr>
      <w:r w:rsidRPr="005051BE">
        <w:rPr>
          <w:rFonts w:ascii="Arial" w:hAnsi="Arial" w:cs="Arial"/>
          <w:sz w:val="24"/>
          <w:szCs w:val="24"/>
          <w:lang w:eastAsia="zh-CN"/>
        </w:rPr>
        <w:t xml:space="preserve">A empresa contratada deverá </w:t>
      </w:r>
      <w:r w:rsidRPr="00BF26C5">
        <w:rPr>
          <w:rFonts w:ascii="Arial" w:hAnsi="Arial" w:cs="Arial"/>
          <w:sz w:val="24"/>
          <w:szCs w:val="24"/>
          <w:lang w:eastAsia="zh-CN"/>
        </w:rPr>
        <w:t>ap</w:t>
      </w:r>
      <w:r w:rsidRPr="005051BE">
        <w:rPr>
          <w:rFonts w:ascii="Arial" w:hAnsi="Arial" w:cs="Arial"/>
          <w:sz w:val="24"/>
          <w:szCs w:val="24"/>
          <w:lang w:eastAsia="zh-CN"/>
        </w:rPr>
        <w:t>resentar documentação que comprove sua regularidade jurídica e fiscal, incluindo contrato social ou documento equivalente, bem como certidões negativas de débito que atestem a regularidade fiscal, social e trabalhista. Também deverá apresentar declarações obrigatórias, entre elas a de que não se encontra impedida de contratar sob nenhuma das hipóteses previstas no artigo 14 da Lei Federal nº 14.133/2021; a de cumprimento das exigências legais referentes à reserva de cargos para pessoas com deficiência e reabilitados da Previdência Social; a de atendimento ao disposto no inciso XXXIII do artigo 7º da Constituição Federal, garantindo que não há exploração de trabalho infantil ou de menores em condições proibidas por lei; e o compromisso formal de comunicar qualquer fato superveniente que possa alterar sua situação cadastral.</w:t>
      </w:r>
    </w:p>
    <w:p w14:paraId="1BD16275" w14:textId="77777777" w:rsidR="002F205D" w:rsidRPr="00A70C01" w:rsidRDefault="002F205D" w:rsidP="002F205D">
      <w:pPr>
        <w:spacing w:line="360" w:lineRule="auto"/>
        <w:jc w:val="both"/>
        <w:rPr>
          <w:rFonts w:ascii="Arial" w:hAnsi="Arial" w:cs="Arial"/>
          <w:sz w:val="24"/>
          <w:szCs w:val="24"/>
          <w:lang w:eastAsia="zh-CN"/>
        </w:rPr>
      </w:pPr>
      <w:r w:rsidRPr="005051BE">
        <w:rPr>
          <w:rFonts w:ascii="Arial" w:hAnsi="Arial" w:cs="Arial"/>
          <w:sz w:val="24"/>
          <w:szCs w:val="24"/>
          <w:lang w:eastAsia="zh-CN"/>
        </w:rPr>
        <w:t xml:space="preserve">A contratada deverá confirmar que tomou conhecimento de todas as informações e condições locais necessárias para o cumprimento adequado das obrigações contratuais. Além disso, a empresa que ofertar o menor valor deverá </w:t>
      </w:r>
      <w:r w:rsidRPr="00D90783">
        <w:rPr>
          <w:rFonts w:ascii="Arial" w:hAnsi="Arial" w:cs="Arial"/>
          <w:sz w:val="24"/>
          <w:szCs w:val="24"/>
          <w:lang w:eastAsia="zh-CN"/>
        </w:rPr>
        <w:t xml:space="preserve">apresentar </w:t>
      </w:r>
      <w:r w:rsidRPr="00A70C01">
        <w:rPr>
          <w:rFonts w:ascii="Arial" w:hAnsi="Arial" w:cs="Arial"/>
          <w:sz w:val="24"/>
          <w:szCs w:val="24"/>
          <w:highlight w:val="yellow"/>
          <w:lang w:eastAsia="zh-CN"/>
        </w:rPr>
        <w:t>amostra dos produtos em até cinco dias úteis, que será avaliada quanto à maciez, gramatura real, resistência da costura, fidelidade da impressão (silkscreen) e conformidade com as especificações técnicas pelo departamento competente.</w:t>
      </w:r>
    </w:p>
    <w:p w14:paraId="4ABAE33E" w14:textId="77777777" w:rsidR="002F205D" w:rsidRPr="005051BE" w:rsidRDefault="002F205D" w:rsidP="002F205D">
      <w:pPr>
        <w:spacing w:line="360" w:lineRule="auto"/>
        <w:jc w:val="both"/>
        <w:rPr>
          <w:rFonts w:ascii="Arial" w:hAnsi="Arial" w:cs="Arial"/>
          <w:sz w:val="24"/>
          <w:szCs w:val="24"/>
          <w:lang w:eastAsia="zh-CN"/>
        </w:rPr>
      </w:pPr>
      <w:r w:rsidRPr="005051BE">
        <w:rPr>
          <w:rFonts w:ascii="Arial" w:hAnsi="Arial" w:cs="Arial"/>
          <w:sz w:val="24"/>
          <w:szCs w:val="24"/>
          <w:lang w:eastAsia="zh-CN"/>
        </w:rPr>
        <w:t>Esses requisitos asseguram que a aquisição de itens de cama e banho ocorra com qualidade, transparência e dentro das normas legais, garantindo a eficiência da gestão pública e o bem-estar das crianças atendidas nas instituições de ensino.</w:t>
      </w:r>
    </w:p>
    <w:p w14:paraId="7EAC98F6" w14:textId="77777777" w:rsidR="002F205D" w:rsidRDefault="002F205D" w:rsidP="002F205D">
      <w:pPr>
        <w:spacing w:line="360" w:lineRule="auto"/>
        <w:jc w:val="both"/>
        <w:rPr>
          <w:rFonts w:ascii="Arial" w:hAnsi="Arial" w:cs="Arial"/>
          <w:b/>
          <w:bCs/>
          <w:sz w:val="24"/>
          <w:szCs w:val="24"/>
        </w:rPr>
      </w:pPr>
      <w:r>
        <w:rPr>
          <w:rFonts w:ascii="Arial" w:hAnsi="Arial" w:cs="Arial"/>
          <w:b/>
          <w:bCs/>
          <w:sz w:val="24"/>
          <w:szCs w:val="24"/>
        </w:rPr>
        <w:t>5 - Modelo de execução do objeto, que consiste na definição de como o contrato deverá produzir os resultados pretendidos desde o seu início até o seu encerramento;</w:t>
      </w:r>
    </w:p>
    <w:p w14:paraId="3E751499" w14:textId="77777777" w:rsidR="002F205D" w:rsidRDefault="002F205D" w:rsidP="002F205D">
      <w:pPr>
        <w:spacing w:line="360" w:lineRule="auto"/>
        <w:ind w:hanging="142"/>
        <w:jc w:val="both"/>
        <w:rPr>
          <w:rFonts w:ascii="Arial" w:eastAsia="Arial-BoldMT" w:hAnsi="Arial" w:cs="Arial"/>
          <w:b/>
          <w:bCs/>
          <w:sz w:val="24"/>
          <w:szCs w:val="24"/>
        </w:rPr>
      </w:pPr>
      <w:r>
        <w:rPr>
          <w:rFonts w:ascii="Arial" w:hAnsi="Arial" w:cs="Arial"/>
          <w:sz w:val="24"/>
          <w:szCs w:val="24"/>
        </w:rPr>
        <w:t xml:space="preserve">  </w:t>
      </w:r>
      <w:r w:rsidRPr="000D653F">
        <w:rPr>
          <w:rFonts w:ascii="Arial" w:hAnsi="Arial" w:cs="Arial"/>
          <w:sz w:val="24"/>
          <w:szCs w:val="24"/>
        </w:rPr>
        <w:t>A validade do contrato será de doze meses, podendo ser prorrogada por igual período, nos termos do disposto no artigo 84 da Lei Federal nº 14.133/2021.</w:t>
      </w:r>
      <w:r w:rsidRPr="00FC4C92">
        <w:rPr>
          <w:rFonts w:ascii="Arial" w:hAnsi="Arial" w:cs="Arial"/>
          <w:sz w:val="24"/>
          <w:szCs w:val="24"/>
        </w:rPr>
        <w:t xml:space="preserve"> O prazo de entrega dos materiais será de até 07 (sete) dias após a Solicitação de Fornecimento. </w:t>
      </w:r>
      <w:r w:rsidRPr="005674E1">
        <w:rPr>
          <w:rFonts w:ascii="Arial" w:hAnsi="Arial" w:cs="Arial"/>
          <w:sz w:val="24"/>
          <w:szCs w:val="24"/>
        </w:rPr>
        <w:t>Em caso de atraso, serão aplicadas as penalidades cabíveis referentes ao item não entregue, conforme previsto em edital</w:t>
      </w:r>
      <w:r w:rsidRPr="00FC4C92">
        <w:rPr>
          <w:rFonts w:ascii="Arial" w:hAnsi="Arial" w:cs="Arial"/>
          <w:sz w:val="24"/>
          <w:szCs w:val="24"/>
        </w:rPr>
        <w:t xml:space="preserve">. </w:t>
      </w:r>
      <w:r w:rsidRPr="00FC4C92">
        <w:rPr>
          <w:rFonts w:ascii="Arial" w:hAnsi="Arial" w:cs="Arial"/>
          <w:sz w:val="24"/>
          <w:szCs w:val="24"/>
        </w:rPr>
        <w:lastRenderedPageBreak/>
        <w:t>Os itens serão inspecionados para verificação de conformidade com as especificações antes do aceite definitivo, cabendo ao fornecedor garantir que os produtos sejam novos, sem uso anterior e em perfeito estado de armazenamento, além de se disponibilizar para possíveis trocas ou solicitações dentro do período de garantia. Caso algum item apresente avarias em sua composição, a substituição deverá ser realizada no prazo máximo de 07 (sete) dias úteis após a notificação. Os materiais deverão ser entregues lacrados, em suas embalagens originais, devidamente identificadas com nome do produto, lote e data de fabricação, garantindo rastreabilidade. A entrega dos itens 1, 2, 3</w:t>
      </w:r>
      <w:r>
        <w:rPr>
          <w:rFonts w:ascii="Arial" w:hAnsi="Arial" w:cs="Arial"/>
          <w:sz w:val="24"/>
          <w:szCs w:val="24"/>
        </w:rPr>
        <w:t xml:space="preserve"> e 4 </w:t>
      </w:r>
      <w:r w:rsidRPr="00FC4C92">
        <w:rPr>
          <w:rFonts w:ascii="Arial" w:hAnsi="Arial" w:cs="Arial"/>
          <w:sz w:val="24"/>
          <w:szCs w:val="24"/>
        </w:rPr>
        <w:t xml:space="preserve">ocorrerá na Creche Escola Rosinéia Marcelino Lourenço, situada na Rua Padre César Gardini, nº 43, Centro, no horário das 7h às 16h, em dias úteis, telefone (16) 3135-1104. Os itens </w:t>
      </w:r>
      <w:r>
        <w:rPr>
          <w:rFonts w:ascii="Arial" w:hAnsi="Arial" w:cs="Arial"/>
          <w:sz w:val="24"/>
          <w:szCs w:val="24"/>
        </w:rPr>
        <w:t>5,6,7 e 8</w:t>
      </w:r>
      <w:r w:rsidRPr="00FC4C92">
        <w:rPr>
          <w:rFonts w:ascii="Arial" w:hAnsi="Arial" w:cs="Arial"/>
          <w:sz w:val="24"/>
          <w:szCs w:val="24"/>
        </w:rPr>
        <w:t xml:space="preserve"> deverão ser entregues na Creche Escola Silvia Helena Mendonça Lourenço, localizada na Rua João Batista dos Santos, nº 350, Conjunto Habitacional Olavo Pereira, telefone (16) 3135-1114, também no horário das 7h às 16h, em dias úteis.</w:t>
      </w:r>
      <w:r>
        <w:rPr>
          <w:rFonts w:ascii="Arial" w:eastAsia="Arial-BoldMT" w:hAnsi="Arial" w:cs="Arial"/>
          <w:b/>
          <w:bCs/>
          <w:sz w:val="24"/>
          <w:szCs w:val="24"/>
        </w:rPr>
        <w:t xml:space="preserve"> </w:t>
      </w:r>
    </w:p>
    <w:p w14:paraId="2CA3F58B" w14:textId="77777777" w:rsidR="002F205D" w:rsidRDefault="002F205D" w:rsidP="002F205D">
      <w:pPr>
        <w:spacing w:line="360" w:lineRule="auto"/>
        <w:ind w:hanging="142"/>
        <w:jc w:val="both"/>
        <w:rPr>
          <w:rFonts w:ascii="Arial" w:eastAsia="Arial-BoldMT" w:hAnsi="Arial" w:cs="Arial"/>
          <w:b/>
          <w:bCs/>
          <w:sz w:val="24"/>
          <w:szCs w:val="24"/>
        </w:rPr>
      </w:pPr>
      <w:r>
        <w:rPr>
          <w:rFonts w:ascii="Arial" w:eastAsia="Arial-BoldMT" w:hAnsi="Arial" w:cs="Arial"/>
          <w:b/>
          <w:bCs/>
          <w:sz w:val="24"/>
          <w:szCs w:val="24"/>
        </w:rPr>
        <w:t xml:space="preserve">  6 - Modelo de gestão do contrato, que descreve como a execução do objeto será acompanhada e fiscalizada pelo órgão ou entidade;</w:t>
      </w:r>
    </w:p>
    <w:p w14:paraId="290FA5AC" w14:textId="77777777" w:rsidR="002F205D" w:rsidRDefault="002F205D" w:rsidP="002F205D">
      <w:pPr>
        <w:spacing w:line="360" w:lineRule="auto"/>
        <w:jc w:val="both"/>
        <w:rPr>
          <w:rFonts w:ascii="Arial" w:eastAsia="Arial-BoldMT" w:hAnsi="Arial" w:cs="Arial"/>
          <w:sz w:val="24"/>
          <w:szCs w:val="24"/>
        </w:rPr>
      </w:pPr>
      <w:r w:rsidRPr="007D5A3D">
        <w:rPr>
          <w:rFonts w:ascii="Arial" w:eastAsia="Arial-BoldMT" w:hAnsi="Arial" w:cs="Arial"/>
          <w:sz w:val="24"/>
          <w:szCs w:val="24"/>
        </w:rPr>
        <w:t>O contrato deverá ser fielmente executado pelas partes, de acordo com as cláusulas avençadas e as normas da Lei nº 14.133/2021, respondendo ambas pelas consequências de sua inexecução total ou parcial. A execução será acompanhada pelo fiscal designado</w:t>
      </w:r>
      <w:r>
        <w:rPr>
          <w:rFonts w:ascii="Arial" w:eastAsia="Arial-BoldMT" w:hAnsi="Arial" w:cs="Arial"/>
          <w:sz w:val="24"/>
          <w:szCs w:val="24"/>
        </w:rPr>
        <w:t xml:space="preserve"> pela Secretaria de Educação de Rifaina</w:t>
      </w:r>
      <w:r w:rsidRPr="007D5A3D">
        <w:rPr>
          <w:rFonts w:ascii="Arial" w:eastAsia="Arial-BoldMT" w:hAnsi="Arial" w:cs="Arial"/>
          <w:sz w:val="24"/>
          <w:szCs w:val="24"/>
        </w:rPr>
        <w:t>.</w:t>
      </w:r>
    </w:p>
    <w:p w14:paraId="58537899" w14:textId="77777777" w:rsidR="002F205D" w:rsidRDefault="002F205D" w:rsidP="002F205D">
      <w:pPr>
        <w:spacing w:line="360" w:lineRule="auto"/>
        <w:jc w:val="both"/>
        <w:rPr>
          <w:rFonts w:ascii="Arial" w:eastAsia="Arial-BoldMT" w:hAnsi="Arial" w:cs="Arial"/>
          <w:sz w:val="24"/>
          <w:szCs w:val="24"/>
        </w:rPr>
      </w:pPr>
      <w:r w:rsidRPr="007D5A3D">
        <w:rPr>
          <w:rFonts w:ascii="Arial" w:eastAsia="Arial-BoldMT" w:hAnsi="Arial" w:cs="Arial"/>
          <w:sz w:val="24"/>
          <w:szCs w:val="24"/>
        </w:rPr>
        <w:t xml:space="preserve"> O fiscal anotará todas as ocorrências relacionadas à execução, determinando o que for necessário para a regularização de faltas ou defeitos observados, informando seus superiores em tempo hábil para adoção de medidas convenientes quando a situação ultrapassar sua competência. </w:t>
      </w:r>
    </w:p>
    <w:p w14:paraId="15465981" w14:textId="77777777" w:rsidR="002F205D" w:rsidRDefault="002F205D" w:rsidP="002F205D">
      <w:pPr>
        <w:spacing w:line="360" w:lineRule="auto"/>
        <w:jc w:val="both"/>
        <w:rPr>
          <w:rFonts w:ascii="Arial" w:eastAsia="Arial-BoldMT" w:hAnsi="Arial" w:cs="Arial"/>
          <w:sz w:val="24"/>
          <w:szCs w:val="24"/>
        </w:rPr>
      </w:pPr>
      <w:r w:rsidRPr="007D5A3D">
        <w:rPr>
          <w:rFonts w:ascii="Arial" w:eastAsia="Arial-BoldMT" w:hAnsi="Arial" w:cs="Arial"/>
          <w:sz w:val="24"/>
          <w:szCs w:val="24"/>
        </w:rPr>
        <w:t xml:space="preserve">O contratado ficará obrigado a corrigir, reparar, remover ou substituir, às suas expensas, o objeto do contrato em que se verificarem vícios, defeitos ou incorreções resultantes da execução ou dos materiais empregados, além de responder por danos causados diretamente à administração ou a terceiros. </w:t>
      </w:r>
    </w:p>
    <w:p w14:paraId="46E46E1F" w14:textId="77777777" w:rsidR="002F205D" w:rsidRDefault="002F205D" w:rsidP="002F205D">
      <w:pPr>
        <w:spacing w:line="360" w:lineRule="auto"/>
        <w:jc w:val="both"/>
        <w:rPr>
          <w:rFonts w:ascii="Arial" w:eastAsia="Arial-BoldMT" w:hAnsi="Arial" w:cs="Arial"/>
          <w:sz w:val="24"/>
          <w:szCs w:val="24"/>
        </w:rPr>
      </w:pPr>
      <w:r w:rsidRPr="007D5A3D">
        <w:rPr>
          <w:rFonts w:ascii="Arial" w:eastAsia="Arial-BoldMT" w:hAnsi="Arial" w:cs="Arial"/>
          <w:sz w:val="24"/>
          <w:szCs w:val="24"/>
        </w:rPr>
        <w:t>Caberá exclusivamente ao contratado a responsabilidade pelos encargos trabalhistas, previdenciários, fiscais e comerciais decorrentes da execução.</w:t>
      </w:r>
    </w:p>
    <w:p w14:paraId="4461874F"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7 - Critérios de medição e de pagamento;</w:t>
      </w:r>
    </w:p>
    <w:p w14:paraId="6C90B8B0" w14:textId="77777777" w:rsidR="002F205D" w:rsidRDefault="002F205D" w:rsidP="002F205D">
      <w:pPr>
        <w:spacing w:line="360" w:lineRule="auto"/>
        <w:jc w:val="both"/>
        <w:rPr>
          <w:rFonts w:ascii="Arial" w:hAnsi="Arial" w:cs="Arial"/>
          <w:sz w:val="24"/>
          <w:szCs w:val="24"/>
        </w:rPr>
      </w:pPr>
      <w:r w:rsidRPr="00BA7117">
        <w:rPr>
          <w:rFonts w:ascii="Arial" w:hAnsi="Arial" w:cs="Arial"/>
          <w:sz w:val="24"/>
          <w:szCs w:val="24"/>
        </w:rPr>
        <w:t xml:space="preserve">O pagamento será realizado no prazo máximo de trinta dias, contados a partir do recebimento </w:t>
      </w:r>
      <w:r w:rsidRPr="00BA7117">
        <w:rPr>
          <w:rFonts w:ascii="Arial" w:hAnsi="Arial" w:cs="Arial"/>
          <w:sz w:val="24"/>
          <w:szCs w:val="24"/>
        </w:rPr>
        <w:lastRenderedPageBreak/>
        <w:t>da nota fiscal ou fatura, mediante ordem bancária para crédito em banco, agência e conta corrente indicados pelo contratado, sempre após a realização das entregas. Considera-se ocorrido o recebimento da nota fiscal ou fatura quando o órgão contratante atestar a execução do objeto. A nota fiscal ou fatura deverá ser acompanhada da comprovação da regularidade fiscal, constatada por meio de consulta on-line aos sítios eletrônicos oficiais ou pela documentação prevista no artigo 68 da Lei nº 14.133/2021, bem como de relatório circunstanciado das atividades desempenhadas, mencionando data, local e tipo de serviço executado, compreendendo o total de tempo dispendido, relatório este que deverá ser submetido ao fiscal do contrato. Caso se constate erro ou irregularidade na nota fiscal ou fatura, a contratante poderá devolvê-la para correções ou aceitá-la com glosa da parte considerada indevida, hipótese em que o prazo para pagamento será reiniciado após a regularização, sem qualquer ônus para a administração. Na hipótese de devolução, a nota fiscal ou fatura será considerada como não apresentada para fins de atendimento das condições contratuais. A contratante efetuará retenção, na fonte, dos tributos e contribuições sobre todos os pagamentos devidos, conforme legislação aplicável. Os encargos financeiros, processuais e outros decorrentes da inobservância de prazo de pagamento serão de exclusiva responsabilidade da contratada, que deverá manter durante toda a execução do contrato todas as condições de habilitação e qualificação exigidas na licitação.</w:t>
      </w:r>
    </w:p>
    <w:p w14:paraId="070A33B9"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8 - Forma e critérios de seleção do fornecedor;</w:t>
      </w:r>
    </w:p>
    <w:p w14:paraId="2D6EF662" w14:textId="77777777" w:rsidR="002F205D" w:rsidRDefault="002F205D" w:rsidP="002F205D">
      <w:pPr>
        <w:spacing w:line="360" w:lineRule="auto"/>
        <w:jc w:val="both"/>
        <w:rPr>
          <w:rFonts w:ascii="Arial" w:hAnsi="Arial" w:cs="Arial"/>
          <w:sz w:val="24"/>
          <w:szCs w:val="24"/>
        </w:rPr>
      </w:pPr>
      <w:r w:rsidRPr="00CC72BB">
        <w:rPr>
          <w:rFonts w:ascii="Arial" w:hAnsi="Arial" w:cs="Arial"/>
          <w:sz w:val="24"/>
          <w:szCs w:val="24"/>
        </w:rPr>
        <w:t>A</w:t>
      </w:r>
      <w:r w:rsidRPr="00175CB9">
        <w:rPr>
          <w:rFonts w:ascii="Arial" w:hAnsi="Arial" w:cs="Arial"/>
          <w:sz w:val="24"/>
          <w:szCs w:val="24"/>
        </w:rPr>
        <w:t xml:space="preserve"> contratação será realizada por dispensa de licitação, nos termos do artigo 75 da Lei nº 14.133/2021, observados os requisitos legais e a compatibilidade dos preços com os valores de mercado. A seleção será feita </w:t>
      </w:r>
      <w:r w:rsidRPr="00175CB9">
        <w:rPr>
          <w:rFonts w:ascii="Arial" w:hAnsi="Arial" w:cs="Arial"/>
          <w:b/>
          <w:bCs/>
          <w:sz w:val="24"/>
          <w:szCs w:val="24"/>
        </w:rPr>
        <w:t>por item</w:t>
      </w:r>
      <w:r w:rsidRPr="00175CB9">
        <w:rPr>
          <w:rFonts w:ascii="Arial" w:hAnsi="Arial" w:cs="Arial"/>
          <w:sz w:val="24"/>
          <w:szCs w:val="24"/>
        </w:rPr>
        <w:t>, considerando o menor valor unitário apresentado para cada produto, desde que atendidas todas as especificações técnicas e requisitos descritos neste Termo de Referência.</w:t>
      </w:r>
    </w:p>
    <w:p w14:paraId="14EECD98" w14:textId="77777777" w:rsidR="002F205D" w:rsidRPr="00583E28"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851F858" w14:textId="77777777" w:rsidR="002F205D" w:rsidRPr="00583E28" w:rsidRDefault="002F205D" w:rsidP="002F205D">
      <w:pPr>
        <w:spacing w:line="360" w:lineRule="auto"/>
        <w:jc w:val="both"/>
        <w:rPr>
          <w:rFonts w:ascii="Arial" w:hAnsi="Arial" w:cs="Arial"/>
          <w:sz w:val="24"/>
          <w:szCs w:val="24"/>
        </w:rPr>
      </w:pPr>
      <w:r w:rsidRPr="00583E28">
        <w:rPr>
          <w:rFonts w:ascii="Arial" w:hAnsi="Arial" w:cs="Arial"/>
          <w:sz w:val="24"/>
          <w:szCs w:val="24"/>
        </w:rPr>
        <w:t xml:space="preserve">Para a elaboração do valor estimado da contratação foram observadas as regras constantes do § 1º do artigo 23 da Lei Federal nº 14.133/2021, que estabelece que o valor estimado deve ser definido com base no melhor preço aferido por meio da composição de custos unitários menores </w:t>
      </w:r>
      <w:r w:rsidRPr="00583E28">
        <w:rPr>
          <w:rFonts w:ascii="Arial" w:hAnsi="Arial" w:cs="Arial"/>
          <w:sz w:val="24"/>
          <w:szCs w:val="24"/>
        </w:rPr>
        <w:lastRenderedPageBreak/>
        <w:t>ou iguais à mediana do item correspondente no painel de consulta de preços ou no banco de preços em saúde disponíveis no Portal Nacional de Contratações Públicas (PNCP), em contratações similares feitas pela Administração Pública em execução ou concluídas no período de até um ano anterior à pesquisa, inclusive mediante sistema de registro de preços, observado o índice de atualização correspondente, ou ainda pela utilização de dados de pesquisa publicada em mídia especializada, tabelas de referência formalmente aprovadas pelo Poder Executivo federal e sítios eletrônicos especializados ou de domínio amplo, desde que contenham data e hora de acesso.</w:t>
      </w:r>
    </w:p>
    <w:p w14:paraId="6BB0FD51" w14:textId="77777777" w:rsidR="002F205D" w:rsidRPr="00583E28" w:rsidRDefault="002F205D" w:rsidP="002F205D">
      <w:pPr>
        <w:spacing w:line="360" w:lineRule="auto"/>
        <w:jc w:val="both"/>
        <w:rPr>
          <w:rFonts w:ascii="Arial" w:hAnsi="Arial" w:cs="Arial"/>
          <w:sz w:val="24"/>
          <w:szCs w:val="24"/>
        </w:rPr>
      </w:pPr>
      <w:r w:rsidRPr="00583E28">
        <w:rPr>
          <w:rFonts w:ascii="Arial" w:hAnsi="Arial" w:cs="Arial"/>
          <w:sz w:val="24"/>
          <w:szCs w:val="24"/>
        </w:rPr>
        <w:t>Com fundamento nesses parâmetros e levando em consideração a pesquisa de mercado, foram analisadas contratações similares realizadas por outros órgãos e entidades, conforme relatório de pesquisa de preços disponível no Bancodeprecos.com.br. Essa abordagem permitiu a elaboração de uma estimativa precisa e fundamentada dos custos envolvidos na aquisição, ressaltando que os valores apresentados são referenciais e passíveis de ajustes, de modo a garantir eficiência, economicidade e transparência na utilização dos recursos públicos.</w:t>
      </w:r>
    </w:p>
    <w:p w14:paraId="7FF2F2D9" w14:textId="77777777" w:rsidR="002F205D" w:rsidRDefault="002F205D" w:rsidP="002F205D">
      <w:pPr>
        <w:spacing w:line="360" w:lineRule="auto"/>
        <w:jc w:val="both"/>
        <w:rPr>
          <w:rFonts w:ascii="Arial" w:hAnsi="Arial" w:cs="Arial"/>
          <w:sz w:val="24"/>
          <w:szCs w:val="24"/>
        </w:rPr>
      </w:pPr>
    </w:p>
    <w:p w14:paraId="265B7ABA" w14:textId="77777777" w:rsidR="002F205D" w:rsidRDefault="002F205D" w:rsidP="002F205D">
      <w:pPr>
        <w:spacing w:before="240"/>
        <w:jc w:val="both"/>
        <w:rPr>
          <w:rFonts w:ascii="Arial" w:hAnsi="Arial" w:cs="Arial"/>
          <w:sz w:val="24"/>
          <w:szCs w:val="24"/>
        </w:rPr>
      </w:pPr>
      <w:r w:rsidRPr="000E6573">
        <w:rPr>
          <w:rFonts w:ascii="Arial" w:hAnsi="Arial" w:cs="Arial"/>
          <w:b/>
          <w:bCs/>
          <w:sz w:val="24"/>
          <w:szCs w:val="24"/>
        </w:rPr>
        <w:t>CRECHE:</w:t>
      </w:r>
      <w:r w:rsidRPr="000E6573">
        <w:rPr>
          <w:rFonts w:ascii="Arial" w:hAnsi="Arial" w:cs="Arial"/>
          <w:sz w:val="24"/>
          <w:szCs w:val="24"/>
        </w:rPr>
        <w:t xml:space="preserve"> </w:t>
      </w:r>
      <w:r w:rsidRPr="000E6573">
        <w:rPr>
          <w:rFonts w:ascii="Arial" w:hAnsi="Arial" w:cs="Arial"/>
          <w:b/>
          <w:bCs/>
          <w:sz w:val="24"/>
          <w:szCs w:val="24"/>
        </w:rPr>
        <w:t>ROSINÉIA MARCELINO LOURENÇO</w:t>
      </w:r>
      <w:r w:rsidRPr="000E6573">
        <w:rPr>
          <w:rFonts w:ascii="Arial" w:hAnsi="Arial" w:cs="Arial"/>
          <w:sz w:val="24"/>
          <w:szCs w:val="24"/>
        </w:rPr>
        <w:t>, itens 1,2,3 e 4.</w:t>
      </w:r>
    </w:p>
    <w:p w14:paraId="1E7FE9D8" w14:textId="77777777" w:rsidR="002F205D" w:rsidRPr="00103838" w:rsidRDefault="002F205D" w:rsidP="002F205D">
      <w:pPr>
        <w:spacing w:before="240" w:after="120"/>
        <w:jc w:val="both"/>
        <w:rPr>
          <w:rFonts w:ascii="Arial" w:hAnsi="Arial" w:cs="Arial"/>
          <w:b/>
          <w:bCs/>
          <w:sz w:val="24"/>
          <w:szCs w:val="24"/>
        </w:rPr>
      </w:pPr>
      <w:r w:rsidRPr="00E80047">
        <w:rPr>
          <w:rFonts w:ascii="Arial" w:hAnsi="Arial" w:cs="Arial"/>
          <w:b/>
          <w:bCs/>
          <w:sz w:val="24"/>
          <w:szCs w:val="24"/>
        </w:rPr>
        <w:t>CRECHE:</w:t>
      </w:r>
      <w:r w:rsidRPr="00E80047">
        <w:rPr>
          <w:rFonts w:ascii="Arial" w:hAnsi="Arial" w:cs="Arial"/>
          <w:sz w:val="24"/>
          <w:szCs w:val="24"/>
        </w:rPr>
        <w:t xml:space="preserve"> </w:t>
      </w:r>
      <w:r w:rsidRPr="00E80047">
        <w:rPr>
          <w:rFonts w:ascii="Arial" w:hAnsi="Arial" w:cs="Arial"/>
          <w:b/>
          <w:bCs/>
          <w:sz w:val="24"/>
          <w:szCs w:val="24"/>
        </w:rPr>
        <w:t>SILVIA HELENA MENDONÇA LOURENÇO</w:t>
      </w:r>
      <w:r w:rsidRPr="00E80047">
        <w:rPr>
          <w:rFonts w:ascii="Arial" w:hAnsi="Arial" w:cs="Arial"/>
          <w:sz w:val="24"/>
          <w:szCs w:val="24"/>
        </w:rPr>
        <w:t>, itens 5,6,7 e 8.</w:t>
      </w:r>
    </w:p>
    <w:tbl>
      <w:tblPr>
        <w:tblW w:w="9099" w:type="dxa"/>
        <w:tblInd w:w="70" w:type="dxa"/>
        <w:tblLayout w:type="fixed"/>
        <w:tblCellMar>
          <w:left w:w="70" w:type="dxa"/>
          <w:right w:w="70" w:type="dxa"/>
        </w:tblCellMar>
        <w:tblLook w:val="0000" w:firstRow="0" w:lastRow="0" w:firstColumn="0" w:lastColumn="0" w:noHBand="0" w:noVBand="0"/>
      </w:tblPr>
      <w:tblGrid>
        <w:gridCol w:w="737"/>
        <w:gridCol w:w="992"/>
        <w:gridCol w:w="737"/>
        <w:gridCol w:w="3912"/>
        <w:gridCol w:w="1304"/>
        <w:gridCol w:w="1417"/>
      </w:tblGrid>
      <w:tr w:rsidR="002F205D" w:rsidRPr="000E6573" w14:paraId="080DA637" w14:textId="77777777" w:rsidTr="000B522D">
        <w:trPr>
          <w:trHeight w:val="454"/>
        </w:trPr>
        <w:tc>
          <w:tcPr>
            <w:tcW w:w="737" w:type="dxa"/>
            <w:tcBorders>
              <w:top w:val="single" w:sz="12" w:space="0" w:color="auto"/>
              <w:left w:val="single" w:sz="12" w:space="0" w:color="auto"/>
              <w:bottom w:val="single" w:sz="12" w:space="0" w:color="auto"/>
              <w:right w:val="single" w:sz="12" w:space="0" w:color="auto"/>
            </w:tcBorders>
            <w:vAlign w:val="center"/>
          </w:tcPr>
          <w:p w14:paraId="2C3AC6C2"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ITEM</w:t>
            </w:r>
          </w:p>
        </w:tc>
        <w:tc>
          <w:tcPr>
            <w:tcW w:w="992" w:type="dxa"/>
            <w:tcBorders>
              <w:top w:val="single" w:sz="12" w:space="0" w:color="auto"/>
              <w:left w:val="nil"/>
              <w:bottom w:val="single" w:sz="12" w:space="0" w:color="auto"/>
              <w:right w:val="single" w:sz="12" w:space="0" w:color="auto"/>
            </w:tcBorders>
            <w:vAlign w:val="center"/>
          </w:tcPr>
          <w:p w14:paraId="65E7B84C"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QUANT</w:t>
            </w:r>
          </w:p>
        </w:tc>
        <w:tc>
          <w:tcPr>
            <w:tcW w:w="737" w:type="dxa"/>
            <w:tcBorders>
              <w:top w:val="single" w:sz="12" w:space="0" w:color="auto"/>
              <w:left w:val="nil"/>
              <w:bottom w:val="single" w:sz="12" w:space="0" w:color="auto"/>
              <w:right w:val="single" w:sz="12" w:space="0" w:color="auto"/>
            </w:tcBorders>
            <w:vAlign w:val="center"/>
          </w:tcPr>
          <w:p w14:paraId="059621D1" w14:textId="77777777" w:rsidR="002F205D" w:rsidRPr="000E6573" w:rsidRDefault="002F205D" w:rsidP="000B522D">
            <w:pPr>
              <w:spacing w:before="120" w:after="120"/>
              <w:ind w:left="-57"/>
              <w:jc w:val="center"/>
              <w:rPr>
                <w:rFonts w:ascii="Arial" w:hAnsi="Arial" w:cs="Arial"/>
                <w:color w:val="000000"/>
                <w:sz w:val="24"/>
                <w:szCs w:val="24"/>
                <w:lang w:eastAsia="pt-BR"/>
              </w:rPr>
            </w:pPr>
            <w:r w:rsidRPr="000E6573">
              <w:rPr>
                <w:rFonts w:ascii="Arial" w:hAnsi="Arial" w:cs="Arial"/>
                <w:color w:val="000000"/>
                <w:sz w:val="24"/>
                <w:szCs w:val="24"/>
                <w:lang w:eastAsia="pt-BR"/>
              </w:rPr>
              <w:t>UNID</w:t>
            </w:r>
          </w:p>
        </w:tc>
        <w:tc>
          <w:tcPr>
            <w:tcW w:w="3912" w:type="dxa"/>
            <w:tcBorders>
              <w:top w:val="single" w:sz="12" w:space="0" w:color="auto"/>
              <w:left w:val="single" w:sz="12" w:space="0" w:color="auto"/>
              <w:bottom w:val="single" w:sz="12" w:space="0" w:color="auto"/>
              <w:right w:val="single" w:sz="12" w:space="0" w:color="auto"/>
            </w:tcBorders>
            <w:vAlign w:val="center"/>
          </w:tcPr>
          <w:p w14:paraId="6B9BF91C"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PRODUTO/DESCRIÇÃO</w:t>
            </w:r>
          </w:p>
        </w:tc>
        <w:tc>
          <w:tcPr>
            <w:tcW w:w="1304" w:type="dxa"/>
            <w:tcBorders>
              <w:top w:val="single" w:sz="12" w:space="0" w:color="auto"/>
              <w:left w:val="single" w:sz="12" w:space="0" w:color="auto"/>
              <w:bottom w:val="single" w:sz="12" w:space="0" w:color="auto"/>
              <w:right w:val="single" w:sz="12" w:space="0" w:color="auto"/>
            </w:tcBorders>
          </w:tcPr>
          <w:p w14:paraId="59B08B20"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VALOR MÉDIO UNITÁRIO</w:t>
            </w:r>
          </w:p>
        </w:tc>
        <w:tc>
          <w:tcPr>
            <w:tcW w:w="1417" w:type="dxa"/>
            <w:tcBorders>
              <w:top w:val="single" w:sz="12" w:space="0" w:color="auto"/>
              <w:left w:val="single" w:sz="12" w:space="0" w:color="auto"/>
              <w:bottom w:val="single" w:sz="12" w:space="0" w:color="auto"/>
              <w:right w:val="single" w:sz="12" w:space="0" w:color="auto"/>
            </w:tcBorders>
          </w:tcPr>
          <w:p w14:paraId="64D63073"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VALOR MÉDIO TOTAL</w:t>
            </w:r>
          </w:p>
        </w:tc>
      </w:tr>
      <w:tr w:rsidR="002F205D" w:rsidRPr="00E80047" w14:paraId="57EABAEA" w14:textId="77777777" w:rsidTr="000B522D">
        <w:trPr>
          <w:trHeight w:val="737"/>
        </w:trPr>
        <w:tc>
          <w:tcPr>
            <w:tcW w:w="737" w:type="dxa"/>
            <w:tcBorders>
              <w:top w:val="single" w:sz="12" w:space="0" w:color="auto"/>
              <w:left w:val="single" w:sz="12" w:space="0" w:color="auto"/>
              <w:bottom w:val="single" w:sz="12" w:space="0" w:color="auto"/>
              <w:right w:val="single" w:sz="12" w:space="0" w:color="auto"/>
            </w:tcBorders>
            <w:vAlign w:val="center"/>
          </w:tcPr>
          <w:p w14:paraId="0EAE37D1"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4CA00A5E"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32BA8FE4"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3A2EEC34" w14:textId="77777777" w:rsidR="002F205D" w:rsidRPr="00E80047" w:rsidRDefault="002F205D" w:rsidP="000B522D">
            <w:pPr>
              <w:jc w:val="both"/>
              <w:rPr>
                <w:rFonts w:ascii="Arial" w:hAnsi="Arial" w:cs="Arial"/>
                <w:sz w:val="24"/>
                <w:szCs w:val="24"/>
              </w:rPr>
            </w:pPr>
            <w:r w:rsidRPr="00C21A94">
              <w:rPr>
                <w:rFonts w:ascii="Arial" w:hAnsi="Arial" w:cs="Arial"/>
              </w:rPr>
              <w:t xml:space="preserve">Lençol com elástico, medida 130 × 70 cm para colchão até 10 cm de espessura, fronha 50 × 70 cm, fio penteado 30/1, gramatura 160 g/m², com tratamento anti-pilling. Tecido leve, fresco, antialérgico, cor branca.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35286095"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32,97</w:t>
            </w:r>
          </w:p>
        </w:tc>
        <w:tc>
          <w:tcPr>
            <w:tcW w:w="1417" w:type="dxa"/>
            <w:tcBorders>
              <w:top w:val="single" w:sz="12" w:space="0" w:color="auto"/>
              <w:left w:val="single" w:sz="12" w:space="0" w:color="auto"/>
              <w:bottom w:val="single" w:sz="12" w:space="0" w:color="auto"/>
              <w:right w:val="single" w:sz="12" w:space="0" w:color="auto"/>
            </w:tcBorders>
            <w:vAlign w:val="center"/>
          </w:tcPr>
          <w:p w14:paraId="690DF7DD"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3.626,70</w:t>
            </w:r>
          </w:p>
        </w:tc>
      </w:tr>
      <w:tr w:rsidR="002F205D" w:rsidRPr="00E80047" w14:paraId="2BDBBEC7" w14:textId="77777777" w:rsidTr="000B522D">
        <w:trPr>
          <w:trHeight w:val="567"/>
        </w:trPr>
        <w:tc>
          <w:tcPr>
            <w:tcW w:w="737" w:type="dxa"/>
            <w:tcBorders>
              <w:top w:val="single" w:sz="12" w:space="0" w:color="auto"/>
              <w:left w:val="single" w:sz="12" w:space="0" w:color="auto"/>
              <w:bottom w:val="single" w:sz="12" w:space="0" w:color="auto"/>
              <w:right w:val="single" w:sz="12" w:space="0" w:color="auto"/>
            </w:tcBorders>
            <w:vAlign w:val="center"/>
          </w:tcPr>
          <w:p w14:paraId="631196D8"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34D4D5A1"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64145050" w14:textId="77777777" w:rsidR="002F205D" w:rsidRPr="00E80047" w:rsidRDefault="002F205D" w:rsidP="000B522D">
            <w:pPr>
              <w:jc w:val="center"/>
              <w:rPr>
                <w:rFonts w:ascii="Arial" w:hAnsi="Arial" w:cs="Arial"/>
                <w:color w:val="000000"/>
                <w:sz w:val="24"/>
                <w:szCs w:val="24"/>
                <w:lang w:eastAsia="pt-BR"/>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7A59EA32" w14:textId="77777777" w:rsidR="002F205D" w:rsidRPr="00E80047" w:rsidRDefault="002F205D" w:rsidP="000B522D">
            <w:pPr>
              <w:jc w:val="both"/>
              <w:rPr>
                <w:rFonts w:ascii="Arial" w:hAnsi="Arial" w:cs="Arial"/>
                <w:color w:val="000000"/>
                <w:sz w:val="24"/>
                <w:szCs w:val="24"/>
                <w:lang w:eastAsia="pt-BR"/>
              </w:rPr>
            </w:pPr>
            <w:r w:rsidRPr="00C21A94">
              <w:rPr>
                <w:rFonts w:ascii="Arial" w:hAnsi="Arial" w:cs="Arial"/>
              </w:rPr>
              <w:t xml:space="preserve">Cobertor infantil em microfibra antialérgica, medida 1,25 × 1,50 </w:t>
            </w:r>
            <w:r>
              <w:rPr>
                <w:rFonts w:ascii="Arial" w:hAnsi="Arial" w:cs="Arial"/>
              </w:rPr>
              <w:t>c</w:t>
            </w:r>
            <w:r w:rsidRPr="00C21A94">
              <w:rPr>
                <w:rFonts w:ascii="Arial" w:hAnsi="Arial" w:cs="Arial"/>
              </w:rPr>
              <w:t xml:space="preserve">m, lavável em máquina, cor escura com estampas infantis, macio e durável.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667A77E6"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42,63</w:t>
            </w:r>
          </w:p>
        </w:tc>
        <w:tc>
          <w:tcPr>
            <w:tcW w:w="1417" w:type="dxa"/>
            <w:tcBorders>
              <w:top w:val="single" w:sz="12" w:space="0" w:color="auto"/>
              <w:left w:val="single" w:sz="12" w:space="0" w:color="auto"/>
              <w:bottom w:val="single" w:sz="12" w:space="0" w:color="auto"/>
              <w:right w:val="single" w:sz="12" w:space="0" w:color="auto"/>
            </w:tcBorders>
            <w:vAlign w:val="center"/>
          </w:tcPr>
          <w:p w14:paraId="03569697"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4.689,30</w:t>
            </w:r>
          </w:p>
        </w:tc>
      </w:tr>
      <w:tr w:rsidR="002F205D" w:rsidRPr="00E80047" w14:paraId="09655C74"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28329A4E"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38567D26"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690BFA56"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0B8FA5CA" w14:textId="77777777" w:rsidR="002F205D" w:rsidRPr="00E80047" w:rsidRDefault="002F205D" w:rsidP="000B522D">
            <w:pPr>
              <w:jc w:val="both"/>
              <w:rPr>
                <w:rFonts w:ascii="Arial" w:hAnsi="Arial" w:cs="Arial"/>
                <w:sz w:val="24"/>
                <w:szCs w:val="24"/>
              </w:rPr>
            </w:pPr>
            <w:r w:rsidRPr="00C21A94">
              <w:rPr>
                <w:rFonts w:ascii="Arial" w:hAnsi="Arial" w:cs="Arial"/>
              </w:rPr>
              <w:t xml:space="preserve">Travesseiro infantil tradicional, medida 70 × 50 cm, espessura 18 cm, tecido 180 fios, enchimento em fibra </w:t>
            </w:r>
            <w:r w:rsidRPr="00C21A94">
              <w:rPr>
                <w:rFonts w:ascii="Arial" w:hAnsi="Arial" w:cs="Arial"/>
              </w:rPr>
              <w:lastRenderedPageBreak/>
              <w:t xml:space="preserve">siliconada de poliéster HCS, hipoalergênico e lavável.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20D7E31E"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lastRenderedPageBreak/>
              <w:t>37,80</w:t>
            </w:r>
          </w:p>
        </w:tc>
        <w:tc>
          <w:tcPr>
            <w:tcW w:w="1417" w:type="dxa"/>
            <w:tcBorders>
              <w:top w:val="single" w:sz="12" w:space="0" w:color="auto"/>
              <w:left w:val="single" w:sz="12" w:space="0" w:color="auto"/>
              <w:bottom w:val="single" w:sz="12" w:space="0" w:color="auto"/>
              <w:right w:val="single" w:sz="12" w:space="0" w:color="auto"/>
            </w:tcBorders>
            <w:vAlign w:val="center"/>
          </w:tcPr>
          <w:p w14:paraId="1530BA3C"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4.158,00</w:t>
            </w:r>
          </w:p>
        </w:tc>
      </w:tr>
      <w:tr w:rsidR="002F205D" w:rsidRPr="00E80047" w14:paraId="3C944263"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10987AA7"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44A60819"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30918019"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58EC10D4" w14:textId="77777777" w:rsidR="002F205D" w:rsidRPr="00E80047" w:rsidRDefault="002F205D" w:rsidP="000B522D">
            <w:pPr>
              <w:jc w:val="both"/>
              <w:rPr>
                <w:rFonts w:ascii="Arial" w:hAnsi="Arial" w:cs="Arial"/>
                <w:sz w:val="24"/>
                <w:szCs w:val="24"/>
              </w:rPr>
            </w:pPr>
            <w:r w:rsidRPr="00C21A94">
              <w:rPr>
                <w:rFonts w:ascii="Arial" w:hAnsi="Arial" w:cs="Arial"/>
              </w:rPr>
              <w:t>Toalha de banho infantil, medida 70 × 135 cm, confeccionada em 100% algodão, gramatura 350 g/m², cor branca, macia e durável.</w:t>
            </w:r>
            <w:r w:rsidRPr="00C21A94">
              <w:rPr>
                <w:rFonts w:ascii="Arial" w:hAnsi="Arial" w:cs="Arial"/>
                <w:b/>
                <w:bCs/>
              </w:rPr>
              <w:t xml:space="preserve"> 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734E755F"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62,16</w:t>
            </w:r>
          </w:p>
        </w:tc>
        <w:tc>
          <w:tcPr>
            <w:tcW w:w="1417" w:type="dxa"/>
            <w:tcBorders>
              <w:top w:val="single" w:sz="12" w:space="0" w:color="auto"/>
              <w:left w:val="single" w:sz="12" w:space="0" w:color="auto"/>
              <w:bottom w:val="single" w:sz="12" w:space="0" w:color="auto"/>
              <w:right w:val="single" w:sz="12" w:space="0" w:color="auto"/>
            </w:tcBorders>
            <w:vAlign w:val="center"/>
          </w:tcPr>
          <w:p w14:paraId="23F9ADFB" w14:textId="77777777" w:rsidR="002F205D" w:rsidRPr="00E80047" w:rsidRDefault="002F205D" w:rsidP="000B522D">
            <w:pPr>
              <w:spacing w:line="360" w:lineRule="auto"/>
              <w:jc w:val="center"/>
              <w:rPr>
                <w:rFonts w:ascii="Arial" w:hAnsi="Arial" w:cs="Arial"/>
                <w:b/>
                <w:sz w:val="24"/>
                <w:szCs w:val="24"/>
              </w:rPr>
            </w:pPr>
            <w:r w:rsidRPr="00E80047">
              <w:rPr>
                <w:rFonts w:ascii="Arial" w:hAnsi="Arial" w:cs="Arial"/>
                <w:sz w:val="24"/>
                <w:szCs w:val="24"/>
              </w:rPr>
              <w:t>6.837,60</w:t>
            </w:r>
          </w:p>
        </w:tc>
      </w:tr>
      <w:tr w:rsidR="002F205D" w:rsidRPr="00E80047" w14:paraId="32A7A7E5"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1EC39F64"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51C6877C"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484876D0"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F02F071" w14:textId="77777777" w:rsidR="002F205D" w:rsidRPr="00E80047" w:rsidRDefault="002F205D" w:rsidP="000B522D">
            <w:pPr>
              <w:jc w:val="both"/>
              <w:rPr>
                <w:rFonts w:ascii="Arial" w:hAnsi="Arial" w:cs="Arial"/>
                <w:sz w:val="24"/>
                <w:szCs w:val="24"/>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4ECEE196"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37,80</w:t>
            </w:r>
          </w:p>
        </w:tc>
        <w:tc>
          <w:tcPr>
            <w:tcW w:w="1417" w:type="dxa"/>
            <w:tcBorders>
              <w:top w:val="single" w:sz="12" w:space="0" w:color="auto"/>
              <w:left w:val="single" w:sz="12" w:space="0" w:color="auto"/>
              <w:bottom w:val="single" w:sz="12" w:space="0" w:color="auto"/>
              <w:right w:val="single" w:sz="12" w:space="0" w:color="auto"/>
            </w:tcBorders>
            <w:vAlign w:val="center"/>
          </w:tcPr>
          <w:p w14:paraId="71B11CB8"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6.804,00</w:t>
            </w:r>
          </w:p>
        </w:tc>
      </w:tr>
      <w:tr w:rsidR="002F205D" w:rsidRPr="00E80047" w14:paraId="13E55477"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64E0C924"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1E9158D3"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49095BF6"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0719C6E2" w14:textId="77777777" w:rsidR="002F205D" w:rsidRPr="00E80047" w:rsidRDefault="002F205D" w:rsidP="000B522D">
            <w:pPr>
              <w:jc w:val="both"/>
              <w:rPr>
                <w:rFonts w:ascii="Arial" w:hAnsi="Arial" w:cs="Arial"/>
                <w:sz w:val="24"/>
                <w:szCs w:val="24"/>
              </w:rPr>
            </w:pPr>
            <w:r w:rsidRPr="00C21A94">
              <w:rPr>
                <w:rFonts w:ascii="Arial" w:hAnsi="Arial" w:cs="Arial"/>
              </w:rPr>
              <w:t xml:space="preserve">Lençol com elástico, medida 185 × 65 cm para colchão até 10 cm de espessura, fronha 50 × 70 cm, fio penteado 30/1, gramatura 160 g/m², com tratamento anti-pilling. Tecido leve, fresco, antialérgico, cor branca.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02EF8FC4"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34,84</w:t>
            </w:r>
          </w:p>
        </w:tc>
        <w:tc>
          <w:tcPr>
            <w:tcW w:w="1417" w:type="dxa"/>
            <w:tcBorders>
              <w:top w:val="single" w:sz="12" w:space="0" w:color="auto"/>
              <w:left w:val="single" w:sz="12" w:space="0" w:color="auto"/>
              <w:bottom w:val="single" w:sz="12" w:space="0" w:color="auto"/>
              <w:right w:val="single" w:sz="12" w:space="0" w:color="auto"/>
            </w:tcBorders>
            <w:vAlign w:val="center"/>
          </w:tcPr>
          <w:p w14:paraId="3B6B0681"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6.271,20</w:t>
            </w:r>
          </w:p>
        </w:tc>
      </w:tr>
      <w:tr w:rsidR="002F205D" w:rsidRPr="00E80047" w14:paraId="4A82760C"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5FE61C4A"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19D83287"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1617313F"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2C90D50" w14:textId="77777777" w:rsidR="002F205D" w:rsidRPr="00E80047" w:rsidRDefault="002F205D" w:rsidP="000B522D">
            <w:pPr>
              <w:jc w:val="both"/>
              <w:rPr>
                <w:rFonts w:ascii="Arial" w:hAnsi="Arial" w:cs="Arial"/>
                <w:sz w:val="24"/>
                <w:szCs w:val="24"/>
              </w:rPr>
            </w:pPr>
            <w:r w:rsidRPr="00C21A94">
              <w:rPr>
                <w:rFonts w:ascii="Arial" w:hAnsi="Arial" w:cs="Arial"/>
              </w:rPr>
              <w:t xml:space="preserve">Cobertor infantil em microfibra antialérgica, 85 × 95 cm, macio, lavável em máquina, cor escura.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46107E38"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50,14</w:t>
            </w:r>
          </w:p>
        </w:tc>
        <w:tc>
          <w:tcPr>
            <w:tcW w:w="1417" w:type="dxa"/>
            <w:tcBorders>
              <w:top w:val="single" w:sz="12" w:space="0" w:color="auto"/>
              <w:left w:val="single" w:sz="12" w:space="0" w:color="auto"/>
              <w:bottom w:val="single" w:sz="12" w:space="0" w:color="auto"/>
              <w:right w:val="single" w:sz="12" w:space="0" w:color="auto"/>
            </w:tcBorders>
            <w:vAlign w:val="center"/>
          </w:tcPr>
          <w:p w14:paraId="01C7011D"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9.025,20</w:t>
            </w:r>
          </w:p>
        </w:tc>
      </w:tr>
      <w:tr w:rsidR="002F205D" w:rsidRPr="00E80047" w14:paraId="0C20CCC1"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9F79344" w14:textId="77777777" w:rsidR="002F205D" w:rsidRPr="00E80047" w:rsidRDefault="002F205D" w:rsidP="002F205D">
            <w:pPr>
              <w:widowControl/>
              <w:numPr>
                <w:ilvl w:val="0"/>
                <w:numId w:val="58"/>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79D94734"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1F8D9C3D"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6AF9DDD" w14:textId="77777777" w:rsidR="002F205D" w:rsidRPr="00E80047" w:rsidRDefault="002F205D" w:rsidP="000B522D">
            <w:pPr>
              <w:jc w:val="both"/>
              <w:rPr>
                <w:rFonts w:ascii="Arial" w:hAnsi="Arial" w:cs="Arial"/>
                <w:sz w:val="24"/>
                <w:szCs w:val="24"/>
              </w:rPr>
            </w:pPr>
            <w:r w:rsidRPr="00C21A94">
              <w:rPr>
                <w:rFonts w:ascii="Arial" w:hAnsi="Arial" w:cs="Arial"/>
              </w:rPr>
              <w:t xml:space="preserve">Toalha de banho infantil, medida 70 × 135 cm, confeccionada em 100% algodão, gramatura 350 g/m², cor branca, macia e durável.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6A47E89F"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62,16</w:t>
            </w:r>
          </w:p>
        </w:tc>
        <w:tc>
          <w:tcPr>
            <w:tcW w:w="1417" w:type="dxa"/>
            <w:tcBorders>
              <w:top w:val="single" w:sz="12" w:space="0" w:color="auto"/>
              <w:left w:val="single" w:sz="12" w:space="0" w:color="auto"/>
              <w:bottom w:val="single" w:sz="12" w:space="0" w:color="auto"/>
              <w:right w:val="single" w:sz="12" w:space="0" w:color="auto"/>
            </w:tcBorders>
            <w:vAlign w:val="center"/>
          </w:tcPr>
          <w:p w14:paraId="63B40496" w14:textId="77777777" w:rsidR="002F205D" w:rsidRPr="00E80047" w:rsidRDefault="002F205D" w:rsidP="000B522D">
            <w:pPr>
              <w:spacing w:line="360" w:lineRule="auto"/>
              <w:jc w:val="center"/>
              <w:rPr>
                <w:rFonts w:ascii="Arial" w:hAnsi="Arial" w:cs="Arial"/>
                <w:sz w:val="24"/>
                <w:szCs w:val="24"/>
              </w:rPr>
            </w:pPr>
            <w:r w:rsidRPr="00E80047">
              <w:rPr>
                <w:rFonts w:ascii="Arial" w:hAnsi="Arial" w:cs="Arial"/>
                <w:sz w:val="24"/>
                <w:szCs w:val="24"/>
              </w:rPr>
              <w:t>11.188,80</w:t>
            </w:r>
          </w:p>
        </w:tc>
      </w:tr>
    </w:tbl>
    <w:p w14:paraId="615BCEEB" w14:textId="77777777" w:rsidR="002F205D" w:rsidRDefault="002F205D" w:rsidP="002F205D">
      <w:pPr>
        <w:spacing w:line="360" w:lineRule="auto"/>
        <w:jc w:val="both"/>
        <w:rPr>
          <w:rFonts w:ascii="Arial" w:hAnsi="Arial" w:cs="Arial"/>
          <w:sz w:val="24"/>
          <w:szCs w:val="24"/>
        </w:rPr>
      </w:pPr>
    </w:p>
    <w:p w14:paraId="1A1E002A" w14:textId="77777777" w:rsidR="002F205D" w:rsidRPr="00BB2417" w:rsidRDefault="002F205D" w:rsidP="002F205D">
      <w:pPr>
        <w:spacing w:line="360" w:lineRule="auto"/>
        <w:jc w:val="both"/>
        <w:rPr>
          <w:rFonts w:ascii="Arial" w:hAnsi="Arial" w:cs="Arial"/>
          <w:sz w:val="24"/>
          <w:szCs w:val="24"/>
        </w:rPr>
      </w:pPr>
      <w:r>
        <w:rPr>
          <w:rFonts w:ascii="Arial" w:hAnsi="Arial" w:cs="Arial"/>
          <w:sz w:val="24"/>
          <w:szCs w:val="24"/>
        </w:rPr>
        <w:t>9.2 Para</w:t>
      </w:r>
      <w:r w:rsidRPr="00FC1E1E">
        <w:rPr>
          <w:rFonts w:ascii="Arial" w:hAnsi="Arial" w:cs="Arial"/>
        </w:rPr>
        <w:t xml:space="preserve"> a elaboração do valor estimado da contratação foram observadas as regras constantes do § 1º do artigo 23 da Lei Federal nº 14.133/2021, utilizando pesquisa de mercado e contratações similares realizadas por outros órgãos públicos.</w:t>
      </w:r>
    </w:p>
    <w:p w14:paraId="0BF9093A" w14:textId="77777777" w:rsidR="002F205D" w:rsidRPr="00FC1E1E" w:rsidRDefault="002F205D" w:rsidP="002F205D">
      <w:pPr>
        <w:spacing w:line="360" w:lineRule="auto"/>
        <w:jc w:val="both"/>
        <w:rPr>
          <w:rFonts w:ascii="Arial" w:hAnsi="Arial" w:cs="Arial"/>
          <w:sz w:val="24"/>
          <w:szCs w:val="24"/>
        </w:rPr>
      </w:pPr>
      <w:r w:rsidRPr="00FC1E1E">
        <w:rPr>
          <w:rFonts w:ascii="Arial" w:hAnsi="Arial" w:cs="Arial"/>
          <w:sz w:val="24"/>
          <w:szCs w:val="24"/>
        </w:rPr>
        <w:t xml:space="preserve">Os valores apurados têm caráter </w:t>
      </w:r>
      <w:r w:rsidRPr="00FC1E1E">
        <w:rPr>
          <w:rFonts w:ascii="Arial" w:hAnsi="Arial" w:cs="Arial"/>
          <w:b/>
          <w:bCs/>
          <w:sz w:val="24"/>
          <w:szCs w:val="24"/>
        </w:rPr>
        <w:t>referencial</w:t>
      </w:r>
      <w:r w:rsidRPr="00FC1E1E">
        <w:rPr>
          <w:rFonts w:ascii="Arial" w:hAnsi="Arial" w:cs="Arial"/>
          <w:sz w:val="24"/>
          <w:szCs w:val="24"/>
        </w:rPr>
        <w:t xml:space="preserve"> e servem como parâmetro para a contratação direta por </w:t>
      </w:r>
      <w:r w:rsidRPr="00FC1E1E">
        <w:rPr>
          <w:rFonts w:ascii="Arial" w:hAnsi="Arial" w:cs="Arial"/>
          <w:b/>
          <w:bCs/>
          <w:sz w:val="24"/>
          <w:szCs w:val="24"/>
        </w:rPr>
        <w:t>dispensa de licitação</w:t>
      </w:r>
      <w:r w:rsidRPr="00FC1E1E">
        <w:rPr>
          <w:rFonts w:ascii="Arial" w:hAnsi="Arial" w:cs="Arial"/>
          <w:sz w:val="24"/>
          <w:szCs w:val="24"/>
        </w:rPr>
        <w:t>, nos termos do artigo 75 da Lei nº 14.133/2021, garantindo economicidade, transparência e compatibilidade com os preços praticados no mercado.</w:t>
      </w:r>
    </w:p>
    <w:p w14:paraId="6BE3B1DC" w14:textId="77777777" w:rsidR="002F205D" w:rsidRDefault="002F205D" w:rsidP="002F205D">
      <w:pPr>
        <w:spacing w:line="360" w:lineRule="auto"/>
        <w:jc w:val="both"/>
        <w:rPr>
          <w:rFonts w:ascii="Arial" w:hAnsi="Arial" w:cs="Arial"/>
          <w:sz w:val="24"/>
          <w:szCs w:val="24"/>
        </w:rPr>
      </w:pPr>
      <w:r w:rsidRPr="00AE1183">
        <w:rPr>
          <w:rFonts w:ascii="Arial" w:hAnsi="Arial" w:cs="Arial"/>
          <w:sz w:val="24"/>
          <w:szCs w:val="24"/>
        </w:rPr>
        <w:t>Com fundamento nesses parâmetros, o valor total estimado da contratação é de R$ 52.600,80 (cinquenta e dois mil, seiscentos reais e oitenta centavos).</w:t>
      </w:r>
    </w:p>
    <w:p w14:paraId="192B432E" w14:textId="77777777" w:rsidR="002F205D" w:rsidRDefault="002F205D" w:rsidP="002F205D">
      <w:pPr>
        <w:spacing w:line="360" w:lineRule="auto"/>
        <w:jc w:val="both"/>
        <w:rPr>
          <w:rFonts w:ascii="Arial" w:hAnsi="Arial" w:cs="Arial"/>
          <w:b/>
          <w:bCs/>
          <w:sz w:val="24"/>
          <w:szCs w:val="24"/>
        </w:rPr>
      </w:pPr>
      <w:r>
        <w:rPr>
          <w:rFonts w:ascii="Arial" w:hAnsi="Arial" w:cs="Arial"/>
          <w:b/>
          <w:bCs/>
          <w:sz w:val="24"/>
          <w:szCs w:val="24"/>
        </w:rPr>
        <w:lastRenderedPageBreak/>
        <w:t>10 - Adequação orçamentária;</w:t>
      </w:r>
    </w:p>
    <w:p w14:paraId="2BBCF1BC"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CÓDIGO DA FICHA: 97</w:t>
      </w:r>
    </w:p>
    <w:p w14:paraId="0A9291B7"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Órgão: 02 PREFEITURA MUNICIPAL</w:t>
      </w:r>
    </w:p>
    <w:p w14:paraId="33ECD9D8"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Unidade: 08 SECRETARIA MUNICIPAL DE EDUCAÇÃO</w:t>
      </w:r>
    </w:p>
    <w:p w14:paraId="206E0E6F"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Dotação: 12.365.0011.2027.0212</w:t>
      </w:r>
    </w:p>
    <w:p w14:paraId="392C7F6F"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Manutenção do Ensino Infantil</w:t>
      </w:r>
    </w:p>
    <w:p w14:paraId="7B218742" w14:textId="77777777" w:rsidR="002F205D" w:rsidRDefault="002F205D" w:rsidP="002F205D">
      <w:pPr>
        <w:spacing w:line="360" w:lineRule="auto"/>
        <w:jc w:val="both"/>
        <w:rPr>
          <w:rFonts w:ascii="Arial" w:hAnsi="Arial" w:cs="Arial"/>
          <w:bCs/>
          <w:sz w:val="24"/>
          <w:szCs w:val="24"/>
        </w:rPr>
      </w:pPr>
      <w:r>
        <w:rPr>
          <w:rFonts w:ascii="Arial" w:hAnsi="Arial" w:cs="Arial"/>
          <w:bCs/>
          <w:sz w:val="24"/>
          <w:szCs w:val="24"/>
        </w:rPr>
        <w:t>3.3.90.30.00 MATERIAL DE CONSUMO</w:t>
      </w:r>
    </w:p>
    <w:p w14:paraId="504EE92F"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CÓDIGO DA FICHA: 105</w:t>
      </w:r>
    </w:p>
    <w:p w14:paraId="7E5493CD"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Órgão: 02 PREFEITURA MUNICIPAL</w:t>
      </w:r>
    </w:p>
    <w:p w14:paraId="0DB7169D"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Unidade: 08 SECRETARIA MUNICIPAL DE EDUCAÇÃO</w:t>
      </w:r>
    </w:p>
    <w:p w14:paraId="43EB3151"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Dotação: 12.365.0011.2027.0213</w:t>
      </w:r>
    </w:p>
    <w:p w14:paraId="30CFD7AE" w14:textId="77777777" w:rsidR="002F205D" w:rsidRDefault="002F205D" w:rsidP="002F205D">
      <w:pPr>
        <w:spacing w:line="360" w:lineRule="auto"/>
        <w:jc w:val="both"/>
        <w:rPr>
          <w:rFonts w:ascii="Arial" w:hAnsi="Arial" w:cs="Arial"/>
          <w:sz w:val="24"/>
          <w:szCs w:val="24"/>
        </w:rPr>
      </w:pPr>
      <w:r>
        <w:rPr>
          <w:rFonts w:ascii="Arial" w:hAnsi="Arial" w:cs="Arial"/>
          <w:sz w:val="24"/>
          <w:szCs w:val="24"/>
        </w:rPr>
        <w:t xml:space="preserve">Manutenção do Ensino Infantil </w:t>
      </w:r>
    </w:p>
    <w:p w14:paraId="3091ED3A" w14:textId="77777777" w:rsidR="002F205D" w:rsidRDefault="002F205D" w:rsidP="002F205D">
      <w:pPr>
        <w:spacing w:line="360" w:lineRule="auto"/>
        <w:jc w:val="both"/>
        <w:rPr>
          <w:rFonts w:ascii="Arial" w:hAnsi="Arial" w:cs="Arial"/>
          <w:bCs/>
          <w:sz w:val="24"/>
          <w:szCs w:val="24"/>
        </w:rPr>
      </w:pPr>
      <w:r>
        <w:rPr>
          <w:rFonts w:ascii="Arial" w:hAnsi="Arial" w:cs="Arial"/>
          <w:bCs/>
          <w:sz w:val="24"/>
          <w:szCs w:val="24"/>
        </w:rPr>
        <w:t>3.3.90.30.00 MATERIAL DE CONSUMO</w:t>
      </w:r>
    </w:p>
    <w:p w14:paraId="69469AB1" w14:textId="77777777" w:rsidR="002F205D" w:rsidRDefault="002F205D" w:rsidP="002F205D">
      <w:pPr>
        <w:spacing w:line="360" w:lineRule="auto"/>
        <w:jc w:val="both"/>
        <w:rPr>
          <w:rFonts w:ascii="Arial" w:eastAsia="Arial-BoldMT" w:hAnsi="Arial" w:cs="Arial"/>
          <w:b/>
          <w:bCs/>
          <w:sz w:val="24"/>
          <w:szCs w:val="24"/>
          <w:highlight w:val="yellow"/>
        </w:rPr>
      </w:pPr>
    </w:p>
    <w:p w14:paraId="54A96339"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01506345" w14:textId="77777777" w:rsidR="002F205D" w:rsidRDefault="002F205D" w:rsidP="002F205D">
      <w:pPr>
        <w:jc w:val="both"/>
        <w:rPr>
          <w:rFonts w:ascii="Arial" w:hAnsi="Arial" w:cs="Arial"/>
          <w:sz w:val="24"/>
          <w:szCs w:val="24"/>
        </w:rPr>
      </w:pPr>
      <w:r w:rsidRPr="00583E28">
        <w:rPr>
          <w:rFonts w:ascii="Arial" w:hAnsi="Arial" w:cs="Arial"/>
          <w:sz w:val="24"/>
          <w:szCs w:val="24"/>
        </w:rPr>
        <w:t>As especificações dos produtos desta contratação estão descritas de forma detalhada na tabela apresentada no Item 1 deste Termo de Referência, observando requisitos de qualidade, rendimento, compatibilidade, durabilidade e segurança.</w:t>
      </w:r>
    </w:p>
    <w:p w14:paraId="03FCEE37" w14:textId="77777777" w:rsidR="002F205D" w:rsidRDefault="002F205D" w:rsidP="002F205D">
      <w:pPr>
        <w:jc w:val="both"/>
        <w:rPr>
          <w:rFonts w:ascii="Arial" w:eastAsia="Arial-BoldMT" w:hAnsi="Arial" w:cs="Arial"/>
          <w:sz w:val="24"/>
          <w:szCs w:val="24"/>
        </w:rPr>
      </w:pPr>
    </w:p>
    <w:p w14:paraId="194B648A" w14:textId="77777777" w:rsidR="002F205D" w:rsidRDefault="002F205D" w:rsidP="002F205D">
      <w:pPr>
        <w:spacing w:line="360" w:lineRule="auto"/>
        <w:jc w:val="both"/>
        <w:rPr>
          <w:rFonts w:ascii="Arial" w:eastAsia="Arial-BoldMT" w:hAnsi="Arial" w:cs="Arial"/>
          <w:b/>
          <w:bCs/>
          <w:sz w:val="24"/>
          <w:szCs w:val="24"/>
        </w:rPr>
      </w:pPr>
      <w:r>
        <w:rPr>
          <w:rFonts w:ascii="Arial" w:eastAsia="Arial-BoldMT" w:hAnsi="Arial" w:cs="Arial"/>
          <w:b/>
          <w:bCs/>
          <w:sz w:val="24"/>
          <w:szCs w:val="24"/>
        </w:rPr>
        <w:t>12 - Indicação dos locais de entrega dos produtos e das regras para recebimentos provisório e definitivo, quando for o caso;</w:t>
      </w:r>
    </w:p>
    <w:p w14:paraId="7C5CB5B7" w14:textId="77777777" w:rsidR="002F205D" w:rsidRDefault="002F205D" w:rsidP="002F205D">
      <w:pPr>
        <w:jc w:val="both"/>
        <w:rPr>
          <w:rFonts w:ascii="Arial" w:eastAsia="Arial-BoldMT" w:hAnsi="Arial" w:cs="Arial"/>
          <w:sz w:val="24"/>
          <w:szCs w:val="24"/>
        </w:rPr>
      </w:pPr>
      <w:r w:rsidRPr="00583E28">
        <w:rPr>
          <w:rFonts w:ascii="Arial" w:eastAsia="Arial-BoldMT" w:hAnsi="Arial" w:cs="Arial"/>
          <w:sz w:val="24"/>
          <w:szCs w:val="24"/>
        </w:rPr>
        <w:t>Os itens 1, 2, 3</w:t>
      </w:r>
      <w:r>
        <w:rPr>
          <w:rFonts w:ascii="Arial" w:eastAsia="Arial-BoldMT" w:hAnsi="Arial" w:cs="Arial"/>
          <w:sz w:val="24"/>
          <w:szCs w:val="24"/>
        </w:rPr>
        <w:t xml:space="preserve"> e 4</w:t>
      </w:r>
      <w:r w:rsidRPr="00583E28">
        <w:rPr>
          <w:rFonts w:ascii="Arial" w:eastAsia="Arial-BoldMT" w:hAnsi="Arial" w:cs="Arial"/>
          <w:sz w:val="24"/>
          <w:szCs w:val="24"/>
        </w:rPr>
        <w:t xml:space="preserve"> deverão ser entregues na Creche Escola Rosinéia Marcelino Lourenço, situada na Rua Padre César Gardini, nº 43, Centro, no horário das 7h às 16h, em dias úteis, telefone 16 3135-1104. Os itens </w:t>
      </w:r>
      <w:r>
        <w:rPr>
          <w:rFonts w:ascii="Arial" w:eastAsia="Arial-BoldMT" w:hAnsi="Arial" w:cs="Arial"/>
          <w:sz w:val="24"/>
          <w:szCs w:val="24"/>
        </w:rPr>
        <w:t>5,6,7 e 8</w:t>
      </w:r>
      <w:r w:rsidRPr="00583E28">
        <w:rPr>
          <w:rFonts w:ascii="Arial" w:eastAsia="Arial-BoldMT" w:hAnsi="Arial" w:cs="Arial"/>
          <w:sz w:val="24"/>
          <w:szCs w:val="24"/>
        </w:rPr>
        <w:t xml:space="preserve"> deverão ser entregues na Creche Escola Silvia Helena Mendonça Lourenço, localizada na Rua João Batista dos Santos, nº 350, Conjunto Habitacional Olavo Pereira, telefone 16 3135-1114, também no horário das 7h às 16h, em dias úteis. A contratada obriga-se a entregar os objetos em conformidade com as especificações descritas neste Termo de Referência, devidamente embalados para evitar danos durante transporte e descarga, sendo todas as despesas relativas à entrega, transporte, impostos e taxas de responsabilidade exclusiva da contratada. Caso haja recusa ao recebimento da nota de empenho ou instrumento equivalente no prazo de cinco dias úteis, a Administração convocará a segunda mais bem classificada, aplicando as penalidades cabíveis à empresa faltosa. O objeto será recebido provisoriamente, de forma sumária, no prazo de sete dias, pelo responsável pelo acompanhamento e fiscalização do contrato, para posterior verificação de conformidade com as especificações. O termo sumário corresponderá ao atesto no verso do documento fiscal ou </w:t>
      </w:r>
      <w:r w:rsidRPr="00583E28">
        <w:rPr>
          <w:rFonts w:ascii="Arial" w:eastAsia="Arial-BoldMT" w:hAnsi="Arial" w:cs="Arial"/>
          <w:sz w:val="24"/>
          <w:szCs w:val="24"/>
        </w:rPr>
        <w:lastRenderedPageBreak/>
        <w:t>equivalente. O objeto poderá ser rejeitado, no todo ou em parte, inclusive antes do recebimento provisório, quando em desacordo com as especificações, devendo ser substituído no prazo máximo de sete dias úteis, às custas da contratada. Os bens serão recebidos definitivamente por servidor ou comissão designada pela autoridade competente, no prazo de sete dias contados do recebimento provisório, mediante termo detalhado que comprove o atendimento das exigências contratuais, prazo este que poderá ser excepcionalmente prorrogado, de forma justificada, por igual período, quando houver necessidade de diligências adicionais.</w:t>
      </w:r>
    </w:p>
    <w:p w14:paraId="0BB4152B" w14:textId="77777777" w:rsidR="002F205D" w:rsidRDefault="002F205D" w:rsidP="002F205D">
      <w:pPr>
        <w:jc w:val="both"/>
        <w:rPr>
          <w:rFonts w:ascii="Arial" w:eastAsia="Arial-BoldMT" w:hAnsi="Arial" w:cs="Arial"/>
          <w:sz w:val="24"/>
          <w:szCs w:val="24"/>
        </w:rPr>
      </w:pPr>
    </w:p>
    <w:p w14:paraId="169CB6AA" w14:textId="77777777" w:rsidR="002F205D" w:rsidRDefault="002F205D" w:rsidP="002F205D">
      <w:pPr>
        <w:jc w:val="both"/>
        <w:rPr>
          <w:rFonts w:ascii="Arial" w:eastAsia="Arial-BoldMT" w:hAnsi="Arial" w:cs="Arial"/>
          <w:b/>
          <w:bCs/>
          <w:sz w:val="24"/>
          <w:szCs w:val="24"/>
        </w:rPr>
      </w:pPr>
      <w:r>
        <w:rPr>
          <w:rFonts w:ascii="Arial" w:eastAsia="Arial-BoldMT" w:hAnsi="Arial" w:cs="Arial"/>
          <w:b/>
          <w:bCs/>
          <w:sz w:val="24"/>
          <w:szCs w:val="24"/>
        </w:rPr>
        <w:t xml:space="preserve">13 - Especificação da garantia exigida e das condições de manutenção e assistência técnica, quando for o caso. </w:t>
      </w:r>
    </w:p>
    <w:p w14:paraId="15185966" w14:textId="77777777" w:rsidR="002F205D" w:rsidRDefault="002F205D" w:rsidP="002F205D">
      <w:pPr>
        <w:jc w:val="both"/>
        <w:rPr>
          <w:rFonts w:ascii="Arial" w:eastAsia="Arial-BoldMT" w:hAnsi="Arial" w:cs="Arial"/>
          <w:b/>
          <w:bCs/>
          <w:sz w:val="24"/>
          <w:szCs w:val="24"/>
        </w:rPr>
      </w:pPr>
    </w:p>
    <w:p w14:paraId="622A5606" w14:textId="77777777" w:rsidR="002F205D" w:rsidRDefault="002F205D" w:rsidP="002F205D">
      <w:pPr>
        <w:spacing w:line="360" w:lineRule="auto"/>
        <w:jc w:val="both"/>
        <w:rPr>
          <w:rFonts w:ascii="Arial" w:eastAsia="Arial-BoldMT" w:hAnsi="Arial" w:cs="Arial"/>
          <w:sz w:val="24"/>
          <w:szCs w:val="24"/>
        </w:rPr>
      </w:pPr>
      <w:bookmarkStart w:id="4" w:name="_Hlk157406106"/>
      <w:r w:rsidRPr="00DC7FCD">
        <w:rPr>
          <w:rFonts w:ascii="Arial" w:eastAsia="Arial-BoldMT" w:hAnsi="Arial" w:cs="Arial"/>
          <w:sz w:val="24"/>
          <w:szCs w:val="24"/>
        </w:rPr>
        <w:t>Assegurar a substituição de qualquer item que apresente defeitos ou esteja em desacordo com as especificações contratadas, no prazo máximo de 07 (sete) dias úteis após a notificação, sem custos adicionais para a Administração</w:t>
      </w:r>
      <w:r w:rsidRPr="0092202E">
        <w:rPr>
          <w:rFonts w:ascii="Arial" w:eastAsia="Arial-BoldMT" w:hAnsi="Arial" w:cs="Arial"/>
          <w:sz w:val="24"/>
          <w:szCs w:val="24"/>
        </w:rPr>
        <w:t>.</w:t>
      </w:r>
    </w:p>
    <w:p w14:paraId="6580A6D3" w14:textId="77777777" w:rsidR="002F205D" w:rsidRDefault="002F205D" w:rsidP="002F205D">
      <w:pPr>
        <w:spacing w:line="360" w:lineRule="auto"/>
        <w:jc w:val="both"/>
        <w:rPr>
          <w:rFonts w:ascii="Arial" w:eastAsia="Arial-BoldMT" w:hAnsi="Arial" w:cs="Arial"/>
          <w:sz w:val="24"/>
          <w:szCs w:val="24"/>
        </w:rPr>
      </w:pPr>
    </w:p>
    <w:p w14:paraId="138CD09C" w14:textId="77777777" w:rsidR="002F205D" w:rsidRDefault="002F205D" w:rsidP="002F205D">
      <w:pPr>
        <w:spacing w:line="360" w:lineRule="auto"/>
        <w:jc w:val="both"/>
        <w:rPr>
          <w:rFonts w:ascii="Arial" w:hAnsi="Arial" w:cs="Arial"/>
          <w:sz w:val="24"/>
          <w:szCs w:val="24"/>
        </w:rPr>
      </w:pPr>
      <w:r>
        <w:rPr>
          <w:rFonts w:ascii="Arial" w:hAnsi="Arial" w:cs="Arial"/>
          <w:b/>
          <w:bCs/>
          <w:sz w:val="24"/>
          <w:szCs w:val="24"/>
        </w:rPr>
        <w:t>Agente responsável:</w:t>
      </w:r>
      <w:r>
        <w:rPr>
          <w:rFonts w:ascii="Arial" w:eastAsia="Arial-BoldMT" w:hAnsi="Arial" w:cs="Arial"/>
          <w:sz w:val="24"/>
          <w:szCs w:val="24"/>
        </w:rPr>
        <w:t xml:space="preserve"> </w:t>
      </w:r>
      <w:r>
        <w:rPr>
          <w:rFonts w:ascii="Arial" w:hAnsi="Arial" w:cs="Arial"/>
          <w:sz w:val="24"/>
          <w:szCs w:val="24"/>
        </w:rPr>
        <w:t>Lilian Mateus Floriano Comodaro</w:t>
      </w:r>
    </w:p>
    <w:p w14:paraId="1C2BAFFD" w14:textId="77777777" w:rsidR="002F205D" w:rsidRDefault="002F205D" w:rsidP="002F205D">
      <w:pPr>
        <w:spacing w:line="360" w:lineRule="auto"/>
        <w:jc w:val="both"/>
        <w:rPr>
          <w:rFonts w:ascii="Arial" w:eastAsia="Arial-BoldMT" w:hAnsi="Arial" w:cs="Arial"/>
          <w:sz w:val="24"/>
          <w:szCs w:val="24"/>
        </w:rPr>
      </w:pPr>
      <w:r>
        <w:rPr>
          <w:rFonts w:ascii="Arial" w:hAnsi="Arial" w:cs="Arial"/>
          <w:b/>
          <w:bCs/>
          <w:sz w:val="24"/>
          <w:szCs w:val="24"/>
        </w:rPr>
        <w:t>Setor solicitante:</w:t>
      </w:r>
      <w:r>
        <w:rPr>
          <w:rFonts w:ascii="Arial" w:hAnsi="Arial" w:cs="Arial"/>
          <w:sz w:val="24"/>
          <w:szCs w:val="24"/>
        </w:rPr>
        <w:t xml:space="preserve"> </w:t>
      </w:r>
      <w:r>
        <w:rPr>
          <w:rFonts w:ascii="Arial" w:eastAsia="Arial-BoldMT" w:hAnsi="Arial" w:cs="Arial"/>
          <w:sz w:val="24"/>
          <w:szCs w:val="24"/>
        </w:rPr>
        <w:t>Secretaria de Educação</w:t>
      </w:r>
    </w:p>
    <w:p w14:paraId="530B430B" w14:textId="77777777" w:rsidR="002F205D" w:rsidRDefault="002F205D" w:rsidP="002F205D">
      <w:pPr>
        <w:spacing w:line="276" w:lineRule="auto"/>
        <w:jc w:val="both"/>
        <w:rPr>
          <w:rFonts w:ascii="Arial" w:hAnsi="Arial" w:cs="Arial"/>
          <w:sz w:val="24"/>
          <w:szCs w:val="24"/>
        </w:rPr>
      </w:pPr>
      <w:r>
        <w:rPr>
          <w:rFonts w:ascii="Arial" w:hAnsi="Arial" w:cs="Arial"/>
          <w:sz w:val="24"/>
          <w:szCs w:val="24"/>
        </w:rPr>
        <w:t xml:space="preserve">Rifaina/SP, 10 de fevereiro de 2026. </w:t>
      </w:r>
    </w:p>
    <w:p w14:paraId="7217D76F" w14:textId="77777777" w:rsidR="002F205D" w:rsidRDefault="002F205D" w:rsidP="002F205D">
      <w:pPr>
        <w:spacing w:line="276" w:lineRule="auto"/>
        <w:jc w:val="both"/>
        <w:rPr>
          <w:rFonts w:ascii="Arial" w:hAnsi="Arial" w:cs="Arial"/>
          <w:sz w:val="24"/>
          <w:szCs w:val="24"/>
        </w:rPr>
      </w:pPr>
    </w:p>
    <w:p w14:paraId="17B0A062" w14:textId="77777777" w:rsidR="002F205D" w:rsidRDefault="002F205D" w:rsidP="002F205D">
      <w:pPr>
        <w:spacing w:line="276" w:lineRule="auto"/>
        <w:jc w:val="both"/>
        <w:rPr>
          <w:rFonts w:ascii="Arial" w:hAnsi="Arial" w:cs="Arial"/>
          <w:sz w:val="24"/>
          <w:szCs w:val="24"/>
        </w:rPr>
      </w:pPr>
    </w:p>
    <w:p w14:paraId="6E05882C" w14:textId="77777777" w:rsidR="002F205D" w:rsidRPr="00D12584" w:rsidRDefault="002F205D" w:rsidP="002F205D">
      <w:pPr>
        <w:spacing w:line="276" w:lineRule="auto"/>
        <w:jc w:val="both"/>
        <w:rPr>
          <w:rFonts w:ascii="Arial" w:hAnsi="Arial" w:cs="Arial"/>
          <w:b/>
          <w:bCs/>
          <w:sz w:val="24"/>
          <w:szCs w:val="24"/>
        </w:rPr>
      </w:pPr>
    </w:p>
    <w:p w14:paraId="6545DF24" w14:textId="77777777" w:rsidR="002F205D" w:rsidRPr="00D12584" w:rsidRDefault="002F205D" w:rsidP="002F205D">
      <w:pPr>
        <w:spacing w:line="276" w:lineRule="auto"/>
        <w:jc w:val="center"/>
        <w:rPr>
          <w:rFonts w:ascii="Arial" w:hAnsi="Arial" w:cs="Arial"/>
          <w:sz w:val="24"/>
          <w:szCs w:val="24"/>
        </w:rPr>
      </w:pPr>
      <w:r w:rsidRPr="00D12584">
        <w:rPr>
          <w:rFonts w:ascii="Arial" w:hAnsi="Arial" w:cs="Arial"/>
          <w:sz w:val="24"/>
          <w:szCs w:val="24"/>
        </w:rPr>
        <w:t>__________________________________________</w:t>
      </w:r>
    </w:p>
    <w:p w14:paraId="448E5C4B" w14:textId="77777777" w:rsidR="002F205D" w:rsidRPr="00D12584" w:rsidRDefault="002F205D" w:rsidP="002F205D">
      <w:pPr>
        <w:spacing w:line="276" w:lineRule="auto"/>
        <w:jc w:val="center"/>
        <w:rPr>
          <w:rFonts w:ascii="Arial" w:hAnsi="Arial" w:cs="Arial"/>
          <w:sz w:val="24"/>
          <w:szCs w:val="24"/>
        </w:rPr>
      </w:pPr>
      <w:r w:rsidRPr="00D12584">
        <w:rPr>
          <w:rFonts w:ascii="Arial" w:hAnsi="Arial" w:cs="Arial"/>
          <w:sz w:val="24"/>
          <w:szCs w:val="24"/>
        </w:rPr>
        <w:t>Wilson Alves da Silva Junior</w:t>
      </w:r>
    </w:p>
    <w:p w14:paraId="24777886" w14:textId="77777777" w:rsidR="002F205D" w:rsidRPr="00D12584" w:rsidRDefault="002F205D" w:rsidP="002F205D">
      <w:pPr>
        <w:spacing w:line="276" w:lineRule="auto"/>
        <w:jc w:val="center"/>
        <w:rPr>
          <w:rFonts w:ascii="Arial" w:hAnsi="Arial" w:cs="Arial"/>
          <w:sz w:val="24"/>
          <w:szCs w:val="24"/>
        </w:rPr>
      </w:pPr>
      <w:r w:rsidRPr="00D12584">
        <w:rPr>
          <w:rFonts w:ascii="Arial" w:hAnsi="Arial" w:cs="Arial"/>
          <w:sz w:val="24"/>
          <w:szCs w:val="24"/>
        </w:rPr>
        <w:t>Prefeito</w:t>
      </w:r>
    </w:p>
    <w:p w14:paraId="165766E7" w14:textId="77777777" w:rsidR="002F205D" w:rsidRPr="00D12584" w:rsidRDefault="002F205D" w:rsidP="002F205D">
      <w:pPr>
        <w:spacing w:line="276" w:lineRule="auto"/>
        <w:rPr>
          <w:rFonts w:ascii="Arial" w:hAnsi="Arial" w:cs="Arial"/>
          <w:sz w:val="24"/>
          <w:szCs w:val="24"/>
        </w:rPr>
      </w:pPr>
    </w:p>
    <w:p w14:paraId="32136491" w14:textId="77777777" w:rsidR="002F205D" w:rsidRPr="00D12584" w:rsidRDefault="002F205D" w:rsidP="002F205D">
      <w:pPr>
        <w:spacing w:line="276" w:lineRule="auto"/>
        <w:rPr>
          <w:rFonts w:ascii="Arial" w:hAnsi="Arial" w:cs="Arial"/>
          <w:sz w:val="24"/>
          <w:szCs w:val="24"/>
        </w:rPr>
      </w:pPr>
    </w:p>
    <w:p w14:paraId="2D05CE71" w14:textId="77777777" w:rsidR="002F205D" w:rsidRPr="00D12584" w:rsidRDefault="002F205D" w:rsidP="002F205D">
      <w:pPr>
        <w:spacing w:line="276" w:lineRule="auto"/>
        <w:jc w:val="center"/>
        <w:rPr>
          <w:rFonts w:ascii="Arial" w:hAnsi="Arial" w:cs="Arial"/>
          <w:sz w:val="24"/>
          <w:szCs w:val="24"/>
        </w:rPr>
      </w:pPr>
      <w:r w:rsidRPr="00D12584">
        <w:rPr>
          <w:rFonts w:ascii="Arial" w:hAnsi="Arial" w:cs="Arial"/>
          <w:sz w:val="24"/>
          <w:szCs w:val="24"/>
        </w:rPr>
        <w:t>__________________________________________</w:t>
      </w:r>
    </w:p>
    <w:bookmarkEnd w:id="4"/>
    <w:p w14:paraId="52CD8EA1" w14:textId="77777777" w:rsidR="002F205D" w:rsidRPr="00D12584" w:rsidRDefault="002F205D" w:rsidP="002F205D">
      <w:pPr>
        <w:spacing w:line="276" w:lineRule="auto"/>
        <w:jc w:val="center"/>
        <w:rPr>
          <w:rFonts w:ascii="Arial" w:eastAsia="Arial-BoldMT" w:hAnsi="Arial" w:cs="Arial"/>
          <w:sz w:val="24"/>
          <w:szCs w:val="24"/>
        </w:rPr>
      </w:pPr>
      <w:r w:rsidRPr="00D12584">
        <w:rPr>
          <w:rFonts w:ascii="Arial" w:hAnsi="Arial" w:cs="Arial"/>
          <w:sz w:val="24"/>
          <w:szCs w:val="24"/>
        </w:rPr>
        <w:t>Lilian Mateus Floriano Comodaro</w:t>
      </w:r>
    </w:p>
    <w:p w14:paraId="32E59E91" w14:textId="77777777" w:rsidR="002F205D" w:rsidRPr="00D12584" w:rsidRDefault="002F205D" w:rsidP="002F205D">
      <w:pPr>
        <w:spacing w:line="276" w:lineRule="auto"/>
        <w:jc w:val="center"/>
        <w:rPr>
          <w:b/>
          <w:sz w:val="24"/>
          <w:szCs w:val="24"/>
        </w:rPr>
      </w:pPr>
      <w:r w:rsidRPr="00D12584">
        <w:rPr>
          <w:rFonts w:ascii="Arial" w:eastAsia="Arial-BoldMT" w:hAnsi="Arial" w:cs="Arial"/>
          <w:sz w:val="24"/>
          <w:szCs w:val="24"/>
        </w:rPr>
        <w:t>Agente Responsável</w:t>
      </w:r>
    </w:p>
    <w:p w14:paraId="2E00DF9E" w14:textId="77777777" w:rsidR="002F205D" w:rsidRDefault="002F205D" w:rsidP="002F205D">
      <w:pPr>
        <w:jc w:val="both"/>
        <w:rPr>
          <w:b/>
          <w:sz w:val="18"/>
          <w:szCs w:val="18"/>
        </w:rPr>
      </w:pPr>
    </w:p>
    <w:p w14:paraId="728F7A0D" w14:textId="77777777" w:rsidR="002F205D" w:rsidRDefault="002F205D" w:rsidP="002F205D">
      <w:pPr>
        <w:jc w:val="both"/>
      </w:pPr>
    </w:p>
    <w:p w14:paraId="4002E136" w14:textId="77777777" w:rsidR="002F205D" w:rsidRDefault="002F205D" w:rsidP="003963E2">
      <w:pPr>
        <w:pStyle w:val="Ttulo1"/>
        <w:spacing w:before="71"/>
        <w:ind w:left="0" w:right="889"/>
        <w:jc w:val="center"/>
        <w:rPr>
          <w:spacing w:val="-10"/>
          <w:w w:val="115"/>
        </w:rPr>
      </w:pPr>
    </w:p>
    <w:p w14:paraId="4DD43C34" w14:textId="77777777" w:rsidR="002F205D" w:rsidRDefault="002F205D" w:rsidP="003963E2">
      <w:pPr>
        <w:pStyle w:val="Ttulo1"/>
        <w:spacing w:before="71"/>
        <w:ind w:left="0" w:right="889"/>
        <w:jc w:val="center"/>
        <w:rPr>
          <w:spacing w:val="-10"/>
          <w:w w:val="115"/>
        </w:rPr>
      </w:pPr>
    </w:p>
    <w:p w14:paraId="11CFE908" w14:textId="77777777" w:rsidR="002F205D" w:rsidRDefault="002F205D" w:rsidP="003963E2">
      <w:pPr>
        <w:pStyle w:val="Ttulo1"/>
        <w:spacing w:before="71"/>
        <w:ind w:left="0" w:right="889"/>
        <w:jc w:val="center"/>
        <w:rPr>
          <w:spacing w:val="-10"/>
          <w:w w:val="115"/>
        </w:rPr>
      </w:pPr>
    </w:p>
    <w:p w14:paraId="52891505" w14:textId="77777777" w:rsidR="002F205D" w:rsidRDefault="002F205D" w:rsidP="003963E2">
      <w:pPr>
        <w:pStyle w:val="Ttulo1"/>
        <w:spacing w:before="71"/>
        <w:ind w:left="0" w:right="889"/>
        <w:jc w:val="center"/>
        <w:rPr>
          <w:spacing w:val="-10"/>
          <w:w w:val="115"/>
        </w:rPr>
      </w:pPr>
    </w:p>
    <w:p w14:paraId="24A3A607" w14:textId="77777777" w:rsidR="002F205D" w:rsidRDefault="002F205D" w:rsidP="003963E2">
      <w:pPr>
        <w:pStyle w:val="Ttulo1"/>
        <w:spacing w:before="71"/>
        <w:ind w:left="0" w:right="889"/>
        <w:jc w:val="center"/>
        <w:rPr>
          <w:spacing w:val="-10"/>
          <w:w w:val="115"/>
        </w:rPr>
      </w:pPr>
    </w:p>
    <w:p w14:paraId="6CB103CB" w14:textId="77777777" w:rsidR="002F205D" w:rsidRDefault="002F205D" w:rsidP="003963E2">
      <w:pPr>
        <w:pStyle w:val="Ttulo1"/>
        <w:spacing w:before="71"/>
        <w:ind w:left="0" w:right="889"/>
        <w:jc w:val="center"/>
        <w:rPr>
          <w:spacing w:val="-10"/>
          <w:w w:val="115"/>
        </w:rPr>
      </w:pPr>
    </w:p>
    <w:p w14:paraId="2B3FE1BD" w14:textId="77777777" w:rsidR="002F205D" w:rsidRDefault="002F205D" w:rsidP="003963E2">
      <w:pPr>
        <w:pStyle w:val="Ttulo1"/>
        <w:spacing w:before="71"/>
        <w:ind w:left="0" w:right="889"/>
        <w:jc w:val="center"/>
        <w:rPr>
          <w:spacing w:val="-10"/>
          <w:w w:val="115"/>
        </w:rPr>
      </w:pPr>
    </w:p>
    <w:p w14:paraId="0FE227B5" w14:textId="77777777" w:rsidR="002F205D" w:rsidRDefault="002F205D" w:rsidP="003963E2">
      <w:pPr>
        <w:pStyle w:val="Ttulo1"/>
        <w:spacing w:before="71"/>
        <w:ind w:left="0" w:right="889"/>
        <w:jc w:val="center"/>
        <w:rPr>
          <w:spacing w:val="-10"/>
          <w:w w:val="115"/>
        </w:rPr>
      </w:pPr>
    </w:p>
    <w:p w14:paraId="685524F6" w14:textId="77777777" w:rsidR="002F205D" w:rsidRDefault="002F205D" w:rsidP="003963E2">
      <w:pPr>
        <w:pStyle w:val="Ttulo1"/>
        <w:spacing w:before="71"/>
        <w:ind w:left="0" w:right="889"/>
        <w:jc w:val="center"/>
        <w:rPr>
          <w:spacing w:val="-10"/>
          <w:w w:val="115"/>
        </w:rPr>
      </w:pPr>
    </w:p>
    <w:p w14:paraId="0090385C" w14:textId="77777777" w:rsidR="002F205D" w:rsidRDefault="002F205D" w:rsidP="003963E2">
      <w:pPr>
        <w:pStyle w:val="Ttulo1"/>
        <w:spacing w:before="71"/>
        <w:ind w:left="0" w:right="889"/>
        <w:jc w:val="center"/>
        <w:rPr>
          <w:spacing w:val="-10"/>
          <w:w w:val="115"/>
        </w:rPr>
      </w:pPr>
    </w:p>
    <w:p w14:paraId="3968700F" w14:textId="2577D0C1" w:rsidR="007E035C" w:rsidRPr="001B14DC" w:rsidRDefault="006207AF" w:rsidP="003963E2">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233E6D54"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2F205D">
        <w:rPr>
          <w:b/>
          <w:w w:val="115"/>
          <w:lang w:val="pt-BR"/>
        </w:rPr>
        <w:t>28</w:t>
      </w:r>
      <w:r w:rsidRPr="001B14DC">
        <w:rPr>
          <w:b/>
          <w:w w:val="115"/>
          <w:lang w:val="pt-BR"/>
        </w:rPr>
        <w:t xml:space="preserve">/2026 </w:t>
      </w:r>
      <w:r w:rsidRPr="001B14DC">
        <w:rPr>
          <w:b/>
          <w:spacing w:val="-2"/>
          <w:w w:val="115"/>
        </w:rPr>
        <w:t>PROCESSO ADM Nº</w:t>
      </w:r>
      <w:r w:rsidR="002F205D">
        <w:rPr>
          <w:b/>
          <w:spacing w:val="-2"/>
          <w:w w:val="115"/>
        </w:rPr>
        <w:t>80</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9099" w:type="dxa"/>
        <w:tblInd w:w="70" w:type="dxa"/>
        <w:tblLayout w:type="fixed"/>
        <w:tblCellMar>
          <w:left w:w="70" w:type="dxa"/>
          <w:right w:w="70" w:type="dxa"/>
        </w:tblCellMar>
        <w:tblLook w:val="0000" w:firstRow="0" w:lastRow="0" w:firstColumn="0" w:lastColumn="0" w:noHBand="0" w:noVBand="0"/>
      </w:tblPr>
      <w:tblGrid>
        <w:gridCol w:w="737"/>
        <w:gridCol w:w="992"/>
        <w:gridCol w:w="737"/>
        <w:gridCol w:w="3912"/>
        <w:gridCol w:w="1304"/>
        <w:gridCol w:w="1417"/>
      </w:tblGrid>
      <w:tr w:rsidR="002F205D" w:rsidRPr="000E6573" w14:paraId="65AAE030" w14:textId="77777777" w:rsidTr="000B522D">
        <w:trPr>
          <w:trHeight w:val="454"/>
        </w:trPr>
        <w:tc>
          <w:tcPr>
            <w:tcW w:w="737" w:type="dxa"/>
            <w:tcBorders>
              <w:top w:val="single" w:sz="12" w:space="0" w:color="auto"/>
              <w:left w:val="single" w:sz="12" w:space="0" w:color="auto"/>
              <w:bottom w:val="single" w:sz="12" w:space="0" w:color="auto"/>
              <w:right w:val="single" w:sz="12" w:space="0" w:color="auto"/>
            </w:tcBorders>
            <w:vAlign w:val="center"/>
          </w:tcPr>
          <w:p w14:paraId="3356BADF"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ITEM</w:t>
            </w:r>
          </w:p>
        </w:tc>
        <w:tc>
          <w:tcPr>
            <w:tcW w:w="992" w:type="dxa"/>
            <w:tcBorders>
              <w:top w:val="single" w:sz="12" w:space="0" w:color="auto"/>
              <w:left w:val="nil"/>
              <w:bottom w:val="single" w:sz="12" w:space="0" w:color="auto"/>
              <w:right w:val="single" w:sz="12" w:space="0" w:color="auto"/>
            </w:tcBorders>
            <w:vAlign w:val="center"/>
          </w:tcPr>
          <w:p w14:paraId="214BDE92"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QUANT</w:t>
            </w:r>
          </w:p>
        </w:tc>
        <w:tc>
          <w:tcPr>
            <w:tcW w:w="737" w:type="dxa"/>
            <w:tcBorders>
              <w:top w:val="single" w:sz="12" w:space="0" w:color="auto"/>
              <w:left w:val="nil"/>
              <w:bottom w:val="single" w:sz="12" w:space="0" w:color="auto"/>
              <w:right w:val="single" w:sz="12" w:space="0" w:color="auto"/>
            </w:tcBorders>
            <w:vAlign w:val="center"/>
          </w:tcPr>
          <w:p w14:paraId="76A64D8B" w14:textId="77777777" w:rsidR="002F205D" w:rsidRPr="000E6573" w:rsidRDefault="002F205D" w:rsidP="000B522D">
            <w:pPr>
              <w:spacing w:before="120" w:after="120"/>
              <w:ind w:left="-57"/>
              <w:jc w:val="center"/>
              <w:rPr>
                <w:rFonts w:ascii="Arial" w:hAnsi="Arial" w:cs="Arial"/>
                <w:color w:val="000000"/>
                <w:sz w:val="24"/>
                <w:szCs w:val="24"/>
                <w:lang w:eastAsia="pt-BR"/>
              </w:rPr>
            </w:pPr>
            <w:r w:rsidRPr="000E6573">
              <w:rPr>
                <w:rFonts w:ascii="Arial" w:hAnsi="Arial" w:cs="Arial"/>
                <w:color w:val="000000"/>
                <w:sz w:val="24"/>
                <w:szCs w:val="24"/>
                <w:lang w:eastAsia="pt-BR"/>
              </w:rPr>
              <w:t>UNID</w:t>
            </w:r>
          </w:p>
        </w:tc>
        <w:tc>
          <w:tcPr>
            <w:tcW w:w="3912" w:type="dxa"/>
            <w:tcBorders>
              <w:top w:val="single" w:sz="12" w:space="0" w:color="auto"/>
              <w:left w:val="single" w:sz="12" w:space="0" w:color="auto"/>
              <w:bottom w:val="single" w:sz="12" w:space="0" w:color="auto"/>
              <w:right w:val="single" w:sz="12" w:space="0" w:color="auto"/>
            </w:tcBorders>
            <w:vAlign w:val="center"/>
          </w:tcPr>
          <w:p w14:paraId="64F9CAC6" w14:textId="77777777"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PRODUTO/DESCRIÇÃO</w:t>
            </w:r>
          </w:p>
        </w:tc>
        <w:tc>
          <w:tcPr>
            <w:tcW w:w="1304" w:type="dxa"/>
            <w:tcBorders>
              <w:top w:val="single" w:sz="12" w:space="0" w:color="auto"/>
              <w:left w:val="single" w:sz="12" w:space="0" w:color="auto"/>
              <w:bottom w:val="single" w:sz="12" w:space="0" w:color="auto"/>
              <w:right w:val="single" w:sz="12" w:space="0" w:color="auto"/>
            </w:tcBorders>
          </w:tcPr>
          <w:p w14:paraId="5DE502BE" w14:textId="5F7BC110"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VALOR UNITÁRIO</w:t>
            </w:r>
          </w:p>
        </w:tc>
        <w:tc>
          <w:tcPr>
            <w:tcW w:w="1417" w:type="dxa"/>
            <w:tcBorders>
              <w:top w:val="single" w:sz="12" w:space="0" w:color="auto"/>
              <w:left w:val="single" w:sz="12" w:space="0" w:color="auto"/>
              <w:bottom w:val="single" w:sz="12" w:space="0" w:color="auto"/>
              <w:right w:val="single" w:sz="12" w:space="0" w:color="auto"/>
            </w:tcBorders>
          </w:tcPr>
          <w:p w14:paraId="35A713AF" w14:textId="093832C1" w:rsidR="002F205D" w:rsidRPr="000E6573" w:rsidRDefault="002F205D" w:rsidP="000B522D">
            <w:pPr>
              <w:spacing w:before="120" w:after="120"/>
              <w:jc w:val="center"/>
              <w:rPr>
                <w:rFonts w:ascii="Arial" w:hAnsi="Arial" w:cs="Arial"/>
                <w:color w:val="000000"/>
                <w:sz w:val="24"/>
                <w:szCs w:val="24"/>
                <w:lang w:eastAsia="pt-BR"/>
              </w:rPr>
            </w:pPr>
            <w:r w:rsidRPr="000E6573">
              <w:rPr>
                <w:rFonts w:ascii="Arial" w:hAnsi="Arial" w:cs="Arial"/>
                <w:color w:val="000000"/>
                <w:sz w:val="24"/>
                <w:szCs w:val="24"/>
                <w:lang w:eastAsia="pt-BR"/>
              </w:rPr>
              <w:t>VALOR TOTAL</w:t>
            </w:r>
          </w:p>
        </w:tc>
      </w:tr>
      <w:tr w:rsidR="002F205D" w:rsidRPr="00E80047" w14:paraId="03CF0305" w14:textId="77777777" w:rsidTr="000B522D">
        <w:trPr>
          <w:trHeight w:val="737"/>
        </w:trPr>
        <w:tc>
          <w:tcPr>
            <w:tcW w:w="737" w:type="dxa"/>
            <w:tcBorders>
              <w:top w:val="single" w:sz="12" w:space="0" w:color="auto"/>
              <w:left w:val="single" w:sz="12" w:space="0" w:color="auto"/>
              <w:bottom w:val="single" w:sz="12" w:space="0" w:color="auto"/>
              <w:right w:val="single" w:sz="12" w:space="0" w:color="auto"/>
            </w:tcBorders>
            <w:vAlign w:val="center"/>
          </w:tcPr>
          <w:p w14:paraId="67677371" w14:textId="77777777" w:rsidR="002F205D" w:rsidRPr="00E80047" w:rsidRDefault="002F205D" w:rsidP="002F205D">
            <w:pPr>
              <w:widowControl/>
              <w:numPr>
                <w:ilvl w:val="0"/>
                <w:numId w:val="59"/>
              </w:numPr>
              <w:autoSpaceDE/>
              <w:autoSpaceDN/>
              <w:spacing w:after="200" w:line="276" w:lineRule="auto"/>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06C4A65F"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412F48B4"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4E04F216" w14:textId="77777777" w:rsidR="002F205D" w:rsidRPr="00E80047" w:rsidRDefault="002F205D" w:rsidP="000B522D">
            <w:pPr>
              <w:jc w:val="both"/>
              <w:rPr>
                <w:rFonts w:ascii="Arial" w:hAnsi="Arial" w:cs="Arial"/>
                <w:sz w:val="24"/>
                <w:szCs w:val="24"/>
              </w:rPr>
            </w:pPr>
            <w:r w:rsidRPr="00C21A94">
              <w:rPr>
                <w:rFonts w:ascii="Arial" w:hAnsi="Arial" w:cs="Arial"/>
              </w:rPr>
              <w:t xml:space="preserve">Lençol com elástico, medida 130 × 70 cm para colchão até 10 cm de espessura, fronha 50 × 70 cm, fio penteado 30/1, gramatura 160 g/m², com tratamento anti-pilling. Tecido leve, fresco, antialérgico, cor branca.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2EC827E2" w14:textId="31131E70" w:rsidR="002F205D" w:rsidRPr="00E80047" w:rsidRDefault="002F205D" w:rsidP="000B522D">
            <w:pPr>
              <w:spacing w:line="360" w:lineRule="auto"/>
              <w:jc w:val="center"/>
              <w:rPr>
                <w:rFonts w:ascii="Arial" w:hAnsi="Arial" w:cs="Arial"/>
                <w:b/>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4FAEE689" w14:textId="4BFFD820" w:rsidR="002F205D" w:rsidRPr="00E80047" w:rsidRDefault="002F205D" w:rsidP="000B522D">
            <w:pPr>
              <w:spacing w:line="360" w:lineRule="auto"/>
              <w:jc w:val="center"/>
              <w:rPr>
                <w:rFonts w:ascii="Arial" w:hAnsi="Arial" w:cs="Arial"/>
                <w:b/>
                <w:sz w:val="24"/>
                <w:szCs w:val="24"/>
              </w:rPr>
            </w:pPr>
          </w:p>
        </w:tc>
      </w:tr>
      <w:tr w:rsidR="002F205D" w:rsidRPr="00E80047" w14:paraId="44033C7D" w14:textId="77777777" w:rsidTr="000B522D">
        <w:trPr>
          <w:trHeight w:val="567"/>
        </w:trPr>
        <w:tc>
          <w:tcPr>
            <w:tcW w:w="737" w:type="dxa"/>
            <w:tcBorders>
              <w:top w:val="single" w:sz="12" w:space="0" w:color="auto"/>
              <w:left w:val="single" w:sz="12" w:space="0" w:color="auto"/>
              <w:bottom w:val="single" w:sz="12" w:space="0" w:color="auto"/>
              <w:right w:val="single" w:sz="12" w:space="0" w:color="auto"/>
            </w:tcBorders>
            <w:vAlign w:val="center"/>
          </w:tcPr>
          <w:p w14:paraId="37B383D9"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7CD5FC09"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3832EE2A" w14:textId="77777777" w:rsidR="002F205D" w:rsidRPr="00E80047" w:rsidRDefault="002F205D" w:rsidP="000B522D">
            <w:pPr>
              <w:jc w:val="center"/>
              <w:rPr>
                <w:rFonts w:ascii="Arial" w:hAnsi="Arial" w:cs="Arial"/>
                <w:color w:val="000000"/>
                <w:sz w:val="24"/>
                <w:szCs w:val="24"/>
                <w:lang w:eastAsia="pt-BR"/>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4E795B4" w14:textId="77777777" w:rsidR="002F205D" w:rsidRPr="00E80047" w:rsidRDefault="002F205D" w:rsidP="000B522D">
            <w:pPr>
              <w:jc w:val="both"/>
              <w:rPr>
                <w:rFonts w:ascii="Arial" w:hAnsi="Arial" w:cs="Arial"/>
                <w:color w:val="000000"/>
                <w:sz w:val="24"/>
                <w:szCs w:val="24"/>
                <w:lang w:eastAsia="pt-BR"/>
              </w:rPr>
            </w:pPr>
            <w:r w:rsidRPr="00C21A94">
              <w:rPr>
                <w:rFonts w:ascii="Arial" w:hAnsi="Arial" w:cs="Arial"/>
              </w:rPr>
              <w:t xml:space="preserve">Cobertor infantil em microfibra antialérgica, medida 1,25 × 1,50 </w:t>
            </w:r>
            <w:r>
              <w:rPr>
                <w:rFonts w:ascii="Arial" w:hAnsi="Arial" w:cs="Arial"/>
              </w:rPr>
              <w:t>c</w:t>
            </w:r>
            <w:r w:rsidRPr="00C21A94">
              <w:rPr>
                <w:rFonts w:ascii="Arial" w:hAnsi="Arial" w:cs="Arial"/>
              </w:rPr>
              <w:t xml:space="preserve">m, lavável em máquina, cor escura com estampas infantis, macio e durável.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366E912" w14:textId="62F3EAE2" w:rsidR="002F205D" w:rsidRPr="00E80047" w:rsidRDefault="002F205D" w:rsidP="000B522D">
            <w:pPr>
              <w:spacing w:line="360" w:lineRule="auto"/>
              <w:jc w:val="center"/>
              <w:rPr>
                <w:rFonts w:ascii="Arial" w:hAnsi="Arial" w:cs="Arial"/>
                <w:b/>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6E08005F" w14:textId="45838E39" w:rsidR="002F205D" w:rsidRPr="00E80047" w:rsidRDefault="002F205D" w:rsidP="000B522D">
            <w:pPr>
              <w:spacing w:line="360" w:lineRule="auto"/>
              <w:jc w:val="center"/>
              <w:rPr>
                <w:rFonts w:ascii="Arial" w:hAnsi="Arial" w:cs="Arial"/>
                <w:b/>
                <w:sz w:val="24"/>
                <w:szCs w:val="24"/>
              </w:rPr>
            </w:pPr>
          </w:p>
        </w:tc>
      </w:tr>
      <w:tr w:rsidR="002F205D" w:rsidRPr="00E80047" w14:paraId="37447A85"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4B346A8A"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34E815E3"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469C7291"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7AE3FAFD" w14:textId="77777777" w:rsidR="002F205D" w:rsidRPr="00E80047" w:rsidRDefault="002F205D" w:rsidP="000B522D">
            <w:pPr>
              <w:jc w:val="both"/>
              <w:rPr>
                <w:rFonts w:ascii="Arial" w:hAnsi="Arial" w:cs="Arial"/>
                <w:sz w:val="24"/>
                <w:szCs w:val="24"/>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720C5B5" w14:textId="4A552DA6" w:rsidR="002F205D" w:rsidRPr="00E80047" w:rsidRDefault="002F205D" w:rsidP="000B522D">
            <w:pPr>
              <w:spacing w:line="360" w:lineRule="auto"/>
              <w:jc w:val="center"/>
              <w:rPr>
                <w:rFonts w:ascii="Arial" w:hAnsi="Arial" w:cs="Arial"/>
                <w:b/>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5F4D65BA" w14:textId="4286D98F" w:rsidR="002F205D" w:rsidRPr="00E80047" w:rsidRDefault="002F205D" w:rsidP="000B522D">
            <w:pPr>
              <w:spacing w:line="360" w:lineRule="auto"/>
              <w:jc w:val="center"/>
              <w:rPr>
                <w:rFonts w:ascii="Arial" w:hAnsi="Arial" w:cs="Arial"/>
                <w:b/>
                <w:sz w:val="24"/>
                <w:szCs w:val="24"/>
              </w:rPr>
            </w:pPr>
          </w:p>
        </w:tc>
      </w:tr>
      <w:tr w:rsidR="002F205D" w:rsidRPr="00E80047" w14:paraId="0F0D897D"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591D1403"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4B958CCF"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110</w:t>
            </w:r>
          </w:p>
        </w:tc>
        <w:tc>
          <w:tcPr>
            <w:tcW w:w="737" w:type="dxa"/>
            <w:tcBorders>
              <w:top w:val="single" w:sz="12" w:space="0" w:color="auto"/>
              <w:left w:val="nil"/>
              <w:bottom w:val="single" w:sz="12" w:space="0" w:color="auto"/>
              <w:right w:val="single" w:sz="12" w:space="0" w:color="auto"/>
            </w:tcBorders>
            <w:vAlign w:val="center"/>
          </w:tcPr>
          <w:p w14:paraId="4347B33F"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30B44DC1" w14:textId="77777777" w:rsidR="002F205D" w:rsidRPr="00E80047" w:rsidRDefault="002F205D" w:rsidP="000B522D">
            <w:pPr>
              <w:jc w:val="both"/>
              <w:rPr>
                <w:rFonts w:ascii="Arial" w:hAnsi="Arial" w:cs="Arial"/>
                <w:sz w:val="24"/>
                <w:szCs w:val="24"/>
              </w:rPr>
            </w:pPr>
            <w:r w:rsidRPr="00C21A94">
              <w:rPr>
                <w:rFonts w:ascii="Arial" w:hAnsi="Arial" w:cs="Arial"/>
              </w:rPr>
              <w:t>Toalha de banho infantil, medida 70 × 135 cm, confeccionada em 100% algodão, gramatura 350 g/m², cor branca, macia e durável.</w:t>
            </w:r>
            <w:r w:rsidRPr="00C21A94">
              <w:rPr>
                <w:rFonts w:ascii="Arial" w:hAnsi="Arial" w:cs="Arial"/>
                <w:b/>
                <w:bCs/>
              </w:rPr>
              <w:t xml:space="preserve"> SILKSCREEN CRECHE ROSINÉIA MARCELINO LOURENÇO</w:t>
            </w:r>
            <w:r>
              <w:rPr>
                <w:rFonts w:ascii="Arial" w:hAnsi="Arial" w:cs="Arial"/>
                <w:b/>
                <w:bCs/>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017C51A" w14:textId="61825ADF" w:rsidR="002F205D" w:rsidRPr="00E80047" w:rsidRDefault="002F205D" w:rsidP="000B522D">
            <w:pPr>
              <w:spacing w:line="360" w:lineRule="auto"/>
              <w:jc w:val="center"/>
              <w:rPr>
                <w:rFonts w:ascii="Arial" w:hAnsi="Arial" w:cs="Arial"/>
                <w:b/>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7AF11DB4" w14:textId="40C505F5" w:rsidR="002F205D" w:rsidRPr="00E80047" w:rsidRDefault="002F205D" w:rsidP="000B522D">
            <w:pPr>
              <w:spacing w:line="360" w:lineRule="auto"/>
              <w:jc w:val="center"/>
              <w:rPr>
                <w:rFonts w:ascii="Arial" w:hAnsi="Arial" w:cs="Arial"/>
                <w:b/>
                <w:sz w:val="24"/>
                <w:szCs w:val="24"/>
              </w:rPr>
            </w:pPr>
          </w:p>
        </w:tc>
      </w:tr>
      <w:tr w:rsidR="002F205D" w:rsidRPr="00E80047" w14:paraId="5A0FB0F4"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15604712"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29933C08"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1072C51E"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E00CAF2" w14:textId="77777777" w:rsidR="002F205D" w:rsidRPr="00E80047" w:rsidRDefault="002F205D" w:rsidP="000B522D">
            <w:pPr>
              <w:jc w:val="both"/>
              <w:rPr>
                <w:rFonts w:ascii="Arial" w:hAnsi="Arial" w:cs="Arial"/>
                <w:sz w:val="24"/>
                <w:szCs w:val="24"/>
              </w:rPr>
            </w:pPr>
            <w:r w:rsidRPr="00C21A94">
              <w:rPr>
                <w:rFonts w:ascii="Arial" w:hAnsi="Arial" w:cs="Arial"/>
              </w:rPr>
              <w:t xml:space="preserve">Travesseiro infantil tradicional, medida 70 × 50 cm, espessura 18 cm, tecido 180 fios, enchimento em fibra siliconada de poliéster HCS, hipoalergênico e lavável.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F765E7D" w14:textId="50035FA3" w:rsidR="002F205D" w:rsidRPr="00E80047" w:rsidRDefault="002F205D" w:rsidP="000B522D">
            <w:pPr>
              <w:spacing w:line="360" w:lineRule="auto"/>
              <w:jc w:val="center"/>
              <w:rPr>
                <w:rFonts w:ascii="Arial" w:hAnsi="Arial" w:cs="Arial"/>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1B139A35" w14:textId="60E5192B" w:rsidR="002F205D" w:rsidRPr="00E80047" w:rsidRDefault="002F205D" w:rsidP="000B522D">
            <w:pPr>
              <w:spacing w:line="360" w:lineRule="auto"/>
              <w:jc w:val="center"/>
              <w:rPr>
                <w:rFonts w:ascii="Arial" w:hAnsi="Arial" w:cs="Arial"/>
                <w:sz w:val="24"/>
                <w:szCs w:val="24"/>
              </w:rPr>
            </w:pPr>
          </w:p>
        </w:tc>
      </w:tr>
      <w:tr w:rsidR="002F205D" w:rsidRPr="00E80047" w14:paraId="03424B3E"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27046858"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6F23BA6D"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48B3EC38"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397A0DAA" w14:textId="77777777" w:rsidR="002F205D" w:rsidRPr="00E80047" w:rsidRDefault="002F205D" w:rsidP="000B522D">
            <w:pPr>
              <w:jc w:val="both"/>
              <w:rPr>
                <w:rFonts w:ascii="Arial" w:hAnsi="Arial" w:cs="Arial"/>
                <w:sz w:val="24"/>
                <w:szCs w:val="24"/>
              </w:rPr>
            </w:pPr>
            <w:r w:rsidRPr="00C21A94">
              <w:rPr>
                <w:rFonts w:ascii="Arial" w:hAnsi="Arial" w:cs="Arial"/>
              </w:rPr>
              <w:t xml:space="preserve">Lençol com elástico, medida 185 × 65 cm para colchão até 10 cm de espessura, fronha 50 × 70 cm, fio </w:t>
            </w:r>
            <w:r w:rsidRPr="00C21A94">
              <w:rPr>
                <w:rFonts w:ascii="Arial" w:hAnsi="Arial" w:cs="Arial"/>
              </w:rPr>
              <w:lastRenderedPageBreak/>
              <w:t xml:space="preserve">penteado 30/1, gramatura 160 g/m², com tratamento anti-pilling. Tecido leve, fresco, antialérgico, cor branca.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A6B0D20" w14:textId="2FB5DABA" w:rsidR="002F205D" w:rsidRPr="00E80047" w:rsidRDefault="002F205D" w:rsidP="000B522D">
            <w:pPr>
              <w:spacing w:line="360" w:lineRule="auto"/>
              <w:jc w:val="center"/>
              <w:rPr>
                <w:rFonts w:ascii="Arial" w:hAnsi="Arial" w:cs="Arial"/>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17E33A5A" w14:textId="2C78C1F7" w:rsidR="002F205D" w:rsidRPr="00E80047" w:rsidRDefault="002F205D" w:rsidP="000B522D">
            <w:pPr>
              <w:spacing w:line="360" w:lineRule="auto"/>
              <w:jc w:val="center"/>
              <w:rPr>
                <w:rFonts w:ascii="Arial" w:hAnsi="Arial" w:cs="Arial"/>
                <w:sz w:val="24"/>
                <w:szCs w:val="24"/>
              </w:rPr>
            </w:pPr>
          </w:p>
        </w:tc>
      </w:tr>
      <w:tr w:rsidR="002F205D" w:rsidRPr="00E80047" w14:paraId="201630FF"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214D3403"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29D10A32"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5380E5FF"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13044C91" w14:textId="77777777" w:rsidR="002F205D" w:rsidRPr="00E80047" w:rsidRDefault="002F205D" w:rsidP="000B522D">
            <w:pPr>
              <w:jc w:val="both"/>
              <w:rPr>
                <w:rFonts w:ascii="Arial" w:hAnsi="Arial" w:cs="Arial"/>
                <w:sz w:val="24"/>
                <w:szCs w:val="24"/>
              </w:rPr>
            </w:pPr>
            <w:r w:rsidRPr="00C21A94">
              <w:rPr>
                <w:rFonts w:ascii="Arial" w:hAnsi="Arial" w:cs="Arial"/>
              </w:rPr>
              <w:t xml:space="preserve">Cobertor infantil em microfibra antialérgica, 85 × 95 cm, macio, lavável em máquina, cor escura.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26FA23DB" w14:textId="5FBC47F9" w:rsidR="002F205D" w:rsidRPr="00E80047" w:rsidRDefault="002F205D" w:rsidP="000B522D">
            <w:pPr>
              <w:spacing w:line="360" w:lineRule="auto"/>
              <w:jc w:val="center"/>
              <w:rPr>
                <w:rFonts w:ascii="Arial" w:hAnsi="Arial" w:cs="Arial"/>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653E3F7B" w14:textId="6E94DBAC" w:rsidR="002F205D" w:rsidRPr="00E80047" w:rsidRDefault="002F205D" w:rsidP="000B522D">
            <w:pPr>
              <w:spacing w:line="360" w:lineRule="auto"/>
              <w:jc w:val="center"/>
              <w:rPr>
                <w:rFonts w:ascii="Arial" w:hAnsi="Arial" w:cs="Arial"/>
                <w:sz w:val="24"/>
                <w:szCs w:val="24"/>
              </w:rPr>
            </w:pPr>
          </w:p>
        </w:tc>
      </w:tr>
      <w:tr w:rsidR="002F205D" w:rsidRPr="00E80047" w14:paraId="76F4B8FC" w14:textId="77777777" w:rsidTr="000B522D">
        <w:trPr>
          <w:trHeight w:val="397"/>
        </w:trPr>
        <w:tc>
          <w:tcPr>
            <w:tcW w:w="737" w:type="dxa"/>
            <w:tcBorders>
              <w:top w:val="single" w:sz="12" w:space="0" w:color="auto"/>
              <w:left w:val="single" w:sz="12" w:space="0" w:color="auto"/>
              <w:bottom w:val="single" w:sz="12" w:space="0" w:color="auto"/>
              <w:right w:val="single" w:sz="12" w:space="0" w:color="auto"/>
            </w:tcBorders>
            <w:vAlign w:val="center"/>
          </w:tcPr>
          <w:p w14:paraId="0E625BEA" w14:textId="77777777" w:rsidR="002F205D" w:rsidRPr="00E80047" w:rsidRDefault="002F205D" w:rsidP="002F205D">
            <w:pPr>
              <w:widowControl/>
              <w:numPr>
                <w:ilvl w:val="0"/>
                <w:numId w:val="59"/>
              </w:numPr>
              <w:autoSpaceDE/>
              <w:autoSpaceDN/>
              <w:spacing w:after="200" w:line="276" w:lineRule="auto"/>
              <w:ind w:left="510"/>
              <w:jc w:val="center"/>
              <w:rPr>
                <w:rFonts w:ascii="Arial" w:hAnsi="Arial" w:cs="Arial"/>
                <w:color w:val="000000"/>
                <w:sz w:val="24"/>
                <w:szCs w:val="24"/>
                <w:lang w:eastAsia="pt-BR"/>
              </w:rPr>
            </w:pPr>
          </w:p>
        </w:tc>
        <w:tc>
          <w:tcPr>
            <w:tcW w:w="992" w:type="dxa"/>
            <w:tcBorders>
              <w:top w:val="single" w:sz="12" w:space="0" w:color="auto"/>
              <w:left w:val="nil"/>
              <w:bottom w:val="single" w:sz="12" w:space="0" w:color="auto"/>
              <w:right w:val="single" w:sz="12" w:space="0" w:color="auto"/>
            </w:tcBorders>
            <w:vAlign w:val="center"/>
          </w:tcPr>
          <w:p w14:paraId="6E6CD91A" w14:textId="77777777" w:rsidR="002F205D" w:rsidRPr="00E80047" w:rsidRDefault="002F205D" w:rsidP="000B522D">
            <w:pPr>
              <w:jc w:val="center"/>
              <w:textAlignment w:val="baseline"/>
              <w:rPr>
                <w:rFonts w:ascii="Arial" w:hAnsi="Arial" w:cs="Arial"/>
                <w:sz w:val="24"/>
                <w:szCs w:val="24"/>
              </w:rPr>
            </w:pPr>
            <w:r w:rsidRPr="00E80047">
              <w:rPr>
                <w:rFonts w:ascii="Arial" w:hAnsi="Arial" w:cs="Arial"/>
                <w:sz w:val="24"/>
                <w:szCs w:val="24"/>
              </w:rPr>
              <w:t>180</w:t>
            </w:r>
          </w:p>
        </w:tc>
        <w:tc>
          <w:tcPr>
            <w:tcW w:w="737" w:type="dxa"/>
            <w:tcBorders>
              <w:top w:val="single" w:sz="12" w:space="0" w:color="auto"/>
              <w:left w:val="nil"/>
              <w:bottom w:val="single" w:sz="12" w:space="0" w:color="auto"/>
              <w:right w:val="single" w:sz="12" w:space="0" w:color="auto"/>
            </w:tcBorders>
            <w:vAlign w:val="center"/>
          </w:tcPr>
          <w:p w14:paraId="60D1A405" w14:textId="77777777" w:rsidR="002F205D" w:rsidRPr="00E80047" w:rsidRDefault="002F205D" w:rsidP="000B522D">
            <w:pPr>
              <w:jc w:val="center"/>
              <w:rPr>
                <w:rFonts w:ascii="Arial" w:hAnsi="Arial" w:cs="Arial"/>
                <w:sz w:val="24"/>
                <w:szCs w:val="24"/>
              </w:rPr>
            </w:pPr>
            <w:r w:rsidRPr="00E80047">
              <w:rPr>
                <w:rFonts w:ascii="Arial" w:hAnsi="Arial" w:cs="Arial"/>
                <w:sz w:val="24"/>
                <w:szCs w:val="24"/>
              </w:rPr>
              <w:t>UND</w:t>
            </w:r>
          </w:p>
        </w:tc>
        <w:tc>
          <w:tcPr>
            <w:tcW w:w="3912" w:type="dxa"/>
            <w:tcBorders>
              <w:top w:val="single" w:sz="12" w:space="0" w:color="auto"/>
              <w:left w:val="single" w:sz="12" w:space="0" w:color="auto"/>
              <w:bottom w:val="single" w:sz="12" w:space="0" w:color="auto"/>
              <w:right w:val="single" w:sz="12" w:space="0" w:color="auto"/>
            </w:tcBorders>
            <w:vAlign w:val="center"/>
          </w:tcPr>
          <w:p w14:paraId="658E2B1B" w14:textId="77777777" w:rsidR="002F205D" w:rsidRPr="00E80047" w:rsidRDefault="002F205D" w:rsidP="000B522D">
            <w:pPr>
              <w:jc w:val="both"/>
              <w:rPr>
                <w:rFonts w:ascii="Arial" w:hAnsi="Arial" w:cs="Arial"/>
                <w:sz w:val="24"/>
                <w:szCs w:val="24"/>
              </w:rPr>
            </w:pPr>
            <w:r w:rsidRPr="00C21A94">
              <w:rPr>
                <w:rFonts w:ascii="Arial" w:hAnsi="Arial" w:cs="Arial"/>
              </w:rPr>
              <w:t xml:space="preserve">Toalha de banho infantil, medida 70 × 135 cm, confeccionada em 100% algodão, gramatura 350 g/m², cor branca, macia e durável. </w:t>
            </w:r>
            <w:r w:rsidRPr="00C21A94">
              <w:rPr>
                <w:rFonts w:ascii="Arial" w:hAnsi="Arial" w:cs="Arial"/>
                <w:b/>
                <w:bCs/>
              </w:rPr>
              <w:t>SILKSCREEN CRECHE:</w:t>
            </w:r>
            <w:r w:rsidRPr="00C21A94">
              <w:rPr>
                <w:rFonts w:ascii="Arial" w:hAnsi="Arial" w:cs="Arial"/>
              </w:rPr>
              <w:t xml:space="preserve"> </w:t>
            </w:r>
            <w:r w:rsidRPr="00C21A94">
              <w:rPr>
                <w:rFonts w:ascii="Arial" w:hAnsi="Arial" w:cs="Arial"/>
                <w:b/>
                <w:bCs/>
              </w:rPr>
              <w:t>SILVIA HELENA MENDONÇA LOURENÇO</w:t>
            </w:r>
            <w:r>
              <w:rPr>
                <w:rFonts w:ascii="Arial" w:hAnsi="Arial" w:cs="Arial"/>
              </w:rPr>
              <w:t>.</w:t>
            </w:r>
          </w:p>
        </w:tc>
        <w:tc>
          <w:tcPr>
            <w:tcW w:w="1304" w:type="dxa"/>
            <w:tcBorders>
              <w:top w:val="single" w:sz="12" w:space="0" w:color="auto"/>
              <w:left w:val="single" w:sz="12" w:space="0" w:color="auto"/>
              <w:bottom w:val="single" w:sz="12" w:space="0" w:color="auto"/>
              <w:right w:val="single" w:sz="12" w:space="0" w:color="auto"/>
            </w:tcBorders>
            <w:vAlign w:val="center"/>
          </w:tcPr>
          <w:p w14:paraId="1A189C1A" w14:textId="15F11213" w:rsidR="002F205D" w:rsidRPr="00E80047" w:rsidRDefault="002F205D" w:rsidP="000B522D">
            <w:pPr>
              <w:spacing w:line="360" w:lineRule="auto"/>
              <w:jc w:val="center"/>
              <w:rPr>
                <w:rFonts w:ascii="Arial" w:hAnsi="Arial" w:cs="Arial"/>
                <w:sz w:val="24"/>
                <w:szCs w:val="24"/>
              </w:rPr>
            </w:pPr>
          </w:p>
        </w:tc>
        <w:tc>
          <w:tcPr>
            <w:tcW w:w="1417" w:type="dxa"/>
            <w:tcBorders>
              <w:top w:val="single" w:sz="12" w:space="0" w:color="auto"/>
              <w:left w:val="single" w:sz="12" w:space="0" w:color="auto"/>
              <w:bottom w:val="single" w:sz="12" w:space="0" w:color="auto"/>
              <w:right w:val="single" w:sz="12" w:space="0" w:color="auto"/>
            </w:tcBorders>
            <w:vAlign w:val="center"/>
          </w:tcPr>
          <w:p w14:paraId="3D295D7F" w14:textId="55220A46" w:rsidR="002F205D" w:rsidRPr="00E80047" w:rsidRDefault="002F205D" w:rsidP="000B522D">
            <w:pPr>
              <w:spacing w:line="360" w:lineRule="auto"/>
              <w:jc w:val="center"/>
              <w:rPr>
                <w:rFonts w:ascii="Arial" w:hAnsi="Arial" w:cs="Arial"/>
                <w:sz w:val="24"/>
                <w:szCs w:val="24"/>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56D90DA6" w:rsidR="00141DF7" w:rsidRPr="00AC4DF5" w:rsidRDefault="006207AF" w:rsidP="00141DF7">
      <w:pPr>
        <w:spacing w:line="480" w:lineRule="auto"/>
        <w:jc w:val="both"/>
        <w:rPr>
          <w:b/>
          <w:bCs/>
        </w:rPr>
      </w:pPr>
      <w:r w:rsidRPr="001B14DC">
        <w:rPr>
          <w:b/>
          <w:bCs/>
        </w:rPr>
        <w:t>OBJETO :</w:t>
      </w:r>
      <w:r w:rsidRPr="002F205D">
        <w:rPr>
          <w:b/>
          <w:bCs/>
        </w:rPr>
        <w:t xml:space="preserve"> </w:t>
      </w:r>
      <w:r w:rsidR="002F205D" w:rsidRPr="002F205D">
        <w:rPr>
          <w:b/>
          <w:bCs/>
        </w:rPr>
        <w:t>REFERENTE A AQUISIÇÃO DE ITENS DE CAMA E BANHO PARA ATENDER AS NECESSIDADES DAS CRECHES ESCOLAS MUNICIPAIS.</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481692DF" w14:textId="77777777" w:rsidR="003963E2" w:rsidRDefault="003963E2">
      <w:pPr>
        <w:pStyle w:val="SemEspaamento"/>
        <w:jc w:val="center"/>
        <w:rPr>
          <w:rFonts w:ascii="Times New Roman" w:hAnsi="Times New Roman"/>
          <w:b/>
          <w:bCs/>
        </w:rPr>
      </w:pPr>
    </w:p>
    <w:p w14:paraId="3DE526FC" w14:textId="77777777" w:rsidR="003963E2" w:rsidRDefault="003963E2">
      <w:pPr>
        <w:pStyle w:val="SemEspaamento"/>
        <w:jc w:val="center"/>
        <w:rPr>
          <w:rFonts w:ascii="Times New Roman" w:hAnsi="Times New Roman"/>
          <w:b/>
          <w:bCs/>
        </w:rPr>
      </w:pPr>
    </w:p>
    <w:p w14:paraId="1FF0A4B3" w14:textId="77777777" w:rsidR="003963E2" w:rsidRPr="001B14DC" w:rsidRDefault="003963E2">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3"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5"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4"/>
      <w:footerReference w:type="default" r:id="rId35"/>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DD51" w14:textId="77777777" w:rsidR="004312CC" w:rsidRDefault="004312CC">
      <w:r>
        <w:separator/>
      </w:r>
    </w:p>
  </w:endnote>
  <w:endnote w:type="continuationSeparator" w:id="0">
    <w:p w14:paraId="47E0AE9F" w14:textId="77777777" w:rsidR="004312CC" w:rsidRDefault="0043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2DF7" w14:textId="77777777" w:rsidR="004312CC" w:rsidRDefault="004312CC">
      <w:r>
        <w:separator/>
      </w:r>
    </w:p>
  </w:footnote>
  <w:footnote w:type="continuationSeparator" w:id="0">
    <w:p w14:paraId="584D118B" w14:textId="77777777" w:rsidR="004312CC" w:rsidRDefault="0043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71101"/>
    <w:multiLevelType w:val="multilevel"/>
    <w:tmpl w:val="02971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E4EFF"/>
    <w:multiLevelType w:val="multilevel"/>
    <w:tmpl w:val="C1C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567686"/>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1"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18220D06"/>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395A21"/>
    <w:multiLevelType w:val="hybridMultilevel"/>
    <w:tmpl w:val="872C10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D0F7186"/>
    <w:multiLevelType w:val="multilevel"/>
    <w:tmpl w:val="1D0F71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1478F2"/>
    <w:multiLevelType w:val="multilevel"/>
    <w:tmpl w:val="4240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896978"/>
    <w:multiLevelType w:val="hybridMultilevel"/>
    <w:tmpl w:val="CE4859A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FD13C1"/>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3"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8" w15:restartNumberingAfterBreak="0">
    <w:nsid w:val="70567220"/>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4"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5"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6"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4F027F"/>
    <w:multiLevelType w:val="multilevel"/>
    <w:tmpl w:val="FDC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8"/>
  </w:num>
  <w:num w:numId="2" w16cid:durableId="1655142330">
    <w:abstractNumId w:val="11"/>
  </w:num>
  <w:num w:numId="3" w16cid:durableId="2138794430">
    <w:abstractNumId w:val="10"/>
  </w:num>
  <w:num w:numId="4" w16cid:durableId="1118379108">
    <w:abstractNumId w:val="21"/>
  </w:num>
  <w:num w:numId="5" w16cid:durableId="1993369557">
    <w:abstractNumId w:val="42"/>
  </w:num>
  <w:num w:numId="6" w16cid:durableId="1661689075">
    <w:abstractNumId w:val="14"/>
  </w:num>
  <w:num w:numId="7" w16cid:durableId="1788507358">
    <w:abstractNumId w:val="55"/>
  </w:num>
  <w:num w:numId="8" w16cid:durableId="1386492958">
    <w:abstractNumId w:val="47"/>
  </w:num>
  <w:num w:numId="9" w16cid:durableId="270481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8"/>
  </w:num>
  <w:num w:numId="14" w16cid:durableId="9429550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7"/>
  </w:num>
  <w:num w:numId="16" w16cid:durableId="2116243502">
    <w:abstractNumId w:val="53"/>
  </w:num>
  <w:num w:numId="17" w16cid:durableId="1713001323">
    <w:abstractNumId w:val="33"/>
  </w:num>
  <w:num w:numId="18" w16cid:durableId="1282804763">
    <w:abstractNumId w:val="31"/>
  </w:num>
  <w:num w:numId="19" w16cid:durableId="1200509380">
    <w:abstractNumId w:val="49"/>
  </w:num>
  <w:num w:numId="20" w16cid:durableId="242297235">
    <w:abstractNumId w:val="8"/>
  </w:num>
  <w:num w:numId="21" w16cid:durableId="1765225747">
    <w:abstractNumId w:val="51"/>
  </w:num>
  <w:num w:numId="22" w16cid:durableId="135727114">
    <w:abstractNumId w:val="7"/>
  </w:num>
  <w:num w:numId="23" w16cid:durableId="1096170672">
    <w:abstractNumId w:val="43"/>
  </w:num>
  <w:num w:numId="24" w16cid:durableId="1717661129">
    <w:abstractNumId w:val="46"/>
  </w:num>
  <w:num w:numId="25" w16cid:durableId="2001305314">
    <w:abstractNumId w:val="3"/>
  </w:num>
  <w:num w:numId="26" w16cid:durableId="672682249">
    <w:abstractNumId w:val="45"/>
  </w:num>
  <w:num w:numId="27" w16cid:durableId="84304372">
    <w:abstractNumId w:val="9"/>
  </w:num>
  <w:num w:numId="28" w16cid:durableId="1542783195">
    <w:abstractNumId w:val="56"/>
  </w:num>
  <w:num w:numId="29" w16cid:durableId="1922717674">
    <w:abstractNumId w:val="41"/>
  </w:num>
  <w:num w:numId="30" w16cid:durableId="987131403">
    <w:abstractNumId w:val="19"/>
  </w:num>
  <w:num w:numId="31" w16cid:durableId="1547371005">
    <w:abstractNumId w:val="36"/>
  </w:num>
  <w:num w:numId="32" w16cid:durableId="1309363859">
    <w:abstractNumId w:val="44"/>
  </w:num>
  <w:num w:numId="33" w16cid:durableId="655767874">
    <w:abstractNumId w:val="39"/>
  </w:num>
  <w:num w:numId="34" w16cid:durableId="1767800044">
    <w:abstractNumId w:val="20"/>
  </w:num>
  <w:num w:numId="35" w16cid:durableId="1877614882">
    <w:abstractNumId w:val="32"/>
  </w:num>
  <w:num w:numId="36" w16cid:durableId="646595951">
    <w:abstractNumId w:val="12"/>
  </w:num>
  <w:num w:numId="37" w16cid:durableId="1295601281">
    <w:abstractNumId w:val="25"/>
  </w:num>
  <w:num w:numId="38" w16cid:durableId="1929000477">
    <w:abstractNumId w:val="1"/>
  </w:num>
  <w:num w:numId="39" w16cid:durableId="810175239">
    <w:abstractNumId w:val="24"/>
  </w:num>
  <w:num w:numId="40" w16cid:durableId="1361400096">
    <w:abstractNumId w:val="52"/>
  </w:num>
  <w:num w:numId="41" w16cid:durableId="2085302085">
    <w:abstractNumId w:val="16"/>
  </w:num>
  <w:num w:numId="42" w16cid:durableId="405224496">
    <w:abstractNumId w:val="34"/>
  </w:num>
  <w:num w:numId="43" w16cid:durableId="172182452">
    <w:abstractNumId w:val="18"/>
  </w:num>
  <w:num w:numId="44" w16cid:durableId="1739280896">
    <w:abstractNumId w:val="50"/>
  </w:num>
  <w:num w:numId="45" w16cid:durableId="1931041879">
    <w:abstractNumId w:val="40"/>
  </w:num>
  <w:num w:numId="46" w16cid:durableId="1190265664">
    <w:abstractNumId w:val="30"/>
  </w:num>
  <w:num w:numId="47" w16cid:durableId="1695183362">
    <w:abstractNumId w:val="37"/>
  </w:num>
  <w:num w:numId="48" w16cid:durableId="1006320816">
    <w:abstractNumId w:val="26"/>
  </w:num>
  <w:num w:numId="49" w16cid:durableId="811597837">
    <w:abstractNumId w:val="4"/>
  </w:num>
  <w:num w:numId="50" w16cid:durableId="1732071093">
    <w:abstractNumId w:val="57"/>
  </w:num>
  <w:num w:numId="51" w16cid:durableId="208116993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230702">
    <w:abstractNumId w:val="17"/>
  </w:num>
  <w:num w:numId="53" w16cid:durableId="676932488">
    <w:abstractNumId w:val="29"/>
  </w:num>
  <w:num w:numId="54" w16cid:durableId="1063480698">
    <w:abstractNumId w:val="35"/>
  </w:num>
  <w:num w:numId="55" w16cid:durableId="2104833592">
    <w:abstractNumId w:val="13"/>
  </w:num>
  <w:num w:numId="56" w16cid:durableId="925769695">
    <w:abstractNumId w:val="2"/>
  </w:num>
  <w:num w:numId="57" w16cid:durableId="329453713">
    <w:abstractNumId w:val="15"/>
  </w:num>
  <w:num w:numId="58" w16cid:durableId="1915049441">
    <w:abstractNumId w:val="48"/>
  </w:num>
  <w:num w:numId="59" w16cid:durableId="1344019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001A"/>
    <w:rsid w:val="002D39C1"/>
    <w:rsid w:val="002D7662"/>
    <w:rsid w:val="002E0133"/>
    <w:rsid w:val="002E3591"/>
    <w:rsid w:val="002E42D5"/>
    <w:rsid w:val="002F0DED"/>
    <w:rsid w:val="002F205D"/>
    <w:rsid w:val="002F3103"/>
    <w:rsid w:val="002F62D9"/>
    <w:rsid w:val="00303F8C"/>
    <w:rsid w:val="003343FD"/>
    <w:rsid w:val="00361892"/>
    <w:rsid w:val="003963E2"/>
    <w:rsid w:val="003B27EA"/>
    <w:rsid w:val="003B5809"/>
    <w:rsid w:val="003B6C96"/>
    <w:rsid w:val="003C6F93"/>
    <w:rsid w:val="003E5220"/>
    <w:rsid w:val="003E5E5F"/>
    <w:rsid w:val="00402C92"/>
    <w:rsid w:val="00404275"/>
    <w:rsid w:val="004111F5"/>
    <w:rsid w:val="004122D5"/>
    <w:rsid w:val="00416EF3"/>
    <w:rsid w:val="00427B8D"/>
    <w:rsid w:val="004312CC"/>
    <w:rsid w:val="0043219F"/>
    <w:rsid w:val="004334AA"/>
    <w:rsid w:val="00441FFF"/>
    <w:rsid w:val="00442FC7"/>
    <w:rsid w:val="00454BFD"/>
    <w:rsid w:val="00491417"/>
    <w:rsid w:val="00497A82"/>
    <w:rsid w:val="004A2345"/>
    <w:rsid w:val="004A2CBF"/>
    <w:rsid w:val="004B28A4"/>
    <w:rsid w:val="004C7F32"/>
    <w:rsid w:val="00526867"/>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A7681"/>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7724F"/>
    <w:rsid w:val="008D4FAF"/>
    <w:rsid w:val="008E5F3E"/>
    <w:rsid w:val="00905F39"/>
    <w:rsid w:val="00911890"/>
    <w:rsid w:val="00916344"/>
    <w:rsid w:val="009301D2"/>
    <w:rsid w:val="009317D1"/>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42CF"/>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05D6"/>
    <w:rsid w:val="00CB3846"/>
    <w:rsid w:val="00CB49E7"/>
    <w:rsid w:val="00CC4692"/>
    <w:rsid w:val="00CC67A8"/>
    <w:rsid w:val="00CD064B"/>
    <w:rsid w:val="00CD4A45"/>
    <w:rsid w:val="00D02440"/>
    <w:rsid w:val="00D14803"/>
    <w:rsid w:val="00D264CD"/>
    <w:rsid w:val="00D311E1"/>
    <w:rsid w:val="00D32D88"/>
    <w:rsid w:val="00D35808"/>
    <w:rsid w:val="00D365A0"/>
    <w:rsid w:val="00D37EF9"/>
    <w:rsid w:val="00D55558"/>
    <w:rsid w:val="00D63DA4"/>
    <w:rsid w:val="00D75C18"/>
    <w:rsid w:val="00D85A4E"/>
    <w:rsid w:val="00D9346B"/>
    <w:rsid w:val="00DA389A"/>
    <w:rsid w:val="00DA525F"/>
    <w:rsid w:val="00DB15FD"/>
    <w:rsid w:val="00DE02D0"/>
    <w:rsid w:val="00DE402B"/>
    <w:rsid w:val="00DF57E1"/>
    <w:rsid w:val="00E057BF"/>
    <w:rsid w:val="00E07666"/>
    <w:rsid w:val="00E10964"/>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87724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87724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CB05D6"/>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List I Paragraph Char,Segundo Char,Apêndice Char,SubSubSub Char"/>
    <w:link w:val="PargrafodaLista"/>
    <w:uiPriority w:val="34"/>
    <w:qFormat/>
    <w:locked/>
    <w:rsid w:val="0087724F"/>
    <w:rPr>
      <w:rFonts w:ascii="Times New Roman" w:eastAsia="Times New Roman" w:hAnsi="Times New Roman" w:cs="Times New Roman"/>
      <w:sz w:val="22"/>
      <w:szCs w:val="22"/>
      <w:lang w:val="pt-PT" w:eastAsia="en-US"/>
    </w:rPr>
  </w:style>
  <w:style w:type="character" w:customStyle="1" w:styleId="Ttulo5Char">
    <w:name w:val="Título 5 Char"/>
    <w:basedOn w:val="Fontepargpadro"/>
    <w:link w:val="Ttulo5"/>
    <w:uiPriority w:val="9"/>
    <w:semiHidden/>
    <w:rsid w:val="0087724F"/>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87724F"/>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87724F"/>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87724F"/>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87724F"/>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87724F"/>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772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87724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772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7724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7724F"/>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87724F"/>
    <w:rPr>
      <w:i/>
      <w:iCs/>
      <w:color w:val="365F91" w:themeColor="accent1" w:themeShade="BF"/>
    </w:rPr>
  </w:style>
  <w:style w:type="paragraph" w:styleId="CitaoIntensa">
    <w:name w:val="Intense Quote"/>
    <w:basedOn w:val="Normal"/>
    <w:next w:val="Normal"/>
    <w:link w:val="CitaoIntensaChar"/>
    <w:uiPriority w:val="30"/>
    <w:qFormat/>
    <w:rsid w:val="0087724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7724F"/>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87724F"/>
    <w:rPr>
      <w:b/>
      <w:bCs/>
      <w:smallCaps/>
      <w:color w:val="365F91" w:themeColor="accent1" w:themeShade="BF"/>
      <w:spacing w:val="5"/>
    </w:rPr>
  </w:style>
  <w:style w:type="paragraph" w:styleId="Recuodecorpodetexto">
    <w:name w:val="Body Text Indent"/>
    <w:basedOn w:val="Normal"/>
    <w:link w:val="RecuodecorpodetextoChar"/>
    <w:rsid w:val="0087724F"/>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87724F"/>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87724F"/>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87724F"/>
    <w:pPr>
      <w:widowControl/>
      <w:autoSpaceDE/>
      <w:autoSpaceDN/>
      <w:spacing w:before="100" w:beforeAutospacing="1" w:after="100" w:afterAutospacing="1"/>
    </w:pPr>
    <w:rPr>
      <w:sz w:val="24"/>
      <w:szCs w:val="24"/>
      <w:lang w:val="pt-BR" w:eastAsia="pt-BR"/>
    </w:rPr>
  </w:style>
  <w:style w:type="table" w:styleId="SimplesTabela1">
    <w:name w:val="Plain Table 1"/>
    <w:basedOn w:val="Tabelanormal"/>
    <w:uiPriority w:val="41"/>
    <w:rsid w:val="0087724F"/>
    <w:rPr>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alo">
    <w:name w:val="Balloon Text"/>
    <w:basedOn w:val="Normal"/>
    <w:link w:val="TextodebaloChar"/>
    <w:uiPriority w:val="99"/>
    <w:semiHidden/>
    <w:unhideWhenUsed/>
    <w:rsid w:val="0087724F"/>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87724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image" Target="media/image4.png"/><Relationship Id="rId26" Type="http://schemas.openxmlformats.org/officeDocument/2006/relationships/hyperlink" Target="https://solucoes.receita.fazenda.gov.br/Servicos/CertidaoInternet/PJ/Consultar/"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image" Target="media/image3.png"/><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13364</Words>
  <Characters>72168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2026-01-22T13:56:00Z</cp:lastPrinted>
  <dcterms:created xsi:type="dcterms:W3CDTF">2026-03-02T18:05:00Z</dcterms:created>
  <dcterms:modified xsi:type="dcterms:W3CDTF">2026-03-02T18:05:00Z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