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174A6C48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F8090B">
        <w:rPr>
          <w:b/>
          <w:bCs/>
          <w:sz w:val="24"/>
          <w:szCs w:val="24"/>
          <w:u w:val="single"/>
        </w:rPr>
        <w:t>3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40EFF04C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F8090B">
        <w:rPr>
          <w:sz w:val="24"/>
          <w:szCs w:val="24"/>
        </w:rPr>
        <w:t>3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4383A701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F8090B" w:rsidRPr="00F8090B">
        <w:rPr>
          <w:b/>
          <w:bCs/>
          <w:sz w:val="22"/>
          <w:szCs w:val="22"/>
        </w:rPr>
        <w:t>KELLY CRISTINA MARTINS GOBBO SILVA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654874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F8090B">
        <w:rPr>
          <w:sz w:val="24"/>
          <w:szCs w:val="24"/>
        </w:rPr>
        <w:t xml:space="preserve">******** </w:t>
      </w:r>
      <w:r w:rsidR="00654874" w:rsidRPr="00654874">
        <w:rPr>
          <w:sz w:val="24"/>
          <w:szCs w:val="24"/>
        </w:rPr>
        <w:t xml:space="preserve"> SSP MG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654874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654874">
        <w:rPr>
          <w:color w:val="000000"/>
          <w:sz w:val="24"/>
          <w:szCs w:val="24"/>
        </w:rPr>
        <w:t>Monitora de Educação Infantil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654874">
        <w:rPr>
          <w:sz w:val="24"/>
          <w:szCs w:val="24"/>
        </w:rPr>
        <w:t>a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 xml:space="preserve"> 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</w:t>
      </w:r>
      <w:r w:rsidR="00F8090B">
        <w:rPr>
          <w:sz w:val="24"/>
          <w:szCs w:val="24"/>
        </w:rPr>
        <w:t xml:space="preserve">, </w:t>
      </w:r>
      <w:r w:rsidR="00F8090B" w:rsidRPr="00F8090B">
        <w:rPr>
          <w:b/>
          <w:bCs/>
          <w:sz w:val="24"/>
          <w:szCs w:val="24"/>
        </w:rPr>
        <w:t>não comparece no prazo legal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654874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como candidat</w:t>
      </w:r>
      <w:r w:rsidR="00654874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654874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5FE33FA0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F8090B">
        <w:rPr>
          <w:sz w:val="24"/>
          <w:szCs w:val="24"/>
        </w:rPr>
        <w:t>26</w:t>
      </w:r>
      <w:r w:rsidR="00654874">
        <w:rPr>
          <w:sz w:val="24"/>
          <w:szCs w:val="24"/>
        </w:rPr>
        <w:t xml:space="preserve"> de maio de 2025</w:t>
      </w:r>
    </w:p>
    <w:p w14:paraId="28D96F62" w14:textId="77777777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A72EF2A" w14:textId="77777777" w:rsidR="00A7267C" w:rsidRPr="009E029A" w:rsidRDefault="00A7267C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5368" w14:textId="77777777" w:rsidR="009F74FF" w:rsidRDefault="009F74FF">
      <w:r>
        <w:separator/>
      </w:r>
    </w:p>
  </w:endnote>
  <w:endnote w:type="continuationSeparator" w:id="0">
    <w:p w14:paraId="5D994F30" w14:textId="77777777" w:rsidR="009F74FF" w:rsidRDefault="009F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17E0" w14:textId="77777777" w:rsidR="009F74FF" w:rsidRDefault="009F74FF">
      <w:r>
        <w:separator/>
      </w:r>
    </w:p>
  </w:footnote>
  <w:footnote w:type="continuationSeparator" w:id="0">
    <w:p w14:paraId="5E652600" w14:textId="77777777" w:rsidR="009F74FF" w:rsidRDefault="009F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7E33"/>
    <w:rsid w:val="000F6FCA"/>
    <w:rsid w:val="00132CEE"/>
    <w:rsid w:val="001524FA"/>
    <w:rsid w:val="00161A26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2E680B"/>
    <w:rsid w:val="00327665"/>
    <w:rsid w:val="003368BC"/>
    <w:rsid w:val="003A5C18"/>
    <w:rsid w:val="003B6C5A"/>
    <w:rsid w:val="003E034A"/>
    <w:rsid w:val="0040482F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71C70"/>
    <w:rsid w:val="005B2C4A"/>
    <w:rsid w:val="005B4C1D"/>
    <w:rsid w:val="00603E4F"/>
    <w:rsid w:val="00607BBE"/>
    <w:rsid w:val="0063480B"/>
    <w:rsid w:val="00654874"/>
    <w:rsid w:val="006629E7"/>
    <w:rsid w:val="00671C11"/>
    <w:rsid w:val="00696EF8"/>
    <w:rsid w:val="006F498F"/>
    <w:rsid w:val="007612D7"/>
    <w:rsid w:val="007A2FCC"/>
    <w:rsid w:val="007A327E"/>
    <w:rsid w:val="008071F3"/>
    <w:rsid w:val="00823A1E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87F70"/>
    <w:rsid w:val="00990E78"/>
    <w:rsid w:val="009C5A91"/>
    <w:rsid w:val="009D1F16"/>
    <w:rsid w:val="009E029A"/>
    <w:rsid w:val="009F74FF"/>
    <w:rsid w:val="00A229F6"/>
    <w:rsid w:val="00A27B1E"/>
    <w:rsid w:val="00A30D5A"/>
    <w:rsid w:val="00A403A3"/>
    <w:rsid w:val="00A432C7"/>
    <w:rsid w:val="00A7267C"/>
    <w:rsid w:val="00A87596"/>
    <w:rsid w:val="00AB2EB2"/>
    <w:rsid w:val="00AC696F"/>
    <w:rsid w:val="00AC7056"/>
    <w:rsid w:val="00B05B29"/>
    <w:rsid w:val="00B514E6"/>
    <w:rsid w:val="00B9507D"/>
    <w:rsid w:val="00B96399"/>
    <w:rsid w:val="00B966B7"/>
    <w:rsid w:val="00BE705D"/>
    <w:rsid w:val="00C01F21"/>
    <w:rsid w:val="00C0402A"/>
    <w:rsid w:val="00C13EAE"/>
    <w:rsid w:val="00C6019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75F9D"/>
    <w:rsid w:val="00E85C76"/>
    <w:rsid w:val="00E962AD"/>
    <w:rsid w:val="00ED1C64"/>
    <w:rsid w:val="00F00AE3"/>
    <w:rsid w:val="00F337C9"/>
    <w:rsid w:val="00F35743"/>
    <w:rsid w:val="00F465C1"/>
    <w:rsid w:val="00F5581C"/>
    <w:rsid w:val="00F57037"/>
    <w:rsid w:val="00F6497F"/>
    <w:rsid w:val="00F74332"/>
    <w:rsid w:val="00F765C9"/>
    <w:rsid w:val="00F8026F"/>
    <w:rsid w:val="00F8090B"/>
    <w:rsid w:val="00F92180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thayla cristina</cp:lastModifiedBy>
  <cp:revision>9</cp:revision>
  <cp:lastPrinted>2021-10-20T11:12:00Z</cp:lastPrinted>
  <dcterms:created xsi:type="dcterms:W3CDTF">2025-04-30T14:08:00Z</dcterms:created>
  <dcterms:modified xsi:type="dcterms:W3CDTF">2026-05-26T14:19:00Z</dcterms:modified>
</cp:coreProperties>
</file>