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BBF13F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1F3175">
        <w:rPr>
          <w:sz w:val="22"/>
          <w:szCs w:val="22"/>
        </w:rPr>
        <w:t xml:space="preserve">FABIO CARDOSO </w:t>
      </w:r>
      <w:proofErr w:type="gramStart"/>
      <w:r w:rsidR="001F3175">
        <w:rPr>
          <w:sz w:val="22"/>
          <w:szCs w:val="22"/>
        </w:rPr>
        <w:t>CUNHA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1F3175">
        <w:rPr>
          <w:sz w:val="24"/>
          <w:szCs w:val="24"/>
        </w:rPr>
        <w:t>53.784.668-2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1F3175">
        <w:rPr>
          <w:color w:val="000000"/>
          <w:sz w:val="24"/>
          <w:szCs w:val="24"/>
        </w:rPr>
        <w:t>Auditor Fiscal Tributário Municipal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E83303F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F3175">
        <w:rPr>
          <w:sz w:val="24"/>
          <w:szCs w:val="24"/>
        </w:rPr>
        <w:t>05 de abril de 2024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A24492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525D" w14:textId="77777777" w:rsidR="00A24492" w:rsidRDefault="00A24492">
      <w:r>
        <w:separator/>
      </w:r>
    </w:p>
  </w:endnote>
  <w:endnote w:type="continuationSeparator" w:id="0">
    <w:p w14:paraId="368EE620" w14:textId="77777777" w:rsidR="00A24492" w:rsidRDefault="00A2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5142" w14:textId="77777777" w:rsidR="00A24492" w:rsidRDefault="00A24492">
      <w:r>
        <w:separator/>
      </w:r>
    </w:p>
  </w:footnote>
  <w:footnote w:type="continuationSeparator" w:id="0">
    <w:p w14:paraId="5455D478" w14:textId="77777777" w:rsidR="00A24492" w:rsidRDefault="00A2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2024-04-05T11:09:00Z</dcterms:created>
  <dcterms:modified xsi:type="dcterms:W3CDTF">2024-04-05T11:09:00Z</dcterms:modified>
</cp:coreProperties>
</file>