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1E840F0E"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EB3B77" w:rsidRPr="00672AF9">
        <w:rPr>
          <w:rFonts w:ascii="Calibri Light" w:hAnsi="Calibri Light" w:cs="Calibri Light"/>
          <w:b/>
          <w:bCs/>
        </w:rPr>
        <w:t>3</w:t>
      </w:r>
      <w:r w:rsidR="008F5A44" w:rsidRPr="00672AF9">
        <w:rPr>
          <w:rFonts w:ascii="Calibri Light" w:hAnsi="Calibri Light" w:cs="Calibri Light"/>
          <w:b/>
          <w:bCs/>
        </w:rPr>
        <w:t>2</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7C00D231"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EB3B77" w:rsidRPr="00672AF9">
        <w:rPr>
          <w:rFonts w:ascii="Calibri Light" w:hAnsi="Calibri Light" w:cs="Calibri Light"/>
          <w:b/>
          <w:bCs/>
        </w:rPr>
        <w:t>2</w:t>
      </w:r>
      <w:r w:rsidR="009C6823" w:rsidRPr="00672AF9">
        <w:rPr>
          <w:rFonts w:ascii="Calibri Light" w:hAnsi="Calibri Light" w:cs="Calibri Light"/>
          <w:b/>
          <w:bCs/>
        </w:rPr>
        <w:t>9</w:t>
      </w:r>
      <w:r w:rsidR="00E42420" w:rsidRPr="00672AF9">
        <w:rPr>
          <w:rFonts w:ascii="Calibri Light" w:hAnsi="Calibri Light" w:cs="Calibri Light"/>
          <w:b/>
          <w:bCs/>
        </w:rPr>
        <w:t>/2024</w:t>
      </w:r>
    </w:p>
    <w:p w14:paraId="508EC179" w14:textId="77777777"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14.133/2021,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303ED62F"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EB3B77" w:rsidRPr="00672AF9">
        <w:rPr>
          <w:rFonts w:ascii="Calibri Light" w:hAnsi="Calibri Light" w:cs="Calibri Light"/>
        </w:rPr>
        <w:t>06</w:t>
      </w:r>
      <w:r w:rsidRPr="00672AF9">
        <w:rPr>
          <w:rFonts w:ascii="Calibri Light" w:hAnsi="Calibri Light" w:cs="Calibri Light"/>
        </w:rPr>
        <w:t xml:space="preserve"> de </w:t>
      </w:r>
      <w:r w:rsidR="00EB3B77" w:rsidRPr="00672AF9">
        <w:rPr>
          <w:rFonts w:ascii="Calibri Light" w:hAnsi="Calibri Light" w:cs="Calibri Light"/>
        </w:rPr>
        <w:t>março</w:t>
      </w:r>
      <w:r w:rsidRPr="00672AF9">
        <w:rPr>
          <w:rFonts w:ascii="Calibri Light" w:hAnsi="Calibri Light" w:cs="Calibri Light"/>
        </w:rPr>
        <w:t xml:space="preserve"> 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 xml:space="preserve">30 min do dia </w:t>
      </w:r>
      <w:r w:rsidR="00013FC5">
        <w:rPr>
          <w:rFonts w:ascii="Calibri Light" w:hAnsi="Calibri Light" w:cs="Calibri Light"/>
        </w:rPr>
        <w:t>14</w:t>
      </w:r>
      <w:r w:rsidR="00EB3B77" w:rsidRPr="00672AF9">
        <w:rPr>
          <w:rFonts w:ascii="Calibri Light" w:hAnsi="Calibri Light" w:cs="Calibri Light"/>
        </w:rPr>
        <w:t xml:space="preserve"> </w:t>
      </w:r>
      <w:r w:rsidRPr="00672AF9">
        <w:rPr>
          <w:rFonts w:ascii="Calibri Light" w:hAnsi="Calibri Light" w:cs="Calibri Light"/>
        </w:rPr>
        <w:t xml:space="preserve">de </w:t>
      </w:r>
      <w:r w:rsidR="00EB3B77" w:rsidRPr="00672AF9">
        <w:rPr>
          <w:rFonts w:ascii="Calibri Light" w:hAnsi="Calibri Light" w:cs="Calibri Light"/>
        </w:rPr>
        <w:t xml:space="preserve">março </w:t>
      </w:r>
      <w:r w:rsidRPr="00672AF9">
        <w:rPr>
          <w:rFonts w:ascii="Calibri Light" w:hAnsi="Calibri Light" w:cs="Calibri Light"/>
        </w:rPr>
        <w:t>de 2024.</w:t>
      </w:r>
    </w:p>
    <w:p w14:paraId="180E63C5" w14:textId="0E625D9C"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013FC5">
        <w:rPr>
          <w:rFonts w:ascii="Calibri Light" w:hAnsi="Calibri Light" w:cs="Calibri Light"/>
          <w:b/>
        </w:rPr>
        <w:t>15</w:t>
      </w:r>
      <w:r w:rsidR="00EB3B77" w:rsidRPr="00672AF9">
        <w:rPr>
          <w:rFonts w:ascii="Calibri Light" w:hAnsi="Calibri Light" w:cs="Calibri Light"/>
          <w:b/>
        </w:rPr>
        <w:t>/03</w:t>
      </w:r>
      <w:r w:rsidRPr="00672AF9">
        <w:rPr>
          <w:rFonts w:ascii="Calibri Light" w:hAnsi="Calibri Light" w:cs="Calibri Light"/>
          <w:b/>
        </w:rPr>
        <w:t xml:space="preserve">/2024 às </w:t>
      </w:r>
      <w:r w:rsidR="008F5A44" w:rsidRPr="00672AF9">
        <w:rPr>
          <w:rFonts w:ascii="Calibri Light" w:hAnsi="Calibri Light" w:cs="Calibri Light"/>
          <w:b/>
        </w:rPr>
        <w:t>10</w:t>
      </w:r>
      <w:r w:rsidRPr="00672AF9">
        <w:rPr>
          <w:rFonts w:ascii="Calibri Light" w:hAnsi="Calibri Light" w:cs="Calibri Light"/>
          <w:b/>
        </w:rPr>
        <w:t>:00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204A07B" w14:textId="77777777" w:rsidR="00E357CB" w:rsidRPr="00672AF9" w:rsidRDefault="00EB3B77" w:rsidP="00E357CB">
      <w:pPr>
        <w:jc w:val="both"/>
        <w:rPr>
          <w:rFonts w:ascii="Calibri Light" w:hAnsi="Calibri Light" w:cs="Calibri Light"/>
          <w:b/>
          <w:bCs/>
        </w:rPr>
      </w:pPr>
      <w:r w:rsidRPr="00672AF9">
        <w:rPr>
          <w:rFonts w:ascii="Calibri Light" w:hAnsi="Calibri Light" w:cs="Calibri Light"/>
        </w:rPr>
        <w:t xml:space="preserve">Constitui objeto do presente procedimento de dispensa de licitação obter proposta adicional de eventuais interessados para </w:t>
      </w:r>
      <w:r w:rsidR="00E357CB" w:rsidRPr="00672AF9">
        <w:rPr>
          <w:rFonts w:ascii="Calibri Light" w:hAnsi="Calibri Light" w:cs="Calibri Light"/>
          <w:b/>
          <w:bCs/>
        </w:rPr>
        <w:t xml:space="preserve">CONTRATAÇÃO DE EMPRESA ESPECIALIZADA NO FORNECIMENTO DE SERVIÇO DE HOSPEDAGEM E ALIMENTAÇÃO DA CIDADE DE PRAIA GRANDE, ESTADO DE SÃO PAULO. </w:t>
      </w:r>
    </w:p>
    <w:p w14:paraId="068D4742" w14:textId="77777777" w:rsidR="00E357CB" w:rsidRPr="00672AF9" w:rsidRDefault="00E357CB" w:rsidP="00E357CB">
      <w:pPr>
        <w:jc w:val="both"/>
        <w:rPr>
          <w:rFonts w:ascii="Calibri Light" w:eastAsia="Calibri" w:hAnsi="Calibri Light" w:cs="Calibri Light"/>
          <w:b/>
          <w:bCs/>
          <w:lang w:val="pt-BR"/>
        </w:rPr>
      </w:pPr>
    </w:p>
    <w:p w14:paraId="70973AEC" w14:textId="74F367C6" w:rsidR="00EB3B77" w:rsidRPr="00672AF9" w:rsidRDefault="00EB3B77" w:rsidP="00EB3B77">
      <w:pPr>
        <w:pStyle w:val="PargrafodaLista"/>
        <w:numPr>
          <w:ilvl w:val="1"/>
          <w:numId w:val="42"/>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EB3B77">
      <w:pPr>
        <w:pStyle w:val="PargrafodaLista"/>
        <w:numPr>
          <w:ilvl w:val="2"/>
          <w:numId w:val="42"/>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EB3B77">
      <w:pPr>
        <w:pStyle w:val="PargrafodaLista"/>
        <w:numPr>
          <w:ilvl w:val="2"/>
          <w:numId w:val="42"/>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EB3B77">
      <w:pPr>
        <w:pStyle w:val="PargrafodaLista"/>
        <w:numPr>
          <w:ilvl w:val="2"/>
          <w:numId w:val="42"/>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717866B3" w14:textId="51E3E683" w:rsidR="00BF6BFE" w:rsidRPr="00672AF9" w:rsidRDefault="00EB3B77" w:rsidP="00BF6BFE">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2.1. As despesas com a execução de eventual ajuste correrão à conta de dotação específica, constante do orçamento Recurso Próprio: a) Departamento: </w:t>
      </w:r>
      <w:r w:rsidR="00BF6BFE" w:rsidRPr="00672AF9">
        <w:rPr>
          <w:rFonts w:ascii="Calibri Light" w:hAnsi="Calibri Light" w:cs="Calibri Light"/>
          <w:sz w:val="20"/>
          <w:szCs w:val="20"/>
        </w:rPr>
        <w:t>02 17 SECRETARIA MUNICIPAL DE ASSISTENCIA SOCIAL</w:t>
      </w:r>
      <w:proofErr w:type="gramStart"/>
      <w:r w:rsidR="00BF6BFE" w:rsidRPr="00672AF9">
        <w:rPr>
          <w:rFonts w:ascii="Calibri Light" w:hAnsi="Calibri Light" w:cs="Calibri Light"/>
          <w:sz w:val="20"/>
          <w:szCs w:val="20"/>
        </w:rPr>
        <w:t xml:space="preserve">  </w:t>
      </w:r>
      <w:proofErr w:type="gramEnd"/>
      <w:r w:rsidR="00BF6BFE" w:rsidRPr="00672AF9">
        <w:rPr>
          <w:rFonts w:ascii="Calibri Light" w:hAnsi="Calibri Light" w:cs="Calibri Light"/>
          <w:sz w:val="20"/>
          <w:szCs w:val="20"/>
        </w:rPr>
        <w:t>021702</w:t>
      </w:r>
      <w:r w:rsidR="00BF6BFE" w:rsidRPr="00672AF9">
        <w:rPr>
          <w:rFonts w:ascii="Calibri Light" w:hAnsi="Calibri Light" w:cs="Calibri Light"/>
          <w:sz w:val="20"/>
          <w:szCs w:val="20"/>
        </w:rPr>
        <w:tab/>
        <w:t>FUNDO MUNICIPAL DO IDOSO DE RIFAINA 08 317 241 0065 2044 0000</w:t>
      </w:r>
      <w:r w:rsidR="00BF6BFE" w:rsidRPr="00672AF9">
        <w:rPr>
          <w:rFonts w:ascii="Calibri Light" w:hAnsi="Calibri Light" w:cs="Calibri Light"/>
          <w:sz w:val="20"/>
          <w:szCs w:val="20"/>
        </w:rPr>
        <w:tab/>
        <w:t xml:space="preserve">Proteção Social do Idoso </w:t>
      </w:r>
      <w:r w:rsidR="00BF6BFE" w:rsidRPr="00672AF9">
        <w:rPr>
          <w:rFonts w:ascii="Calibri Light" w:hAnsi="Calibri Light" w:cs="Calibri Light"/>
          <w:sz w:val="20"/>
          <w:szCs w:val="20"/>
        </w:rPr>
        <w:tab/>
        <w:t>3.3.90.39.000</w:t>
      </w:r>
      <w:r w:rsidR="00BF6BFE" w:rsidRPr="00672AF9">
        <w:rPr>
          <w:rFonts w:ascii="Calibri Light" w:hAnsi="Calibri Light" w:cs="Calibri Light"/>
          <w:sz w:val="20"/>
          <w:szCs w:val="20"/>
        </w:rPr>
        <w:tab/>
      </w:r>
      <w:r w:rsidR="00BF6BFE" w:rsidRPr="00672AF9">
        <w:rPr>
          <w:rFonts w:ascii="Calibri Light" w:hAnsi="Calibri Light" w:cs="Calibri Light"/>
          <w:sz w:val="20"/>
          <w:szCs w:val="20"/>
        </w:rPr>
        <w:tab/>
        <w:t>Outros serviços de terceiros – pessoa jurídica</w:t>
      </w:r>
    </w:p>
    <w:p w14:paraId="4B71B6A8" w14:textId="6FA0E075" w:rsidR="00EB3B77" w:rsidRPr="00672AF9" w:rsidRDefault="00EB3B77" w:rsidP="00EB3B77">
      <w:pPr>
        <w:adjustRightInd w:val="0"/>
        <w:jc w:val="both"/>
        <w:rPr>
          <w:rFonts w:ascii="Calibri Light" w:hAnsi="Calibri Light" w:cs="Calibri Light"/>
        </w:rPr>
      </w:pPr>
    </w:p>
    <w:p w14:paraId="64792565" w14:textId="77777777" w:rsidR="00EB3B77" w:rsidRPr="00672AF9" w:rsidRDefault="00EB3B77" w:rsidP="00EB3B77">
      <w:pPr>
        <w:pStyle w:val="Corpodetexto"/>
        <w:spacing w:before="9"/>
        <w:rPr>
          <w:rFonts w:ascii="Calibri Light" w:hAnsi="Calibri Light" w:cs="Calibri Light"/>
          <w:sz w:val="20"/>
          <w:lang w:val="en-US" w:eastAsia="en-US"/>
        </w:rPr>
      </w:pPr>
    </w:p>
    <w:p w14:paraId="0A790834" w14:textId="544C5518" w:rsidR="00EB3B77" w:rsidRPr="00672AF9" w:rsidRDefault="00EB3B77" w:rsidP="0001384C">
      <w:pPr>
        <w:pStyle w:val="Ttulo1"/>
        <w:keepNext w:val="0"/>
        <w:widowControl w:val="0"/>
        <w:numPr>
          <w:ilvl w:val="1"/>
          <w:numId w:val="41"/>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77777777" w:rsidR="00EB3B77" w:rsidRPr="00672AF9" w:rsidRDefault="00EB3B77" w:rsidP="00EB3B77">
      <w:pPr>
        <w:pStyle w:val="PargrafodaLista"/>
        <w:numPr>
          <w:ilvl w:val="1"/>
          <w:numId w:val="41"/>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R$ 39.186,00 (trinta e nove mil e cento e oitenta e seis </w:t>
      </w:r>
      <w:proofErr w:type="gramStart"/>
      <w:r w:rsidRPr="00672AF9">
        <w:rPr>
          <w:rFonts w:ascii="Calibri Light" w:eastAsia="Times New Roman" w:hAnsi="Calibri Light" w:cs="Calibri Light"/>
          <w:sz w:val="20"/>
          <w:szCs w:val="20"/>
          <w:lang w:val="en-US"/>
        </w:rPr>
        <w:t>reais )</w:t>
      </w:r>
      <w:proofErr w:type="gramEnd"/>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EB3B77">
      <w:pPr>
        <w:pStyle w:val="PargrafodaLista"/>
        <w:numPr>
          <w:ilvl w:val="1"/>
          <w:numId w:val="33"/>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w:t>
      </w:r>
      <w:r w:rsidRPr="00672AF9">
        <w:rPr>
          <w:rFonts w:ascii="Calibri Light" w:eastAsia="Times New Roman" w:hAnsi="Calibri Light" w:cs="Calibri Light"/>
          <w:sz w:val="20"/>
          <w:szCs w:val="20"/>
          <w:lang w:val="en-US"/>
        </w:rPr>
        <w:lastRenderedPageBreak/>
        <w:t>número do procedimento de dispensa.</w:t>
      </w:r>
    </w:p>
    <w:p w14:paraId="2E2EBF2A" w14:textId="450D2D93" w:rsidR="00EB3B77" w:rsidRPr="00672AF9" w:rsidRDefault="00EB3B77" w:rsidP="00EB3B77">
      <w:pPr>
        <w:pStyle w:val="PargrafodaLista"/>
        <w:numPr>
          <w:ilvl w:val="2"/>
          <w:numId w:val="33"/>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A15026" w:rsidRPr="00672AF9">
        <w:rPr>
          <w:rFonts w:ascii="Calibri Light" w:eastAsia="Times New Roman" w:hAnsi="Calibri Light" w:cs="Calibri Light"/>
          <w:b/>
          <w:bCs/>
          <w:sz w:val="20"/>
          <w:szCs w:val="20"/>
          <w:highlight w:val="yellow"/>
          <w:lang w:val="en-US"/>
        </w:rPr>
        <w:t>1</w:t>
      </w:r>
      <w:r w:rsidR="008F223E">
        <w:rPr>
          <w:rFonts w:ascii="Calibri Light" w:eastAsia="Times New Roman" w:hAnsi="Calibri Light" w:cs="Calibri Light"/>
          <w:b/>
          <w:bCs/>
          <w:sz w:val="20"/>
          <w:szCs w:val="20"/>
          <w:highlight w:val="yellow"/>
          <w:lang w:val="en-US"/>
        </w:rPr>
        <w:t>4</w:t>
      </w:r>
      <w:bookmarkStart w:id="0" w:name="_GoBack"/>
      <w:bookmarkEnd w:id="0"/>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EB3B77">
      <w:pPr>
        <w:pStyle w:val="PargrafodaLista"/>
        <w:numPr>
          <w:ilvl w:val="2"/>
          <w:numId w:val="32"/>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EB3B77">
      <w:pPr>
        <w:pStyle w:val="PargrafodaLista"/>
        <w:numPr>
          <w:ilvl w:val="2"/>
          <w:numId w:val="32"/>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EB3B77">
      <w:pPr>
        <w:pStyle w:val="PargrafodaLista"/>
        <w:numPr>
          <w:ilvl w:val="2"/>
          <w:numId w:val="32"/>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EB3B77">
      <w:pPr>
        <w:pStyle w:val="PargrafodaLista"/>
        <w:numPr>
          <w:ilvl w:val="2"/>
          <w:numId w:val="32"/>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EB3B77">
      <w:pPr>
        <w:pStyle w:val="PargrafodaLista"/>
        <w:numPr>
          <w:ilvl w:val="2"/>
          <w:numId w:val="32"/>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EB3B77">
      <w:pPr>
        <w:pStyle w:val="PargrafodaLista"/>
        <w:numPr>
          <w:ilvl w:val="2"/>
          <w:numId w:val="32"/>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EB3B77">
      <w:pPr>
        <w:pStyle w:val="PargrafodaLista"/>
        <w:numPr>
          <w:ilvl w:val="2"/>
          <w:numId w:val="32"/>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EB3B77">
      <w:pPr>
        <w:pStyle w:val="PargrafodaLista"/>
        <w:numPr>
          <w:ilvl w:val="2"/>
          <w:numId w:val="32"/>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Pr="00672AF9" w:rsidRDefault="00EB3B77" w:rsidP="00EB3B77">
      <w:pPr>
        <w:pStyle w:val="PargrafodaLista"/>
        <w:numPr>
          <w:ilvl w:val="2"/>
          <w:numId w:val="32"/>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63E5D9FD" w14:textId="77777777" w:rsidR="00EB3B77" w:rsidRPr="00672AF9" w:rsidRDefault="00EB3B77" w:rsidP="00EB3B77">
      <w:pPr>
        <w:pStyle w:val="Corpodetexto"/>
        <w:spacing w:before="1"/>
        <w:rPr>
          <w:rFonts w:ascii="Calibri Light" w:hAnsi="Calibri Light" w:cs="Calibri Light"/>
          <w:b/>
          <w:bCs/>
          <w:sz w:val="20"/>
          <w:lang w:val="en-US" w:eastAsia="en-US"/>
        </w:rPr>
      </w:pPr>
    </w:p>
    <w:p w14:paraId="03E8A9C3"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EB3B77">
      <w:pPr>
        <w:pStyle w:val="PargrafodaLista"/>
        <w:numPr>
          <w:ilvl w:val="2"/>
          <w:numId w:val="32"/>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EB3B77">
      <w:pPr>
        <w:pStyle w:val="PargrafodaLista"/>
        <w:numPr>
          <w:ilvl w:val="2"/>
          <w:numId w:val="32"/>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73F95560" w14:textId="58A64C6C" w:rsidR="00EB3B77" w:rsidRPr="00672AF9" w:rsidRDefault="00EB3B77" w:rsidP="00EB3B77">
      <w:pPr>
        <w:pStyle w:val="PargrafodaLista"/>
        <w:numPr>
          <w:ilvl w:val="2"/>
          <w:numId w:val="32"/>
        </w:numPr>
        <w:tabs>
          <w:tab w:val="left" w:pos="630"/>
        </w:tabs>
        <w:spacing w:line="290" w:lineRule="auto"/>
        <w:ind w:left="139" w:right="450" w:firstLine="0"/>
        <w:rPr>
          <w:rFonts w:ascii="Calibri Light" w:eastAsia="Times New Roman" w:hAnsi="Calibri Light" w:cs="Calibri Light"/>
          <w:sz w:val="20"/>
          <w:szCs w:val="20"/>
          <w:lang w:val="en-US"/>
        </w:rPr>
        <w:sectPr w:rsidR="00EB3B77" w:rsidRPr="00672AF9" w:rsidSect="005F20ED">
          <w:headerReference w:type="default" r:id="rId11"/>
          <w:footerReference w:type="default" r:id="rId12"/>
          <w:type w:val="continuous"/>
          <w:pgSz w:w="11910" w:h="16840"/>
          <w:pgMar w:top="1417" w:right="1701" w:bottom="1417" w:left="1701" w:header="113" w:footer="119" w:gutter="0"/>
          <w:cols w:space="720"/>
          <w:docGrid w:linePitch="299"/>
        </w:sectPr>
      </w:pPr>
      <w:r w:rsidRPr="00672AF9">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14:paraId="3F4D3C36" w14:textId="44EAA38F" w:rsidR="00EB3B77" w:rsidRPr="00672AF9" w:rsidRDefault="00EB3B77" w:rsidP="00A15026">
      <w:pPr>
        <w:pStyle w:val="Ttulo1"/>
        <w:numPr>
          <w:ilvl w:val="0"/>
          <w:numId w:val="47"/>
        </w:numPr>
        <w:spacing w:before="18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DO PAGAMENTO:</w:t>
      </w:r>
    </w:p>
    <w:p w14:paraId="110BB2AB" w14:textId="050E49E3"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O pagamento será realizado mensalmente no 10 dia útil de cada mês, contados a partir do recebimento da Nota Fiscal ou Fatura, através de ordem bancária, para crédito em banco, agência e conta corrente indicados pelo contratado.</w:t>
      </w:r>
    </w:p>
    <w:p w14:paraId="08D215CD" w14:textId="50D52752" w:rsidR="00EB3B77" w:rsidRPr="00672AF9" w:rsidRDefault="00EB3B77" w:rsidP="00A15026">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EB3B77">
      <w:pPr>
        <w:pStyle w:val="PargrafodaLista"/>
        <w:numPr>
          <w:ilvl w:val="1"/>
          <w:numId w:val="39"/>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EB3B77">
      <w:pPr>
        <w:pStyle w:val="PargrafodaLista"/>
        <w:numPr>
          <w:ilvl w:val="1"/>
          <w:numId w:val="39"/>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EB3B77">
      <w:pPr>
        <w:pStyle w:val="PargrafodaLista"/>
        <w:numPr>
          <w:ilvl w:val="1"/>
          <w:numId w:val="39"/>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EB3B77">
      <w:pPr>
        <w:pStyle w:val="PargrafodaLista"/>
        <w:numPr>
          <w:ilvl w:val="1"/>
          <w:numId w:val="39"/>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EB3B77">
      <w:pPr>
        <w:pStyle w:val="PargrafodaLista"/>
        <w:numPr>
          <w:ilvl w:val="1"/>
          <w:numId w:val="39"/>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EB3B77">
      <w:pPr>
        <w:pStyle w:val="PargrafodaLista"/>
        <w:numPr>
          <w:ilvl w:val="1"/>
          <w:numId w:val="39"/>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EB3B77">
      <w:pPr>
        <w:pStyle w:val="Ttulo1"/>
        <w:keepNext w:val="0"/>
        <w:widowControl w:val="0"/>
        <w:numPr>
          <w:ilvl w:val="1"/>
          <w:numId w:val="38"/>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EB3B77">
      <w:pPr>
        <w:pStyle w:val="PargrafodaLista"/>
        <w:numPr>
          <w:ilvl w:val="1"/>
          <w:numId w:val="38"/>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EB3B77">
      <w:pPr>
        <w:pStyle w:val="PargrafodaLista"/>
        <w:numPr>
          <w:ilvl w:val="1"/>
          <w:numId w:val="3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EB3B77">
      <w:pPr>
        <w:pStyle w:val="PargrafodaLista"/>
        <w:numPr>
          <w:ilvl w:val="1"/>
          <w:numId w:val="3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EB3B77">
      <w:pPr>
        <w:pStyle w:val="PargrafodaLista"/>
        <w:numPr>
          <w:ilvl w:val="1"/>
          <w:numId w:val="38"/>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07853CCF"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EB3B77" w:rsidRPr="00672AF9">
        <w:rPr>
          <w:rFonts w:ascii="Calibri Light" w:hAnsi="Calibri Light" w:cs="Calibri Light"/>
        </w:rPr>
        <w:t>06</w:t>
      </w:r>
      <w:proofErr w:type="gramEnd"/>
      <w:r w:rsidRPr="00672AF9">
        <w:rPr>
          <w:rFonts w:ascii="Calibri Light" w:hAnsi="Calibri Light" w:cs="Calibri Light"/>
        </w:rPr>
        <w:t xml:space="preserve"> de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77777777" w:rsidR="00C50C68" w:rsidRPr="00672AF9" w:rsidRDefault="00C50C68" w:rsidP="00C50C68">
      <w:pPr>
        <w:pStyle w:val="SemEspaamento"/>
        <w:jc w:val="both"/>
        <w:rPr>
          <w:rFonts w:ascii="Calibri Light" w:hAnsi="Calibri Light" w:cs="Calibri Light"/>
          <w:b/>
          <w:bCs/>
          <w:sz w:val="20"/>
          <w:szCs w:val="20"/>
        </w:rPr>
      </w:pPr>
    </w:p>
    <w:p w14:paraId="3CCFD2C7" w14:textId="77777777" w:rsidR="00C50C68" w:rsidRPr="00672AF9" w:rsidRDefault="00C50C68" w:rsidP="00A15026">
      <w:pPr>
        <w:pStyle w:val="SemEspaamento"/>
        <w:jc w:val="center"/>
        <w:rPr>
          <w:rFonts w:ascii="Calibri Light" w:hAnsi="Calibri Light" w:cs="Calibri Light"/>
          <w:b/>
          <w:bCs/>
          <w:sz w:val="20"/>
          <w:szCs w:val="20"/>
        </w:rPr>
      </w:pPr>
    </w:p>
    <w:p w14:paraId="11DD881C" w14:textId="57BD1F21" w:rsidR="00C50C68" w:rsidRPr="00672AF9" w:rsidRDefault="00C50C68" w:rsidP="00A15026">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w:t>
      </w:r>
    </w:p>
    <w:p w14:paraId="0A49FD04" w14:textId="77777777" w:rsidR="00E357CB" w:rsidRPr="00672AF9" w:rsidRDefault="00E357CB" w:rsidP="00E357CB">
      <w:pPr>
        <w:jc w:val="center"/>
        <w:rPr>
          <w:rFonts w:ascii="Calibri Light" w:eastAsia="Calibri" w:hAnsi="Calibri Light" w:cs="Calibri Light"/>
          <w:b/>
          <w:bCs/>
          <w:u w:val="single"/>
          <w:lang w:val="pt-BR"/>
        </w:rPr>
      </w:pPr>
      <w:r w:rsidRPr="00672AF9">
        <w:rPr>
          <w:rFonts w:ascii="Calibri Light" w:eastAsia="Calibri" w:hAnsi="Calibri Light" w:cs="Calibri Light"/>
          <w:b/>
          <w:bCs/>
          <w:u w:val="single"/>
          <w:lang w:val="pt-BR"/>
        </w:rPr>
        <w:t xml:space="preserve">TR - TERMO DE REFERÊNCIA </w:t>
      </w:r>
    </w:p>
    <w:p w14:paraId="537C3C72" w14:textId="77777777" w:rsidR="00E357CB" w:rsidRPr="00672AF9" w:rsidRDefault="00E357CB" w:rsidP="00E357CB">
      <w:pPr>
        <w:jc w:val="both"/>
        <w:rPr>
          <w:rFonts w:ascii="Calibri Light" w:eastAsia="Calibri" w:hAnsi="Calibri Light" w:cs="Calibri Light"/>
          <w:lang w:val="pt-BR"/>
        </w:rPr>
      </w:pPr>
    </w:p>
    <w:p w14:paraId="6027D1E1" w14:textId="77777777" w:rsidR="00E357CB" w:rsidRPr="00672AF9" w:rsidRDefault="00E357CB" w:rsidP="00E357CB">
      <w:pPr>
        <w:jc w:val="both"/>
        <w:rPr>
          <w:rFonts w:ascii="Calibri Light" w:eastAsia="Calibri" w:hAnsi="Calibri Light" w:cs="Calibri Light"/>
          <w:b/>
          <w:bCs/>
          <w:lang w:val="pt-BR"/>
        </w:rPr>
      </w:pPr>
      <w:r w:rsidRPr="00672AF9">
        <w:rPr>
          <w:rFonts w:ascii="Calibri Light" w:eastAsia="Calibri" w:hAnsi="Calibri Light" w:cs="Calibri Light"/>
          <w:b/>
          <w:bCs/>
          <w:lang w:val="pt-BR"/>
        </w:rPr>
        <w:t>Unidade requisitante: Secretaria Municipal da Assistencia Social</w:t>
      </w:r>
    </w:p>
    <w:p w14:paraId="72AB973A" w14:textId="77777777" w:rsidR="00E357CB" w:rsidRPr="00672AF9" w:rsidRDefault="00E357CB" w:rsidP="00E357CB">
      <w:pPr>
        <w:jc w:val="both"/>
        <w:rPr>
          <w:rFonts w:ascii="Calibri Light" w:eastAsia="Calibri" w:hAnsi="Calibri Light" w:cs="Calibri Light"/>
          <w:b/>
          <w:bCs/>
          <w:lang w:val="pt-BR"/>
        </w:rPr>
      </w:pPr>
    </w:p>
    <w:p w14:paraId="3BD57AE4"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
          <w:bCs/>
          <w:lang w:val="pt-BR"/>
        </w:rPr>
        <w:t>Agente responsável: Elivania Aparecida Rodrigues</w:t>
      </w:r>
    </w:p>
    <w:p w14:paraId="07D8492F" w14:textId="77777777" w:rsidR="00E357CB" w:rsidRPr="00672AF9" w:rsidRDefault="00E357CB" w:rsidP="00E357CB">
      <w:pPr>
        <w:jc w:val="both"/>
        <w:rPr>
          <w:rFonts w:ascii="Calibri Light" w:eastAsia="Calibri" w:hAnsi="Calibri Light" w:cs="Calibri Light"/>
          <w:b/>
          <w:bCs/>
          <w:lang w:val="pt-BR"/>
        </w:rPr>
      </w:pPr>
    </w:p>
    <w:p w14:paraId="0F7C4713" w14:textId="77777777" w:rsidR="00E357CB" w:rsidRPr="00672AF9" w:rsidRDefault="00E357CB" w:rsidP="00E357CB">
      <w:pPr>
        <w:numPr>
          <w:ilvl w:val="0"/>
          <w:numId w:val="50"/>
        </w:numPr>
        <w:jc w:val="both"/>
        <w:rPr>
          <w:rFonts w:ascii="Calibri Light" w:eastAsia="Calibri" w:hAnsi="Calibri Light" w:cs="Calibri Light"/>
          <w:b/>
          <w:bCs/>
          <w:lang w:val="pt-BR"/>
        </w:rPr>
      </w:pPr>
      <w:r w:rsidRPr="00672AF9">
        <w:rPr>
          <w:rFonts w:ascii="Calibri Light" w:eastAsia="Calibri" w:hAnsi="Calibri Light" w:cs="Calibri Light"/>
          <w:b/>
          <w:bCs/>
          <w:lang w:val="pt-BR"/>
        </w:rPr>
        <w:t>DO OBJETO</w:t>
      </w:r>
    </w:p>
    <w:p w14:paraId="2DBF63D1" w14:textId="77777777" w:rsidR="00E357CB" w:rsidRPr="00672AF9" w:rsidRDefault="00E357CB" w:rsidP="00E357CB">
      <w:pPr>
        <w:ind w:left="720"/>
        <w:jc w:val="both"/>
        <w:rPr>
          <w:rFonts w:ascii="Calibri Light" w:eastAsia="Calibri" w:hAnsi="Calibri Light" w:cs="Calibri Light"/>
          <w:b/>
          <w:bCs/>
          <w:lang w:val="pt-BR"/>
        </w:rPr>
      </w:pPr>
    </w:p>
    <w:p w14:paraId="22652072"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1.1. Constitui objeto deste Termo de Referência </w:t>
      </w:r>
      <w:proofErr w:type="gramStart"/>
      <w:r w:rsidRPr="00672AF9">
        <w:rPr>
          <w:rFonts w:ascii="Calibri Light" w:eastAsia="Calibri" w:hAnsi="Calibri Light" w:cs="Calibri Light"/>
          <w:bCs/>
          <w:lang w:val="pt-BR"/>
        </w:rPr>
        <w:t>a</w:t>
      </w:r>
      <w:proofErr w:type="gramEnd"/>
      <w:r w:rsidRPr="00672AF9">
        <w:rPr>
          <w:rFonts w:ascii="Calibri Light" w:eastAsia="Calibri" w:hAnsi="Calibri Light" w:cs="Calibri Light"/>
          <w:bCs/>
          <w:lang w:val="pt-BR"/>
        </w:rPr>
        <w:t xml:space="preserve"> apresentação de parâmetros e elementos descritivos para a Contratação de empresa especializada em excursões e viagens turísticas para a ação/interatividade do Grupo de Idoso Melhor idade, dos usuários do Munícipio de Rifaina/SP para o ano de 2024, visando a integração, interação e fortalecimento de vínculos.</w:t>
      </w:r>
    </w:p>
    <w:p w14:paraId="1C9A6EE3" w14:textId="77777777" w:rsidR="00E357CB" w:rsidRPr="00672AF9" w:rsidRDefault="00E357CB" w:rsidP="00E357CB">
      <w:pPr>
        <w:jc w:val="both"/>
        <w:rPr>
          <w:rFonts w:ascii="Calibri Light" w:eastAsia="Calibri" w:hAnsi="Calibri Light" w:cs="Calibri Light"/>
          <w:bCs/>
          <w:lang w:val="pt-BR"/>
        </w:rPr>
      </w:pPr>
    </w:p>
    <w:p w14:paraId="6B9CBA27"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1.2. Modalidade: DISPENSA DE LICITAÇÃO,</w:t>
      </w:r>
    </w:p>
    <w:p w14:paraId="769E5324" w14:textId="77777777" w:rsidR="00E357CB" w:rsidRPr="00672AF9" w:rsidRDefault="00E357CB" w:rsidP="00E357CB">
      <w:pPr>
        <w:jc w:val="both"/>
        <w:rPr>
          <w:rFonts w:ascii="Calibri Light" w:eastAsia="Calibri" w:hAnsi="Calibri Light" w:cs="Calibri Light"/>
          <w:bCs/>
          <w:lang w:val="pt-BR"/>
        </w:rPr>
      </w:pPr>
    </w:p>
    <w:p w14:paraId="32E8785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1.3. Natureza da contratação: Prestação de serviços</w:t>
      </w:r>
    </w:p>
    <w:p w14:paraId="1B5DDA4E" w14:textId="77777777" w:rsidR="00E357CB" w:rsidRPr="00672AF9" w:rsidRDefault="00E357CB" w:rsidP="00E357CB">
      <w:pPr>
        <w:jc w:val="both"/>
        <w:rPr>
          <w:rFonts w:ascii="Calibri Light" w:eastAsia="Calibri" w:hAnsi="Calibri Light" w:cs="Calibri Light"/>
          <w:bCs/>
          <w:lang w:val="pt-BR"/>
        </w:rPr>
      </w:pPr>
    </w:p>
    <w:p w14:paraId="7A8CB25B"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1.4. Forma de Fornecimento: Única Entrega.</w:t>
      </w:r>
    </w:p>
    <w:p w14:paraId="02A34CF7" w14:textId="77777777" w:rsidR="00E357CB" w:rsidRPr="00672AF9" w:rsidRDefault="00E357CB" w:rsidP="00E357CB">
      <w:pPr>
        <w:jc w:val="both"/>
        <w:rPr>
          <w:rFonts w:ascii="Calibri Light" w:eastAsia="Calibri" w:hAnsi="Calibri Light" w:cs="Calibri Light"/>
          <w:bCs/>
          <w:lang w:val="pt-BR"/>
        </w:rPr>
      </w:pPr>
    </w:p>
    <w:p w14:paraId="4DCC559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1.5. Tipo: Menor Preço Global</w:t>
      </w:r>
      <w:r w:rsidRPr="00672AF9">
        <w:rPr>
          <w:rFonts w:ascii="Calibri Light" w:eastAsia="Calibri" w:hAnsi="Calibri Light" w:cs="Calibri Light"/>
          <w:bCs/>
          <w:lang w:val="pt-BR"/>
        </w:rPr>
        <w:cr/>
      </w:r>
    </w:p>
    <w:p w14:paraId="32FCE5CA" w14:textId="2DDB9710" w:rsidR="00E357CB" w:rsidRPr="00672AF9" w:rsidRDefault="00E357CB" w:rsidP="00E357CB">
      <w:pPr>
        <w:jc w:val="both"/>
        <w:rPr>
          <w:rFonts w:ascii="Calibri Light" w:eastAsia="Calibri" w:hAnsi="Calibri Light" w:cs="Calibri Light"/>
          <w:bCs/>
          <w:lang w:val="pt-BR"/>
        </w:rPr>
      </w:pPr>
    </w:p>
    <w:p w14:paraId="2B0855FE" w14:textId="77777777" w:rsidR="00E357CB" w:rsidRPr="00672AF9" w:rsidRDefault="00E357CB" w:rsidP="00E357CB">
      <w:pPr>
        <w:jc w:val="both"/>
        <w:rPr>
          <w:rFonts w:ascii="Calibri Light" w:eastAsia="Calibri" w:hAnsi="Calibri Light" w:cs="Calibri Light"/>
          <w:bCs/>
          <w:lang w:val="pt-BR"/>
        </w:rPr>
      </w:pPr>
    </w:p>
    <w:p w14:paraId="79D7C26B" w14:textId="77777777" w:rsidR="00E357CB" w:rsidRPr="00672AF9" w:rsidRDefault="00E357CB" w:rsidP="00E357CB">
      <w:pPr>
        <w:jc w:val="both"/>
        <w:rPr>
          <w:rFonts w:ascii="Calibri Light" w:hAnsi="Calibri Light" w:cs="Calibri Light"/>
          <w:b/>
          <w:lang w:val="pt-PT"/>
        </w:rPr>
      </w:pPr>
      <w:r w:rsidRPr="00672AF9">
        <w:rPr>
          <w:rFonts w:ascii="Calibri Light" w:hAnsi="Calibri Light" w:cs="Calibri Light"/>
          <w:b/>
          <w:lang w:val="pt-PT"/>
        </w:rPr>
        <w:t xml:space="preserve">2. JUSTIFICATIVA </w:t>
      </w:r>
    </w:p>
    <w:p w14:paraId="654A7835" w14:textId="77777777" w:rsidR="00E357CB" w:rsidRPr="00672AF9" w:rsidRDefault="00E357CB" w:rsidP="00E357CB">
      <w:pPr>
        <w:jc w:val="both"/>
        <w:rPr>
          <w:rFonts w:ascii="Calibri Light" w:hAnsi="Calibri Light" w:cs="Calibri Light"/>
          <w:lang w:val="pt-PT"/>
        </w:rPr>
      </w:pPr>
    </w:p>
    <w:p w14:paraId="74F27479"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 A socialização na terceira idade é um dos principais fatores que mais estimulam os idosos a praticarem exercícios físicos e a terem uma vida mais saudável. Ao fazer parte de um grupo e estar em contato com amigos que passem pelas mesmas condições, o estímulo para se exercitar é muito maior. A solidão</w:t>
      </w:r>
      <w:proofErr w:type="gramStart"/>
      <w:r w:rsidRPr="00672AF9">
        <w:rPr>
          <w:rFonts w:ascii="Calibri Light" w:hAnsi="Calibri Light" w:cs="Calibri Light"/>
          <w:lang w:val="pt-PT"/>
        </w:rPr>
        <w:t>, é</w:t>
      </w:r>
      <w:proofErr w:type="gramEnd"/>
      <w:r w:rsidRPr="00672AF9">
        <w:rPr>
          <w:rFonts w:ascii="Calibri Light" w:hAnsi="Calibri Light" w:cs="Calibri Light"/>
          <w:lang w:val="pt-PT"/>
        </w:rPr>
        <w:t xml:space="preserve"> uma das causas que favorecem a introspecção. No entanto, nada é tão desestimulante quanto </w:t>
      </w: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 xml:space="preserve"> perda da independência e autonomia. É normal que os filhos se preocupem com os pais e tentem evitar qualquer risco de acidentes. Com isso, impedem que </w:t>
      </w:r>
      <w:proofErr w:type="gramStart"/>
      <w:r w:rsidRPr="00672AF9">
        <w:rPr>
          <w:rFonts w:ascii="Calibri Light" w:hAnsi="Calibri Light" w:cs="Calibri Light"/>
          <w:lang w:val="pt-PT"/>
        </w:rPr>
        <w:t>o idoso saia</w:t>
      </w:r>
      <w:proofErr w:type="gramEnd"/>
      <w:r w:rsidRPr="00672AF9">
        <w:rPr>
          <w:rFonts w:ascii="Calibri Light" w:hAnsi="Calibri Light" w:cs="Calibri Light"/>
          <w:lang w:val="pt-PT"/>
        </w:rPr>
        <w:t xml:space="preserve"> sozinho ou tome qualquer decisão sobre a vida. Esse cuidado é importante, mas pode retirar a sua autonomia e fazer com que ele tenha receio de fazer certas atividades novamente. Assim, a socialização do idoso é muito benéfica nesse ponto, pois o estimula a retomar o controle da sua vida.</w:t>
      </w:r>
    </w:p>
    <w:p w14:paraId="146B4364"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 xml:space="preserve">O passeio em questão, foi pensado e planejado, vasando a comodidade dos usuarios, a segurança, conforto, bem como proporcionar acesso a lazer, cultura e socialização dos membros participantes </w:t>
      </w:r>
      <w:proofErr w:type="gramStart"/>
      <w:r w:rsidRPr="00672AF9">
        <w:rPr>
          <w:rFonts w:ascii="Calibri Light" w:hAnsi="Calibri Light" w:cs="Calibri Light"/>
          <w:lang w:val="pt-PT"/>
        </w:rPr>
        <w:t>do grupos</w:t>
      </w:r>
      <w:proofErr w:type="gramEnd"/>
      <w:r w:rsidRPr="00672AF9">
        <w:rPr>
          <w:rFonts w:ascii="Calibri Light" w:hAnsi="Calibri Light" w:cs="Calibri Light"/>
          <w:lang w:val="pt-PT"/>
        </w:rPr>
        <w:t xml:space="preserve"> como da sociedade. </w:t>
      </w:r>
    </w:p>
    <w:p w14:paraId="72050980"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 xml:space="preserve">O local escolhido leva em consideração a inovação de experiência para a terceira idade, visto que é uma faixa etaria que necessita de cuidados especiais, atenção redobrada, já que muitos dos usuarios e participantes do projeto contam com problemas ou confiltos familiares, que desencadeiam doenças como depressão, ansiedade e outros. O intuito dos passeios e atividades voltadas para a faixa etaria de pessoas acima dos 60 anos de idade é garantir acesso a direitos basicos e fundamentais alem de melhorar a qualidade de vida dos usuarios. </w:t>
      </w:r>
    </w:p>
    <w:p w14:paraId="464A59DA"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A questão da segurança da vivência familiar ou da segurança do convívio</w:t>
      </w:r>
      <w:proofErr w:type="gramStart"/>
      <w:r w:rsidRPr="00672AF9">
        <w:rPr>
          <w:rFonts w:ascii="Calibri Light" w:hAnsi="Calibri Light" w:cs="Calibri Light"/>
          <w:lang w:val="pt-PT"/>
        </w:rPr>
        <w:t>, supõe</w:t>
      </w:r>
      <w:proofErr w:type="gramEnd"/>
      <w:r w:rsidRPr="00672AF9">
        <w:rPr>
          <w:rFonts w:ascii="Calibri Light" w:hAnsi="Calibri Light" w:cs="Calibri Light"/>
          <w:lang w:val="pt-PT"/>
        </w:rPr>
        <w:t xml:space="preserve"> a não aceitação de situações de perda das relações, ou seja, de barreiras criadas por questões individuais, grupais, sociais por discriminação ou intolerâncias que se fazem presente no campo do convívio humano. O fortalecimento de vínculos é um fator que tem como finalidade do trabalho social, os indicadores de resultado, e que visa combater as </w:t>
      </w:r>
      <w:r w:rsidRPr="00672AF9">
        <w:rPr>
          <w:rFonts w:ascii="Calibri Light" w:hAnsi="Calibri Light" w:cs="Calibri Light"/>
          <w:lang w:val="pt-PT"/>
        </w:rPr>
        <w:lastRenderedPageBreak/>
        <w:t>vulnerabilidades que reduzem as capacidades humanas e colocam os sujeitos na condição de demandantes de proteção social.</w:t>
      </w:r>
    </w:p>
    <w:p w14:paraId="2D65DED5"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Tendo em vista o processo de envelhecimento, o Serviço de Convivência e Fortalecimento de Vínculos para Idosos, possui um trabalho social que objetiva o desenvolvimento de atividades que contribuam para: o fortalecimento de vínculos familiares e do convívio comunitário, a prevenção de situações de risco social e o desenvolvimento da autonomia e de sociabilidade dos idosos.</w:t>
      </w:r>
    </w:p>
    <w:p w14:paraId="382254AA"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A escolha do litoral de São Paulo</w:t>
      </w:r>
      <w:proofErr w:type="gramStart"/>
      <w:r w:rsidRPr="00672AF9">
        <w:rPr>
          <w:rFonts w:ascii="Calibri Light" w:hAnsi="Calibri Light" w:cs="Calibri Light"/>
          <w:lang w:val="pt-PT"/>
        </w:rPr>
        <w:t>, alem</w:t>
      </w:r>
      <w:proofErr w:type="gramEnd"/>
      <w:r w:rsidRPr="00672AF9">
        <w:rPr>
          <w:rFonts w:ascii="Calibri Light" w:hAnsi="Calibri Light" w:cs="Calibri Light"/>
          <w:lang w:val="pt-PT"/>
        </w:rPr>
        <w:t xml:space="preserve"> de ser uma experiencia nova e diferente para os idosos, tambem os levam a conhecer novos locais e regioes do nosso país, fomentar a cultura e buscar conhecimento de novas culturas e costumes que ns cercam, alem de promover integração e criação de vinculos com os membros que já participam, bem como novos vinculos. </w:t>
      </w:r>
    </w:p>
    <w:p w14:paraId="1816DBF2" w14:textId="77777777" w:rsidR="00E357CB" w:rsidRPr="00672AF9" w:rsidRDefault="00E357CB" w:rsidP="00E357CB">
      <w:pPr>
        <w:jc w:val="both"/>
        <w:rPr>
          <w:rFonts w:ascii="Calibri Light" w:eastAsia="Calibri" w:hAnsi="Calibri Light" w:cs="Calibri Light"/>
          <w:bCs/>
          <w:lang w:val="pt-BR"/>
        </w:rPr>
      </w:pPr>
    </w:p>
    <w:p w14:paraId="400092C1" w14:textId="77777777" w:rsidR="00E357CB" w:rsidRPr="00672AF9" w:rsidRDefault="00E357CB" w:rsidP="00E357CB">
      <w:pPr>
        <w:jc w:val="both"/>
        <w:rPr>
          <w:rFonts w:ascii="Calibri Light" w:eastAsia="Calibri" w:hAnsi="Calibri Light" w:cs="Calibri Light"/>
          <w:bCs/>
          <w:lang w:val="pt-BR"/>
        </w:rPr>
      </w:pPr>
    </w:p>
    <w:p w14:paraId="710AC6A9"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
          <w:bCs/>
          <w:lang w:val="pt-BR"/>
        </w:rPr>
        <w:t>3.</w:t>
      </w:r>
      <w:r w:rsidRPr="00672AF9">
        <w:rPr>
          <w:rFonts w:ascii="Calibri Light" w:eastAsia="Calibri" w:hAnsi="Calibri Light" w:cs="Calibri Light"/>
          <w:b/>
          <w:bCs/>
          <w:lang w:val="pt-BR"/>
        </w:rPr>
        <w:tab/>
        <w:t>OBJETO DA CONTRATAÇÃO</w:t>
      </w:r>
      <w:r w:rsidRPr="00672AF9">
        <w:rPr>
          <w:rFonts w:ascii="Calibri Light" w:eastAsia="Calibri" w:hAnsi="Calibri Light" w:cs="Calibri Light"/>
          <w:bCs/>
          <w:lang w:val="pt-BR"/>
        </w:rPr>
        <w:t>:</w:t>
      </w:r>
    </w:p>
    <w:p w14:paraId="45742559" w14:textId="77777777" w:rsidR="00E357CB" w:rsidRPr="00672AF9" w:rsidRDefault="00E357CB" w:rsidP="00E357CB">
      <w:pPr>
        <w:jc w:val="both"/>
        <w:rPr>
          <w:rFonts w:ascii="Calibri Light" w:eastAsia="Calibri" w:hAnsi="Calibri Light" w:cs="Calibri Light"/>
          <w:bCs/>
          <w:lang w:val="pt-BR"/>
        </w:rPr>
      </w:pPr>
    </w:p>
    <w:tbl>
      <w:tblPr>
        <w:tblW w:w="9669" w:type="dxa"/>
        <w:tblInd w:w="-269" w:type="dxa"/>
        <w:tblCellMar>
          <w:left w:w="0" w:type="dxa"/>
          <w:right w:w="0" w:type="dxa"/>
        </w:tblCellMar>
        <w:tblLook w:val="0000" w:firstRow="0" w:lastRow="0" w:firstColumn="0" w:lastColumn="0" w:noHBand="0" w:noVBand="0"/>
      </w:tblPr>
      <w:tblGrid>
        <w:gridCol w:w="731"/>
        <w:gridCol w:w="884"/>
        <w:gridCol w:w="1111"/>
        <w:gridCol w:w="1433"/>
        <w:gridCol w:w="2880"/>
        <w:gridCol w:w="1315"/>
        <w:gridCol w:w="1315"/>
      </w:tblGrid>
      <w:tr w:rsidR="00E357CB" w:rsidRPr="00672AF9" w14:paraId="3E030DB6" w14:textId="77777777" w:rsidTr="00D45B6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C9AD2A" w14:textId="77777777" w:rsidR="00E357CB" w:rsidRPr="00672AF9" w:rsidRDefault="00E357CB" w:rsidP="00D45B6A">
            <w:pPr>
              <w:autoSpaceDE w:val="0"/>
              <w:autoSpaceDN w:val="0"/>
              <w:adjustRightInd w:val="0"/>
              <w:ind w:left="127"/>
              <w:jc w:val="center"/>
              <w:rPr>
                <w:rFonts w:ascii="Calibri Light" w:hAnsi="Calibri Light" w:cs="Calibri Light"/>
                <w:b/>
                <w:color w:val="000000"/>
              </w:rPr>
            </w:pPr>
            <w:r w:rsidRPr="00672AF9">
              <w:rPr>
                <w:rFonts w:ascii="Calibri Light" w:hAnsi="Calibri Light" w:cs="Calibri Light"/>
                <w:b/>
                <w:color w:val="000000"/>
              </w:rPr>
              <w:t>ITEM</w:t>
            </w:r>
          </w:p>
        </w:tc>
        <w:tc>
          <w:tcPr>
            <w:tcW w:w="8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04D1F7"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QUANT</w:t>
            </w:r>
          </w:p>
        </w:tc>
        <w:tc>
          <w:tcPr>
            <w:tcW w:w="1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F7C2ED"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MEDIDA</w:t>
            </w:r>
          </w:p>
        </w:tc>
        <w:tc>
          <w:tcPr>
            <w:tcW w:w="14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DE1E7"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ITEM</w:t>
            </w:r>
          </w:p>
        </w:tc>
        <w:tc>
          <w:tcPr>
            <w:tcW w:w="2880" w:type="dxa"/>
            <w:tcBorders>
              <w:top w:val="single" w:sz="4" w:space="0" w:color="auto"/>
              <w:left w:val="single" w:sz="4" w:space="0" w:color="auto"/>
              <w:bottom w:val="single" w:sz="4" w:space="0" w:color="auto"/>
              <w:right w:val="single" w:sz="4" w:space="0" w:color="auto"/>
            </w:tcBorders>
          </w:tcPr>
          <w:p w14:paraId="67D032A8"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Descrição</w:t>
            </w:r>
          </w:p>
        </w:tc>
        <w:tc>
          <w:tcPr>
            <w:tcW w:w="1315" w:type="dxa"/>
            <w:tcBorders>
              <w:top w:val="single" w:sz="4" w:space="0" w:color="auto"/>
              <w:left w:val="single" w:sz="4" w:space="0" w:color="auto"/>
              <w:bottom w:val="single" w:sz="4" w:space="0" w:color="auto"/>
              <w:right w:val="single" w:sz="4" w:space="0" w:color="auto"/>
            </w:tcBorders>
          </w:tcPr>
          <w:p w14:paraId="39344BC5"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 xml:space="preserve">Valor unitario </w:t>
            </w:r>
          </w:p>
        </w:tc>
        <w:tc>
          <w:tcPr>
            <w:tcW w:w="1315" w:type="dxa"/>
            <w:tcBorders>
              <w:top w:val="single" w:sz="4" w:space="0" w:color="auto"/>
              <w:left w:val="single" w:sz="4" w:space="0" w:color="auto"/>
              <w:bottom w:val="single" w:sz="4" w:space="0" w:color="auto"/>
              <w:right w:val="single" w:sz="4" w:space="0" w:color="auto"/>
            </w:tcBorders>
          </w:tcPr>
          <w:p w14:paraId="264B9E42"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 xml:space="preserve">Valor total </w:t>
            </w:r>
          </w:p>
        </w:tc>
      </w:tr>
      <w:tr w:rsidR="00E357CB" w:rsidRPr="00672AF9" w14:paraId="2959FF1D" w14:textId="77777777" w:rsidTr="00D45B6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1E0C0" w14:textId="77777777" w:rsidR="00E357CB" w:rsidRPr="00672AF9" w:rsidRDefault="00E357CB" w:rsidP="00E357CB">
            <w:pPr>
              <w:numPr>
                <w:ilvl w:val="0"/>
                <w:numId w:val="49"/>
              </w:numPr>
              <w:autoSpaceDE w:val="0"/>
              <w:autoSpaceDN w:val="0"/>
              <w:adjustRightInd w:val="0"/>
              <w:jc w:val="center"/>
              <w:rPr>
                <w:rFonts w:ascii="Calibri Light" w:hAnsi="Calibri Light" w:cs="Calibri Light"/>
                <w:color w:val="000000"/>
              </w:rPr>
            </w:pPr>
          </w:p>
        </w:tc>
        <w:tc>
          <w:tcPr>
            <w:tcW w:w="8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7F33B"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47</w:t>
            </w:r>
          </w:p>
        </w:tc>
        <w:tc>
          <w:tcPr>
            <w:tcW w:w="1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8ACADF"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UNIDADE</w:t>
            </w:r>
          </w:p>
        </w:tc>
        <w:tc>
          <w:tcPr>
            <w:tcW w:w="14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957579"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 xml:space="preserve">Estadia e alimentação. </w:t>
            </w:r>
          </w:p>
        </w:tc>
        <w:tc>
          <w:tcPr>
            <w:tcW w:w="2880" w:type="dxa"/>
            <w:tcBorders>
              <w:top w:val="single" w:sz="4" w:space="0" w:color="auto"/>
              <w:left w:val="single" w:sz="4" w:space="0" w:color="auto"/>
              <w:bottom w:val="single" w:sz="4" w:space="0" w:color="auto"/>
              <w:right w:val="single" w:sz="4" w:space="0" w:color="auto"/>
            </w:tcBorders>
          </w:tcPr>
          <w:p w14:paraId="0FC88019"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Prestação de serviço em fornecimento de hospedagem/estadia incluso 3 refeições, café da manha, almoço e jantar. </w:t>
            </w:r>
          </w:p>
          <w:p w14:paraId="19E6EA18"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Sendo 11 acomodações individuais para casal, e acomodações para solteiros sendo 24 pessoas, de modo que possa ficar separado homens e mulheres solteiros. </w:t>
            </w:r>
          </w:p>
          <w:p w14:paraId="4AAF583C"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Os requisitos minimos dos quartos, os quais deverão ter: suite, espaço para dormitorio e banheiro privativo, ar condicionado em pleno funcionamento. </w:t>
            </w:r>
          </w:p>
          <w:p w14:paraId="43D8D482"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Devido ao publico a que se destina o serviço, será necessario dois quartos no terreo ou no maximo no primeiro andar, já que contam com quarto usuarios que sofrem de claustropobia.</w:t>
            </w:r>
          </w:p>
        </w:tc>
        <w:tc>
          <w:tcPr>
            <w:tcW w:w="1315" w:type="dxa"/>
            <w:tcBorders>
              <w:top w:val="single" w:sz="4" w:space="0" w:color="auto"/>
              <w:left w:val="single" w:sz="4" w:space="0" w:color="auto"/>
              <w:bottom w:val="single" w:sz="4" w:space="0" w:color="auto"/>
              <w:right w:val="single" w:sz="4" w:space="0" w:color="auto"/>
            </w:tcBorders>
          </w:tcPr>
          <w:p w14:paraId="705D497A" w14:textId="77777777" w:rsidR="00E357CB" w:rsidRPr="00672AF9" w:rsidRDefault="00E357CB" w:rsidP="00D45B6A">
            <w:pPr>
              <w:jc w:val="both"/>
              <w:rPr>
                <w:rFonts w:ascii="Calibri Light" w:hAnsi="Calibri Light" w:cs="Calibri Light"/>
              </w:rPr>
            </w:pPr>
          </w:p>
        </w:tc>
        <w:tc>
          <w:tcPr>
            <w:tcW w:w="1315" w:type="dxa"/>
            <w:tcBorders>
              <w:top w:val="single" w:sz="4" w:space="0" w:color="auto"/>
              <w:left w:val="single" w:sz="4" w:space="0" w:color="auto"/>
              <w:bottom w:val="single" w:sz="4" w:space="0" w:color="auto"/>
              <w:right w:val="single" w:sz="4" w:space="0" w:color="auto"/>
            </w:tcBorders>
          </w:tcPr>
          <w:p w14:paraId="45D8CDBF" w14:textId="77777777" w:rsidR="00E357CB" w:rsidRPr="00672AF9" w:rsidRDefault="00E357CB" w:rsidP="00D45B6A">
            <w:pPr>
              <w:jc w:val="both"/>
              <w:rPr>
                <w:rFonts w:ascii="Calibri Light" w:hAnsi="Calibri Light" w:cs="Calibri Light"/>
              </w:rPr>
            </w:pPr>
          </w:p>
        </w:tc>
      </w:tr>
    </w:tbl>
    <w:p w14:paraId="7C9CD67F" w14:textId="77777777" w:rsidR="00E357CB" w:rsidRPr="00672AF9" w:rsidRDefault="00E357CB" w:rsidP="00E357CB">
      <w:pPr>
        <w:jc w:val="both"/>
        <w:rPr>
          <w:rFonts w:ascii="Calibri Light" w:eastAsia="Calibri" w:hAnsi="Calibri Light" w:cs="Calibri Light"/>
          <w:bCs/>
          <w:lang w:val="pt-BR"/>
        </w:rPr>
      </w:pPr>
    </w:p>
    <w:p w14:paraId="27DDB39C" w14:textId="20BB1D98"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           Contratação de empresa especializada em serviços de hotelaria e hospedagem, que forneça acomodações para 47 pessoas, sendo 46 idosos e 01 motorista. As acomodações devem ser divididas em 11 acomodações tipo suíte para casais, e para acomodar os outros 24 idosos solteiros serão necessárias 12 acomodações com 02 leitos individuais, ou 08 acomodações com 03 leitos individuais, ou 06 acomodações com 04 leitos individuais, porem deve-se levar em conta a divisão de homens e mulheres.   </w:t>
      </w:r>
      <w:r w:rsidR="00470B44" w:rsidRPr="00672AF9">
        <w:rPr>
          <w:rFonts w:ascii="Calibri Light" w:eastAsia="Calibri" w:hAnsi="Calibri Light" w:cs="Calibri Light"/>
          <w:bCs/>
          <w:highlight w:val="red"/>
          <w:lang w:val="pt-BR"/>
        </w:rPr>
        <w:t>Entrada no dia 20</w:t>
      </w:r>
      <w:proofErr w:type="gramStart"/>
      <w:r w:rsidR="00470B44" w:rsidRPr="00672AF9">
        <w:rPr>
          <w:rFonts w:ascii="Calibri Light" w:eastAsia="Calibri" w:hAnsi="Calibri Light" w:cs="Calibri Light"/>
          <w:bCs/>
          <w:highlight w:val="red"/>
          <w:lang w:val="pt-BR"/>
        </w:rPr>
        <w:t xml:space="preserve">  </w:t>
      </w:r>
      <w:proofErr w:type="gramEnd"/>
      <w:r w:rsidR="00D8487B">
        <w:rPr>
          <w:rFonts w:ascii="Calibri Light" w:eastAsia="Calibri" w:hAnsi="Calibri Light" w:cs="Calibri Light"/>
          <w:bCs/>
          <w:highlight w:val="red"/>
          <w:lang w:val="pt-BR"/>
        </w:rPr>
        <w:t xml:space="preserve">de março de 2024 após o almoço </w:t>
      </w:r>
      <w:r w:rsidR="00470B44" w:rsidRPr="00672AF9">
        <w:rPr>
          <w:rFonts w:ascii="Calibri Light" w:eastAsia="Calibri" w:hAnsi="Calibri Light" w:cs="Calibri Light"/>
          <w:bCs/>
          <w:highlight w:val="red"/>
          <w:lang w:val="pt-BR"/>
        </w:rPr>
        <w:t>e saída no dia 24 após o almoço</w:t>
      </w:r>
      <w:r w:rsidR="00D8487B">
        <w:rPr>
          <w:rFonts w:ascii="Calibri Light" w:eastAsia="Calibri" w:hAnsi="Calibri Light" w:cs="Calibri Light"/>
          <w:bCs/>
          <w:lang w:val="pt-BR"/>
        </w:rPr>
        <w:t>.</w:t>
      </w:r>
    </w:p>
    <w:p w14:paraId="7F4029AE" w14:textId="78079CE8"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Hospedagem em colônia</w:t>
      </w:r>
      <w:r w:rsidRPr="00672AF9">
        <w:rPr>
          <w:rFonts w:ascii="Calibri Light" w:eastAsia="Calibri" w:hAnsi="Calibri Light" w:cs="Calibri Light"/>
          <w:bCs/>
          <w:highlight w:val="red"/>
          <w:lang w:val="pt-BR"/>
        </w:rPr>
        <w:t>,</w:t>
      </w:r>
      <w:proofErr w:type="gramStart"/>
      <w:r w:rsidRPr="00672AF9">
        <w:rPr>
          <w:rFonts w:ascii="Calibri Light" w:eastAsia="Calibri" w:hAnsi="Calibri Light" w:cs="Calibri Light"/>
          <w:bCs/>
          <w:highlight w:val="red"/>
          <w:lang w:val="pt-BR"/>
        </w:rPr>
        <w:t xml:space="preserve"> </w:t>
      </w:r>
      <w:r w:rsidR="00470B44" w:rsidRPr="00672AF9">
        <w:rPr>
          <w:rFonts w:ascii="Calibri Light" w:eastAsia="Calibri" w:hAnsi="Calibri Light" w:cs="Calibri Light"/>
          <w:bCs/>
          <w:highlight w:val="red"/>
          <w:lang w:val="pt-BR"/>
        </w:rPr>
        <w:t xml:space="preserve"> </w:t>
      </w:r>
      <w:proofErr w:type="gramEnd"/>
      <w:r w:rsidRPr="00672AF9">
        <w:rPr>
          <w:rFonts w:ascii="Calibri Light" w:eastAsia="Calibri" w:hAnsi="Calibri Light" w:cs="Calibri Light"/>
          <w:bCs/>
          <w:lang w:val="pt-BR"/>
        </w:rPr>
        <w:t xml:space="preserve">hotel ou pousada, com pelo menos 02 quartos no térreo ou no máximo no primeiro andar, visto que há pessoas claustrofobia e portanto não utilizam elevador, todos os quartos devem conter ar-condicionado, banheiros, (quartos com capacidade de 2, 3 e/4 lugares, sendo: uma cama casal e duas camas de solteiro ou duas beliches). Ressalta-se que devido o publico que irá ser acomodado, não é viável nem seguro colocar idosos para dormir em beliches na cama superior, pois podem ocorrer acidentes e causar fraturas. Assim, para evitar acidentes, se nos quartos </w:t>
      </w:r>
      <w:proofErr w:type="gramStart"/>
      <w:r w:rsidRPr="00672AF9">
        <w:rPr>
          <w:rFonts w:ascii="Calibri Light" w:eastAsia="Calibri" w:hAnsi="Calibri Light" w:cs="Calibri Light"/>
          <w:bCs/>
          <w:lang w:val="pt-BR"/>
        </w:rPr>
        <w:t>houverem</w:t>
      </w:r>
      <w:proofErr w:type="gramEnd"/>
      <w:r w:rsidRPr="00672AF9">
        <w:rPr>
          <w:rFonts w:ascii="Calibri Light" w:eastAsia="Calibri" w:hAnsi="Calibri Light" w:cs="Calibri Light"/>
          <w:bCs/>
          <w:lang w:val="pt-BR"/>
        </w:rPr>
        <w:t xml:space="preserve"> beliches, estas serão utilizadas somente as camas debaixo, as superiores ficaram inutilizadas pelos idosos rifainenses.</w:t>
      </w:r>
    </w:p>
    <w:p w14:paraId="5B8BF963"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           A empresa responsável pela hospedagem também deve fornecer 03 refeições, café da manha, almoço e jantar, com bebida incluída, não abrangendo bebidas alcoólicas. Sendo refeições completas e que sejam capazes de sustentar e satisfazer um adulto. As refeições serão fornecidas no mesmo prédio ou complexo onde </w:t>
      </w:r>
      <w:proofErr w:type="gramStart"/>
      <w:r w:rsidRPr="00672AF9">
        <w:rPr>
          <w:rFonts w:ascii="Calibri Light" w:eastAsia="Calibri" w:hAnsi="Calibri Light" w:cs="Calibri Light"/>
          <w:bCs/>
          <w:lang w:val="pt-BR"/>
        </w:rPr>
        <w:t>estará</w:t>
      </w:r>
      <w:proofErr w:type="gramEnd"/>
      <w:r w:rsidRPr="00672AF9">
        <w:rPr>
          <w:rFonts w:ascii="Calibri Light" w:eastAsia="Calibri" w:hAnsi="Calibri Light" w:cs="Calibri Light"/>
          <w:bCs/>
          <w:lang w:val="pt-BR"/>
        </w:rPr>
        <w:t xml:space="preserve"> localizado os dormitórios.   </w:t>
      </w:r>
    </w:p>
    <w:p w14:paraId="23EB2A80" w14:textId="77777777" w:rsidR="00E357CB" w:rsidRPr="00672AF9" w:rsidRDefault="00E357CB" w:rsidP="00E357CB">
      <w:pPr>
        <w:jc w:val="both"/>
        <w:rPr>
          <w:rFonts w:ascii="Calibri Light" w:eastAsia="Calibri" w:hAnsi="Calibri Light" w:cs="Calibri Light"/>
          <w:bCs/>
          <w:lang w:val="pt-BR"/>
        </w:rPr>
      </w:pPr>
    </w:p>
    <w:p w14:paraId="0FCA3AAF"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3.1.</w:t>
      </w:r>
      <w:r w:rsidRPr="00672AF9">
        <w:rPr>
          <w:rFonts w:ascii="Calibri Light" w:eastAsia="Calibri" w:hAnsi="Calibri Light" w:cs="Calibri Light"/>
          <w:bCs/>
          <w:lang w:val="pt-BR"/>
        </w:rPr>
        <w:tab/>
        <w:t>Regime de Contratação:</w:t>
      </w:r>
    </w:p>
    <w:p w14:paraId="5C39F84E" w14:textId="77777777" w:rsidR="00E357CB" w:rsidRPr="00672AF9" w:rsidRDefault="00E357CB" w:rsidP="00E357CB">
      <w:pPr>
        <w:jc w:val="both"/>
        <w:rPr>
          <w:rFonts w:ascii="Calibri Light" w:hAnsi="Calibri Light" w:cs="Calibri Light"/>
        </w:rPr>
      </w:pPr>
      <w:r w:rsidRPr="00672AF9">
        <w:rPr>
          <w:rFonts w:ascii="Calibri Light" w:eastAsia="Calibri" w:hAnsi="Calibri Light" w:cs="Calibri Light"/>
          <w:bCs/>
          <w:lang w:val="pt-BR"/>
        </w:rPr>
        <w:t xml:space="preserve">Conforme disposições da Lei </w:t>
      </w:r>
      <w:r w:rsidRPr="00672AF9">
        <w:rPr>
          <w:rFonts w:ascii="Calibri Light" w:hAnsi="Calibri Light" w:cs="Calibri Light"/>
        </w:rPr>
        <w:t xml:space="preserve">nº 14.133, de 1º de abril de 2021 e do artido 75 do Decreto Municipal n° 1.441/2024, é cabivel a DISPENSA DE LICITAÇÃO. </w:t>
      </w:r>
    </w:p>
    <w:p w14:paraId="36F7B309" w14:textId="77777777" w:rsidR="00E357CB" w:rsidRPr="00672AF9" w:rsidRDefault="00E357CB" w:rsidP="00E357CB">
      <w:pPr>
        <w:jc w:val="both"/>
        <w:rPr>
          <w:rFonts w:ascii="Calibri Light" w:eastAsia="Calibri" w:hAnsi="Calibri Light" w:cs="Calibri Light"/>
          <w:bCs/>
          <w:lang w:val="pt-BR"/>
        </w:rPr>
      </w:pPr>
    </w:p>
    <w:p w14:paraId="579C2CEC"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3.2.</w:t>
      </w:r>
      <w:r w:rsidRPr="00672AF9">
        <w:rPr>
          <w:rFonts w:ascii="Calibri Light" w:eastAsia="Calibri" w:hAnsi="Calibri Light" w:cs="Calibri Light"/>
          <w:bCs/>
          <w:lang w:val="pt-BR"/>
        </w:rPr>
        <w:tab/>
        <w:t>Regime de Execução:</w:t>
      </w:r>
    </w:p>
    <w:p w14:paraId="1D742C9C"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Empreitada por preço global: quando se contrata a execução do serviço por preço certo e total.</w:t>
      </w:r>
    </w:p>
    <w:p w14:paraId="0CE00C1B"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A adoção do lote justifica-se por se tratar de serviços que apenas produzirão os efeitos necessários à realização dos trabalhos se executados em conjunto, uma vez que a possibilidade de múltiplas empresas prestando os serviços causaria grandes transtornos às solicitações de hospedagem e alimentação, além do que os serviços de alimentação em diversas localidades na cidade de Praia Grande, o que tomaria tempo de deslocamento, além do desgaste pessoal e de saúde dos idosos.</w:t>
      </w:r>
    </w:p>
    <w:p w14:paraId="0A3D1A77" w14:textId="77777777" w:rsidR="00E357CB" w:rsidRPr="00672AF9" w:rsidRDefault="00E357CB" w:rsidP="00E357CB">
      <w:pPr>
        <w:jc w:val="both"/>
        <w:rPr>
          <w:rFonts w:ascii="Calibri Light" w:eastAsia="Calibri" w:hAnsi="Calibri Light" w:cs="Calibri Light"/>
          <w:bCs/>
          <w:lang w:val="pt-BR"/>
        </w:rPr>
      </w:pPr>
    </w:p>
    <w:p w14:paraId="652CF29D"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w:t>
      </w:r>
      <w:r w:rsidRPr="00672AF9">
        <w:rPr>
          <w:rFonts w:ascii="Calibri Light" w:eastAsia="Calibri" w:hAnsi="Calibri Light" w:cs="Calibri Light"/>
          <w:bCs/>
          <w:lang w:val="pt-BR"/>
        </w:rPr>
        <w:tab/>
        <w:t>Responsabilidades das partes:</w:t>
      </w:r>
    </w:p>
    <w:p w14:paraId="08645166" w14:textId="77777777" w:rsidR="00E357CB" w:rsidRPr="00672AF9" w:rsidRDefault="00E357CB" w:rsidP="00E357CB">
      <w:pPr>
        <w:jc w:val="both"/>
        <w:rPr>
          <w:rFonts w:ascii="Calibri Light" w:eastAsia="Calibri" w:hAnsi="Calibri Light" w:cs="Calibri Light"/>
          <w:bCs/>
          <w:lang w:val="pt-BR"/>
        </w:rPr>
      </w:pPr>
    </w:p>
    <w:p w14:paraId="0B9359CD"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w:t>
      </w:r>
      <w:r w:rsidRPr="00672AF9">
        <w:rPr>
          <w:rFonts w:ascii="Calibri Light" w:eastAsia="Calibri" w:hAnsi="Calibri Light" w:cs="Calibri Light"/>
          <w:bCs/>
          <w:lang w:val="pt-BR"/>
        </w:rPr>
        <w:tab/>
        <w:t>Responsabilidades da contratante:</w:t>
      </w:r>
    </w:p>
    <w:p w14:paraId="2EE8B33D" w14:textId="77777777" w:rsidR="00E357CB" w:rsidRPr="00672AF9" w:rsidRDefault="00E357CB" w:rsidP="00E357CB">
      <w:pPr>
        <w:jc w:val="both"/>
        <w:rPr>
          <w:rFonts w:ascii="Calibri Light" w:eastAsia="Calibri" w:hAnsi="Calibri Light" w:cs="Calibri Light"/>
          <w:bCs/>
          <w:lang w:val="pt-BR"/>
        </w:rPr>
      </w:pPr>
    </w:p>
    <w:p w14:paraId="3030F39E"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3.3.1.1.</w:t>
      </w:r>
      <w:r w:rsidRPr="00672AF9">
        <w:rPr>
          <w:rFonts w:ascii="Calibri Light" w:eastAsia="Calibri" w:hAnsi="Calibri Light" w:cs="Calibri Light"/>
          <w:bCs/>
          <w:lang w:val="pt-BR"/>
        </w:rPr>
        <w:tab/>
        <w:t>Contratante se obriga a efetuar o pagamento nas condições e prazos avençados.</w:t>
      </w:r>
    </w:p>
    <w:p w14:paraId="60FEC0AC" w14:textId="77777777" w:rsidR="00E357CB" w:rsidRPr="00672AF9" w:rsidRDefault="00E357CB" w:rsidP="00E357CB">
      <w:pPr>
        <w:jc w:val="both"/>
        <w:rPr>
          <w:rFonts w:ascii="Calibri Light" w:eastAsia="Calibri" w:hAnsi="Calibri Light" w:cs="Calibri Light"/>
          <w:bCs/>
          <w:lang w:val="pt-BR"/>
        </w:rPr>
      </w:pPr>
    </w:p>
    <w:p w14:paraId="2832833E"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3.3.1.2.</w:t>
      </w:r>
      <w:r w:rsidRPr="00672AF9">
        <w:rPr>
          <w:rFonts w:ascii="Calibri Light" w:eastAsia="Calibri" w:hAnsi="Calibri Light" w:cs="Calibri Light"/>
          <w:bCs/>
          <w:lang w:val="pt-BR"/>
        </w:rPr>
        <w:tab/>
        <w:t>A Contratante se reserva no direito de descontar, do preço avençado, o valor de qualquer multa imposta a Contratada, em virtude do não cumprimento das condições estipuladas neste contrato e que não sejam determinantes de rescisão contratual.</w:t>
      </w:r>
    </w:p>
    <w:p w14:paraId="34E1A58F" w14:textId="77777777" w:rsidR="00E357CB" w:rsidRPr="00672AF9" w:rsidRDefault="00E357CB" w:rsidP="00E357CB">
      <w:pPr>
        <w:jc w:val="both"/>
        <w:rPr>
          <w:rFonts w:ascii="Calibri Light" w:eastAsia="Calibri" w:hAnsi="Calibri Light" w:cs="Calibri Light"/>
          <w:bCs/>
          <w:lang w:val="pt-BR"/>
        </w:rPr>
      </w:pPr>
    </w:p>
    <w:p w14:paraId="4F993617"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3.3.1.3.</w:t>
      </w:r>
      <w:r w:rsidRPr="00672AF9">
        <w:rPr>
          <w:rFonts w:ascii="Calibri Light" w:eastAsia="Calibri" w:hAnsi="Calibri Light" w:cs="Calibri Light"/>
          <w:bCs/>
          <w:lang w:val="pt-BR"/>
        </w:rPr>
        <w:tab/>
        <w:t>A Contratante reserva-se no direito de suspender ou resilir, a qualquer tempo, a aquisição do objeto deste contrato, sem qualquer ônus ou indenização.</w:t>
      </w:r>
    </w:p>
    <w:p w14:paraId="43BCF3B6" w14:textId="77777777" w:rsidR="00E357CB" w:rsidRPr="00672AF9" w:rsidRDefault="00E357CB" w:rsidP="00E357CB">
      <w:pPr>
        <w:jc w:val="both"/>
        <w:rPr>
          <w:rFonts w:ascii="Calibri Light" w:eastAsia="Calibri" w:hAnsi="Calibri Light" w:cs="Calibri Light"/>
          <w:bCs/>
          <w:lang w:val="pt-BR"/>
        </w:rPr>
      </w:pPr>
    </w:p>
    <w:p w14:paraId="42DE6169"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3.3.1.4.</w:t>
      </w:r>
      <w:r w:rsidRPr="00672AF9">
        <w:rPr>
          <w:rFonts w:ascii="Calibri Light" w:eastAsia="Calibri" w:hAnsi="Calibri Light" w:cs="Calibri Light"/>
          <w:bCs/>
          <w:lang w:val="pt-BR"/>
        </w:rPr>
        <w:tab/>
        <w:t>A Contratante reserva-se o direito de exercer a fiscalização dos serviços prestados pela Contratada.</w:t>
      </w:r>
    </w:p>
    <w:p w14:paraId="684BE03E" w14:textId="77777777" w:rsidR="00E357CB" w:rsidRPr="00672AF9" w:rsidRDefault="00E357CB" w:rsidP="00E357CB">
      <w:pPr>
        <w:jc w:val="both"/>
        <w:rPr>
          <w:rFonts w:ascii="Calibri Light" w:eastAsia="Calibri" w:hAnsi="Calibri Light" w:cs="Calibri Light"/>
          <w:bCs/>
          <w:lang w:val="pt-BR"/>
        </w:rPr>
      </w:pPr>
    </w:p>
    <w:p w14:paraId="41E6A854"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3.3.1.5.</w:t>
      </w:r>
      <w:r w:rsidRPr="00672AF9">
        <w:rPr>
          <w:rFonts w:ascii="Calibri Light" w:eastAsia="Calibri" w:hAnsi="Calibri Light" w:cs="Calibri Light"/>
          <w:bCs/>
          <w:lang w:val="pt-BR"/>
        </w:rPr>
        <w:tab/>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48D47761" w14:textId="77777777" w:rsidR="00E357CB" w:rsidRPr="00672AF9" w:rsidRDefault="00E357CB" w:rsidP="00E357CB">
      <w:pPr>
        <w:jc w:val="both"/>
        <w:rPr>
          <w:rFonts w:ascii="Calibri Light" w:eastAsia="Calibri" w:hAnsi="Calibri Light" w:cs="Calibri Light"/>
          <w:bCs/>
          <w:lang w:val="pt-BR"/>
        </w:rPr>
      </w:pPr>
    </w:p>
    <w:p w14:paraId="19F4AE6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3.3.2.</w:t>
      </w:r>
      <w:r w:rsidRPr="00672AF9">
        <w:rPr>
          <w:rFonts w:ascii="Calibri Light" w:eastAsia="Calibri" w:hAnsi="Calibri Light" w:cs="Calibri Light"/>
          <w:bCs/>
          <w:lang w:val="pt-BR"/>
        </w:rPr>
        <w:tab/>
        <w:t>Responsabilidades da contratada:</w:t>
      </w:r>
    </w:p>
    <w:p w14:paraId="5AD3DABE" w14:textId="77777777" w:rsidR="00E357CB" w:rsidRPr="00672AF9" w:rsidRDefault="00E357CB" w:rsidP="00E357CB">
      <w:pPr>
        <w:jc w:val="both"/>
        <w:rPr>
          <w:rFonts w:ascii="Calibri Light" w:eastAsia="Calibri" w:hAnsi="Calibri Light" w:cs="Calibri Light"/>
          <w:bCs/>
          <w:lang w:val="pt-BR"/>
        </w:rPr>
      </w:pPr>
    </w:p>
    <w:p w14:paraId="0C7B9ABF"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a</w:t>
      </w:r>
      <w:proofErr w:type="gramEnd"/>
      <w:r w:rsidRPr="00672AF9">
        <w:rPr>
          <w:rFonts w:ascii="Calibri Light" w:eastAsia="Calibri" w:hAnsi="Calibri Light" w:cs="Calibri Light"/>
          <w:bCs/>
          <w:lang w:val="pt-BR"/>
        </w:rPr>
        <w:t>)</w:t>
      </w:r>
      <w:r w:rsidRPr="00672AF9">
        <w:rPr>
          <w:rFonts w:ascii="Calibri Light" w:eastAsia="Calibri" w:hAnsi="Calibri Light" w:cs="Calibri Light"/>
          <w:bCs/>
          <w:lang w:val="pt-BR"/>
        </w:rPr>
        <w:tab/>
        <w:t>A Contratada obriga-se a executar o objeto deste contrato, diante das determinações e recomendações da Contratante.</w:t>
      </w:r>
    </w:p>
    <w:p w14:paraId="7CEC3E31" w14:textId="77777777" w:rsidR="00E357CB" w:rsidRPr="00672AF9" w:rsidRDefault="00E357CB" w:rsidP="00E357CB">
      <w:pPr>
        <w:jc w:val="both"/>
        <w:rPr>
          <w:rFonts w:ascii="Calibri Light" w:eastAsia="Calibri" w:hAnsi="Calibri Light" w:cs="Calibri Light"/>
          <w:bCs/>
          <w:lang w:val="pt-BR"/>
        </w:rPr>
      </w:pPr>
    </w:p>
    <w:p w14:paraId="0E1ACF7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b)</w:t>
      </w:r>
      <w:proofErr w:type="gramEnd"/>
      <w:r w:rsidRPr="00672AF9">
        <w:rPr>
          <w:rFonts w:ascii="Calibri Light" w:eastAsia="Calibri" w:hAnsi="Calibri Light" w:cs="Calibri Light"/>
          <w:bCs/>
          <w:lang w:val="pt-BR"/>
        </w:rPr>
        <w:tab/>
        <w:t>A Contratada obriga-se a aceitar, integralmente, todos os métodos e processos de inspeção, verificação e controle a serem adotados pela Contratante.</w:t>
      </w:r>
    </w:p>
    <w:p w14:paraId="3595F733" w14:textId="77777777" w:rsidR="00E357CB" w:rsidRPr="00672AF9" w:rsidRDefault="00E357CB" w:rsidP="00E357CB">
      <w:pPr>
        <w:jc w:val="both"/>
        <w:rPr>
          <w:rFonts w:ascii="Calibri Light" w:eastAsia="Calibri" w:hAnsi="Calibri Light" w:cs="Calibri Light"/>
          <w:bCs/>
          <w:lang w:val="pt-BR"/>
        </w:rPr>
      </w:pPr>
    </w:p>
    <w:p w14:paraId="553939BD"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c)</w:t>
      </w:r>
      <w:proofErr w:type="gramEnd"/>
      <w:r w:rsidRPr="00672AF9">
        <w:rPr>
          <w:rFonts w:ascii="Calibri Light" w:eastAsia="Calibri" w:hAnsi="Calibri Light" w:cs="Calibri Light"/>
          <w:bCs/>
          <w:lang w:val="pt-BR"/>
        </w:rPr>
        <w:tab/>
        <w:t>A Contratada fica obrigada a aceitar, nas mesmas condições contratuais, os acréscimos ou supressões que se fizerem, no fornecimento do objeto, de até 25% (vinte e cinco por cento), do valor inicial atualizado do contrato; como dita o art. 125 da Lei 14.133/21.</w:t>
      </w:r>
    </w:p>
    <w:p w14:paraId="0F68FC2D" w14:textId="77777777" w:rsidR="00E357CB" w:rsidRPr="00672AF9" w:rsidRDefault="00E357CB" w:rsidP="00E357CB">
      <w:pPr>
        <w:jc w:val="both"/>
        <w:rPr>
          <w:rFonts w:ascii="Calibri Light" w:eastAsia="Calibri" w:hAnsi="Calibri Light" w:cs="Calibri Light"/>
          <w:bCs/>
          <w:lang w:val="pt-BR"/>
        </w:rPr>
      </w:pPr>
    </w:p>
    <w:p w14:paraId="499F0F22"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d)</w:t>
      </w:r>
      <w:proofErr w:type="gramEnd"/>
      <w:r w:rsidRPr="00672AF9">
        <w:rPr>
          <w:rFonts w:ascii="Calibri Light" w:eastAsia="Calibri" w:hAnsi="Calibri Light" w:cs="Calibri Light"/>
          <w:bCs/>
          <w:lang w:val="pt-BR"/>
        </w:rPr>
        <w:tab/>
        <w:t>A Contratada obrigar-se-á a cumprir e apresentar, sempre que solicitada pela Contratante, prova de que se encontra em dia com o recolhimento de tributos, contribuições e encargos relativos à execução do contrato resultante desta licitação.</w:t>
      </w:r>
    </w:p>
    <w:p w14:paraId="76145B72" w14:textId="77777777" w:rsidR="00E357CB" w:rsidRPr="00672AF9" w:rsidRDefault="00E357CB" w:rsidP="00E357CB">
      <w:pPr>
        <w:jc w:val="both"/>
        <w:rPr>
          <w:rFonts w:ascii="Calibri Light" w:eastAsia="Calibri" w:hAnsi="Calibri Light" w:cs="Calibri Light"/>
          <w:bCs/>
          <w:lang w:val="pt-BR"/>
        </w:rPr>
      </w:pPr>
    </w:p>
    <w:p w14:paraId="06052B4A"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e</w:t>
      </w:r>
      <w:proofErr w:type="gramEnd"/>
      <w:r w:rsidRPr="00672AF9">
        <w:rPr>
          <w:rFonts w:ascii="Calibri Light" w:eastAsia="Calibri" w:hAnsi="Calibri Light" w:cs="Calibri Light"/>
          <w:bCs/>
          <w:lang w:val="pt-BR"/>
        </w:rPr>
        <w:t>)</w:t>
      </w:r>
      <w:r w:rsidRPr="00672AF9">
        <w:rPr>
          <w:rFonts w:ascii="Calibri Light" w:eastAsia="Calibri" w:hAnsi="Calibri Light" w:cs="Calibri Light"/>
          <w:bCs/>
          <w:lang w:val="pt-BR"/>
        </w:rPr>
        <w:tab/>
        <w:t>A Contratada será civil e criminalmente responsável por todo e quaisquer acidentes e danos que vier a causar ao bem e aos usuários ou terceiros, durante a execução dos serviços contratados, inclusive arcando com a indenização devida.</w:t>
      </w:r>
    </w:p>
    <w:p w14:paraId="0F5A6790" w14:textId="77777777" w:rsidR="00E357CB" w:rsidRPr="00672AF9" w:rsidRDefault="00E357CB" w:rsidP="00E357CB">
      <w:pPr>
        <w:jc w:val="both"/>
        <w:rPr>
          <w:rFonts w:ascii="Calibri Light" w:eastAsia="Calibri" w:hAnsi="Calibri Light" w:cs="Calibri Light"/>
          <w:bCs/>
          <w:lang w:val="pt-BR"/>
        </w:rPr>
      </w:pPr>
    </w:p>
    <w:p w14:paraId="1A43C333"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f)</w:t>
      </w:r>
      <w:proofErr w:type="gramEnd"/>
      <w:r w:rsidRPr="00672AF9">
        <w:rPr>
          <w:rFonts w:ascii="Calibri Light" w:eastAsia="Calibri" w:hAnsi="Calibri Light" w:cs="Calibri Light"/>
          <w:bCs/>
          <w:lang w:val="pt-BR"/>
        </w:rPr>
        <w:tab/>
        <w:t>A Contratada obriga-se a dar início a execução do presente objeto imediatamente após assinatura do contrato.</w:t>
      </w:r>
    </w:p>
    <w:p w14:paraId="34A444BC" w14:textId="77777777" w:rsidR="00E357CB" w:rsidRPr="00672AF9" w:rsidRDefault="00E357CB" w:rsidP="00E357CB">
      <w:pPr>
        <w:jc w:val="both"/>
        <w:rPr>
          <w:rFonts w:ascii="Calibri Light" w:eastAsia="Calibri" w:hAnsi="Calibri Light" w:cs="Calibri Light"/>
          <w:bCs/>
          <w:lang w:val="pt-BR"/>
        </w:rPr>
      </w:pPr>
    </w:p>
    <w:p w14:paraId="1CEDA58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lastRenderedPageBreak/>
        <w:t>g)</w:t>
      </w:r>
      <w:proofErr w:type="gramEnd"/>
      <w:r w:rsidRPr="00672AF9">
        <w:rPr>
          <w:rFonts w:ascii="Calibri Light" w:eastAsia="Calibri" w:hAnsi="Calibri Light" w:cs="Calibri Light"/>
          <w:bCs/>
          <w:lang w:val="pt-BR"/>
        </w:rPr>
        <w:tab/>
        <w:t>O presente contrato não poderá ser objeto de cessão, transferência ou subempreitada no todo ou em parte.</w:t>
      </w:r>
    </w:p>
    <w:p w14:paraId="63F425F3" w14:textId="77777777" w:rsidR="00E357CB" w:rsidRPr="00672AF9" w:rsidRDefault="00E357CB" w:rsidP="00E357CB">
      <w:pPr>
        <w:jc w:val="both"/>
        <w:rPr>
          <w:rFonts w:ascii="Calibri Light" w:eastAsia="Calibri" w:hAnsi="Calibri Light" w:cs="Calibri Light"/>
          <w:bCs/>
          <w:lang w:val="pt-BR"/>
        </w:rPr>
      </w:pPr>
    </w:p>
    <w:p w14:paraId="2860C96C"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4. DA GESTÃO E FISCALIZAÇÃO DO CONTRATO</w:t>
      </w:r>
    </w:p>
    <w:p w14:paraId="241C0E86" w14:textId="77777777" w:rsidR="00E357CB" w:rsidRPr="00672AF9" w:rsidRDefault="00E357CB" w:rsidP="00E357CB">
      <w:pPr>
        <w:jc w:val="both"/>
        <w:rPr>
          <w:rFonts w:ascii="Calibri Light" w:eastAsia="Calibri" w:hAnsi="Calibri Light" w:cs="Calibri Light"/>
          <w:lang w:val="pt-BR"/>
        </w:rPr>
      </w:pPr>
    </w:p>
    <w:p w14:paraId="6365FFCC"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4.1. A gestão do contrato será feita pelo Breno de Souza Cintra</w:t>
      </w:r>
      <w:proofErr w:type="gramStart"/>
      <w:r w:rsidRPr="00672AF9">
        <w:rPr>
          <w:rFonts w:ascii="Calibri Light" w:eastAsia="Calibri" w:hAnsi="Calibri Light" w:cs="Calibri Light"/>
          <w:lang w:val="pt-BR"/>
        </w:rPr>
        <w:t xml:space="preserve">  </w:t>
      </w:r>
      <w:proofErr w:type="gramEnd"/>
      <w:r w:rsidRPr="00672AF9">
        <w:rPr>
          <w:rFonts w:ascii="Calibri Light" w:eastAsia="Calibri" w:hAnsi="Calibri Light" w:cs="Calibri Light"/>
          <w:lang w:val="pt-BR"/>
        </w:rPr>
        <w:t>e a fiscalização do presente contrato serão exercidas por servidores vinculados à Secretaria de Assistencia Social, o Sr.(a), Elivania Aparecida Rodrigues, servidor ocupante do Cargo de Secretária de Assistencia Social de Rifaina, respectivamente, ao qual competirá dirimir as dúvidas que surgirem no curso da execução do contrato e de tudo dará ciência à Administração.</w:t>
      </w:r>
    </w:p>
    <w:p w14:paraId="5B131C22" w14:textId="77777777" w:rsidR="00E357CB" w:rsidRPr="00672AF9" w:rsidRDefault="00E357CB" w:rsidP="00E357CB">
      <w:pPr>
        <w:jc w:val="both"/>
        <w:rPr>
          <w:rFonts w:ascii="Calibri Light" w:eastAsia="Calibri" w:hAnsi="Calibri Light" w:cs="Calibri Light"/>
          <w:lang w:val="pt-BR"/>
        </w:rPr>
      </w:pPr>
    </w:p>
    <w:p w14:paraId="072B3B31"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208A7D6D" w14:textId="77777777" w:rsidR="00E357CB" w:rsidRPr="00672AF9" w:rsidRDefault="00E357CB" w:rsidP="00E357CB">
      <w:pPr>
        <w:jc w:val="both"/>
        <w:rPr>
          <w:rFonts w:ascii="Calibri Light" w:eastAsia="Calibri" w:hAnsi="Calibri Light" w:cs="Calibri Light"/>
          <w:lang w:val="pt-BR"/>
        </w:rPr>
      </w:pPr>
    </w:p>
    <w:p w14:paraId="7BFA8208"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545B5907" w14:textId="77777777" w:rsidR="00E357CB" w:rsidRPr="00672AF9" w:rsidRDefault="00E357CB" w:rsidP="00E357CB">
      <w:pPr>
        <w:jc w:val="both"/>
        <w:rPr>
          <w:rFonts w:ascii="Calibri Light" w:eastAsia="Calibri" w:hAnsi="Calibri Light" w:cs="Calibri Light"/>
          <w:bCs/>
          <w:lang w:val="pt-BR"/>
        </w:rPr>
      </w:pPr>
    </w:p>
    <w:p w14:paraId="4F733F94"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4.4. A comprovação da realização dos serviços se dará pela emissão de nota fiscal sendo está devidamente atestada pelo gestor do contrato, sendo o pagamento efetuado pela Tesouraria.</w:t>
      </w:r>
    </w:p>
    <w:p w14:paraId="135AE909" w14:textId="77777777" w:rsidR="00E357CB" w:rsidRPr="00672AF9" w:rsidRDefault="00E357CB" w:rsidP="00E357CB">
      <w:pPr>
        <w:jc w:val="both"/>
        <w:rPr>
          <w:rFonts w:ascii="Calibri Light" w:eastAsia="Calibri" w:hAnsi="Calibri Light" w:cs="Calibri Light"/>
          <w:bCs/>
          <w:lang w:val="pt-BR"/>
        </w:rPr>
      </w:pPr>
    </w:p>
    <w:p w14:paraId="21AAB0B3"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4.5. O contrato terá vigência até 31/12/2024, podendo ser prorrogado por igual período.</w:t>
      </w:r>
    </w:p>
    <w:p w14:paraId="2C497FDF" w14:textId="77777777" w:rsidR="00E357CB" w:rsidRPr="00672AF9" w:rsidRDefault="00E357CB" w:rsidP="00E357CB">
      <w:pPr>
        <w:jc w:val="both"/>
        <w:rPr>
          <w:rFonts w:ascii="Calibri Light" w:eastAsia="Calibri" w:hAnsi="Calibri Light" w:cs="Calibri Light"/>
          <w:bCs/>
          <w:lang w:val="pt-BR"/>
        </w:rPr>
      </w:pPr>
    </w:p>
    <w:p w14:paraId="1ABB545F"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Cs/>
          <w:lang w:val="pt-BR"/>
        </w:rPr>
        <w:t xml:space="preserve"> </w:t>
      </w:r>
    </w:p>
    <w:p w14:paraId="1FA0897F"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5. CRITÉRIOS DE MEDIÇÃO E DE PAGAMENTO</w:t>
      </w:r>
    </w:p>
    <w:p w14:paraId="6CC77D77" w14:textId="77777777" w:rsidR="00E357CB" w:rsidRPr="00672AF9" w:rsidRDefault="00E357CB" w:rsidP="00E357CB">
      <w:pPr>
        <w:jc w:val="both"/>
        <w:rPr>
          <w:rFonts w:ascii="Calibri Light" w:eastAsia="Calibri" w:hAnsi="Calibri Light" w:cs="Calibri Light"/>
          <w:bCs/>
          <w:lang w:val="pt-BR"/>
        </w:rPr>
      </w:pPr>
    </w:p>
    <w:p w14:paraId="3C251E24"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5.1. Para pagamento, a empresa deverá apresentar ao Departamento de Tesouraria, Secretaria Municipal de Assistencia Social, e/ou departamento de Compras, a nota fiscal e/ou fatura do(s) serviços prestados de acordo com o respectivo empenho ou ordem de serviço, devendo ser emitida em nome do Município de Rifaina, e conter o número do empenho correspondente.</w:t>
      </w:r>
    </w:p>
    <w:p w14:paraId="770211BC" w14:textId="77777777" w:rsidR="00E357CB" w:rsidRPr="00672AF9" w:rsidRDefault="00E357CB" w:rsidP="00E357CB">
      <w:pPr>
        <w:ind w:left="862"/>
        <w:jc w:val="both"/>
        <w:rPr>
          <w:rFonts w:ascii="Calibri Light" w:eastAsia="Calibri" w:hAnsi="Calibri Light" w:cs="Calibri Light"/>
          <w:lang w:val="pt-BR"/>
        </w:rPr>
      </w:pPr>
    </w:p>
    <w:p w14:paraId="256F3E27"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5.2. O pagamento somente será efetuado após o “atesto”, pelo servidor competente, da Nota Fiscal/Fatura apresentada pela Contratada.</w:t>
      </w:r>
    </w:p>
    <w:p w14:paraId="37B02487" w14:textId="77777777" w:rsidR="00E357CB" w:rsidRPr="00672AF9" w:rsidRDefault="00E357CB" w:rsidP="00E357CB">
      <w:pPr>
        <w:jc w:val="both"/>
        <w:rPr>
          <w:rFonts w:ascii="Calibri Light" w:eastAsia="Calibri" w:hAnsi="Calibri Light" w:cs="Calibri Light"/>
          <w:lang w:val="pt-BR"/>
        </w:rPr>
      </w:pPr>
    </w:p>
    <w:p w14:paraId="7B761805"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5.3. O “atesto” fica condicionado à verificação da conformidade da Nota Fiscal/Fatura apresentada pela Contratada e do regular cumprimento das obrigações assumidas.</w:t>
      </w:r>
    </w:p>
    <w:p w14:paraId="7C8474DE" w14:textId="77777777" w:rsidR="00E357CB" w:rsidRPr="00672AF9" w:rsidRDefault="00E357CB" w:rsidP="00E357CB">
      <w:pPr>
        <w:jc w:val="both"/>
        <w:rPr>
          <w:rFonts w:ascii="Calibri Light" w:eastAsia="Calibri" w:hAnsi="Calibri Light" w:cs="Calibri Light"/>
          <w:lang w:val="pt-BR"/>
        </w:rPr>
      </w:pPr>
    </w:p>
    <w:p w14:paraId="00846F00"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5.4.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3A2FA56" w14:textId="77777777" w:rsidR="00E357CB" w:rsidRPr="00672AF9" w:rsidRDefault="00E357CB" w:rsidP="00E357CB">
      <w:pPr>
        <w:jc w:val="both"/>
        <w:rPr>
          <w:rFonts w:ascii="Calibri Light" w:eastAsia="Calibri" w:hAnsi="Calibri Light" w:cs="Calibri Light"/>
          <w:lang w:val="pt-BR"/>
        </w:rPr>
      </w:pPr>
    </w:p>
    <w:p w14:paraId="4E6A9CF2"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5.5. O pagamento será efetuado por meio de Ordem Bancária de Crédito, mediante depósito em conta corrente, na agência e estabelecimento bancário indicado pela Contratada em nota fiscal eletronica, ou por outro meio previsto na legislação vigente.</w:t>
      </w:r>
    </w:p>
    <w:p w14:paraId="6B13BDEA" w14:textId="77777777" w:rsidR="00E357CB" w:rsidRPr="00672AF9" w:rsidRDefault="00E357CB" w:rsidP="00E357CB">
      <w:pPr>
        <w:jc w:val="both"/>
        <w:rPr>
          <w:rFonts w:ascii="Calibri Light" w:eastAsia="Calibri" w:hAnsi="Calibri Light" w:cs="Calibri Light"/>
          <w:lang w:val="pt-BR"/>
        </w:rPr>
      </w:pPr>
    </w:p>
    <w:p w14:paraId="6F699737"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5.6. Será considerada data do pagamento o dia em que constar como emitida a ordem bancária para pagamento.</w:t>
      </w:r>
    </w:p>
    <w:p w14:paraId="40DB17AF" w14:textId="77777777" w:rsidR="00E357CB" w:rsidRPr="00672AF9" w:rsidRDefault="00E357CB" w:rsidP="00E357CB">
      <w:pPr>
        <w:jc w:val="both"/>
        <w:rPr>
          <w:rFonts w:ascii="Calibri Light" w:eastAsia="Calibri" w:hAnsi="Calibri Light" w:cs="Calibri Light"/>
          <w:lang w:val="pt-BR"/>
        </w:rPr>
      </w:pPr>
    </w:p>
    <w:p w14:paraId="30287469"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5.7. A Contratante não se responsabilizará por qualquer despesa que venha a ser efetuada pela Contratada, que porventura não tenha sido acordada no contrato.</w:t>
      </w:r>
    </w:p>
    <w:p w14:paraId="1B069FD6" w14:textId="77777777" w:rsidR="00E357CB" w:rsidRPr="00672AF9" w:rsidRDefault="00E357CB" w:rsidP="00E357CB">
      <w:pPr>
        <w:jc w:val="both"/>
        <w:rPr>
          <w:rFonts w:ascii="Calibri Light" w:eastAsia="Calibri" w:hAnsi="Calibri Light" w:cs="Calibri Light"/>
          <w:lang w:val="pt-BR"/>
        </w:rPr>
      </w:pPr>
    </w:p>
    <w:p w14:paraId="682E975A"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5.8. Na eventualidade de aplicação de multas, estas deverão ser liquidadas simultaneamente com parcela vinculada ao evento cujo descumprimento der origem à aplicação da penalidade.</w:t>
      </w:r>
    </w:p>
    <w:p w14:paraId="5E7143E4" w14:textId="77777777" w:rsidR="00E357CB" w:rsidRPr="00672AF9" w:rsidRDefault="00E357CB" w:rsidP="00E357CB">
      <w:pPr>
        <w:jc w:val="both"/>
        <w:rPr>
          <w:rFonts w:ascii="Calibri Light" w:eastAsia="Calibri" w:hAnsi="Calibri Light" w:cs="Calibri Light"/>
          <w:lang w:val="pt-BR"/>
        </w:rPr>
      </w:pPr>
    </w:p>
    <w:p w14:paraId="3A4666C2"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5.9. O CNPJ/CPF da Contratada constante da nota fiscal e fatura deverá ser o mesmo da documentação apresentada no procedimento licitatório.</w:t>
      </w:r>
    </w:p>
    <w:p w14:paraId="39E0EDA7" w14:textId="77777777" w:rsidR="00E357CB" w:rsidRPr="00672AF9" w:rsidRDefault="00E357CB" w:rsidP="00E357CB">
      <w:pPr>
        <w:jc w:val="both"/>
        <w:rPr>
          <w:rFonts w:ascii="Calibri Light" w:eastAsia="Calibri" w:hAnsi="Calibri Light" w:cs="Calibri Light"/>
          <w:lang w:val="pt-BR"/>
        </w:rPr>
      </w:pPr>
    </w:p>
    <w:p w14:paraId="0509FCF5"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B39FBF2" w14:textId="77777777" w:rsidR="00E357CB" w:rsidRPr="00672AF9" w:rsidRDefault="00E357CB" w:rsidP="00E357CB">
      <w:pPr>
        <w:jc w:val="both"/>
        <w:rPr>
          <w:rFonts w:ascii="Calibri Light" w:eastAsia="Calibri" w:hAnsi="Calibri Light" w:cs="Calibri Light"/>
          <w:lang w:val="pt-BR"/>
        </w:rPr>
      </w:pPr>
    </w:p>
    <w:p w14:paraId="2A8374EB"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Cs/>
          <w:lang w:val="pt-BR"/>
        </w:rPr>
        <w:t>5.11. O contrato terá vigência até 31/12/2024, podendo ser prorrogado por igual período.</w:t>
      </w:r>
    </w:p>
    <w:p w14:paraId="1029148B" w14:textId="77777777" w:rsidR="00E357CB" w:rsidRPr="00672AF9" w:rsidRDefault="00E357CB" w:rsidP="00E357CB">
      <w:pPr>
        <w:jc w:val="both"/>
        <w:rPr>
          <w:rFonts w:ascii="Calibri Light" w:eastAsia="Calibri" w:hAnsi="Calibri Light" w:cs="Calibri Light"/>
          <w:lang w:val="pt-BR"/>
        </w:rPr>
      </w:pPr>
    </w:p>
    <w:p w14:paraId="1305E2AE" w14:textId="77777777" w:rsidR="00E357CB" w:rsidRPr="00672AF9" w:rsidRDefault="00E357CB" w:rsidP="00E357CB">
      <w:pPr>
        <w:jc w:val="both"/>
        <w:rPr>
          <w:rFonts w:ascii="Calibri Light" w:eastAsia="Calibri" w:hAnsi="Calibri Light" w:cs="Calibri Light"/>
          <w:b/>
          <w:bCs/>
          <w:lang w:val="pt-BR"/>
        </w:rPr>
      </w:pPr>
      <w:r w:rsidRPr="00672AF9">
        <w:rPr>
          <w:rFonts w:ascii="Calibri Light" w:eastAsia="Calibri" w:hAnsi="Calibri Light" w:cs="Calibri Light"/>
          <w:b/>
          <w:bCs/>
          <w:lang w:val="pt-BR"/>
        </w:rPr>
        <w:t>6. DA ADEQUAÇÃO ORÇAMENTÁRIA</w:t>
      </w:r>
    </w:p>
    <w:p w14:paraId="63D5D9F1" w14:textId="77777777" w:rsidR="00E357CB" w:rsidRPr="00672AF9" w:rsidRDefault="00E357CB" w:rsidP="00E357CB">
      <w:pPr>
        <w:jc w:val="both"/>
        <w:rPr>
          <w:rFonts w:ascii="Calibri Light" w:eastAsia="Calibri" w:hAnsi="Calibri Light" w:cs="Calibri Light"/>
          <w:b/>
          <w:bCs/>
          <w:lang w:val="pt-BR"/>
        </w:rPr>
      </w:pPr>
    </w:p>
    <w:p w14:paraId="1E16DD40"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ab/>
        <w:t>Os recursos para cobertura das despesas decorrentes da execução do objeto contratado correrão à conta da seguinte dotação orçamentária:</w:t>
      </w:r>
    </w:p>
    <w:p w14:paraId="6E32ACE6" w14:textId="77777777" w:rsidR="00E357CB" w:rsidRPr="00672AF9" w:rsidRDefault="00E357CB" w:rsidP="00E357CB">
      <w:pPr>
        <w:jc w:val="both"/>
        <w:rPr>
          <w:rFonts w:ascii="Calibri Light" w:hAnsi="Calibri Light" w:cs="Calibri Light"/>
          <w:bCs/>
        </w:rPr>
      </w:pPr>
    </w:p>
    <w:p w14:paraId="291FECCA" w14:textId="77777777" w:rsidR="00E357CB" w:rsidRPr="00672AF9" w:rsidRDefault="00E357CB" w:rsidP="00E357CB">
      <w:pPr>
        <w:jc w:val="both"/>
        <w:rPr>
          <w:rFonts w:ascii="Calibri Light" w:hAnsi="Calibri Light" w:cs="Calibri Light"/>
        </w:rPr>
      </w:pPr>
    </w:p>
    <w:p w14:paraId="48CBD753"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 xml:space="preserve">021702 Fundo Municipal do Idoso de Rifaina </w:t>
      </w:r>
    </w:p>
    <w:p w14:paraId="4F10721A"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 xml:space="preserve">Ficha 317 </w:t>
      </w:r>
    </w:p>
    <w:p w14:paraId="44F63F50" w14:textId="77777777" w:rsidR="00E357CB" w:rsidRPr="00672AF9" w:rsidRDefault="00E357CB" w:rsidP="00E357CB">
      <w:pPr>
        <w:jc w:val="both"/>
        <w:rPr>
          <w:rFonts w:ascii="Calibri Light" w:eastAsia="Calibri" w:hAnsi="Calibri Light" w:cs="Calibri Light"/>
          <w:lang w:val="pt-BR"/>
        </w:rPr>
      </w:pPr>
      <w:proofErr w:type="gramStart"/>
      <w:r w:rsidRPr="00672AF9">
        <w:rPr>
          <w:rFonts w:ascii="Calibri Light" w:hAnsi="Calibri Light" w:cs="Calibri Light"/>
        </w:rPr>
        <w:t>3.3.90.39.00 Outros serviços de terçeiros – pessoa juridica.</w:t>
      </w:r>
      <w:proofErr w:type="gramEnd"/>
      <w:r w:rsidRPr="00672AF9">
        <w:rPr>
          <w:rFonts w:ascii="Calibri Light" w:hAnsi="Calibri Light" w:cs="Calibri Light"/>
        </w:rPr>
        <w:t xml:space="preserve">  </w:t>
      </w:r>
    </w:p>
    <w:p w14:paraId="35E7C12C" w14:textId="77777777" w:rsidR="00E357CB" w:rsidRPr="00672AF9" w:rsidRDefault="00E357CB" w:rsidP="00E357CB">
      <w:pPr>
        <w:jc w:val="both"/>
        <w:rPr>
          <w:rFonts w:ascii="Calibri Light" w:hAnsi="Calibri Light" w:cs="Calibri Light"/>
        </w:rPr>
      </w:pPr>
    </w:p>
    <w:p w14:paraId="16EA780C"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021704 Assistencia Social Comunitária</w:t>
      </w:r>
    </w:p>
    <w:p w14:paraId="3C0C2DA4"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Ficha 381</w:t>
      </w:r>
    </w:p>
    <w:p w14:paraId="3A3FB8C8" w14:textId="77777777" w:rsidR="00E357CB" w:rsidRPr="00672AF9" w:rsidRDefault="00E357CB" w:rsidP="00E357CB">
      <w:pPr>
        <w:jc w:val="both"/>
        <w:rPr>
          <w:rFonts w:ascii="Calibri Light" w:hAnsi="Calibri Light" w:cs="Calibri Light"/>
        </w:rPr>
      </w:pPr>
      <w:proofErr w:type="gramStart"/>
      <w:r w:rsidRPr="00672AF9">
        <w:rPr>
          <w:rFonts w:ascii="Calibri Light" w:hAnsi="Calibri Light" w:cs="Calibri Light"/>
        </w:rPr>
        <w:t>3.3.90.39.00 – Outros serviços de terceiros – pessoa juridical.</w:t>
      </w:r>
      <w:proofErr w:type="gramEnd"/>
    </w:p>
    <w:p w14:paraId="39A0A015" w14:textId="77777777" w:rsidR="00E357CB" w:rsidRPr="00672AF9" w:rsidRDefault="00E357CB" w:rsidP="00E357CB">
      <w:pPr>
        <w:jc w:val="both"/>
        <w:rPr>
          <w:rFonts w:ascii="Calibri Light" w:eastAsia="Calibri" w:hAnsi="Calibri Light" w:cs="Calibri Light"/>
          <w:lang w:val="pt-BR"/>
        </w:rPr>
      </w:pPr>
    </w:p>
    <w:p w14:paraId="622A0DC8"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7. DA ESTIMATIVA DO VALOR DA CONTRATAÇÃO</w:t>
      </w:r>
    </w:p>
    <w:p w14:paraId="025FAECA" w14:textId="77777777" w:rsidR="00E357CB" w:rsidRPr="00672AF9" w:rsidRDefault="00E357CB" w:rsidP="00E357CB">
      <w:pPr>
        <w:jc w:val="both"/>
        <w:rPr>
          <w:rFonts w:ascii="Calibri Light" w:eastAsia="Calibri" w:hAnsi="Calibri Light" w:cs="Calibri Light"/>
          <w:b/>
          <w:lang w:val="pt-BR"/>
        </w:rPr>
      </w:pPr>
    </w:p>
    <w:p w14:paraId="2BC13BE6"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lang w:val="pt-BR"/>
        </w:rPr>
        <w:tab/>
      </w:r>
      <w:r w:rsidRPr="00672AF9">
        <w:rPr>
          <w:rFonts w:ascii="Calibri Light" w:eastAsia="Calibri" w:hAnsi="Calibri Light" w:cs="Calibri Light"/>
          <w:bCs/>
          <w:lang w:val="pt-BR"/>
        </w:rPr>
        <w:t xml:space="preserve">Conforme apurado na fase de cotação prévia, o menor preço para execução </w:t>
      </w:r>
      <w:proofErr w:type="gramStart"/>
      <w:r w:rsidRPr="00672AF9">
        <w:rPr>
          <w:rFonts w:ascii="Calibri Light" w:eastAsia="Calibri" w:hAnsi="Calibri Light" w:cs="Calibri Light"/>
          <w:bCs/>
          <w:lang w:val="pt-BR"/>
        </w:rPr>
        <w:t>do</w:t>
      </w:r>
      <w:proofErr w:type="gramEnd"/>
    </w:p>
    <w:p w14:paraId="2F23A91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objeto</w:t>
      </w:r>
      <w:proofErr w:type="gramEnd"/>
      <w:r w:rsidRPr="00672AF9">
        <w:rPr>
          <w:rFonts w:ascii="Calibri Light" w:eastAsia="Calibri" w:hAnsi="Calibri Light" w:cs="Calibri Light"/>
          <w:bCs/>
          <w:lang w:val="pt-BR"/>
        </w:rPr>
        <w:t xml:space="preserve"> pretendido foi estimado em R$ 33.840,00 (trinta e tres mil e trinta e oitocentos e quarenta) para um estimativo de 47 (quarenta e sete) lugares, da viagem de Praia Grande, São Paulo.</w:t>
      </w:r>
    </w:p>
    <w:p w14:paraId="061AD397" w14:textId="77777777" w:rsidR="00E357CB" w:rsidRPr="00672AF9" w:rsidRDefault="00E357CB" w:rsidP="00E357CB">
      <w:pPr>
        <w:jc w:val="both"/>
        <w:rPr>
          <w:rFonts w:ascii="Calibri Light" w:eastAsia="Calibri" w:hAnsi="Calibri Light" w:cs="Calibri Light"/>
          <w:lang w:val="pt-BR"/>
        </w:rPr>
      </w:pPr>
    </w:p>
    <w:p w14:paraId="4E34017A" w14:textId="77777777" w:rsidR="00E357CB" w:rsidRPr="00672AF9" w:rsidRDefault="00E357CB" w:rsidP="00E357CB">
      <w:pPr>
        <w:jc w:val="center"/>
        <w:rPr>
          <w:rFonts w:ascii="Calibri Light" w:eastAsia="Calibri" w:hAnsi="Calibri Light" w:cs="Calibri Light"/>
          <w:lang w:val="pt-BR"/>
        </w:rPr>
      </w:pPr>
      <w:r w:rsidRPr="00672AF9">
        <w:rPr>
          <w:rFonts w:ascii="Calibri Light" w:eastAsia="Calibri" w:hAnsi="Calibri Light" w:cs="Calibri Light"/>
          <w:lang w:val="pt-BR"/>
        </w:rPr>
        <w:t xml:space="preserve">Rifaina SP, 27 de Fevereiro de </w:t>
      </w:r>
      <w:proofErr w:type="gramStart"/>
      <w:r w:rsidRPr="00672AF9">
        <w:rPr>
          <w:rFonts w:ascii="Calibri Light" w:eastAsia="Calibri" w:hAnsi="Calibri Light" w:cs="Calibri Light"/>
          <w:lang w:val="pt-BR"/>
        </w:rPr>
        <w:t>2024</w:t>
      </w:r>
      <w:proofErr w:type="gramEnd"/>
    </w:p>
    <w:p w14:paraId="3C2972F2" w14:textId="77777777" w:rsidR="00E357CB" w:rsidRPr="00672AF9" w:rsidRDefault="00E357CB" w:rsidP="00E357CB">
      <w:pPr>
        <w:jc w:val="center"/>
        <w:rPr>
          <w:rFonts w:ascii="Calibri Light" w:eastAsia="Calibri" w:hAnsi="Calibri Light" w:cs="Calibri Light"/>
          <w:lang w:val="pt-BR"/>
        </w:rPr>
      </w:pPr>
    </w:p>
    <w:p w14:paraId="1D2B8EA6" w14:textId="77777777" w:rsidR="00E357CB" w:rsidRPr="00672AF9" w:rsidRDefault="00E357CB" w:rsidP="00E357CB">
      <w:pPr>
        <w:jc w:val="center"/>
        <w:rPr>
          <w:rFonts w:ascii="Calibri Light" w:eastAsia="Calibri" w:hAnsi="Calibri Light" w:cs="Calibri Light"/>
          <w:lang w:val="pt-BR"/>
        </w:rPr>
      </w:pPr>
    </w:p>
    <w:p w14:paraId="2B0C3CE4" w14:textId="77777777" w:rsidR="00E357CB" w:rsidRPr="00672AF9" w:rsidRDefault="00E357CB" w:rsidP="00E357CB">
      <w:pPr>
        <w:jc w:val="center"/>
        <w:rPr>
          <w:rFonts w:ascii="Calibri Light" w:eastAsia="Calibri" w:hAnsi="Calibri Light" w:cs="Calibri Light"/>
          <w:lang w:val="pt-BR"/>
        </w:rPr>
      </w:pPr>
      <w:r w:rsidRPr="00672AF9">
        <w:rPr>
          <w:rFonts w:ascii="Calibri Light" w:eastAsia="Calibri" w:hAnsi="Calibri Light" w:cs="Calibri Light"/>
          <w:lang w:val="pt-BR"/>
        </w:rPr>
        <w:t>_______________________________________________</w:t>
      </w:r>
    </w:p>
    <w:p w14:paraId="0F88AE5A" w14:textId="77777777" w:rsidR="00E357CB" w:rsidRPr="00672AF9" w:rsidRDefault="00E357CB" w:rsidP="00E357CB">
      <w:pPr>
        <w:jc w:val="center"/>
        <w:rPr>
          <w:rFonts w:ascii="Calibri Light" w:hAnsi="Calibri Light" w:cs="Calibri Light"/>
        </w:rPr>
      </w:pPr>
      <w:r w:rsidRPr="00672AF9">
        <w:rPr>
          <w:rFonts w:ascii="Calibri Light" w:eastAsia="Calibri" w:hAnsi="Calibri Light" w:cs="Calibri Light"/>
          <w:b/>
          <w:bCs/>
          <w:lang w:val="pt-BR"/>
        </w:rPr>
        <w:t>Agente responsável: Elivania Aparecida Rodrigues</w:t>
      </w:r>
    </w:p>
    <w:p w14:paraId="28739753" w14:textId="77777777" w:rsidR="00700CE3" w:rsidRPr="00672AF9" w:rsidRDefault="00700CE3" w:rsidP="00A15026">
      <w:pPr>
        <w:jc w:val="center"/>
        <w:rPr>
          <w:rFonts w:ascii="Calibri Light" w:eastAsia="Calibri" w:hAnsi="Calibri Light" w:cs="Calibri Light"/>
          <w:lang w:val="pt-BR"/>
        </w:rPr>
      </w:pPr>
    </w:p>
    <w:p w14:paraId="4655F417" w14:textId="77777777" w:rsidR="002B6C90" w:rsidRPr="00672AF9" w:rsidRDefault="002B6C90" w:rsidP="00A15026">
      <w:pPr>
        <w:jc w:val="center"/>
        <w:rPr>
          <w:rFonts w:ascii="Calibri Light" w:eastAsia="Calibri" w:hAnsi="Calibri Light" w:cs="Calibri Light"/>
          <w:lang w:val="pt-BR"/>
        </w:rPr>
      </w:pPr>
    </w:p>
    <w:p w14:paraId="155026B1" w14:textId="77777777" w:rsidR="002B6C90" w:rsidRPr="00672AF9" w:rsidRDefault="002B6C90" w:rsidP="00A15026">
      <w:pPr>
        <w:jc w:val="center"/>
        <w:rPr>
          <w:rFonts w:ascii="Calibri Light" w:eastAsia="Calibri" w:hAnsi="Calibri Light" w:cs="Calibri Light"/>
          <w:lang w:val="pt-BR"/>
        </w:rPr>
      </w:pPr>
    </w:p>
    <w:p w14:paraId="124E80FF" w14:textId="77777777" w:rsidR="00E357CB" w:rsidRPr="00672AF9" w:rsidRDefault="00E357CB" w:rsidP="00A15026">
      <w:pPr>
        <w:jc w:val="center"/>
        <w:rPr>
          <w:rFonts w:ascii="Calibri Light" w:eastAsia="Calibri" w:hAnsi="Calibri Light" w:cs="Calibri Light"/>
          <w:lang w:val="pt-BR"/>
        </w:rPr>
      </w:pPr>
    </w:p>
    <w:p w14:paraId="61A212DB" w14:textId="77777777" w:rsidR="00E357CB" w:rsidRPr="00672AF9" w:rsidRDefault="00E357CB" w:rsidP="00A15026">
      <w:pPr>
        <w:jc w:val="center"/>
        <w:rPr>
          <w:rFonts w:ascii="Calibri Light" w:eastAsia="Calibri" w:hAnsi="Calibri Light" w:cs="Calibri Light"/>
          <w:lang w:val="pt-BR"/>
        </w:rPr>
      </w:pPr>
    </w:p>
    <w:p w14:paraId="04FD5DEA" w14:textId="77777777" w:rsidR="00E357CB" w:rsidRPr="00672AF9" w:rsidRDefault="00E357CB" w:rsidP="00A15026">
      <w:pPr>
        <w:jc w:val="center"/>
        <w:rPr>
          <w:rFonts w:ascii="Calibri Light" w:eastAsia="Calibri" w:hAnsi="Calibri Light" w:cs="Calibri Light"/>
          <w:lang w:val="pt-BR"/>
        </w:rPr>
      </w:pPr>
    </w:p>
    <w:p w14:paraId="6C17B783" w14:textId="77777777" w:rsidR="00E357CB" w:rsidRPr="00672AF9" w:rsidRDefault="00E357CB" w:rsidP="00A15026">
      <w:pPr>
        <w:jc w:val="center"/>
        <w:rPr>
          <w:rFonts w:ascii="Calibri Light" w:eastAsia="Calibri" w:hAnsi="Calibri Light" w:cs="Calibri Light"/>
          <w:lang w:val="pt-BR"/>
        </w:rPr>
      </w:pPr>
    </w:p>
    <w:p w14:paraId="363B39CA" w14:textId="77777777" w:rsidR="00E357CB" w:rsidRPr="00672AF9" w:rsidRDefault="00E357CB" w:rsidP="00A15026">
      <w:pPr>
        <w:jc w:val="center"/>
        <w:rPr>
          <w:rFonts w:ascii="Calibri Light" w:eastAsia="Calibri" w:hAnsi="Calibri Light" w:cs="Calibri Light"/>
          <w:lang w:val="pt-BR"/>
        </w:rPr>
      </w:pPr>
    </w:p>
    <w:p w14:paraId="333C53E8" w14:textId="77777777" w:rsidR="00E357CB" w:rsidRPr="00672AF9" w:rsidRDefault="00E357CB" w:rsidP="00A15026">
      <w:pPr>
        <w:jc w:val="center"/>
        <w:rPr>
          <w:rFonts w:ascii="Calibri Light" w:eastAsia="Calibri" w:hAnsi="Calibri Light" w:cs="Calibri Light"/>
          <w:lang w:val="pt-BR"/>
        </w:rPr>
      </w:pPr>
    </w:p>
    <w:p w14:paraId="3EA99A19" w14:textId="77777777" w:rsidR="00E357CB" w:rsidRPr="00672AF9" w:rsidRDefault="00E357CB" w:rsidP="00A15026">
      <w:pPr>
        <w:jc w:val="center"/>
        <w:rPr>
          <w:rFonts w:ascii="Calibri Light" w:eastAsia="Calibri" w:hAnsi="Calibri Light" w:cs="Calibri Light"/>
          <w:lang w:val="pt-BR"/>
        </w:rPr>
      </w:pPr>
    </w:p>
    <w:p w14:paraId="33BAD2E7" w14:textId="77777777" w:rsidR="00E357CB" w:rsidRPr="00672AF9" w:rsidRDefault="00E357CB" w:rsidP="00A15026">
      <w:pPr>
        <w:jc w:val="center"/>
        <w:rPr>
          <w:rFonts w:ascii="Calibri Light" w:eastAsia="Calibri" w:hAnsi="Calibri Light" w:cs="Calibri Light"/>
          <w:lang w:val="pt-BR"/>
        </w:rPr>
      </w:pPr>
    </w:p>
    <w:p w14:paraId="3EB42DB2" w14:textId="77777777" w:rsidR="00E357CB" w:rsidRPr="00672AF9" w:rsidRDefault="00E357CB" w:rsidP="00A15026">
      <w:pPr>
        <w:jc w:val="center"/>
        <w:rPr>
          <w:rFonts w:ascii="Calibri Light" w:eastAsia="Calibri" w:hAnsi="Calibri Light" w:cs="Calibri Light"/>
          <w:lang w:val="pt-BR"/>
        </w:rPr>
      </w:pPr>
    </w:p>
    <w:p w14:paraId="26A930B9" w14:textId="77777777" w:rsidR="00E357CB" w:rsidRPr="00672AF9" w:rsidRDefault="00E357CB" w:rsidP="00A15026">
      <w:pPr>
        <w:jc w:val="center"/>
        <w:rPr>
          <w:rFonts w:ascii="Calibri Light" w:eastAsia="Calibri" w:hAnsi="Calibri Light" w:cs="Calibri Light"/>
          <w:lang w:val="pt-BR"/>
        </w:rPr>
      </w:pPr>
    </w:p>
    <w:p w14:paraId="0F3B73AF" w14:textId="77777777" w:rsidR="00E357CB" w:rsidRPr="00672AF9" w:rsidRDefault="00E357CB" w:rsidP="00A15026">
      <w:pPr>
        <w:jc w:val="center"/>
        <w:rPr>
          <w:rFonts w:ascii="Calibri Light" w:eastAsia="Calibri" w:hAnsi="Calibri Light" w:cs="Calibri Light"/>
          <w:lang w:val="pt-BR"/>
        </w:rPr>
      </w:pPr>
    </w:p>
    <w:p w14:paraId="68876AC7" w14:textId="77777777" w:rsidR="00E357CB" w:rsidRPr="00672AF9" w:rsidRDefault="00E357CB" w:rsidP="00A15026">
      <w:pPr>
        <w:jc w:val="center"/>
        <w:rPr>
          <w:rFonts w:ascii="Calibri Light" w:eastAsia="Calibri" w:hAnsi="Calibri Light" w:cs="Calibri Light"/>
          <w:lang w:val="pt-BR"/>
        </w:rPr>
      </w:pPr>
    </w:p>
    <w:p w14:paraId="72ED8628" w14:textId="77777777" w:rsidR="00E357CB" w:rsidRPr="00672AF9" w:rsidRDefault="00E357CB" w:rsidP="00A15026">
      <w:pPr>
        <w:jc w:val="center"/>
        <w:rPr>
          <w:rFonts w:ascii="Calibri Light" w:eastAsia="Calibri" w:hAnsi="Calibri Light" w:cs="Calibri Light"/>
          <w:lang w:val="pt-BR"/>
        </w:rPr>
      </w:pPr>
    </w:p>
    <w:p w14:paraId="52555AE4" w14:textId="77777777" w:rsidR="00E357CB" w:rsidRPr="00672AF9" w:rsidRDefault="00E357CB" w:rsidP="00A15026">
      <w:pPr>
        <w:jc w:val="center"/>
        <w:rPr>
          <w:rFonts w:ascii="Calibri Light" w:eastAsia="Calibri" w:hAnsi="Calibri Light" w:cs="Calibri Light"/>
          <w:lang w:val="pt-BR"/>
        </w:rPr>
      </w:pPr>
    </w:p>
    <w:p w14:paraId="46E651A9" w14:textId="77777777" w:rsidR="00E357CB" w:rsidRPr="00672AF9" w:rsidRDefault="00E357CB" w:rsidP="00A15026">
      <w:pPr>
        <w:jc w:val="center"/>
        <w:rPr>
          <w:rFonts w:ascii="Calibri Light" w:eastAsia="Calibri" w:hAnsi="Calibri Light" w:cs="Calibri Light"/>
          <w:lang w:val="pt-BR"/>
        </w:rPr>
      </w:pPr>
    </w:p>
    <w:p w14:paraId="46B5F3D7" w14:textId="31C0ADBD" w:rsidR="002768C3" w:rsidRDefault="00672AF9" w:rsidP="002768C3">
      <w:pPr>
        <w:rPr>
          <w:rFonts w:ascii="Calibri Light" w:eastAsia="Calibri" w:hAnsi="Calibri Light" w:cs="Calibri Light"/>
          <w:lang w:val="pt-BR"/>
        </w:rPr>
      </w:pPr>
      <w:proofErr w:type="gramStart"/>
      <w:r>
        <w:rPr>
          <w:rFonts w:ascii="Calibri Light" w:eastAsia="Calibri" w:hAnsi="Calibri Light" w:cs="Calibri Light"/>
          <w:lang w:val="pt-BR"/>
        </w:rPr>
        <w:t>]</w:t>
      </w:r>
      <w:proofErr w:type="gramEnd"/>
    </w:p>
    <w:p w14:paraId="30D9E205" w14:textId="77777777" w:rsidR="00672AF9" w:rsidRPr="00672AF9" w:rsidRDefault="00672AF9" w:rsidP="002768C3">
      <w:pPr>
        <w:rPr>
          <w:rFonts w:ascii="Calibri Light" w:hAnsi="Calibri Light" w:cs="Calibri Light"/>
          <w:b/>
          <w:bCs/>
        </w:rPr>
      </w:pPr>
    </w:p>
    <w:p w14:paraId="577FAA9C" w14:textId="77777777" w:rsidR="00CC4465" w:rsidRPr="00672AF9" w:rsidRDefault="00CC4465" w:rsidP="00CC4465">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01F044C" w14:textId="77777777" w:rsidR="00A15026" w:rsidRPr="00672AF9" w:rsidRDefault="00A15026" w:rsidP="00CC4465">
      <w:pPr>
        <w:jc w:val="center"/>
        <w:rPr>
          <w:rFonts w:ascii="Calibri Light" w:hAnsi="Calibri Light" w:cs="Calibri Light"/>
          <w:b/>
          <w:bCs/>
        </w:rPr>
      </w:pPr>
    </w:p>
    <w:p w14:paraId="3FB1990B" w14:textId="0429FD67" w:rsidR="00A15026" w:rsidRPr="00672AF9" w:rsidRDefault="00013FC5" w:rsidP="00A15026">
      <w:pPr>
        <w:jc w:val="center"/>
        <w:rPr>
          <w:rFonts w:ascii="Calibri Light" w:hAnsi="Calibri Light" w:cs="Calibri Light"/>
          <w:b/>
          <w:bCs/>
        </w:rPr>
      </w:pPr>
      <w:r>
        <w:rPr>
          <w:rFonts w:ascii="Calibri Light" w:hAnsi="Calibri Light" w:cs="Calibri Light"/>
          <w:b/>
          <w:bCs/>
        </w:rPr>
        <w:t>Processo Administrativo: nº32</w:t>
      </w:r>
      <w:r w:rsidR="00A15026"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08FE7F22" w:rsidR="00A15026" w:rsidRPr="00672AF9" w:rsidRDefault="00013FC5" w:rsidP="00A15026">
      <w:pPr>
        <w:jc w:val="center"/>
        <w:rPr>
          <w:rFonts w:ascii="Calibri Light" w:hAnsi="Calibri Light" w:cs="Calibri Light"/>
          <w:b/>
          <w:bCs/>
        </w:rPr>
      </w:pPr>
      <w:r>
        <w:rPr>
          <w:rFonts w:ascii="Calibri Light" w:hAnsi="Calibri Light" w:cs="Calibri Light"/>
          <w:b/>
          <w:bCs/>
        </w:rPr>
        <w:t>DISPENSA DE LICITAÇÃO Nº29</w:t>
      </w:r>
      <w:r w:rsidR="00A15026"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631E2DED" w:rsidR="00CC4465" w:rsidRPr="00672AF9" w:rsidRDefault="00A15026"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28</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F299192" w14:textId="76E82C8D" w:rsidR="00CC4465" w:rsidRPr="00672AF9" w:rsidRDefault="00013FC5" w:rsidP="00EB3B77">
            <w:pPr>
              <w:rPr>
                <w:rFonts w:ascii="Calibri Light" w:hAnsi="Calibri Light" w:cs="Calibri Light"/>
                <w:color w:val="000000"/>
                <w:lang w:val="pt-BR" w:eastAsia="pt-BR"/>
              </w:rPr>
            </w:pPr>
            <w:r w:rsidRPr="00672AF9">
              <w:rPr>
                <w:rFonts w:ascii="Calibri Light" w:hAnsi="Calibri Light" w:cs="Calibri Light"/>
                <w:b/>
                <w:bCs/>
              </w:rPr>
              <w:t>CONTRATAÇÃO DE EMPRESA ESPECIALIZADA NO FORNECIMENTO DE SERVIÇO DE HOSPEDAGEM E ALIMENTAÇÃO DA CIDADE DE PRAIA GRANDE, ESTADO DE SÃO PAULO.</w:t>
            </w: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69C4358C" w14:textId="1D9D6E0A" w:rsidR="00CC4465" w:rsidRPr="00672AF9" w:rsidRDefault="00A15026" w:rsidP="00B65FFC">
      <w:pPr>
        <w:pStyle w:val="SemEspaamento"/>
        <w:jc w:val="both"/>
        <w:rPr>
          <w:rFonts w:ascii="Calibri Light" w:hAnsi="Calibri Light" w:cs="Calibri Light"/>
          <w:b/>
          <w:sz w:val="20"/>
          <w:szCs w:val="20"/>
        </w:rPr>
      </w:pPr>
      <w:proofErr w:type="gramStart"/>
      <w:r w:rsidRPr="00672AF9">
        <w:rPr>
          <w:rFonts w:ascii="Calibri Light" w:hAnsi="Calibri Light" w:cs="Calibri Light"/>
          <w:sz w:val="20"/>
          <w:szCs w:val="20"/>
        </w:rPr>
        <w:t>objeto</w:t>
      </w:r>
      <w:proofErr w:type="gramEnd"/>
      <w:r w:rsidRPr="00672AF9">
        <w:rPr>
          <w:rFonts w:ascii="Calibri Light" w:hAnsi="Calibri Light" w:cs="Calibri Light"/>
          <w:b/>
          <w:bCs/>
          <w:sz w:val="20"/>
          <w:szCs w:val="20"/>
        </w:rPr>
        <w:t xml:space="preserve"> </w:t>
      </w:r>
      <w:r w:rsidR="00013FC5" w:rsidRPr="00672AF9">
        <w:rPr>
          <w:rFonts w:ascii="Calibri Light" w:hAnsi="Calibri Light" w:cs="Calibri Light"/>
          <w:b/>
          <w:bCs/>
        </w:rPr>
        <w:t>CONTRATAÇÃO DE EMPRESA ESPECIALIZADA NO FORNECIMENTO DE SERVIÇO DE HOSPEDAGEM E ALIMENTAÇÃO DA CIDADE DE PRAIA GRANDE, ESTADO DE SÃO PAULO.</w:t>
      </w:r>
    </w:p>
    <w:p w14:paraId="27473BB0" w14:textId="5967DB37"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proposta:</w:t>
      </w:r>
    </w:p>
    <w:p w14:paraId="72C9A421" w14:textId="77777777" w:rsidR="00CC4465" w:rsidRPr="00672AF9" w:rsidRDefault="00CC4465" w:rsidP="00CC4465">
      <w:pPr>
        <w:pStyle w:val="Corpodetexto"/>
        <w:spacing w:before="1" w:after="1"/>
        <w:rPr>
          <w:rFonts w:ascii="Calibri Light" w:hAnsi="Calibri Light" w:cs="Calibri Light"/>
          <w:sz w:val="20"/>
        </w:rPr>
      </w:pPr>
    </w:p>
    <w:p w14:paraId="3CAA73FC" w14:textId="5730F29B" w:rsidR="00CC4465" w:rsidRPr="00672AF9" w:rsidRDefault="00A15026" w:rsidP="00CC4465">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029BFBBE"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2D497343" w:rsidR="00CC4465" w:rsidRPr="00672AF9" w:rsidRDefault="00A15026" w:rsidP="00A15026">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Pr="00672AF9"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664C59EB" w14:textId="053BCBD6" w:rsidR="00CC4465" w:rsidRPr="00672AF9" w:rsidRDefault="00A15026" w:rsidP="00CC4465">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4E1D3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6AC823F9" w14:textId="77777777" w:rsidR="00672AF9" w:rsidRDefault="00672AF9" w:rsidP="00412AC4">
      <w:pPr>
        <w:pStyle w:val="SemEspaamento"/>
        <w:jc w:val="center"/>
        <w:rPr>
          <w:rFonts w:ascii="Calibri Light" w:hAnsi="Calibri Light" w:cs="Calibri Light"/>
          <w:b/>
          <w:bCs/>
          <w:sz w:val="20"/>
          <w:szCs w:val="20"/>
        </w:rPr>
      </w:pPr>
    </w:p>
    <w:p w14:paraId="1B18FE39" w14:textId="77777777" w:rsidR="00672AF9" w:rsidRDefault="00672AF9" w:rsidP="00412AC4">
      <w:pPr>
        <w:pStyle w:val="SemEspaamento"/>
        <w:jc w:val="center"/>
        <w:rPr>
          <w:rFonts w:ascii="Calibri Light" w:hAnsi="Calibri Light" w:cs="Calibri Light"/>
          <w:b/>
          <w:bCs/>
          <w:sz w:val="20"/>
          <w:szCs w:val="20"/>
        </w:rPr>
      </w:pPr>
    </w:p>
    <w:p w14:paraId="28DD8070" w14:textId="77777777" w:rsidR="00672AF9" w:rsidRDefault="00672AF9" w:rsidP="00412AC4">
      <w:pPr>
        <w:pStyle w:val="SemEspaamento"/>
        <w:jc w:val="center"/>
        <w:rPr>
          <w:rFonts w:ascii="Calibri Light" w:hAnsi="Calibri Light" w:cs="Calibri Light"/>
          <w:b/>
          <w:bCs/>
          <w:sz w:val="20"/>
          <w:szCs w:val="20"/>
        </w:rPr>
      </w:pPr>
    </w:p>
    <w:p w14:paraId="54951736" w14:textId="77777777" w:rsidR="00672AF9" w:rsidRDefault="00672AF9" w:rsidP="00412AC4">
      <w:pPr>
        <w:pStyle w:val="SemEspaamento"/>
        <w:jc w:val="center"/>
        <w:rPr>
          <w:rFonts w:ascii="Calibri Light" w:hAnsi="Calibri Light" w:cs="Calibri Light"/>
          <w:b/>
          <w:bCs/>
          <w:sz w:val="20"/>
          <w:szCs w:val="20"/>
        </w:rPr>
      </w:pPr>
    </w:p>
    <w:p w14:paraId="16535997" w14:textId="77777777" w:rsidR="00672AF9" w:rsidRDefault="00672AF9" w:rsidP="00536ECF">
      <w:pPr>
        <w:pStyle w:val="SemEspaamento"/>
        <w:rPr>
          <w:rFonts w:ascii="Calibri Light" w:hAnsi="Calibri Light" w:cs="Calibri Light"/>
          <w:b/>
          <w:bCs/>
          <w:sz w:val="20"/>
          <w:szCs w:val="20"/>
        </w:rPr>
      </w:pPr>
    </w:p>
    <w:p w14:paraId="3B93273C" w14:textId="77777777" w:rsidR="00013FC5" w:rsidRDefault="00013FC5" w:rsidP="00536ECF">
      <w:pPr>
        <w:pStyle w:val="SemEspaamento"/>
        <w:rPr>
          <w:rFonts w:ascii="Calibri Light" w:hAnsi="Calibri Light" w:cs="Calibri Light"/>
          <w:b/>
          <w:bCs/>
          <w:sz w:val="20"/>
          <w:szCs w:val="20"/>
        </w:rPr>
      </w:pPr>
    </w:p>
    <w:p w14:paraId="17550C14" w14:textId="77777777" w:rsidR="00013FC5" w:rsidRDefault="00013FC5" w:rsidP="00536ECF">
      <w:pPr>
        <w:pStyle w:val="SemEspaamento"/>
        <w:rPr>
          <w:rFonts w:ascii="Calibri Light" w:hAnsi="Calibri Light" w:cs="Calibri Light"/>
          <w:b/>
          <w:bCs/>
          <w:sz w:val="20"/>
          <w:szCs w:val="20"/>
        </w:rPr>
      </w:pPr>
    </w:p>
    <w:p w14:paraId="34BD2898" w14:textId="77777777" w:rsidR="00013FC5" w:rsidRDefault="00013FC5" w:rsidP="00536ECF">
      <w:pPr>
        <w:pStyle w:val="SemEspaamento"/>
        <w:rPr>
          <w:rFonts w:ascii="Calibri Light" w:hAnsi="Calibri Light" w:cs="Calibri Light"/>
          <w:b/>
          <w:bCs/>
          <w:sz w:val="20"/>
          <w:szCs w:val="20"/>
        </w:rPr>
      </w:pPr>
    </w:p>
    <w:p w14:paraId="57CB1414" w14:textId="77777777" w:rsidR="00013FC5" w:rsidRDefault="00013FC5" w:rsidP="00536ECF">
      <w:pPr>
        <w:pStyle w:val="SemEspaamento"/>
        <w:rPr>
          <w:rFonts w:ascii="Calibri Light" w:hAnsi="Calibri Light" w:cs="Calibri Light"/>
          <w:b/>
          <w:bCs/>
          <w:sz w:val="20"/>
          <w:szCs w:val="20"/>
        </w:rPr>
      </w:pPr>
    </w:p>
    <w:p w14:paraId="24CE1A56" w14:textId="77777777" w:rsidR="00013FC5" w:rsidRDefault="00013FC5" w:rsidP="00536ECF">
      <w:pPr>
        <w:pStyle w:val="SemEspaamento"/>
        <w:rPr>
          <w:rFonts w:ascii="Calibri Light" w:hAnsi="Calibri Light" w:cs="Calibri Light"/>
          <w:b/>
          <w:bCs/>
          <w:sz w:val="20"/>
          <w:szCs w:val="20"/>
        </w:rPr>
      </w:pPr>
    </w:p>
    <w:p w14:paraId="11D50B45" w14:textId="77777777" w:rsidR="00013FC5" w:rsidRDefault="00013FC5" w:rsidP="00536ECF">
      <w:pPr>
        <w:pStyle w:val="SemEspaamento"/>
        <w:rPr>
          <w:rFonts w:ascii="Calibri Light" w:hAnsi="Calibri Light" w:cs="Calibri Light"/>
          <w:b/>
          <w:bCs/>
          <w:sz w:val="20"/>
          <w:szCs w:val="20"/>
        </w:rPr>
      </w:pPr>
    </w:p>
    <w:p w14:paraId="16A0C608" w14:textId="77777777" w:rsidR="00672AF9" w:rsidRDefault="00672AF9" w:rsidP="00412AC4">
      <w:pPr>
        <w:pStyle w:val="SemEspaamento"/>
        <w:jc w:val="center"/>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901C5D">
      <w:pPr>
        <w:pStyle w:val="PargrafodaLista"/>
        <w:widowControl/>
        <w:numPr>
          <w:ilvl w:val="1"/>
          <w:numId w:val="34"/>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901C5D">
      <w:pPr>
        <w:pStyle w:val="PargrafodaLista"/>
        <w:widowControl/>
        <w:numPr>
          <w:ilvl w:val="1"/>
          <w:numId w:val="34"/>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00901C5D"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5F20ED">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8CBA6" w14:textId="77777777" w:rsidR="006475FD" w:rsidRDefault="006475FD">
      <w:r>
        <w:separator/>
      </w:r>
    </w:p>
  </w:endnote>
  <w:endnote w:type="continuationSeparator" w:id="0">
    <w:p w14:paraId="371B34FA" w14:textId="77777777" w:rsidR="006475FD" w:rsidRDefault="006475FD">
      <w:r>
        <w:continuationSeparator/>
      </w:r>
    </w:p>
  </w:endnote>
  <w:endnote w:type="continuationNotice" w:id="1">
    <w:p w14:paraId="1752887F" w14:textId="77777777" w:rsidR="006475FD" w:rsidRDefault="00647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F678" w14:textId="77777777" w:rsidR="00EB3B77" w:rsidRDefault="00EB3B77" w:rsidP="00EB3B77">
    <w:pPr>
      <w:pStyle w:val="Rodap"/>
      <w:jc w:val="center"/>
      <w:rPr>
        <w:b/>
        <w:bCs/>
        <w:sz w:val="18"/>
      </w:rPr>
    </w:pPr>
    <w:r>
      <w:rPr>
        <w:b/>
        <w:bCs/>
        <w:sz w:val="18"/>
      </w:rPr>
      <w:t>Rua Barão de Rifaina nº 251 – CEP 14.490-000 – Centro - Rifaina-SP – Tel. (16) 3135 9500</w:t>
    </w:r>
  </w:p>
  <w:p w14:paraId="222449D7" w14:textId="77777777" w:rsidR="00EB3B77" w:rsidRPr="008E36E9" w:rsidRDefault="00EB3B77" w:rsidP="00EB3B77">
    <w:pPr>
      <w:pStyle w:val="Rodap"/>
      <w:rPr>
        <w:lang w:val="pt-BR"/>
      </w:rPr>
    </w:pPr>
  </w:p>
  <w:p w14:paraId="6531747A" w14:textId="77777777" w:rsidR="00EB3B77" w:rsidRDefault="00EB3B77" w:rsidP="00EB3B77">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07A46B"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58C4AC"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DE885" w14:textId="77777777" w:rsidR="006475FD" w:rsidRDefault="006475FD">
      <w:r>
        <w:separator/>
      </w:r>
    </w:p>
  </w:footnote>
  <w:footnote w:type="continuationSeparator" w:id="0">
    <w:p w14:paraId="74DBB5ED" w14:textId="77777777" w:rsidR="006475FD" w:rsidRDefault="006475FD">
      <w:r>
        <w:continuationSeparator/>
      </w:r>
    </w:p>
  </w:footnote>
  <w:footnote w:type="continuationNotice" w:id="1">
    <w:p w14:paraId="2FA62A65" w14:textId="77777777" w:rsidR="006475FD" w:rsidRDefault="006475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75B9" w14:textId="77777777" w:rsidR="00EB3B77" w:rsidRPr="004C1D35" w:rsidRDefault="00EB3B77" w:rsidP="00EB3B77">
    <w:pPr>
      <w:pStyle w:val="Cabealho"/>
      <w:ind w:left="-142"/>
      <w:jc w:val="center"/>
      <w:rPr>
        <w:b/>
        <w:bCs/>
        <w:sz w:val="48"/>
        <w:szCs w:val="48"/>
      </w:rPr>
    </w:pPr>
    <w:r>
      <w:rPr>
        <w:noProof/>
        <w:lang w:val="pt-BR" w:eastAsia="pt-BR"/>
      </w:rPr>
      <w:drawing>
        <wp:anchor distT="0" distB="0" distL="114300" distR="114300" simplePos="0" relativeHeight="251662336" behindDoc="0" locked="0" layoutInCell="1" allowOverlap="1" wp14:anchorId="183C752E" wp14:editId="6268210D">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4FC8EA88" wp14:editId="69DA3214">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3D20006A" w14:textId="77777777" w:rsidR="00EB3B77" w:rsidRPr="00C11AB3" w:rsidRDefault="00EB3B77" w:rsidP="00EB3B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C8EA88"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3D20006A" w14:textId="77777777" w:rsidR="00EB3B77" w:rsidRPr="00C11AB3" w:rsidRDefault="00EB3B77" w:rsidP="00EB3B77">
                    <w:pPr>
                      <w:jc w:val="center"/>
                      <w:rPr>
                        <w:sz w:val="16"/>
                        <w:szCs w:val="16"/>
                      </w:rPr>
                    </w:pPr>
                    <w:r>
                      <w:rPr>
                        <w:sz w:val="16"/>
                        <w:szCs w:val="16"/>
                      </w:rPr>
                      <w:t>PM Rifaina-SP</w:t>
                    </w:r>
                  </w:p>
                </w:txbxContent>
              </v:textbox>
            </v:shape>
          </w:pict>
        </mc:Fallback>
      </mc:AlternateContent>
    </w:r>
  </w:p>
  <w:p w14:paraId="744E0821" w14:textId="77777777" w:rsidR="00EB3B77" w:rsidRPr="004C1D35" w:rsidRDefault="00EB3B77" w:rsidP="00EB3B77">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72C01ED3" wp14:editId="4F6B84A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34B19C4" w14:textId="77777777" w:rsidR="00EB3B77" w:rsidRPr="00C11AB3" w:rsidRDefault="00EB3B77" w:rsidP="00EB3B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C01ED3" id="Caixa de texto 25"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534B19C4" w14:textId="77777777" w:rsidR="00EB3B77" w:rsidRPr="00C11AB3" w:rsidRDefault="00EB3B77" w:rsidP="00EB3B7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ACBF79E" wp14:editId="2DE74E27">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E51F622" w14:textId="77777777" w:rsidR="00EB3B77" w:rsidRPr="00C11AB3" w:rsidRDefault="00EB3B77" w:rsidP="00EB3B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CBF79E" id="Caixa de texto 24" o:spid="_x0000_s1028" type="#_x0000_t202" style="position:absolute;margin-left:428.85pt;margin-top:7.4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3E51F622" w14:textId="77777777" w:rsidR="00EB3B77" w:rsidRPr="00C11AB3" w:rsidRDefault="00EB3B77" w:rsidP="00EB3B77">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709AD697" w14:textId="77777777" w:rsidR="00EB3B77" w:rsidRPr="004832EF" w:rsidRDefault="00EB3B77" w:rsidP="00EB3B77">
    <w:pPr>
      <w:pStyle w:val="Cabealho"/>
      <w:jc w:val="center"/>
      <w:rPr>
        <w:b/>
        <w:bCs/>
        <w:sz w:val="32"/>
        <w:szCs w:val="32"/>
      </w:rPr>
    </w:pPr>
    <w:r w:rsidRPr="004832EF">
      <w:rPr>
        <w:b/>
        <w:bCs/>
        <w:sz w:val="32"/>
        <w:szCs w:val="32"/>
      </w:rPr>
      <w:t>CNPJ 45.318.995/0001-71</w:t>
    </w:r>
  </w:p>
  <w:p w14:paraId="7F2761C0" w14:textId="77777777" w:rsidR="00EB3B77" w:rsidRDefault="00EB3B77" w:rsidP="00EB3B77">
    <w:pPr>
      <w:spacing w:line="200" w:lineRule="exact"/>
    </w:pPr>
  </w:p>
  <w:p w14:paraId="24DE0F8B" w14:textId="77777777" w:rsidR="00EB3B77" w:rsidRPr="00456A13" w:rsidRDefault="00EB3B77" w:rsidP="00EB3B77">
    <w:pPr>
      <w:pStyle w:val="Cabealho"/>
    </w:pPr>
  </w:p>
  <w:p w14:paraId="760706A8" w14:textId="77777777" w:rsidR="00EB3B77" w:rsidRPr="008E36E9" w:rsidRDefault="00EB3B77" w:rsidP="00EB3B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7F27F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2DE862" id="Caixa de Texto 2" o:spid="_x0000_s1030"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wFTHhMCAAAlBAAADgAAAAAAAAAAAAAAAAAuAgAAZHJzL2Uyb0RvYy54bWxQSwECLQAUAAYACAAA&#10;ACEAAaDmsd8AAAAJAQAADwAAAAAAAAAAAAAAAABtBAAAZHJzL2Rvd25yZXYueG1sUEsFBgAAAAAE&#10;AAQA8wAAAHkFA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38B86A" id="Caixa de texto 4" o:spid="_x0000_s1031"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MO5uil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3DE2F3F"/>
    <w:multiLevelType w:val="hybridMultilevel"/>
    <w:tmpl w:val="C51C6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nsid w:val="33755CEA"/>
    <w:multiLevelType w:val="multilevel"/>
    <w:tmpl w:val="58565A48"/>
    <w:lvl w:ilvl="0">
      <w:start w:val="9"/>
      <w:numFmt w:val="decimal"/>
      <w:lvlText w:val="%1"/>
      <w:lvlJc w:val="left"/>
      <w:pPr>
        <w:ind w:left="360" w:hanging="360"/>
      </w:pPr>
    </w:lvl>
    <w:lvl w:ilvl="1">
      <w:start w:val="9"/>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0055332"/>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8">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07E7F"/>
    <w:multiLevelType w:val="multilevel"/>
    <w:tmpl w:val="4BDA3736"/>
    <w:lvl w:ilvl="0">
      <w:start w:val="5"/>
      <w:numFmt w:val="decimal"/>
      <w:lvlText w:val="%1"/>
      <w:lvlJc w:val="left"/>
      <w:pPr>
        <w:ind w:left="139" w:hanging="389"/>
      </w:pPr>
      <w:rPr>
        <w:rFonts w:hint="default"/>
        <w:lang w:val="pt-PT" w:eastAsia="en-US" w:bidi="ar-SA"/>
      </w:rPr>
    </w:lvl>
    <w:lvl w:ilvl="1">
      <w:start w:val="1"/>
      <w:numFmt w:val="decimal"/>
      <w:lvlText w:val="%1.%2."/>
      <w:lvlJc w:val="left"/>
      <w:pPr>
        <w:ind w:left="139" w:hanging="389"/>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3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342C3F"/>
    <w:multiLevelType w:val="multilevel"/>
    <w:tmpl w:val="FEA006EE"/>
    <w:lvl w:ilvl="0">
      <w:start w:val="4"/>
      <w:numFmt w:val="decimal"/>
      <w:lvlText w:val="%1"/>
      <w:lvlJc w:val="left"/>
      <w:pPr>
        <w:ind w:left="475" w:hanging="336"/>
      </w:pPr>
      <w:rPr>
        <w:rFonts w:hint="default"/>
      </w:rPr>
    </w:lvl>
    <w:lvl w:ilvl="1">
      <w:start w:val="2"/>
      <w:numFmt w:val="decimal"/>
      <w:lvlText w:val="%1.%2"/>
      <w:lvlJc w:val="left"/>
      <w:pPr>
        <w:ind w:left="475" w:hanging="336"/>
      </w:pPr>
      <w:rPr>
        <w:rFonts w:ascii="Arial" w:eastAsia="Arial" w:hAnsi="Arial" w:cs="Arial" w:hint="default"/>
        <w:b/>
        <w:bCs/>
        <w:spacing w:val="-2"/>
        <w:w w:val="100"/>
        <w:sz w:val="20"/>
        <w:szCs w:val="20"/>
      </w:rPr>
    </w:lvl>
    <w:lvl w:ilvl="2">
      <w:start w:val="1"/>
      <w:numFmt w:val="decimal"/>
      <w:lvlText w:val="%1.%2.%3"/>
      <w:lvlJc w:val="left"/>
      <w:pPr>
        <w:ind w:left="643" w:hanging="504"/>
      </w:pPr>
      <w:rPr>
        <w:rFonts w:ascii="Arial MT" w:eastAsia="Arial MT" w:hAnsi="Arial MT" w:cs="Arial MT" w:hint="default"/>
        <w:spacing w:val="-2"/>
        <w:w w:val="100"/>
        <w:sz w:val="20"/>
        <w:szCs w:val="20"/>
      </w:rPr>
    </w:lvl>
    <w:lvl w:ilvl="3">
      <w:numFmt w:val="bullet"/>
      <w:lvlText w:val="•"/>
      <w:lvlJc w:val="left"/>
      <w:pPr>
        <w:ind w:left="1768" w:hanging="504"/>
      </w:pPr>
      <w:rPr>
        <w:rFonts w:hint="default"/>
      </w:rPr>
    </w:lvl>
    <w:lvl w:ilvl="4">
      <w:numFmt w:val="bullet"/>
      <w:lvlText w:val="•"/>
      <w:lvlJc w:val="left"/>
      <w:pPr>
        <w:ind w:left="2897" w:hanging="504"/>
      </w:pPr>
      <w:rPr>
        <w:rFonts w:hint="default"/>
      </w:rPr>
    </w:lvl>
    <w:lvl w:ilvl="5">
      <w:numFmt w:val="bullet"/>
      <w:lvlText w:val="•"/>
      <w:lvlJc w:val="left"/>
      <w:pPr>
        <w:ind w:left="4025" w:hanging="504"/>
      </w:pPr>
      <w:rPr>
        <w:rFonts w:hint="default"/>
      </w:rPr>
    </w:lvl>
    <w:lvl w:ilvl="6">
      <w:numFmt w:val="bullet"/>
      <w:lvlText w:val="•"/>
      <w:lvlJc w:val="left"/>
      <w:pPr>
        <w:ind w:left="5154" w:hanging="504"/>
      </w:pPr>
      <w:rPr>
        <w:rFonts w:hint="default"/>
      </w:rPr>
    </w:lvl>
    <w:lvl w:ilvl="7">
      <w:numFmt w:val="bullet"/>
      <w:lvlText w:val="•"/>
      <w:lvlJc w:val="left"/>
      <w:pPr>
        <w:ind w:left="6283" w:hanging="504"/>
      </w:pPr>
      <w:rPr>
        <w:rFonts w:hint="default"/>
      </w:rPr>
    </w:lvl>
    <w:lvl w:ilvl="8">
      <w:numFmt w:val="bullet"/>
      <w:lvlText w:val="•"/>
      <w:lvlJc w:val="left"/>
      <w:pPr>
        <w:ind w:left="7411" w:hanging="504"/>
      </w:pPr>
      <w:rPr>
        <w:rFonts w:hint="default"/>
      </w:rPr>
    </w:lvl>
  </w:abstractNum>
  <w:abstractNum w:abstractNumId="32">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4">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6">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8">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7"/>
  </w:num>
  <w:num w:numId="5">
    <w:abstractNumId w:val="34"/>
  </w:num>
  <w:num w:numId="6">
    <w:abstractNumId w:val="47"/>
  </w:num>
  <w:num w:numId="7">
    <w:abstractNumId w:val="43"/>
  </w:num>
  <w:num w:numId="8">
    <w:abstractNumId w:val="0"/>
  </w:num>
  <w:num w:numId="9">
    <w:abstractNumId w:val="13"/>
  </w:num>
  <w:num w:numId="10">
    <w:abstractNumId w:val="15"/>
  </w:num>
  <w:num w:numId="11">
    <w:abstractNumId w:val="37"/>
  </w:num>
  <w:num w:numId="12">
    <w:abstractNumId w:val="35"/>
  </w:num>
  <w:num w:numId="13">
    <w:abstractNumId w:val="14"/>
  </w:num>
  <w:num w:numId="14">
    <w:abstractNumId w:val="18"/>
  </w:num>
  <w:num w:numId="15">
    <w:abstractNumId w:val="1"/>
  </w:num>
  <w:num w:numId="16">
    <w:abstractNumId w:val="2"/>
  </w:num>
  <w:num w:numId="17">
    <w:abstractNumId w:val="39"/>
  </w:num>
  <w:num w:numId="18">
    <w:abstractNumId w:val="40"/>
  </w:num>
  <w:num w:numId="19">
    <w:abstractNumId w:val="4"/>
  </w:num>
  <w:num w:numId="20">
    <w:abstractNumId w:val="20"/>
  </w:num>
  <w:num w:numId="21">
    <w:abstractNumId w:val="23"/>
  </w:num>
  <w:num w:numId="22">
    <w:abstractNumId w:val="44"/>
  </w:num>
  <w:num w:numId="23">
    <w:abstractNumId w:val="24"/>
  </w:num>
  <w:num w:numId="24">
    <w:abstractNumId w:val="10"/>
  </w:num>
  <w:num w:numId="25">
    <w:abstractNumId w:val="30"/>
  </w:num>
  <w:num w:numId="26">
    <w:abstractNumId w:val="38"/>
  </w:num>
  <w:num w:numId="27">
    <w:abstractNumId w:val="3"/>
  </w:num>
  <w:num w:numId="28">
    <w:abstractNumId w:val="48"/>
  </w:num>
  <w:num w:numId="29">
    <w:abstractNumId w:val="46"/>
  </w:num>
  <w:num w:numId="30">
    <w:abstractNumId w:val="21"/>
  </w:num>
  <w:num w:numId="31">
    <w:abstractNumId w:val="42"/>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2">
    <w:abstractNumId w:val="42"/>
  </w:num>
  <w:num w:numId="33">
    <w:abstractNumId w:val="16"/>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2"/>
  </w:num>
  <w:num w:numId="40">
    <w:abstractNumId w:val="29"/>
  </w:num>
  <w:num w:numId="41">
    <w:abstractNumId w:val="6"/>
  </w:num>
  <w:num w:numId="42">
    <w:abstractNumId w:val="27"/>
  </w:num>
  <w:num w:numId="43">
    <w:abstractNumId w:val="19"/>
  </w:num>
  <w:num w:numId="44">
    <w:abstractNumId w:val="28"/>
  </w:num>
  <w:num w:numId="45">
    <w:abstractNumId w:val="25"/>
  </w:num>
  <w:num w:numId="46">
    <w:abstractNumId w:val="31"/>
  </w:num>
  <w:num w:numId="47">
    <w:abstractNumId w:val="32"/>
  </w:num>
  <w:num w:numId="48">
    <w:abstractNumId w:val="33"/>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13FC5"/>
    <w:rsid w:val="000238E0"/>
    <w:rsid w:val="00024CF4"/>
    <w:rsid w:val="00027A9D"/>
    <w:rsid w:val="00051FF7"/>
    <w:rsid w:val="000779E0"/>
    <w:rsid w:val="00081417"/>
    <w:rsid w:val="00095795"/>
    <w:rsid w:val="000958F1"/>
    <w:rsid w:val="000962D0"/>
    <w:rsid w:val="000B0235"/>
    <w:rsid w:val="000B624F"/>
    <w:rsid w:val="000B6CD9"/>
    <w:rsid w:val="000E4870"/>
    <w:rsid w:val="000F6918"/>
    <w:rsid w:val="00102FBB"/>
    <w:rsid w:val="00122DAA"/>
    <w:rsid w:val="00153FE7"/>
    <w:rsid w:val="00156891"/>
    <w:rsid w:val="001672FA"/>
    <w:rsid w:val="001720BB"/>
    <w:rsid w:val="00176EE5"/>
    <w:rsid w:val="001801D8"/>
    <w:rsid w:val="00190A82"/>
    <w:rsid w:val="001A55BD"/>
    <w:rsid w:val="001B3077"/>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475FD"/>
    <w:rsid w:val="00665ED6"/>
    <w:rsid w:val="00667FD0"/>
    <w:rsid w:val="00672AF9"/>
    <w:rsid w:val="00675545"/>
    <w:rsid w:val="00680CD5"/>
    <w:rsid w:val="00682E22"/>
    <w:rsid w:val="00685E92"/>
    <w:rsid w:val="00686C9A"/>
    <w:rsid w:val="006B0389"/>
    <w:rsid w:val="006D5779"/>
    <w:rsid w:val="006F6375"/>
    <w:rsid w:val="006F673B"/>
    <w:rsid w:val="006F6E0F"/>
    <w:rsid w:val="006F7A2E"/>
    <w:rsid w:val="00700CE3"/>
    <w:rsid w:val="00711A02"/>
    <w:rsid w:val="0072160C"/>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6319"/>
    <w:rsid w:val="008E7962"/>
    <w:rsid w:val="008F223E"/>
    <w:rsid w:val="008F5A44"/>
    <w:rsid w:val="00901C5D"/>
    <w:rsid w:val="009128A0"/>
    <w:rsid w:val="009242BE"/>
    <w:rsid w:val="009368BF"/>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A94E-E821-4EDF-A9D0-37EB1A36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6200</Words>
  <Characters>33484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2021-05-31T14:10:00Z</cp:lastPrinted>
  <dcterms:created xsi:type="dcterms:W3CDTF">2024-03-11T16:41:00Z</dcterms:created>
  <dcterms:modified xsi:type="dcterms:W3CDTF">2024-03-11T16:42:00Z</dcterms:modified>
</cp:coreProperties>
</file>