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6256B9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b/>
          <w:sz w:val="24"/>
          <w:szCs w:val="24"/>
          <w:lang w:val="pt-BR"/>
        </w:rPr>
        <w:t>28</w:t>
      </w:r>
      <w:r w:rsidR="006256B9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261B5E">
        <w:rPr>
          <w:rFonts w:ascii="Arial" w:eastAsia="Arial" w:hAnsi="Arial" w:cs="Arial"/>
          <w:b/>
          <w:sz w:val="24"/>
          <w:szCs w:val="24"/>
          <w:lang w:val="pt-BR"/>
        </w:rPr>
        <w:t>20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6256B9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b/>
          <w:sz w:val="24"/>
          <w:szCs w:val="24"/>
          <w:lang w:val="pt-BR"/>
        </w:rPr>
        <w:t>74</w:t>
      </w:r>
      <w:r w:rsidR="006256B9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261B5E">
        <w:rPr>
          <w:rFonts w:ascii="Arial" w:eastAsia="Arial" w:hAnsi="Arial" w:cs="Arial"/>
          <w:b/>
          <w:sz w:val="24"/>
          <w:szCs w:val="24"/>
          <w:lang w:val="pt-BR"/>
        </w:rPr>
        <w:t>20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F34798">
        <w:rPr>
          <w:rFonts w:ascii="Arial" w:eastAsia="Arial" w:hAnsi="Arial" w:cs="Arial"/>
          <w:b/>
          <w:sz w:val="24"/>
          <w:szCs w:val="24"/>
          <w:lang w:val="pt-BR"/>
        </w:rPr>
        <w:t xml:space="preserve">MENOR PREÇO </w:t>
      </w:r>
    </w:p>
    <w:p w:rsidR="00CB199C" w:rsidRPr="003B31D1" w:rsidRDefault="00CB199C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964BA" w:rsidRPr="003B31D1" w:rsidRDefault="00E964BA" w:rsidP="00E964BA">
      <w:pPr>
        <w:spacing w:before="19" w:line="220" w:lineRule="exact"/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3B31D1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 xml:space="preserve">PROCEDIMENTO EXCLUSIVO PARA MICROEMPRESAS E EMPRESA DE PEQUENO </w:t>
      </w:r>
      <w:proofErr w:type="gramStart"/>
      <w:r w:rsidRPr="003B31D1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PORTE ,</w:t>
      </w:r>
      <w:proofErr w:type="gramEnd"/>
      <w:r w:rsidRPr="003B31D1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 xml:space="preserve"> CONFORME LEI COMPLEMENTAR 123/2006</w:t>
      </w:r>
      <w:r w:rsidRPr="003B31D1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0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2B5DAC" w:rsidRPr="005D4CE8">
        <w:rPr>
          <w:rFonts w:ascii="Arial" w:hAnsi="Arial" w:cs="Arial"/>
          <w:b/>
          <w:sz w:val="24"/>
          <w:lang w:val="pt-BR"/>
        </w:rPr>
        <w:t>REGISTRO DE PREÇOS PARA CONTRATAÇÃO DE EMPRESA ESPECIALIZADA PARA CASTRAÇÃO DE CÃES E GATOS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D2487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22</w:t>
      </w:r>
      <w:bookmarkStart w:id="0" w:name="_GoBack"/>
      <w:bookmarkEnd w:id="0"/>
      <w:r w:rsidR="00E45EE9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084FA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="00E45EE9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6256B9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261B5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084FA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="0016583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h</w:t>
      </w:r>
      <w:r w:rsidR="002B5DA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6256B9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publicados no diario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6256B9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6256B9" w:rsidRDefault="006256B9" w:rsidP="006256B9">
      <w:pPr>
        <w:jc w:val="both"/>
        <w:rPr>
          <w:rFonts w:ascii="Arial" w:hAnsi="Arial" w:cs="Arial"/>
          <w:b/>
          <w:sz w:val="24"/>
        </w:rPr>
      </w:pPr>
    </w:p>
    <w:p w:rsidR="00261B5E" w:rsidRPr="004A0ED7" w:rsidRDefault="00261B5E" w:rsidP="00261B5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RECURSO PROPRIO </w:t>
      </w:r>
    </w:p>
    <w:p w:rsidR="00261B5E" w:rsidRPr="004A0ED7" w:rsidRDefault="00261B5E" w:rsidP="00261B5E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proofErr w:type="gramStart"/>
      <w:r w:rsidRPr="004A0ED7">
        <w:rPr>
          <w:rFonts w:cs="Arial"/>
          <w:b/>
          <w:szCs w:val="24"/>
        </w:rPr>
        <w:t>02</w:t>
      </w:r>
      <w:r>
        <w:rPr>
          <w:rFonts w:cs="Arial"/>
          <w:b/>
          <w:szCs w:val="24"/>
        </w:rPr>
        <w:t xml:space="preserve"> 14</w:t>
      </w:r>
      <w:r w:rsidRPr="004A0ED7">
        <w:rPr>
          <w:rFonts w:cs="Arial"/>
          <w:b/>
          <w:szCs w:val="24"/>
        </w:rPr>
        <w:t xml:space="preserve"> SECRETARIA</w:t>
      </w:r>
      <w:proofErr w:type="gramEnd"/>
      <w:r w:rsidRPr="004A0ED7">
        <w:rPr>
          <w:rFonts w:cs="Arial"/>
          <w:b/>
          <w:szCs w:val="24"/>
        </w:rPr>
        <w:t xml:space="preserve"> MUNICIPAL DE MEIO AMBIENTE</w:t>
      </w:r>
    </w:p>
    <w:p w:rsidR="00261B5E" w:rsidRPr="004A0ED7" w:rsidRDefault="00261B5E" w:rsidP="00261B5E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</w:t>
      </w:r>
      <w:r w:rsidRPr="004A0ED7">
        <w:rPr>
          <w:rFonts w:cs="Arial"/>
          <w:b/>
          <w:sz w:val="22"/>
        </w:rPr>
        <w:t xml:space="preserve"> MANUTENÇÃO DAS ATIVIDADES DE PRESERVAÇÃO AMBIENTAL.</w:t>
      </w:r>
    </w:p>
    <w:p w:rsidR="00261B5E" w:rsidRPr="004A0ED7" w:rsidRDefault="00261B5E" w:rsidP="00261B5E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 w:rsidRPr="004A0ED7">
        <w:rPr>
          <w:rFonts w:cs="Arial"/>
          <w:b/>
          <w:sz w:val="22"/>
        </w:rPr>
        <w:t xml:space="preserve">3.3.90.39.00 </w:t>
      </w:r>
      <w:proofErr w:type="gramStart"/>
      <w:r w:rsidRPr="004A0ED7">
        <w:rPr>
          <w:rFonts w:cs="Arial"/>
          <w:b/>
          <w:sz w:val="22"/>
        </w:rPr>
        <w:t>OUTROS SERVIÇOS DE TERCEIROS - PESSOA JURÍDICA</w:t>
      </w:r>
      <w:proofErr w:type="gramEnd"/>
    </w:p>
    <w:p w:rsidR="00261B5E" w:rsidRDefault="00261B5E" w:rsidP="00261B5E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</w:p>
    <w:p w:rsidR="006256B9" w:rsidRDefault="006256B9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261B5E" w:rsidRPr="00680CD5" w:rsidRDefault="00261B5E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261B5E" w:rsidRDefault="00261B5E" w:rsidP="00EB1CDC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084FA5" w:rsidRDefault="00084FA5" w:rsidP="00EB1CDC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61B5E" w:rsidRPr="00680CD5" w:rsidRDefault="00261B5E" w:rsidP="00EB1CDC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261B5E" w:rsidRDefault="00261B5E" w:rsidP="00E964BA">
      <w:pPr>
        <w:ind w:left="2127" w:right="24" w:hanging="993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261B5E" w:rsidRDefault="00261B5E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28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74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28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74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C23DC0">
        <w:rPr>
          <w:rFonts w:ascii="Calibri" w:eastAsia="Calibri" w:hAnsi="Calibri" w:cs="Calibri"/>
          <w:b/>
          <w:spacing w:val="1"/>
          <w:sz w:val="22"/>
          <w:szCs w:val="22"/>
          <w:highlight w:val="red"/>
          <w:lang w:val="pt-BR"/>
        </w:rPr>
        <w:lastRenderedPageBreak/>
        <w:t>5</w:t>
      </w:r>
      <w:r w:rsidRPr="00C23DC0">
        <w:rPr>
          <w:rFonts w:ascii="Calibri" w:eastAsia="Calibri" w:hAnsi="Calibri" w:cs="Calibri"/>
          <w:b/>
          <w:spacing w:val="-1"/>
          <w:sz w:val="22"/>
          <w:szCs w:val="22"/>
          <w:highlight w:val="red"/>
          <w:lang w:val="pt-BR"/>
        </w:rPr>
        <w:t>.</w:t>
      </w:r>
      <w:r w:rsidRPr="00C23DC0">
        <w:rPr>
          <w:rFonts w:ascii="Calibri" w:eastAsia="Calibri" w:hAnsi="Calibri" w:cs="Calibri"/>
          <w:b/>
          <w:spacing w:val="1"/>
          <w:sz w:val="22"/>
          <w:szCs w:val="22"/>
          <w:highlight w:val="red"/>
          <w:lang w:val="pt-BR"/>
        </w:rPr>
        <w:t>2</w:t>
      </w:r>
      <w:r w:rsidRPr="00C23DC0">
        <w:rPr>
          <w:rFonts w:ascii="Calibri" w:eastAsia="Calibri" w:hAnsi="Calibri" w:cs="Calibri"/>
          <w:b/>
          <w:spacing w:val="-1"/>
          <w:sz w:val="22"/>
          <w:szCs w:val="22"/>
          <w:highlight w:val="red"/>
          <w:lang w:val="pt-BR"/>
        </w:rPr>
        <w:t>.</w:t>
      </w:r>
      <w:r w:rsidRPr="00C23DC0">
        <w:rPr>
          <w:rFonts w:ascii="Calibri" w:eastAsia="Calibri" w:hAnsi="Calibri" w:cs="Calibri"/>
          <w:b/>
          <w:spacing w:val="1"/>
          <w:sz w:val="22"/>
          <w:szCs w:val="22"/>
          <w:highlight w:val="red"/>
          <w:lang w:val="pt-BR"/>
        </w:rPr>
        <w:t>2</w:t>
      </w:r>
      <w:r w:rsidRPr="00C23DC0">
        <w:rPr>
          <w:rFonts w:ascii="Calibri" w:eastAsia="Calibri" w:hAnsi="Calibri" w:cs="Calibri"/>
          <w:b/>
          <w:sz w:val="22"/>
          <w:szCs w:val="22"/>
          <w:highlight w:val="red"/>
          <w:lang w:val="pt-BR"/>
        </w:rPr>
        <w:t>.</w:t>
      </w:r>
      <w:r w:rsidRPr="00C23DC0">
        <w:rPr>
          <w:rFonts w:ascii="Calibri" w:eastAsia="Calibri" w:hAnsi="Calibri" w:cs="Calibri"/>
          <w:b/>
          <w:spacing w:val="9"/>
          <w:sz w:val="22"/>
          <w:szCs w:val="22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Preç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>o</w:t>
      </w:r>
      <w:r w:rsidR="0016583E"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unitário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do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="0016583E"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 não superior a R$ 275,00 (duzentos e setenta e cinco reais) por castração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56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reço</w:t>
      </w:r>
      <w:r w:rsidRPr="00C23DC0">
        <w:rPr>
          <w:rFonts w:ascii="Arial" w:eastAsia="Arial" w:hAnsi="Arial" w:cs="Arial"/>
          <w:spacing w:val="57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57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55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54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po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="00667FD0"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ress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l,</w:t>
      </w:r>
      <w:r w:rsidRPr="00C23DC0">
        <w:rPr>
          <w:rFonts w:ascii="Arial" w:eastAsia="Arial" w:hAnsi="Arial" w:cs="Arial"/>
          <w:spacing w:val="7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clui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é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lucro,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lt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s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s,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trib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, 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f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rete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en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s,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ss</w:t>
      </w:r>
      <w:r w:rsidRPr="00C23DC0">
        <w:rPr>
          <w:rFonts w:ascii="Arial" w:eastAsia="Arial" w:hAnsi="Arial" w:cs="Arial"/>
          <w:spacing w:val="-3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 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om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oda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pe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relacio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na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9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a in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te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ral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x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ç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ã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o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ob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je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res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t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cit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ç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ã</w:t>
      </w:r>
      <w:r w:rsidRPr="00C23DC0">
        <w:rPr>
          <w:rFonts w:ascii="Arial" w:eastAsia="Arial" w:hAnsi="Arial" w:cs="Arial"/>
          <w:spacing w:val="5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,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m</w:t>
      </w:r>
      <w:r w:rsidRPr="00C23DC0">
        <w:rPr>
          <w:rFonts w:ascii="Arial" w:eastAsia="Arial" w:hAnsi="Arial" w:cs="Arial"/>
          <w:spacing w:val="2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incl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u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s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ã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d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q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q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ue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r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en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g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f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an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c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e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o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 xml:space="preserve">u 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p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re</w:t>
      </w:r>
      <w:r w:rsidRPr="00C23DC0">
        <w:rPr>
          <w:rFonts w:ascii="Arial" w:eastAsia="Arial" w:hAnsi="Arial" w:cs="Arial"/>
          <w:spacing w:val="-2"/>
          <w:sz w:val="24"/>
          <w:szCs w:val="24"/>
          <w:highlight w:val="red"/>
          <w:lang w:val="pt-BR"/>
        </w:rPr>
        <w:t>v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isão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 xml:space="preserve"> 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f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laci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o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n</w:t>
      </w:r>
      <w:r w:rsidRPr="00C23DC0">
        <w:rPr>
          <w:rFonts w:ascii="Arial" w:eastAsia="Arial" w:hAnsi="Arial" w:cs="Arial"/>
          <w:spacing w:val="1"/>
          <w:sz w:val="24"/>
          <w:szCs w:val="24"/>
          <w:highlight w:val="red"/>
          <w:lang w:val="pt-BR"/>
        </w:rPr>
        <w:t>á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r</w:t>
      </w:r>
      <w:r w:rsidRPr="00C23DC0">
        <w:rPr>
          <w:rFonts w:ascii="Arial" w:eastAsia="Arial" w:hAnsi="Arial" w:cs="Arial"/>
          <w:spacing w:val="-1"/>
          <w:sz w:val="24"/>
          <w:szCs w:val="24"/>
          <w:highlight w:val="red"/>
          <w:lang w:val="pt-BR"/>
        </w:rPr>
        <w:t>i</w:t>
      </w:r>
      <w:r w:rsidRPr="00C23DC0">
        <w:rPr>
          <w:rFonts w:ascii="Arial" w:eastAsia="Arial" w:hAnsi="Arial" w:cs="Arial"/>
          <w:spacing w:val="3"/>
          <w:sz w:val="24"/>
          <w:szCs w:val="24"/>
          <w:highlight w:val="red"/>
          <w:lang w:val="pt-BR"/>
        </w:rPr>
        <w:t>a</w:t>
      </w:r>
      <w:r w:rsidRPr="00C23DC0">
        <w:rPr>
          <w:rFonts w:ascii="Arial" w:eastAsia="Arial" w:hAnsi="Arial" w:cs="Arial"/>
          <w:sz w:val="24"/>
          <w:szCs w:val="24"/>
          <w:highlight w:val="red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 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CB199C">
        <w:rPr>
          <w:rFonts w:ascii="Arial" w:eastAsia="Arial" w:hAnsi="Arial" w:cs="Arial"/>
          <w:spacing w:val="6"/>
          <w:sz w:val="24"/>
          <w:szCs w:val="24"/>
          <w:lang w:val="pt-BR"/>
        </w:rPr>
        <w:t>3, 6.2.4 e 6.2.5</w:t>
      </w:r>
      <w:r w:rsidR="00CB199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483263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FD3D9F" w:rsidRDefault="00FD3D9F" w:rsidP="00EB1CDC">
      <w:pPr>
        <w:ind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:rsidR="00084FA5" w:rsidRDefault="00084FA5" w:rsidP="00EB1CDC">
      <w:pPr>
        <w:ind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:rsidR="00BB22CF" w:rsidRPr="00E87727" w:rsidRDefault="00AE2D14" w:rsidP="00084FA5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ica.</w:t>
      </w:r>
    </w:p>
    <w:p w:rsidR="00D02E79" w:rsidRDefault="00D02E79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02E79" w:rsidRDefault="00D02E79" w:rsidP="00D02E79">
      <w:pPr>
        <w:autoSpaceDE w:val="0"/>
        <w:autoSpaceDN w:val="0"/>
        <w:adjustRightInd w:val="0"/>
        <w:ind w:firstLine="1134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6.2.4 </w:t>
      </w:r>
      <w:r>
        <w:rPr>
          <w:rFonts w:ascii="Arial" w:eastAsia="Arial" w:hAnsi="Arial" w:cs="Arial"/>
          <w:b/>
          <w:sz w:val="24"/>
          <w:szCs w:val="24"/>
        </w:rPr>
        <w:t>QUALIFICAÇÃO TÉCNICA</w:t>
      </w:r>
    </w:p>
    <w:p w:rsidR="00D02E79" w:rsidRDefault="00D02E79" w:rsidP="00D02E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2E79" w:rsidRDefault="00D02E79" w:rsidP="00D02E79">
      <w:pPr>
        <w:spacing w:line="260" w:lineRule="exact"/>
        <w:ind w:left="142" w:firstLine="99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documentação relativa à qualificação técnica consiste em: </w:t>
      </w:r>
    </w:p>
    <w:p w:rsidR="00D02E79" w:rsidRDefault="00D02E79" w:rsidP="00D02E79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02E79" w:rsidRDefault="00D02E79" w:rsidP="00D02E79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Comprovação de capacidade técnico-operacional que se dará pela apresentação de atestados, emitidos por pessoa jurídica de direito público ou privado que comprovem que a licitante (pessoa jurídica) </w:t>
      </w:r>
      <w:r w:rsidR="00FF1D16">
        <w:rPr>
          <w:rFonts w:ascii="Arial" w:hAnsi="Arial" w:cs="Arial"/>
          <w:color w:val="000000"/>
          <w:sz w:val="24"/>
          <w:szCs w:val="24"/>
        </w:rPr>
        <w:t>prestou</w:t>
      </w:r>
      <w:r>
        <w:rPr>
          <w:rFonts w:ascii="Arial" w:hAnsi="Arial" w:cs="Arial"/>
          <w:color w:val="000000"/>
          <w:sz w:val="24"/>
          <w:szCs w:val="24"/>
        </w:rPr>
        <w:t xml:space="preserve"> com satisfação, </w:t>
      </w:r>
      <w:r w:rsidR="00FF1D16">
        <w:rPr>
          <w:rFonts w:ascii="Arial" w:hAnsi="Arial" w:cs="Arial"/>
          <w:color w:val="000000"/>
          <w:sz w:val="24"/>
          <w:szCs w:val="24"/>
        </w:rPr>
        <w:t>serviços</w:t>
      </w:r>
      <w:r>
        <w:rPr>
          <w:rFonts w:ascii="Arial" w:hAnsi="Arial" w:cs="Arial"/>
          <w:color w:val="000000"/>
          <w:sz w:val="24"/>
          <w:szCs w:val="24"/>
        </w:rPr>
        <w:t xml:space="preserve"> com características aos constantes do objeto desta licitação, equivalente a no mínimo 50% (cinquenta por cento) o objeto licitado.</w:t>
      </w:r>
    </w:p>
    <w:p w:rsidR="00D02E79" w:rsidRPr="00680CD5" w:rsidRDefault="00D02E79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estA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F34798">
        <w:rPr>
          <w:rFonts w:ascii="Arial" w:eastAsia="Arial" w:hAnsi="Arial" w:cs="Arial"/>
          <w:sz w:val="24"/>
          <w:szCs w:val="24"/>
          <w:lang w:val="pt-BR"/>
        </w:rPr>
        <w:t>dezembro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F3479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menor preço 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CB199C" w:rsidRPr="00857893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CB199C" w:rsidRPr="00857893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CB199C" w:rsidRPr="00857893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CB199C" w:rsidRPr="00857893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B199C" w:rsidRDefault="00CB199C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875734" w:rsidRDefault="00875734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CB199C" w:rsidRPr="00E87727" w:rsidRDefault="00CB199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que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084FA5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CB199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74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B5455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: 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28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r w:rsidR="00FD3D9F">
        <w:rPr>
          <w:rFonts w:ascii="Arial" w:eastAsia="Arial" w:hAnsi="Arial" w:cs="Arial"/>
          <w:sz w:val="24"/>
          <w:szCs w:val="24"/>
          <w:lang w:val="pt-BR"/>
        </w:rPr>
        <w:t>,</w:t>
      </w:r>
      <w:r w:rsidR="00084FA5">
        <w:rPr>
          <w:rFonts w:ascii="Arial" w:eastAsia="Arial" w:hAnsi="Arial" w:cs="Arial"/>
          <w:sz w:val="24"/>
          <w:szCs w:val="24"/>
          <w:lang w:val="pt-BR"/>
        </w:rPr>
        <w:t xml:space="preserve"> 26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EB1CDC">
        <w:rPr>
          <w:rFonts w:ascii="Arial" w:eastAsia="Arial" w:hAnsi="Arial" w:cs="Arial"/>
          <w:spacing w:val="2"/>
          <w:sz w:val="24"/>
          <w:szCs w:val="24"/>
          <w:lang w:val="pt-BR"/>
        </w:rPr>
        <w:t>novembro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sz w:val="24"/>
          <w:szCs w:val="24"/>
          <w:lang w:val="pt-BR"/>
        </w:rPr>
        <w:t>20</w:t>
      </w:r>
      <w:r w:rsidR="00261B5E">
        <w:rPr>
          <w:rFonts w:ascii="Arial" w:eastAsia="Arial" w:hAnsi="Arial" w:cs="Arial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F77DF5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737276" w:rsidRPr="00E87727" w:rsidRDefault="00737276" w:rsidP="00EB1CDC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B54555" w:rsidRPr="00E87727" w:rsidRDefault="00B54555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B36594">
        <w:rPr>
          <w:rFonts w:ascii="Arial" w:hAnsi="Arial" w:cs="Arial"/>
          <w:sz w:val="24"/>
          <w:szCs w:val="24"/>
        </w:rPr>
        <w:t xml:space="preserve">egistro de preços para prestação de </w:t>
      </w:r>
      <w:r>
        <w:rPr>
          <w:rFonts w:ascii="Arial" w:hAnsi="Arial" w:cs="Arial"/>
          <w:sz w:val="24"/>
          <w:szCs w:val="24"/>
        </w:rPr>
        <w:t>s</w:t>
      </w:r>
      <w:r w:rsidRPr="00B36594">
        <w:rPr>
          <w:rFonts w:ascii="Arial" w:hAnsi="Arial" w:cs="Arial"/>
          <w:sz w:val="24"/>
          <w:szCs w:val="24"/>
        </w:rPr>
        <w:t>erviços de castração com procedimentos pré-operatórios (jejum, tricotomia e internação), trans-operatório (cirurgia de esterilização para fêmeas ovariosalpingohisterectomia</w:t>
      </w:r>
      <w:r w:rsidRPr="001E6726">
        <w:rPr>
          <w:rFonts w:ascii="Arial" w:hAnsi="Arial" w:cs="Arial"/>
          <w:sz w:val="24"/>
          <w:szCs w:val="24"/>
        </w:rPr>
        <w:t xml:space="preserve"> “Técnica de ganchos”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 xml:space="preserve">e para machos orquiectomia) </w:t>
      </w:r>
      <w:r>
        <w:rPr>
          <w:rFonts w:ascii="Arial" w:hAnsi="Arial" w:cs="Arial"/>
          <w:sz w:val="24"/>
          <w:szCs w:val="24"/>
        </w:rPr>
        <w:t>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r w:rsidRPr="007643A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B36594">
        <w:rPr>
          <w:rFonts w:ascii="Arial" w:hAnsi="Arial" w:cs="Arial"/>
          <w:sz w:val="24"/>
          <w:szCs w:val="24"/>
        </w:rPr>
        <w:t xml:space="preserve"> e pós-operatório (assistência ao animal até a retirada dos pontos), em cães e gatos </w:t>
      </w:r>
      <w:r w:rsidRPr="00CB65C5">
        <w:rPr>
          <w:rFonts w:ascii="Arial" w:hAnsi="Arial" w:cs="Arial"/>
          <w:b/>
          <w:sz w:val="24"/>
          <w:szCs w:val="24"/>
          <w:u w:val="single"/>
        </w:rPr>
        <w:t>(de rua ou domiciliados)</w:t>
      </w:r>
      <w:r w:rsidRPr="00B36594">
        <w:rPr>
          <w:rFonts w:ascii="Arial" w:hAnsi="Arial" w:cs="Arial"/>
          <w:sz w:val="24"/>
          <w:szCs w:val="24"/>
        </w:rPr>
        <w:t xml:space="preserve"> no Município de Rifaina SP, pelo período de 12 (doze) meses, com exclusiva participação de Microempresa e/ou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empresa de Pequeno Porte, conforme segue: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734"/>
        <w:gridCol w:w="1028"/>
        <w:gridCol w:w="1127"/>
      </w:tblGrid>
      <w:tr w:rsidR="00FD3D9F" w:rsidRPr="00B36594" w:rsidTr="0027449E">
        <w:trPr>
          <w:jc w:val="center"/>
        </w:trPr>
        <w:tc>
          <w:tcPr>
            <w:tcW w:w="605" w:type="dxa"/>
            <w:shd w:val="clear" w:color="auto" w:fill="auto"/>
          </w:tcPr>
          <w:p w:rsidR="00FD3D9F" w:rsidRPr="0027449E" w:rsidRDefault="00FD3D9F" w:rsidP="0027449E">
            <w:pPr>
              <w:jc w:val="both"/>
              <w:rPr>
                <w:rFonts w:ascii="Arial" w:eastAsia="Calibri" w:hAnsi="Arial" w:cs="Arial"/>
              </w:rPr>
            </w:pPr>
          </w:p>
          <w:p w:rsidR="00FD3D9F" w:rsidRPr="0027449E" w:rsidRDefault="00FD3D9F" w:rsidP="0027449E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Item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auto"/>
          </w:tcPr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</w:p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Descrição dos Serviços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mês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12 meses</w:t>
            </w:r>
          </w:p>
        </w:tc>
      </w:tr>
      <w:tr w:rsidR="00FD3D9F" w:rsidRPr="00B36594" w:rsidTr="0027449E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D9F" w:rsidRPr="0027449E" w:rsidRDefault="0007118A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0</w:t>
            </w:r>
            <w:r w:rsidR="00FD3D9F" w:rsidRPr="0027449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F" w:rsidRPr="0027449E" w:rsidRDefault="00FD3D9F" w:rsidP="0027449E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TRANS-OPERATÓRIO, PROCEDIMENTOS CIRÚRGICOS DE ESTERILIZAÇÃO DE CANINO E FELINO (PEQUENO, MÉDIO E GRANDE PORTE) E EM CASOS QUE NECESSITE DE PROCEDIMENTOS EXTRAS COMO (PIOMETRA OU PRENHA)</w:t>
            </w:r>
            <w:r w:rsidRPr="0027449E">
              <w:rPr>
                <w:rFonts w:ascii="Arial" w:eastAsia="Calibri" w:hAnsi="Arial" w:cs="Arial"/>
                <w:sz w:val="24"/>
                <w:szCs w:val="24"/>
              </w:rPr>
              <w:t xml:space="preserve"> com </w:t>
            </w:r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anestesia geral inalatória.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9F" w:rsidRPr="0027449E" w:rsidRDefault="00FD3D9F" w:rsidP="0027449E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240</w:t>
            </w:r>
          </w:p>
        </w:tc>
      </w:tr>
    </w:tbl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2-OBJETO DETALHADO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Os serviços a serem prestados pelos contratados serão: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A) Internação de um dia antes da cirurgia para realização de procedimentos pré- operatórios;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B) Os serviços serão prestados nas dependências das clínicas veterinárias e/ou </w:t>
      </w:r>
      <w:proofErr w:type="gramStart"/>
      <w:r w:rsidRPr="00B36594">
        <w:rPr>
          <w:rFonts w:ascii="Arial" w:hAnsi="Arial" w:cs="Arial"/>
          <w:sz w:val="24"/>
          <w:szCs w:val="24"/>
        </w:rPr>
        <w:t>do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hospital veterinário contratados, com data agendada; 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C) Os pacotes de esterilização deverão corresponder à técnica de ovariosalpingohisterectomia</w:t>
      </w:r>
      <w:r>
        <w:rPr>
          <w:rFonts w:ascii="Arial" w:hAnsi="Arial" w:cs="Arial"/>
          <w:sz w:val="24"/>
          <w:szCs w:val="24"/>
        </w:rPr>
        <w:t xml:space="preserve"> (</w:t>
      </w:r>
      <w:r w:rsidRPr="00C17B61">
        <w:rPr>
          <w:rFonts w:ascii="Arial" w:hAnsi="Arial" w:cs="Arial"/>
          <w:sz w:val="24"/>
          <w:szCs w:val="24"/>
        </w:rPr>
        <w:t xml:space="preserve">“Técnica de </w:t>
      </w:r>
      <w:r>
        <w:rPr>
          <w:rFonts w:ascii="Arial" w:hAnsi="Arial" w:cs="Arial"/>
          <w:sz w:val="24"/>
          <w:szCs w:val="24"/>
        </w:rPr>
        <w:t>G</w:t>
      </w:r>
      <w:r w:rsidRPr="00C17B61">
        <w:rPr>
          <w:rFonts w:ascii="Arial" w:hAnsi="Arial" w:cs="Arial"/>
          <w:sz w:val="24"/>
          <w:szCs w:val="24"/>
        </w:rPr>
        <w:t>ancho”</w:t>
      </w:r>
      <w:r>
        <w:rPr>
          <w:rFonts w:ascii="Arial" w:hAnsi="Arial" w:cs="Arial"/>
          <w:sz w:val="24"/>
          <w:szCs w:val="24"/>
        </w:rPr>
        <w:t xml:space="preserve">) </w:t>
      </w:r>
      <w:r w:rsidRPr="00B36594">
        <w:rPr>
          <w:rFonts w:ascii="Arial" w:hAnsi="Arial" w:cs="Arial"/>
          <w:sz w:val="24"/>
          <w:szCs w:val="24"/>
        </w:rPr>
        <w:t>para as fêmeas e orquiectomia para os machos</w:t>
      </w:r>
      <w:r w:rsidRPr="00764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r w:rsidRPr="007643A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 w:rsidRPr="00B36594">
        <w:rPr>
          <w:rFonts w:ascii="Arial" w:hAnsi="Arial" w:cs="Arial"/>
          <w:sz w:val="24"/>
          <w:szCs w:val="24"/>
        </w:rPr>
        <w:t>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D) Procedimentos cirúrgicos Pré-operatórios (jejum, tricotomia e internação);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E) Procedimentos cirúrgicos Trans-operatório</w:t>
      </w:r>
      <w:r>
        <w:rPr>
          <w:rFonts w:ascii="Arial" w:hAnsi="Arial" w:cs="Arial"/>
          <w:sz w:val="24"/>
          <w:szCs w:val="24"/>
        </w:rPr>
        <w:t xml:space="preserve"> com </w:t>
      </w:r>
      <w:r w:rsidRPr="005E226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 w:rsidRPr="00B36594">
        <w:rPr>
          <w:rFonts w:ascii="Arial" w:hAnsi="Arial" w:cs="Arial"/>
          <w:sz w:val="24"/>
          <w:szCs w:val="24"/>
        </w:rPr>
        <w:t xml:space="preserve">, técnicas de antissepsia nos animais, material cirúrgico higienizado, esterilizado e de uso individual para cada procedimento, cirurgião e auxiliar devidamente paramentados com gorro, máscara, roupa cirúrgica ou avental específico. Os campos cirúrgicos utilizados </w:t>
      </w:r>
      <w:proofErr w:type="gramStart"/>
      <w:r w:rsidRPr="00B36594">
        <w:rPr>
          <w:rFonts w:ascii="Arial" w:hAnsi="Arial" w:cs="Arial"/>
          <w:sz w:val="24"/>
          <w:szCs w:val="24"/>
        </w:rPr>
        <w:t>na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área cirúrgica devem ser esterilizados e de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uso exclusivo por animal e por procedimento);</w:t>
      </w: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717FFD">
        <w:rPr>
          <w:rFonts w:ascii="Arial" w:hAnsi="Arial" w:cs="Arial"/>
          <w:sz w:val="24"/>
          <w:szCs w:val="24"/>
        </w:rPr>
        <w:t>Os animais esterilizados deverão ser obrigatoriamente tatuados, pela</w:t>
      </w:r>
      <w:r>
        <w:rPr>
          <w:rFonts w:ascii="Arial" w:hAnsi="Arial" w:cs="Arial"/>
          <w:sz w:val="24"/>
          <w:szCs w:val="24"/>
        </w:rPr>
        <w:t xml:space="preserve"> </w:t>
      </w:r>
      <w:r w:rsidRPr="00717FFD">
        <w:rPr>
          <w:rFonts w:ascii="Arial" w:hAnsi="Arial" w:cs="Arial"/>
          <w:sz w:val="24"/>
          <w:szCs w:val="24"/>
        </w:rPr>
        <w:t xml:space="preserve">contratada, com </w:t>
      </w:r>
      <w:r w:rsidRPr="00E35A04">
        <w:rPr>
          <w:rFonts w:ascii="Arial" w:hAnsi="Arial" w:cs="Arial"/>
          <w:sz w:val="24"/>
          <w:szCs w:val="24"/>
        </w:rPr>
        <w:t xml:space="preserve">numeração </w:t>
      </w:r>
      <w:r>
        <w:rPr>
          <w:rFonts w:ascii="Arial" w:hAnsi="Arial" w:cs="Arial"/>
          <w:sz w:val="24"/>
          <w:szCs w:val="24"/>
        </w:rPr>
        <w:t xml:space="preserve">e </w:t>
      </w:r>
      <w:r w:rsidRPr="00717FFD">
        <w:rPr>
          <w:rFonts w:ascii="Arial" w:hAnsi="Arial" w:cs="Arial"/>
          <w:sz w:val="24"/>
          <w:szCs w:val="24"/>
        </w:rPr>
        <w:t>sigla do município.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B36594">
        <w:rPr>
          <w:rFonts w:ascii="Arial" w:hAnsi="Arial" w:cs="Arial"/>
          <w:sz w:val="24"/>
          <w:szCs w:val="24"/>
        </w:rPr>
        <w:t xml:space="preserve">) Procedimentos cirúrgicos Pós-operatórios (garantir assistência ao animal </w:t>
      </w:r>
      <w:proofErr w:type="gramStart"/>
      <w:r w:rsidRPr="00B36594">
        <w:rPr>
          <w:rFonts w:ascii="Arial" w:hAnsi="Arial" w:cs="Arial"/>
          <w:sz w:val="24"/>
          <w:szCs w:val="24"/>
        </w:rPr>
        <w:t>durante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o pós-operatório imediato até sua liberação clínica, em casos de intercorrência durante o procedimento cirúrgico, se necessário, o Médico Veterinário deve prescrever conduta terapêutica específica para o caso);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B36594">
        <w:rPr>
          <w:rFonts w:ascii="Arial" w:hAnsi="Arial" w:cs="Arial"/>
          <w:sz w:val="24"/>
          <w:szCs w:val="24"/>
        </w:rPr>
        <w:t xml:space="preserve">) No Pós-operatório diária </w:t>
      </w:r>
      <w:r>
        <w:rPr>
          <w:rFonts w:ascii="Arial" w:hAnsi="Arial" w:cs="Arial"/>
          <w:sz w:val="24"/>
          <w:szCs w:val="24"/>
        </w:rPr>
        <w:t xml:space="preserve">de no mínimo 01 (um) dia e no </w:t>
      </w:r>
      <w:r w:rsidRPr="00B36594">
        <w:rPr>
          <w:rFonts w:ascii="Arial" w:hAnsi="Arial" w:cs="Arial"/>
          <w:sz w:val="24"/>
          <w:szCs w:val="24"/>
        </w:rPr>
        <w:t>máxim</w:t>
      </w:r>
      <w:r>
        <w:rPr>
          <w:rFonts w:ascii="Arial" w:hAnsi="Arial" w:cs="Arial"/>
          <w:sz w:val="24"/>
          <w:szCs w:val="24"/>
        </w:rPr>
        <w:t>o</w:t>
      </w:r>
      <w:r w:rsidRPr="00B36594">
        <w:rPr>
          <w:rFonts w:ascii="Arial" w:hAnsi="Arial" w:cs="Arial"/>
          <w:sz w:val="24"/>
          <w:szCs w:val="24"/>
        </w:rPr>
        <w:t xml:space="preserve"> de 3 (três) </w:t>
      </w:r>
      <w:proofErr w:type="gramStart"/>
      <w:r w:rsidRPr="00B36594">
        <w:rPr>
          <w:rFonts w:ascii="Arial" w:hAnsi="Arial" w:cs="Arial"/>
          <w:sz w:val="24"/>
          <w:szCs w:val="24"/>
        </w:rPr>
        <w:t>dias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, se necessário, para total reestabelecimento do animal após o procedimento cirúrgico de esterilização; </w:t>
      </w: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084FA5" w:rsidRDefault="00084FA5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lastRenderedPageBreak/>
        <w:t>3 – PRAZO DE EXECUÇÃO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B66322" w:rsidRDefault="00FD3D9F" w:rsidP="00FD3D9F">
      <w:pPr>
        <w:jc w:val="both"/>
        <w:rPr>
          <w:rFonts w:ascii="Arial" w:hAnsi="Arial" w:cs="Arial"/>
          <w:b/>
          <w:sz w:val="24"/>
          <w:szCs w:val="24"/>
        </w:rPr>
      </w:pPr>
      <w:r w:rsidRPr="00B66322">
        <w:rPr>
          <w:rFonts w:ascii="Arial" w:hAnsi="Arial" w:cs="Arial"/>
          <w:b/>
          <w:sz w:val="24"/>
          <w:szCs w:val="24"/>
        </w:rPr>
        <w:t xml:space="preserve">A quantidade de animal a ser castrada para um período de 12 (doze) meses perfaz uma estimativa </w:t>
      </w:r>
      <w:r w:rsidRPr="00E35A04">
        <w:rPr>
          <w:rFonts w:ascii="Arial" w:hAnsi="Arial" w:cs="Arial"/>
          <w:b/>
          <w:sz w:val="24"/>
          <w:szCs w:val="24"/>
        </w:rPr>
        <w:t>de 240 (duzentos e quarenta) animais</w:t>
      </w:r>
      <w:r>
        <w:rPr>
          <w:rFonts w:ascii="Arial" w:hAnsi="Arial" w:cs="Arial"/>
          <w:b/>
          <w:sz w:val="24"/>
          <w:szCs w:val="24"/>
        </w:rPr>
        <w:t>, sendo</w:t>
      </w:r>
      <w:r w:rsidRPr="00E35A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realizados</w:t>
      </w:r>
      <w:r w:rsidRPr="00B66322">
        <w:rPr>
          <w:rFonts w:ascii="Arial" w:hAnsi="Arial" w:cs="Arial"/>
          <w:b/>
          <w:sz w:val="24"/>
          <w:szCs w:val="24"/>
        </w:rPr>
        <w:t xml:space="preserve"> 20 </w:t>
      </w:r>
      <w:r>
        <w:rPr>
          <w:rFonts w:ascii="Arial" w:hAnsi="Arial" w:cs="Arial"/>
          <w:b/>
          <w:sz w:val="24"/>
          <w:szCs w:val="24"/>
        </w:rPr>
        <w:t xml:space="preserve">(vinte) </w:t>
      </w:r>
      <w:r w:rsidRPr="00B66322">
        <w:rPr>
          <w:rFonts w:ascii="Arial" w:hAnsi="Arial" w:cs="Arial"/>
          <w:b/>
          <w:sz w:val="24"/>
          <w:szCs w:val="24"/>
        </w:rPr>
        <w:t>animais mensal</w:t>
      </w:r>
      <w:r>
        <w:rPr>
          <w:rFonts w:ascii="Arial" w:hAnsi="Arial" w:cs="Arial"/>
          <w:b/>
          <w:sz w:val="24"/>
          <w:szCs w:val="24"/>
        </w:rPr>
        <w:t>mente</w:t>
      </w:r>
      <w:r w:rsidRPr="00B66322">
        <w:rPr>
          <w:rFonts w:ascii="Arial" w:hAnsi="Arial" w:cs="Arial"/>
          <w:b/>
          <w:sz w:val="24"/>
          <w:szCs w:val="24"/>
        </w:rPr>
        <w:t xml:space="preserve">, </w:t>
      </w:r>
      <w:r w:rsidRPr="00070797">
        <w:rPr>
          <w:rFonts w:ascii="Arial" w:hAnsi="Arial" w:cs="Arial"/>
          <w:b/>
          <w:sz w:val="24"/>
          <w:szCs w:val="24"/>
        </w:rPr>
        <w:t xml:space="preserve">podendo ser realizados em </w:t>
      </w:r>
      <w:r>
        <w:rPr>
          <w:rFonts w:ascii="Arial" w:hAnsi="Arial" w:cs="Arial"/>
          <w:b/>
          <w:sz w:val="24"/>
          <w:szCs w:val="24"/>
        </w:rPr>
        <w:t>até duas etapas</w:t>
      </w:r>
      <w:r w:rsidRPr="00B66322">
        <w:rPr>
          <w:rFonts w:ascii="Arial" w:hAnsi="Arial" w:cs="Arial"/>
          <w:b/>
          <w:sz w:val="24"/>
          <w:szCs w:val="24"/>
        </w:rPr>
        <w:t>.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 – OBRIGAÇÕES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 São obrigações da Contratada: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4.1.1. Garantir o acompanhamento veterinário dos animais castrados até a cicatrização da ferida cirúrgica e sua completa recuperação;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4.1.2. Ter capacidade de realizar mensalmente 20 (vinte) cirurgias de esterilização</w:t>
      </w:r>
      <w:r>
        <w:rPr>
          <w:rFonts w:ascii="Arial" w:hAnsi="Arial" w:cs="Arial"/>
          <w:sz w:val="24"/>
          <w:szCs w:val="24"/>
        </w:rPr>
        <w:t xml:space="preserve"> 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r w:rsidRPr="007643A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57D8B">
        <w:rPr>
          <w:rFonts w:ascii="Arial" w:hAnsi="Arial" w:cs="Arial"/>
          <w:sz w:val="24"/>
          <w:szCs w:val="24"/>
        </w:rPr>
        <w:t>podendo ser realizados em até duas etapas</w:t>
      </w:r>
      <w:r w:rsidRPr="00B36594">
        <w:rPr>
          <w:rFonts w:ascii="Arial" w:hAnsi="Arial" w:cs="Arial"/>
          <w:sz w:val="24"/>
          <w:szCs w:val="24"/>
        </w:rPr>
        <w:t xml:space="preserve">, incluindo, pré-operatório (hemograma completo, jejum, tricotomia e internação) e pós-operatório (administração de medicação para o curativo da ferida cirúrgica até sua cicatrização), em </w:t>
      </w:r>
      <w:proofErr w:type="gramStart"/>
      <w:r w:rsidRPr="00B36594">
        <w:rPr>
          <w:rFonts w:ascii="Arial" w:hAnsi="Arial" w:cs="Arial"/>
          <w:sz w:val="24"/>
          <w:szCs w:val="24"/>
        </w:rPr>
        <w:t>dias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úteis e horário comercial. A retirada dos pontos é de inteira responsabilidade da contratada;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4.1.3. Ter capacidade de transporte dos animais, se necessário;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4.1.4. Permitir o acesso às suas instalações de qualquer </w:t>
      </w:r>
      <w:r>
        <w:rPr>
          <w:rFonts w:ascii="Arial" w:hAnsi="Arial" w:cs="Arial"/>
          <w:sz w:val="24"/>
          <w:szCs w:val="24"/>
        </w:rPr>
        <w:t>fiscal</w:t>
      </w:r>
      <w:r w:rsidRPr="00B36594">
        <w:rPr>
          <w:rFonts w:ascii="Arial" w:hAnsi="Arial" w:cs="Arial"/>
          <w:sz w:val="24"/>
          <w:szCs w:val="24"/>
        </w:rPr>
        <w:t xml:space="preserve"> formalmente indicado </w:t>
      </w:r>
      <w:r>
        <w:rPr>
          <w:rFonts w:ascii="Arial" w:hAnsi="Arial" w:cs="Arial"/>
          <w:sz w:val="24"/>
          <w:szCs w:val="24"/>
        </w:rPr>
        <w:t xml:space="preserve">pela Divisão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Meio Ambiente</w:t>
      </w:r>
      <w:r w:rsidRPr="00B36594">
        <w:rPr>
          <w:rFonts w:ascii="Arial" w:hAnsi="Arial" w:cs="Arial"/>
          <w:sz w:val="24"/>
          <w:szCs w:val="24"/>
        </w:rPr>
        <w:t xml:space="preserve"> para que realize </w:t>
      </w:r>
      <w:r>
        <w:rPr>
          <w:rFonts w:ascii="Arial" w:hAnsi="Arial" w:cs="Arial"/>
          <w:sz w:val="24"/>
          <w:szCs w:val="24"/>
        </w:rPr>
        <w:t>o</w:t>
      </w:r>
      <w:r w:rsidRPr="00B36594">
        <w:rPr>
          <w:rFonts w:ascii="Arial" w:hAnsi="Arial" w:cs="Arial"/>
          <w:sz w:val="24"/>
          <w:szCs w:val="24"/>
        </w:rPr>
        <w:t xml:space="preserve"> controle e fiscalização da execução do contrato;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4.1.5. Permitir a fiscalização por </w:t>
      </w:r>
      <w:proofErr w:type="gramStart"/>
      <w:r>
        <w:rPr>
          <w:rFonts w:ascii="Arial" w:hAnsi="Arial" w:cs="Arial"/>
          <w:sz w:val="24"/>
          <w:szCs w:val="24"/>
        </w:rPr>
        <w:t>Funcionário</w:t>
      </w:r>
      <w:r w:rsidRPr="00B36594">
        <w:rPr>
          <w:rFonts w:ascii="Arial" w:hAnsi="Arial" w:cs="Arial"/>
          <w:sz w:val="24"/>
          <w:szCs w:val="24"/>
        </w:rPr>
        <w:t>(</w:t>
      </w:r>
      <w:proofErr w:type="gramEnd"/>
      <w:r w:rsidRPr="00B36594">
        <w:rPr>
          <w:rFonts w:ascii="Arial" w:hAnsi="Arial" w:cs="Arial"/>
          <w:sz w:val="24"/>
          <w:szCs w:val="24"/>
        </w:rPr>
        <w:t>a) d</w:t>
      </w:r>
      <w:r>
        <w:rPr>
          <w:rFonts w:ascii="Arial" w:hAnsi="Arial" w:cs="Arial"/>
          <w:sz w:val="24"/>
          <w:szCs w:val="24"/>
        </w:rPr>
        <w:t>a</w:t>
      </w:r>
      <w:r w:rsidRPr="00B36594">
        <w:rPr>
          <w:rFonts w:ascii="Arial" w:hAnsi="Arial" w:cs="Arial"/>
          <w:sz w:val="24"/>
          <w:szCs w:val="24"/>
        </w:rPr>
        <w:t xml:space="preserve"> </w:t>
      </w:r>
      <w:r w:rsidRPr="002F0535">
        <w:rPr>
          <w:rFonts w:ascii="Arial" w:hAnsi="Arial" w:cs="Arial"/>
          <w:sz w:val="24"/>
          <w:szCs w:val="24"/>
        </w:rPr>
        <w:t>Divisão Municipal de Meio Ambiente</w:t>
      </w:r>
      <w:r w:rsidRPr="00B36594">
        <w:rPr>
          <w:rFonts w:ascii="Arial" w:hAnsi="Arial" w:cs="Arial"/>
          <w:sz w:val="24"/>
          <w:szCs w:val="24"/>
        </w:rPr>
        <w:t>, quanto à técnica cirúrgica empregada e quanto ao protocolo anestésico utilizado, de modo a manter uniformidade nos procedimentos (de acordo com normas do Conselho Federal de Medicina Veterinária);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4.1.6. Disponibilizar ficha para </w:t>
      </w:r>
      <w:r>
        <w:rPr>
          <w:rFonts w:ascii="Arial" w:hAnsi="Arial" w:cs="Arial"/>
          <w:sz w:val="24"/>
          <w:szCs w:val="24"/>
        </w:rPr>
        <w:t xml:space="preserve">a Divisão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Meio Ambiente</w:t>
      </w:r>
      <w:r w:rsidRPr="00B36594">
        <w:rPr>
          <w:rFonts w:ascii="Arial" w:hAnsi="Arial" w:cs="Arial"/>
          <w:sz w:val="24"/>
          <w:szCs w:val="24"/>
        </w:rPr>
        <w:t>, relatando as informações dos animais esterilizados, referente a dados clínicos, cirúrgicos e laboratoriais, assim como a descrição de materiais e medicamentos utilizados em todo o procedimento cirúrgico de esterilização dos animais, desde procedimentos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pré-operatórios até o pós-operatório com a retirada dos pontos;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4.1.7. Após o procedimento cirúrgico e recuperação do animal emitir recibo da devolução do animal em seu local de origem com assinatura de seu responsável, todavia o mesmo que realizou o cadastro junto </w:t>
      </w:r>
      <w:r>
        <w:rPr>
          <w:rFonts w:ascii="Arial" w:hAnsi="Arial" w:cs="Arial"/>
          <w:sz w:val="24"/>
          <w:szCs w:val="24"/>
        </w:rPr>
        <w:t>a Divisão de Meio Ambiente Municipal</w:t>
      </w:r>
      <w:r w:rsidRPr="00B36594">
        <w:rPr>
          <w:rFonts w:ascii="Arial" w:hAnsi="Arial" w:cs="Arial"/>
          <w:sz w:val="24"/>
          <w:szCs w:val="24"/>
        </w:rPr>
        <w:t>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4.1.8. Fornecer receituário, no momento da alta do animal, com orientações e prescrições médicas necessárias para o período pós-operatório, que será entregue para o responsável do animal, o mesmo responsável que fez o cadastro do animal deverá assinar o recibo de devolução do animal;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4.1.9. Responsabilizar-se por complicações pré-operatório, trans-operatório ou </w:t>
      </w:r>
      <w:r>
        <w:rPr>
          <w:rFonts w:ascii="Arial" w:hAnsi="Arial" w:cs="Arial"/>
          <w:sz w:val="24"/>
          <w:szCs w:val="24"/>
        </w:rPr>
        <w:t xml:space="preserve">pós-operatório </w:t>
      </w:r>
      <w:r w:rsidRPr="00B36594">
        <w:rPr>
          <w:rFonts w:ascii="Arial" w:hAnsi="Arial" w:cs="Arial"/>
          <w:sz w:val="24"/>
          <w:szCs w:val="24"/>
        </w:rPr>
        <w:t>(imediato, mediato e tardio);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4.1.10. Possuir profissionais habilitados junto ao Conselho Regional de Medicina Veterinária para que realizem os procedimentos veterinários estabelecidos no contrato;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4.1.11. É vedado exigir qualquer ajuda, auxílio, colaboração e induzir o responsável do animal a comprar produtos ou medicamentos veterinários, bem </w:t>
      </w:r>
      <w:proofErr w:type="gramStart"/>
      <w:r w:rsidRPr="00B36594">
        <w:rPr>
          <w:rFonts w:ascii="Arial" w:hAnsi="Arial" w:cs="Arial"/>
          <w:sz w:val="24"/>
          <w:szCs w:val="24"/>
        </w:rPr>
        <w:t>como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condicionar o atendimento à compra dos mesmos;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4.1.12. Caberá a clínica veterinária ou hospital veterinário contratado as orientações dos cuidados pré-cirúrgicos, dos riscos anestésicos e inerentes aos procedimentos trans-cirúrgicos e dos cuidados pós-cirúrgicos até o completo restabelecimento do animal;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lastRenderedPageBreak/>
        <w:t>4.1.13. A clínica veterinária ou hospital veterinário contratado deverá atender aos casos de intercorrências ou complicações decorrentes do procedimento cirúrgico de esterilização;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4.1.14. É de responsabilidade da clínica veterinária ou hospital veterinário contratado elaborar relatórios periódicos (mensais) dos procedimentos realizados com a indicação do número de procedimentos realizados no período, identificação dos animais submetidos aos procedimentos realizados no período de acordo com o cadastramento fornecido </w:t>
      </w:r>
      <w:r>
        <w:rPr>
          <w:rFonts w:ascii="Arial" w:hAnsi="Arial" w:cs="Arial"/>
          <w:sz w:val="24"/>
          <w:szCs w:val="24"/>
        </w:rPr>
        <w:t>pela Divisão Municipal de Meio Ambiente;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4.1.15. Caberá à clínica veterinária ou hospital veterinário orientar e entregar por escrito ao responsável pelo animal as recomendações pós-operatórias, a saber: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• Acomodação e alojamento do animal no período de recuperação e restabelecimento cirúrgico;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• Orientação de cuidados de enfermagem e curativos para prevenir a deiscência de pontos ou contaminação da ferida cirúrgica;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• Prescrição de antibióticos e analgésicos e de medicamentos complementares, quando for o caso;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• Retorno para a realização de curativo e para retirada de pontos e/ou suturas ou em conformidade com </w:t>
      </w:r>
      <w:proofErr w:type="gramStart"/>
      <w:r w:rsidRPr="00B36594">
        <w:rPr>
          <w:rFonts w:ascii="Arial" w:hAnsi="Arial" w:cs="Arial"/>
          <w:sz w:val="24"/>
          <w:szCs w:val="24"/>
        </w:rPr>
        <w:t>a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avaliação do Médico Veterinário responsável pelo procedimento.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4.1.16. A clínica veterinária ou hospital veterinário deverá prestar gratuitamente aos animais selecionados e/ou seus respectivos donos ou responsáveis, os serviços de triagem (jejum, tricotomia, esclarecimentos sobre o procedimento cirúrgico), execução de procedimentos contraceptivos de ovariosalpingohisterectomia</w:t>
      </w:r>
      <w:r>
        <w:rPr>
          <w:rFonts w:ascii="Arial" w:hAnsi="Arial" w:cs="Arial"/>
          <w:sz w:val="24"/>
          <w:szCs w:val="24"/>
        </w:rPr>
        <w:t xml:space="preserve"> (Técnica de Gancho)</w:t>
      </w:r>
      <w:r w:rsidRPr="00B36594">
        <w:rPr>
          <w:rFonts w:ascii="Arial" w:hAnsi="Arial" w:cs="Arial"/>
          <w:sz w:val="24"/>
          <w:szCs w:val="24"/>
        </w:rPr>
        <w:t xml:space="preserve"> e orquiectomia em cães e gatos através de procedimentos </w:t>
      </w:r>
      <w:r>
        <w:rPr>
          <w:rFonts w:ascii="Arial" w:hAnsi="Arial" w:cs="Arial"/>
          <w:sz w:val="24"/>
          <w:szCs w:val="24"/>
        </w:rPr>
        <w:t xml:space="preserve">com </w:t>
      </w:r>
      <w:r w:rsidRPr="005E226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 w:rsidRPr="00B36594">
        <w:rPr>
          <w:rFonts w:ascii="Arial" w:hAnsi="Arial" w:cs="Arial"/>
          <w:sz w:val="24"/>
          <w:szCs w:val="24"/>
        </w:rPr>
        <w:t xml:space="preserve"> cirúrgicos realizados exclusivamente por Médico Veterinário devidamente habilitado e pós-cirúrgico (curativos e retirada dos pontos ou qualquer problema ocorrido relacionado com a cirurgia de esterilização), respeitando os preceitos técnicos e éticos, nos animais previamente cadastrados </w:t>
      </w:r>
      <w:r>
        <w:rPr>
          <w:rFonts w:ascii="Arial" w:hAnsi="Arial" w:cs="Arial"/>
          <w:sz w:val="24"/>
          <w:szCs w:val="24"/>
        </w:rPr>
        <w:t xml:space="preserve">pela Divisão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Meio ambiente</w:t>
      </w:r>
      <w:r w:rsidRPr="00B36594">
        <w:rPr>
          <w:rFonts w:ascii="Arial" w:hAnsi="Arial" w:cs="Arial"/>
          <w:sz w:val="24"/>
          <w:szCs w:val="24"/>
        </w:rPr>
        <w:t>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4.1.17. Todos os materiais e medicamentos utilizados são de responsabilidade da contratada e deverão possuir registro junto ao Ministério da Saúde ou Ministério da Agricultura Pecuária e Abastecimento, com indicação de </w:t>
      </w:r>
      <w:proofErr w:type="gramStart"/>
      <w:r w:rsidRPr="00B36594">
        <w:rPr>
          <w:rFonts w:ascii="Arial" w:hAnsi="Arial" w:cs="Arial"/>
          <w:sz w:val="24"/>
          <w:szCs w:val="24"/>
        </w:rPr>
        <w:t>uso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aos procedimentos realizados;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4.1.18. Vedado o direito de escolher entre espécie, raça, </w:t>
      </w:r>
      <w:proofErr w:type="gramStart"/>
      <w:r w:rsidRPr="00B36594">
        <w:rPr>
          <w:rFonts w:ascii="Arial" w:hAnsi="Arial" w:cs="Arial"/>
          <w:sz w:val="24"/>
          <w:szCs w:val="24"/>
        </w:rPr>
        <w:t>porte</w:t>
      </w:r>
      <w:proofErr w:type="gramEnd"/>
      <w:r w:rsidRPr="00B36594">
        <w:rPr>
          <w:rFonts w:ascii="Arial" w:hAnsi="Arial" w:cs="Arial"/>
          <w:sz w:val="24"/>
          <w:szCs w:val="24"/>
        </w:rPr>
        <w:t>, peso, sexo do animal que será realizado o procedimento de esterilização;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4.1.19. A clínica Veterinária ou hospital veterinário contratado passa ser responsável pela efetiva realização do procedimento pré-operatório até o pleno restabelecimento do </w:t>
      </w:r>
      <w:r>
        <w:rPr>
          <w:rFonts w:ascii="Arial" w:hAnsi="Arial" w:cs="Arial"/>
          <w:sz w:val="24"/>
          <w:szCs w:val="24"/>
        </w:rPr>
        <w:t>animal</w:t>
      </w:r>
      <w:r w:rsidRPr="00B36594">
        <w:rPr>
          <w:rFonts w:ascii="Arial" w:hAnsi="Arial" w:cs="Arial"/>
          <w:sz w:val="24"/>
          <w:szCs w:val="24"/>
        </w:rPr>
        <w:t>. Nos casos em que o animal não for considerado apto à realização do procedimento cirúrgico por causas mórbidas, a contratada deverá informar a</w:t>
      </w:r>
      <w:r>
        <w:rPr>
          <w:rFonts w:ascii="Arial" w:hAnsi="Arial" w:cs="Arial"/>
          <w:sz w:val="24"/>
          <w:szCs w:val="24"/>
        </w:rPr>
        <w:t xml:space="preserve"> Divisão Municipal de Meio Ambiente</w:t>
      </w:r>
      <w:r w:rsidRPr="00B36594">
        <w:rPr>
          <w:rFonts w:ascii="Arial" w:hAnsi="Arial" w:cs="Arial"/>
          <w:sz w:val="24"/>
          <w:szCs w:val="24"/>
        </w:rPr>
        <w:t xml:space="preserve">, que disponibilizará a vaga </w:t>
      </w:r>
      <w:proofErr w:type="gramStart"/>
      <w:r w:rsidRPr="00B36594">
        <w:rPr>
          <w:rFonts w:ascii="Arial" w:hAnsi="Arial" w:cs="Arial"/>
          <w:sz w:val="24"/>
          <w:szCs w:val="24"/>
        </w:rPr>
        <w:t>a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outro animal.</w:t>
      </w: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 – SÃO OBRIGAÇÕES DA CONTRATANTE: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4.2.1. Os serviços prestados pelo contratado à população em decorrência da execução do objeto deste contrato serão pagos pela Prefeitura Municipal de Rifaina;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4.2.2. Realizar visitas periódicas as instalações do centro cirúrgico no qual serão realizados os procedimentos de castração;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4.2.3. Acompanhar a técnica cirúrgica empregada e o protocolo anestésico utilizado pelos Médicos Veterinários responsáveis pela execução dos procedimentos cirúrgicos;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lastRenderedPageBreak/>
        <w:t>4.2.</w:t>
      </w:r>
      <w:r>
        <w:rPr>
          <w:rFonts w:ascii="Arial" w:hAnsi="Arial" w:cs="Arial"/>
          <w:sz w:val="24"/>
          <w:szCs w:val="24"/>
        </w:rPr>
        <w:t>4</w:t>
      </w:r>
      <w:r w:rsidRPr="00B36594">
        <w:rPr>
          <w:rFonts w:ascii="Arial" w:hAnsi="Arial" w:cs="Arial"/>
          <w:sz w:val="24"/>
          <w:szCs w:val="24"/>
        </w:rPr>
        <w:t>. Realizações de campanhas educativas em escolas e eventos de conscientização e reeducação da população diretamente atingida no tocante ao tratamento e cuidados com os animais castrados;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5</w:t>
      </w:r>
      <w:r w:rsidRPr="00B36594">
        <w:rPr>
          <w:rFonts w:ascii="Arial" w:hAnsi="Arial" w:cs="Arial"/>
          <w:sz w:val="24"/>
          <w:szCs w:val="24"/>
        </w:rPr>
        <w:t>. Realizações de campanhas educativas em escolas e eventos de conscientização e reeducação da população no tocante a posse responsável e bem estar animal;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6</w:t>
      </w:r>
      <w:r w:rsidRPr="00B36594">
        <w:rPr>
          <w:rFonts w:ascii="Arial" w:hAnsi="Arial" w:cs="Arial"/>
          <w:sz w:val="24"/>
          <w:szCs w:val="24"/>
        </w:rPr>
        <w:t xml:space="preserve">. O gerenciamento, controle e fiscalização dos objetivos do serviço serão realizados pela Divisão Municipal de </w:t>
      </w:r>
      <w:r>
        <w:rPr>
          <w:rFonts w:ascii="Arial" w:hAnsi="Arial" w:cs="Arial"/>
          <w:sz w:val="24"/>
          <w:szCs w:val="24"/>
        </w:rPr>
        <w:t>Meio Ambiente</w:t>
      </w:r>
      <w:r w:rsidRPr="00B36594">
        <w:rPr>
          <w:rFonts w:ascii="Arial" w:hAnsi="Arial" w:cs="Arial"/>
          <w:sz w:val="24"/>
          <w:szCs w:val="24"/>
        </w:rPr>
        <w:t>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7</w:t>
      </w:r>
      <w:r w:rsidRPr="00B36594">
        <w:rPr>
          <w:rFonts w:ascii="Arial" w:hAnsi="Arial" w:cs="Arial"/>
          <w:sz w:val="24"/>
          <w:szCs w:val="24"/>
        </w:rPr>
        <w:t>. Encaminhar às guias de castração a clínica veterinária e/ou hospital veterinário</w:t>
      </w:r>
      <w:r>
        <w:rPr>
          <w:rFonts w:ascii="Arial" w:hAnsi="Arial" w:cs="Arial"/>
          <w:sz w:val="24"/>
          <w:szCs w:val="24"/>
        </w:rPr>
        <w:t xml:space="preserve"> d</w:t>
      </w:r>
      <w:r w:rsidRPr="00B36594">
        <w:rPr>
          <w:rFonts w:ascii="Arial" w:hAnsi="Arial" w:cs="Arial"/>
          <w:sz w:val="24"/>
          <w:szCs w:val="24"/>
        </w:rPr>
        <w:t>os animais que farão o pacote de procedimento de esterilização;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B36594">
        <w:rPr>
          <w:rFonts w:ascii="Arial" w:hAnsi="Arial" w:cs="Arial"/>
          <w:sz w:val="24"/>
          <w:szCs w:val="24"/>
        </w:rPr>
        <w:t xml:space="preserve">. Priorizar os cães e gatos que se encontram em situação de abandono. 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FD3D9F" w:rsidRDefault="00FD3D9F" w:rsidP="00FD3D9F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D3D9F">
        <w:rPr>
          <w:rFonts w:ascii="Arial" w:hAnsi="Arial" w:cs="Arial"/>
          <w:sz w:val="24"/>
          <w:szCs w:val="24"/>
          <w:highlight w:val="yellow"/>
        </w:rPr>
        <w:t>5 – ASSINATURA DO CONTRATO:</w:t>
      </w:r>
    </w:p>
    <w:p w:rsidR="00FD3D9F" w:rsidRPr="00FD3D9F" w:rsidRDefault="00FD3D9F" w:rsidP="00FD3D9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D3D9F" w:rsidRPr="00FD3D9F" w:rsidRDefault="00FD3D9F" w:rsidP="00FD3D9F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D3D9F">
        <w:rPr>
          <w:rFonts w:ascii="Arial" w:hAnsi="Arial" w:cs="Arial"/>
          <w:sz w:val="24"/>
          <w:szCs w:val="24"/>
          <w:highlight w:val="yellow"/>
        </w:rPr>
        <w:t xml:space="preserve">Para </w:t>
      </w:r>
      <w:proofErr w:type="gramStart"/>
      <w:r w:rsidRPr="00FD3D9F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FD3D9F">
        <w:rPr>
          <w:rFonts w:ascii="Arial" w:hAnsi="Arial" w:cs="Arial"/>
          <w:sz w:val="24"/>
          <w:szCs w:val="24"/>
          <w:highlight w:val="yellow"/>
        </w:rPr>
        <w:t xml:space="preserve"> assinatura do contrato a proponente vencedora deverá apresentar os seguintes documentos:</w:t>
      </w:r>
    </w:p>
    <w:p w:rsidR="00FD3D9F" w:rsidRPr="00FD3D9F" w:rsidRDefault="00FD3D9F" w:rsidP="00FD3D9F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D3D9F">
        <w:rPr>
          <w:rFonts w:ascii="Arial" w:hAnsi="Arial" w:cs="Arial"/>
          <w:sz w:val="24"/>
          <w:szCs w:val="24"/>
          <w:highlight w:val="yellow"/>
        </w:rPr>
        <w:t xml:space="preserve">- Licença de funcionamento do estabelecimento, expedida pela Vigilância Sanitária Municipal, </w:t>
      </w:r>
      <w:proofErr w:type="gramStart"/>
      <w:r w:rsidRPr="00FD3D9F">
        <w:rPr>
          <w:rFonts w:ascii="Arial" w:hAnsi="Arial" w:cs="Arial"/>
          <w:sz w:val="24"/>
          <w:szCs w:val="24"/>
          <w:highlight w:val="yellow"/>
        </w:rPr>
        <w:t>dentro</w:t>
      </w:r>
      <w:proofErr w:type="gramEnd"/>
      <w:r w:rsidRPr="00FD3D9F">
        <w:rPr>
          <w:rFonts w:ascii="Arial" w:hAnsi="Arial" w:cs="Arial"/>
          <w:sz w:val="24"/>
          <w:szCs w:val="24"/>
          <w:highlight w:val="yellow"/>
        </w:rPr>
        <w:t xml:space="preserve"> do prazo de validade;</w:t>
      </w:r>
    </w:p>
    <w:p w:rsidR="00FD3D9F" w:rsidRPr="00FD3D9F" w:rsidRDefault="00FD3D9F" w:rsidP="00FD3D9F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D3D9F">
        <w:rPr>
          <w:rFonts w:ascii="Arial" w:hAnsi="Arial" w:cs="Arial"/>
          <w:sz w:val="24"/>
          <w:szCs w:val="24"/>
          <w:highlight w:val="yellow"/>
        </w:rPr>
        <w:t>- Certidão de Regularidade com o CRMV/SP (</w:t>
      </w:r>
      <w:r w:rsidRPr="00FD3D9F">
        <w:rPr>
          <w:rFonts w:ascii="Arial" w:hAnsi="Arial" w:cs="Arial"/>
          <w:b/>
          <w:sz w:val="24"/>
          <w:szCs w:val="24"/>
          <w:highlight w:val="yellow"/>
        </w:rPr>
        <w:t>registro de pessoa jurídica e física</w:t>
      </w:r>
      <w:r w:rsidRPr="00FD3D9F">
        <w:rPr>
          <w:rFonts w:ascii="Arial" w:hAnsi="Arial" w:cs="Arial"/>
          <w:sz w:val="24"/>
          <w:szCs w:val="24"/>
          <w:highlight w:val="yellow"/>
        </w:rPr>
        <w:t>);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FD3D9F">
        <w:rPr>
          <w:rFonts w:ascii="Arial" w:hAnsi="Arial" w:cs="Arial"/>
          <w:sz w:val="24"/>
          <w:szCs w:val="24"/>
          <w:highlight w:val="yellow"/>
        </w:rPr>
        <w:t xml:space="preserve">- Cópia da carteira profissional do responsável técnico responsável pela execução dos serviços concedida pelo CRMV/SP; (comprovar que o profissional está com </w:t>
      </w:r>
      <w:r>
        <w:rPr>
          <w:rFonts w:ascii="Arial" w:hAnsi="Arial" w:cs="Arial"/>
          <w:sz w:val="24"/>
          <w:szCs w:val="24"/>
          <w:highlight w:val="yellow"/>
        </w:rPr>
        <w:t>registros atualizados no E</w:t>
      </w:r>
      <w:r w:rsidRPr="00FD3D9F">
        <w:rPr>
          <w:rFonts w:ascii="Arial" w:hAnsi="Arial" w:cs="Arial"/>
          <w:sz w:val="24"/>
          <w:szCs w:val="24"/>
          <w:highlight w:val="yellow"/>
        </w:rPr>
        <w:t>stado de SP).</w:t>
      </w: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6 – CONTRATAÇÃO DOS SERVIÇOS: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6.1 Serão contratados no âmbito municipal, 20 </w:t>
      </w:r>
      <w:r>
        <w:rPr>
          <w:rFonts w:ascii="Arial" w:hAnsi="Arial" w:cs="Arial"/>
          <w:sz w:val="24"/>
          <w:szCs w:val="24"/>
        </w:rPr>
        <w:t xml:space="preserve">(vinte) </w:t>
      </w:r>
      <w:r w:rsidRPr="00B36594">
        <w:rPr>
          <w:rFonts w:ascii="Arial" w:hAnsi="Arial" w:cs="Arial"/>
          <w:sz w:val="24"/>
          <w:szCs w:val="24"/>
        </w:rPr>
        <w:t>procedimentos de esterilização mês</w:t>
      </w:r>
      <w:r>
        <w:rPr>
          <w:rFonts w:ascii="Arial" w:hAnsi="Arial" w:cs="Arial"/>
          <w:sz w:val="24"/>
          <w:szCs w:val="24"/>
        </w:rPr>
        <w:t>, podendo ser realizados em até duas etapas</w:t>
      </w:r>
      <w:r w:rsidRPr="00B365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594">
        <w:rPr>
          <w:rFonts w:ascii="Arial" w:hAnsi="Arial" w:cs="Arial"/>
          <w:sz w:val="24"/>
          <w:szCs w:val="24"/>
        </w:rPr>
        <w:t>Os animais abandonados e de rua terão prioridades.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594">
        <w:rPr>
          <w:rFonts w:ascii="Arial" w:hAnsi="Arial" w:cs="Arial"/>
          <w:sz w:val="24"/>
          <w:szCs w:val="24"/>
        </w:rPr>
        <w:t>Os serviços serão disponibilizados gratuitamente aos munícipes que comprovarem situação de hipossuficiência econômica.</w:t>
      </w:r>
      <w:proofErr w:type="gramEnd"/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6.2 O contratado já estabelecido neste Município deverá iniciar a prestação dos serviços no prazo máximo de 10 </w:t>
      </w:r>
      <w:proofErr w:type="gramStart"/>
      <w:r w:rsidRPr="00B36594">
        <w:rPr>
          <w:rFonts w:ascii="Arial" w:hAnsi="Arial" w:cs="Arial"/>
          <w:sz w:val="24"/>
          <w:szCs w:val="24"/>
        </w:rPr>
        <w:t>dias</w:t>
      </w:r>
      <w:proofErr w:type="gramEnd"/>
      <w:r w:rsidRPr="00B36594">
        <w:rPr>
          <w:rFonts w:ascii="Arial" w:hAnsi="Arial" w:cs="Arial"/>
          <w:sz w:val="24"/>
          <w:szCs w:val="24"/>
        </w:rPr>
        <w:t xml:space="preserve"> a contar da assinatura da Ata de Registro de Preços. 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7 – CONCLUSÃO: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</w:t>
      </w:r>
      <w:r w:rsidRPr="00FD65E6">
        <w:rPr>
          <w:rFonts w:ascii="Arial" w:hAnsi="Arial" w:cs="Arial"/>
          <w:sz w:val="24"/>
          <w:szCs w:val="24"/>
        </w:rPr>
        <w:t xml:space="preserve">ontratação tem por objetivo evitar a procriação indesejada de cães e gatos e contribuir para a diminuição da incidência de animais nas ruas do município, minimizando os riscos de zoonoses, tanto em animais quanto </w:t>
      </w:r>
      <w:proofErr w:type="gramStart"/>
      <w:r w:rsidRPr="00FD65E6">
        <w:rPr>
          <w:rFonts w:ascii="Arial" w:hAnsi="Arial" w:cs="Arial"/>
          <w:sz w:val="24"/>
          <w:szCs w:val="24"/>
        </w:rPr>
        <w:t>na</w:t>
      </w:r>
      <w:proofErr w:type="gramEnd"/>
      <w:r w:rsidRPr="00FD65E6">
        <w:rPr>
          <w:rFonts w:ascii="Arial" w:hAnsi="Arial" w:cs="Arial"/>
          <w:sz w:val="24"/>
          <w:szCs w:val="24"/>
        </w:rPr>
        <w:t xml:space="preserve"> população.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8. OBSERVAÇÕES:</w:t>
      </w:r>
    </w:p>
    <w:p w:rsidR="00FD3D9F" w:rsidRPr="00B36594" w:rsidRDefault="00FD3D9F" w:rsidP="00FD3D9F">
      <w:pPr>
        <w:jc w:val="both"/>
        <w:rPr>
          <w:rFonts w:ascii="Arial" w:hAnsi="Arial" w:cs="Arial"/>
          <w:sz w:val="24"/>
          <w:szCs w:val="24"/>
        </w:rPr>
      </w:pPr>
    </w:p>
    <w:p w:rsidR="00FD3D9F" w:rsidRDefault="00FD3D9F" w:rsidP="00FD3D9F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A existência de preços registrados não obriga esta Prefeitura a firmar as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contratações que deles poderão advir, ficando-lhe facultada a utilização de outros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meios, respeitada a legislação relativas às licitações, sendo assegurado ao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beneficiário do registro a preferência de contratação em igualdade de condições.</w:t>
      </w:r>
    </w:p>
    <w:p w:rsidR="002B5DAC" w:rsidRPr="005D4CE8" w:rsidRDefault="002B5DAC" w:rsidP="00F34798">
      <w:pPr>
        <w:pStyle w:val="NormalWeb"/>
        <w:jc w:val="both"/>
        <w:rPr>
          <w:rFonts w:ascii="Arial" w:eastAsia="Arial" w:hAnsi="Arial" w:cs="Arial"/>
        </w:rPr>
      </w:pPr>
      <w:r w:rsidRPr="005D4CE8">
        <w:rPr>
          <w:rFonts w:ascii="Arial" w:eastAsia="Arial" w:hAnsi="Arial" w:cs="Arial"/>
        </w:rPr>
        <w:t>Os animais que chegarem para a Contratada, acom</w:t>
      </w:r>
      <w:r w:rsidR="001F522A" w:rsidRPr="005D4CE8">
        <w:rPr>
          <w:rFonts w:ascii="Arial" w:eastAsia="Arial" w:hAnsi="Arial" w:cs="Arial"/>
        </w:rPr>
        <w:t xml:space="preserve">panhados da ordem de serviço do Diretor de Meio Ambiente </w:t>
      </w:r>
      <w:r w:rsidRPr="005D4CE8">
        <w:rPr>
          <w:rFonts w:ascii="Arial" w:eastAsia="Arial" w:hAnsi="Arial" w:cs="Arial"/>
        </w:rPr>
        <w:t>para cirurgia, devem ser internados imediatamente.</w:t>
      </w:r>
    </w:p>
    <w:p w:rsidR="001F522A" w:rsidRPr="005D4CE8" w:rsidRDefault="001F522A" w:rsidP="001F522A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F522A" w:rsidRPr="005D4CE8" w:rsidRDefault="00F34798" w:rsidP="00F34798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oda intervenção cirurgica deverá ser acompanhada pelo Diretor de Meio </w:t>
      </w:r>
      <w:r w:rsidR="00B5455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="001F522A"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mbiente do Municipio.</w:t>
      </w:r>
    </w:p>
    <w:p w:rsidR="001F522A" w:rsidRPr="005D4CE8" w:rsidRDefault="001F522A" w:rsidP="001F522A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</w:p>
    <w:p w:rsidR="001F522A" w:rsidRPr="005D4CE8" w:rsidRDefault="001F522A" w:rsidP="001F522A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Poderá ainda a </w:t>
      </w:r>
      <w:r w:rsidR="00B5455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dministração indicar algum membro da sociedade para acompanhar o procedimento,</w:t>
      </w:r>
    </w:p>
    <w:p w:rsidR="002B5DAC" w:rsidRPr="005D4CE8" w:rsidRDefault="002B5DAC" w:rsidP="002B5DAC">
      <w:pPr>
        <w:pStyle w:val="NormalWeb"/>
        <w:jc w:val="both"/>
        <w:rPr>
          <w:rFonts w:ascii="Arial" w:eastAsia="Arial" w:hAnsi="Arial" w:cs="Arial"/>
          <w:lang w:eastAsia="en-US"/>
        </w:rPr>
      </w:pPr>
      <w:r w:rsidRPr="005D4CE8">
        <w:rPr>
          <w:rFonts w:ascii="Arial" w:eastAsia="Arial" w:hAnsi="Arial" w:cs="Arial"/>
          <w:lang w:eastAsia="en-US"/>
        </w:rPr>
        <w:t>Para a execução desses serviços a empresa contratada dever</w:t>
      </w:r>
      <w:r w:rsidR="00B54555">
        <w:rPr>
          <w:rFonts w:ascii="Arial" w:eastAsia="Arial" w:hAnsi="Arial" w:cs="Arial"/>
          <w:lang w:eastAsia="en-US"/>
        </w:rPr>
        <w:t>á</w:t>
      </w:r>
      <w:r w:rsidRPr="005D4CE8">
        <w:rPr>
          <w:rFonts w:ascii="Arial" w:eastAsia="Arial" w:hAnsi="Arial" w:cs="Arial"/>
          <w:lang w:eastAsia="en-US"/>
        </w:rPr>
        <w:t xml:space="preserve"> dispor de: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CE8">
        <w:rPr>
          <w:rFonts w:ascii="Arial" w:eastAsia="Arial" w:hAnsi="Arial" w:cs="Arial"/>
          <w:sz w:val="24"/>
          <w:szCs w:val="24"/>
          <w:lang w:val="pt-BR"/>
        </w:rPr>
        <w:t>Sala para cirurgias: Quadro de pessoal composto por, no mínimo, médico veterinário responsável pelas cirurgias e pelas anestesias, e auxiliares capacitados para executar o manejo dos animais em todas as etapas dos procedimentos</w:t>
      </w:r>
      <w:r w:rsidR="00FD3D9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FD3D9F" w:rsidRDefault="00FD3D9F" w:rsidP="00FD3D9F">
      <w:pPr>
        <w:jc w:val="both"/>
        <w:rPr>
          <w:rFonts w:ascii="Arial" w:hAnsi="Arial" w:cs="Arial"/>
          <w:b/>
          <w:sz w:val="24"/>
        </w:rPr>
      </w:pPr>
    </w:p>
    <w:p w:rsidR="00B54555" w:rsidRPr="004A0ED7" w:rsidRDefault="00B54555" w:rsidP="00B5455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RECURSO PROPRIO </w:t>
      </w:r>
    </w:p>
    <w:p w:rsidR="00B54555" w:rsidRPr="004A0ED7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proofErr w:type="gramStart"/>
      <w:r w:rsidRPr="004A0ED7">
        <w:rPr>
          <w:rFonts w:cs="Arial"/>
          <w:b/>
          <w:szCs w:val="24"/>
        </w:rPr>
        <w:t>02</w:t>
      </w:r>
      <w:r>
        <w:rPr>
          <w:rFonts w:cs="Arial"/>
          <w:b/>
          <w:szCs w:val="24"/>
        </w:rPr>
        <w:t xml:space="preserve"> 14</w:t>
      </w:r>
      <w:r w:rsidRPr="004A0ED7">
        <w:rPr>
          <w:rFonts w:cs="Arial"/>
          <w:b/>
          <w:szCs w:val="24"/>
        </w:rPr>
        <w:t xml:space="preserve"> SECRETARIA</w:t>
      </w:r>
      <w:proofErr w:type="gramEnd"/>
      <w:r w:rsidRPr="004A0ED7">
        <w:rPr>
          <w:rFonts w:cs="Arial"/>
          <w:b/>
          <w:szCs w:val="24"/>
        </w:rPr>
        <w:t xml:space="preserve"> MUNICIPAL DE MEIO AMBIENTE</w:t>
      </w:r>
    </w:p>
    <w:p w:rsidR="00B54555" w:rsidRPr="004A0ED7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</w:t>
      </w:r>
      <w:r w:rsidRPr="004A0ED7">
        <w:rPr>
          <w:rFonts w:cs="Arial"/>
          <w:b/>
          <w:sz w:val="22"/>
        </w:rPr>
        <w:t xml:space="preserve"> MANUTENÇÃO DAS ATIVIDADES DE PRESERVAÇÃO AMBIENTAL.</w:t>
      </w:r>
    </w:p>
    <w:p w:rsidR="00B54555" w:rsidRPr="004A0ED7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 w:rsidRPr="004A0ED7">
        <w:rPr>
          <w:rFonts w:cs="Arial"/>
          <w:b/>
          <w:sz w:val="22"/>
        </w:rPr>
        <w:t xml:space="preserve">3.3.90.39.00 </w:t>
      </w:r>
      <w:proofErr w:type="gramStart"/>
      <w:r w:rsidRPr="004A0ED7">
        <w:rPr>
          <w:rFonts w:cs="Arial"/>
          <w:b/>
          <w:sz w:val="22"/>
        </w:rPr>
        <w:t>OUTROS SERVIÇOS DE TERCEIROS - PESSOA JURÍDICA</w:t>
      </w:r>
      <w:proofErr w:type="gramEnd"/>
    </w:p>
    <w:p w:rsidR="00B54555" w:rsidRDefault="00B54555" w:rsidP="00B54555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</w:p>
    <w:p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C90F27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Rifaina</w:t>
      </w:r>
      <w:r w:rsidR="00FD3D9F">
        <w:rPr>
          <w:rFonts w:ascii="Arial" w:hAnsi="Arial" w:cs="Arial"/>
          <w:sz w:val="24"/>
          <w:szCs w:val="24"/>
          <w:lang w:val="pt-BR"/>
        </w:rPr>
        <w:t>,</w:t>
      </w:r>
      <w:r w:rsidR="00084FA5">
        <w:rPr>
          <w:rFonts w:ascii="Arial" w:hAnsi="Arial" w:cs="Arial"/>
          <w:sz w:val="24"/>
          <w:szCs w:val="24"/>
          <w:lang w:val="pt-BR"/>
        </w:rPr>
        <w:t xml:space="preserve"> 26</w:t>
      </w:r>
      <w:r w:rsidR="00FD3D9F">
        <w:rPr>
          <w:rFonts w:ascii="Arial" w:hAnsi="Arial" w:cs="Arial"/>
          <w:sz w:val="24"/>
          <w:szCs w:val="24"/>
          <w:lang w:val="pt-BR"/>
        </w:rPr>
        <w:t xml:space="preserve"> </w:t>
      </w:r>
      <w:r w:rsidR="002B5DAC" w:rsidRPr="005D4CE8">
        <w:rPr>
          <w:rFonts w:ascii="Arial" w:hAnsi="Arial" w:cs="Arial"/>
          <w:sz w:val="24"/>
          <w:szCs w:val="24"/>
          <w:lang w:val="pt-BR"/>
        </w:rPr>
        <w:t xml:space="preserve">de </w:t>
      </w:r>
      <w:r w:rsidR="00EB1CDC">
        <w:rPr>
          <w:rFonts w:ascii="Arial" w:hAnsi="Arial" w:cs="Arial"/>
          <w:sz w:val="24"/>
          <w:szCs w:val="24"/>
          <w:lang w:val="pt-BR"/>
        </w:rPr>
        <w:t>novembro</w:t>
      </w:r>
      <w:r w:rsidR="002B5DAC"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6256B9">
        <w:rPr>
          <w:rFonts w:ascii="Arial" w:hAnsi="Arial" w:cs="Arial"/>
          <w:sz w:val="24"/>
          <w:szCs w:val="24"/>
          <w:lang w:val="pt-BR"/>
        </w:rPr>
        <w:t>20</w:t>
      </w:r>
      <w:r w:rsidR="00261B5E">
        <w:rPr>
          <w:rFonts w:ascii="Arial" w:hAnsi="Arial" w:cs="Arial"/>
          <w:sz w:val="24"/>
          <w:szCs w:val="24"/>
          <w:lang w:val="pt-BR"/>
        </w:rPr>
        <w:t>20</w:t>
      </w:r>
      <w:r w:rsidR="002B5DAC"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2B5DAC" w:rsidRPr="005D4CE8" w:rsidRDefault="002B5DAC" w:rsidP="002B5DAC">
      <w:pPr>
        <w:spacing w:line="260" w:lineRule="exact"/>
        <w:jc w:val="both"/>
        <w:rPr>
          <w:sz w:val="26"/>
          <w:szCs w:val="26"/>
          <w:lang w:val="pt-BR"/>
        </w:rPr>
      </w:pPr>
    </w:p>
    <w:p w:rsidR="002B5DAC" w:rsidRPr="005D4CE8" w:rsidRDefault="002B5DAC" w:rsidP="002B5DAC">
      <w:pPr>
        <w:spacing w:before="29"/>
        <w:ind w:left="3525" w:right="3538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4C2271" w:rsidP="00E964BA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:rsidR="00737276" w:rsidRPr="00E87727" w:rsidRDefault="00737276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5A3CB0" w:rsidRPr="00E87727" w:rsidRDefault="005A3CB0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92B5E" w:rsidRDefault="00E92B5E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F34798" w:rsidRDefault="00F34798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F34798" w:rsidRDefault="00F34798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92B5E" w:rsidRPr="00E87727" w:rsidRDefault="00E92B5E" w:rsidP="00D00544">
      <w:pPr>
        <w:spacing w:before="29"/>
        <w:ind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C85AC7" w:rsidRPr="00E87727" w:rsidRDefault="001F522A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28</w:t>
      </w:r>
      <w:r w:rsidR="006256B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261B5E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20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</w:t>
      </w:r>
      <w:r w:rsidR="00CB199C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</w:t>
      </w:r>
      <w:r w:rsidR="00CB199C">
        <w:rPr>
          <w:rFonts w:ascii="Arial" w:hAnsi="Arial" w:cs="Arial"/>
          <w:color w:val="000000"/>
          <w:sz w:val="24"/>
          <w:szCs w:val="24"/>
          <w:lang w:val="pt-BR"/>
        </w:rPr>
        <w:t>...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="00CB199C">
        <w:rPr>
          <w:rFonts w:ascii="Arial" w:hAnsi="Arial" w:cs="Arial"/>
          <w:b/>
          <w:color w:val="000000"/>
          <w:sz w:val="24"/>
          <w:szCs w:val="24"/>
          <w:lang w:val="pt-BR"/>
        </w:rPr>
        <w:t>..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07118A" w:rsidRPr="005D4CE8" w:rsidRDefault="0007118A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4678"/>
        <w:gridCol w:w="992"/>
        <w:gridCol w:w="992"/>
      </w:tblGrid>
      <w:tr w:rsidR="0007118A" w:rsidTr="0007118A">
        <w:tc>
          <w:tcPr>
            <w:tcW w:w="709" w:type="dxa"/>
            <w:vAlign w:val="center"/>
          </w:tcPr>
          <w:p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0" w:type="dxa"/>
            <w:vAlign w:val="center"/>
          </w:tcPr>
          <w:p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</w:p>
        </w:tc>
        <w:tc>
          <w:tcPr>
            <w:tcW w:w="4678" w:type="dxa"/>
            <w:vAlign w:val="center"/>
          </w:tcPr>
          <w:p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 do produto</w:t>
            </w:r>
          </w:p>
        </w:tc>
        <w:tc>
          <w:tcPr>
            <w:tcW w:w="992" w:type="dxa"/>
            <w:vAlign w:val="center"/>
          </w:tcPr>
          <w:p w:rsidR="0007118A" w:rsidRPr="005E238C" w:rsidRDefault="0007118A" w:rsidP="000711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 Uni</w:t>
            </w:r>
            <w:r w:rsidR="00CB199C">
              <w:rPr>
                <w:rFonts w:ascii="Arial" w:hAnsi="Arial" w:cs="Arial"/>
                <w:b/>
              </w:rPr>
              <w:t>tário</w:t>
            </w:r>
          </w:p>
        </w:tc>
        <w:tc>
          <w:tcPr>
            <w:tcW w:w="992" w:type="dxa"/>
          </w:tcPr>
          <w:p w:rsidR="0007118A" w:rsidRDefault="0007118A" w:rsidP="00F34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Preço Total </w:t>
            </w:r>
          </w:p>
        </w:tc>
      </w:tr>
      <w:tr w:rsidR="0007118A" w:rsidRPr="00222056" w:rsidTr="0007118A">
        <w:trPr>
          <w:trHeight w:val="226"/>
        </w:trPr>
        <w:tc>
          <w:tcPr>
            <w:tcW w:w="709" w:type="dxa"/>
            <w:vAlign w:val="center"/>
          </w:tcPr>
          <w:p w:rsidR="0007118A" w:rsidRPr="00222056" w:rsidRDefault="0007118A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07118A" w:rsidRPr="00F34798" w:rsidRDefault="0007118A" w:rsidP="007C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07118A" w:rsidRPr="00222056" w:rsidRDefault="0007118A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</w:p>
        </w:tc>
        <w:tc>
          <w:tcPr>
            <w:tcW w:w="4678" w:type="dxa"/>
          </w:tcPr>
          <w:p w:rsidR="0007118A" w:rsidRPr="0007118A" w:rsidRDefault="0007118A" w:rsidP="0027449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>TRANS-OPERATÓRIO, PROCEDIMENTOS CIRÚRGICOS DE ESTERILIZAÇÃO DE CANINO E FELINO (PEQUENO, MÉDIO E GRANDE PORTE) E EM CASOS QUE NECESSITE DE PROCEDIMENTOS EXTRAS COMO (PIOMETRA OU PRENHA) com anestesia geral inalatória.</w:t>
            </w:r>
          </w:p>
        </w:tc>
        <w:tc>
          <w:tcPr>
            <w:tcW w:w="992" w:type="dxa"/>
            <w:vAlign w:val="center"/>
          </w:tcPr>
          <w:p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07118A" w:rsidRPr="00222056" w:rsidRDefault="0007118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07118A" w:rsidRPr="00E60F26" w:rsidTr="0007118A">
        <w:trPr>
          <w:trHeight w:val="425"/>
        </w:trPr>
        <w:tc>
          <w:tcPr>
            <w:tcW w:w="709" w:type="dxa"/>
          </w:tcPr>
          <w:p w:rsidR="0007118A" w:rsidRPr="00222056" w:rsidRDefault="0007118A" w:rsidP="00424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07118A" w:rsidRPr="00222056" w:rsidRDefault="0007118A" w:rsidP="000711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VALOR TOTAL R$</w:t>
            </w:r>
          </w:p>
        </w:tc>
        <w:tc>
          <w:tcPr>
            <w:tcW w:w="1984" w:type="dxa"/>
            <w:gridSpan w:val="2"/>
            <w:vAlign w:val="center"/>
          </w:tcPr>
          <w:p w:rsidR="0007118A" w:rsidRPr="00E60F26" w:rsidRDefault="0007118A" w:rsidP="00424D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07118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07118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07118A">
      <w:pPr>
        <w:ind w:left="708"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07118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07118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07118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07118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92B5E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07118A" w:rsidRDefault="0007118A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07118A" w:rsidRPr="00E87727" w:rsidRDefault="0007118A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92B5E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37276" w:rsidRPr="00E87727" w:rsidRDefault="00737276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07118A" w:rsidRDefault="0007118A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AE2D14" w:rsidP="0007118A">
      <w:pPr>
        <w:spacing w:line="360" w:lineRule="auto"/>
        <w:ind w:left="142" w:right="23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28</w:t>
      </w:r>
      <w:r w:rsidR="006256B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07118A">
      <w:pPr>
        <w:spacing w:before="9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8890" r="13970" b="1016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261B5E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07118A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AE2D14" w:rsidP="0007118A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28</w:t>
      </w:r>
      <w:r w:rsidR="006256B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8255" r="9525" b="1079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261B5E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83263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9525" r="6985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D00544" w:rsidRDefault="00D0054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D00544" w:rsidRPr="00E87727" w:rsidRDefault="00D0054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28</w:t>
      </w:r>
      <w:r w:rsidR="006256B9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261B5E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F34798">
        <w:rPr>
          <w:rFonts w:ascii="Arial" w:eastAsia="Arial" w:hAnsi="Arial" w:cs="Arial"/>
          <w:spacing w:val="3"/>
          <w:sz w:val="24"/>
          <w:szCs w:val="24"/>
          <w:lang w:val="pt-BR"/>
        </w:rPr>
        <w:t>dezembro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483263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6256B9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261B5E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483263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7E68FC" w:rsidRPr="00E87727" w:rsidRDefault="007E68FC" w:rsidP="00E964BA">
      <w:pPr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F34798" w:rsidRPr="00E87727" w:rsidRDefault="00F34798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07118A">
        <w:rPr>
          <w:rFonts w:ascii="Arial" w:hAnsi="Arial" w:cs="Arial"/>
          <w:color w:val="000000"/>
          <w:sz w:val="24"/>
          <w:szCs w:val="24"/>
          <w:lang w:val="pt-BR"/>
        </w:rPr>
        <w:t>julho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960176" w:rsidRPr="00E87727">
        <w:rPr>
          <w:rFonts w:ascii="Arial" w:hAnsi="Arial" w:cs="Arial"/>
          <w:color w:val="000000"/>
          <w:sz w:val="24"/>
          <w:szCs w:val="24"/>
          <w:lang w:val="pt-BR"/>
        </w:rPr>
        <w:t>deze</w:t>
      </w:r>
      <w:r w:rsidR="0007118A">
        <w:rPr>
          <w:rFonts w:ascii="Arial" w:hAnsi="Arial" w:cs="Arial"/>
          <w:color w:val="000000"/>
          <w:sz w:val="24"/>
          <w:szCs w:val="24"/>
          <w:lang w:val="pt-BR"/>
        </w:rPr>
        <w:t>nove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28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74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07118A" w:rsidRPr="005D4CE8" w:rsidRDefault="00960176" w:rsidP="0007118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4678"/>
        <w:gridCol w:w="992"/>
        <w:gridCol w:w="992"/>
      </w:tblGrid>
      <w:tr w:rsidR="0007118A" w:rsidTr="0027449E">
        <w:tc>
          <w:tcPr>
            <w:tcW w:w="709" w:type="dxa"/>
            <w:vAlign w:val="center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0" w:type="dxa"/>
            <w:vAlign w:val="center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</w:p>
        </w:tc>
        <w:tc>
          <w:tcPr>
            <w:tcW w:w="4678" w:type="dxa"/>
            <w:vAlign w:val="center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 do produto</w:t>
            </w:r>
          </w:p>
        </w:tc>
        <w:tc>
          <w:tcPr>
            <w:tcW w:w="992" w:type="dxa"/>
            <w:vAlign w:val="center"/>
          </w:tcPr>
          <w:p w:rsidR="0007118A" w:rsidRPr="005E238C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 Uni</w:t>
            </w:r>
          </w:p>
        </w:tc>
        <w:tc>
          <w:tcPr>
            <w:tcW w:w="992" w:type="dxa"/>
          </w:tcPr>
          <w:p w:rsidR="0007118A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Preço Total </w:t>
            </w:r>
          </w:p>
        </w:tc>
      </w:tr>
      <w:tr w:rsidR="0007118A" w:rsidRPr="00222056" w:rsidTr="0027449E">
        <w:trPr>
          <w:trHeight w:val="226"/>
        </w:trPr>
        <w:tc>
          <w:tcPr>
            <w:tcW w:w="709" w:type="dxa"/>
            <w:vAlign w:val="center"/>
          </w:tcPr>
          <w:p w:rsidR="0007118A" w:rsidRPr="00222056" w:rsidRDefault="0007118A" w:rsidP="0027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07118A" w:rsidRPr="00F34798" w:rsidRDefault="0007118A" w:rsidP="0027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07118A" w:rsidRPr="00222056" w:rsidRDefault="0007118A" w:rsidP="0027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Unid</w:t>
            </w:r>
          </w:p>
        </w:tc>
        <w:tc>
          <w:tcPr>
            <w:tcW w:w="4678" w:type="dxa"/>
          </w:tcPr>
          <w:p w:rsidR="0007118A" w:rsidRPr="0007118A" w:rsidRDefault="0007118A" w:rsidP="0027449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>TRANS-OPERATÓRIO, PROCEDIMENTOS CIRÚRGICOS DE ESTERILIZAÇÃO DE CANINO E FELINO (PEQUENO, MÉDIO E GRANDE PORTE) E EM CASOS QUE NECESSITE DE PROCEDIMENTOS EXTRAS COMO (PIOMETRA OU PRENHA) com anestesia geral inalatória.</w:t>
            </w:r>
          </w:p>
        </w:tc>
        <w:tc>
          <w:tcPr>
            <w:tcW w:w="992" w:type="dxa"/>
            <w:vAlign w:val="center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07118A" w:rsidRPr="00E60F26" w:rsidTr="0027449E">
        <w:trPr>
          <w:trHeight w:val="425"/>
        </w:trPr>
        <w:tc>
          <w:tcPr>
            <w:tcW w:w="709" w:type="dxa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07118A" w:rsidRPr="00222056" w:rsidRDefault="0007118A" w:rsidP="002744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VALOR TOTAL R$</w:t>
            </w:r>
          </w:p>
        </w:tc>
        <w:tc>
          <w:tcPr>
            <w:tcW w:w="1984" w:type="dxa"/>
            <w:gridSpan w:val="2"/>
            <w:vAlign w:val="center"/>
          </w:tcPr>
          <w:p w:rsidR="0007118A" w:rsidRPr="00E60F26" w:rsidRDefault="0007118A" w:rsidP="0027449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74</w:t>
      </w:r>
      <w:r w:rsidR="006256B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28</w:t>
      </w:r>
      <w:r w:rsidR="006256B9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261B5E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D00544">
        <w:rPr>
          <w:rFonts w:ascii="Arial" w:hAnsi="Arial" w:cs="Arial"/>
          <w:sz w:val="24"/>
          <w:szCs w:val="24"/>
          <w:lang w:val="pt-BR"/>
        </w:rPr>
        <w:t>novembro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6256B9">
        <w:rPr>
          <w:rFonts w:ascii="Arial" w:hAnsi="Arial" w:cs="Arial"/>
          <w:sz w:val="24"/>
          <w:szCs w:val="24"/>
          <w:lang w:val="pt-BR"/>
        </w:rPr>
        <w:t>20</w:t>
      </w:r>
      <w:r w:rsidR="00261B5E">
        <w:rPr>
          <w:rFonts w:ascii="Arial" w:hAnsi="Arial" w:cs="Arial"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E92B5E" w:rsidRPr="00E87727" w:rsidRDefault="00222056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____________________</w:t>
      </w:r>
      <w:r w:rsidR="00836942">
        <w:rPr>
          <w:rFonts w:ascii="Arial" w:hAnsi="Arial" w:cs="Arial"/>
          <w:color w:val="000000"/>
          <w:sz w:val="24"/>
          <w:szCs w:val="24"/>
          <w:lang w:val="pt-BR"/>
        </w:rPr>
        <w:t>____</w:t>
      </w:r>
      <w:r>
        <w:rPr>
          <w:rFonts w:ascii="Arial" w:hAnsi="Arial" w:cs="Arial"/>
          <w:color w:val="000000"/>
          <w:sz w:val="24"/>
          <w:szCs w:val="24"/>
          <w:lang w:val="pt-BR"/>
        </w:rPr>
        <w:t>___</w:t>
      </w:r>
    </w:p>
    <w:p w:rsidR="00222056" w:rsidRPr="00836942" w:rsidRDefault="0007118A" w:rsidP="00222056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Luiz Diego Batista Soares</w:t>
      </w:r>
    </w:p>
    <w:p w:rsidR="00222056" w:rsidRPr="00222056" w:rsidRDefault="0007118A" w:rsidP="001F522A">
      <w:pPr>
        <w:autoSpaceDE w:val="0"/>
        <w:autoSpaceDN w:val="0"/>
        <w:adjustRightInd w:val="0"/>
        <w:ind w:left="1985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Secretario Municipal</w:t>
      </w:r>
      <w:r w:rsidR="001F522A" w:rsidRPr="00836942">
        <w:rPr>
          <w:rFonts w:ascii="Arial" w:hAnsi="Arial" w:cs="Arial"/>
          <w:color w:val="000000"/>
          <w:sz w:val="24"/>
          <w:szCs w:val="24"/>
          <w:lang w:val="pt-BR"/>
        </w:rPr>
        <w:t xml:space="preserve"> de Meio Ambiente</w:t>
      </w:r>
      <w:r w:rsidR="00222056" w:rsidRPr="00222056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:rsidR="00E92B5E" w:rsidRPr="00E87727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3AE1">
        <w:rPr>
          <w:rFonts w:ascii="Arial" w:hAnsi="Arial" w:cs="Arial"/>
          <w:bCs/>
          <w:color w:val="000000"/>
          <w:sz w:val="24"/>
          <w:szCs w:val="24"/>
        </w:rPr>
        <w:t xml:space="preserve">1-__________________________________________RG:_____________________ </w:t>
      </w: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34798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3AE1">
        <w:rPr>
          <w:rFonts w:ascii="Arial" w:hAnsi="Arial" w:cs="Arial"/>
          <w:bCs/>
          <w:color w:val="000000"/>
          <w:sz w:val="24"/>
          <w:szCs w:val="24"/>
        </w:rPr>
        <w:t xml:space="preserve">2-__________________________________________RG:_____________________ </w:t>
      </w:r>
    </w:p>
    <w:p w:rsidR="00D00544" w:rsidRDefault="00D00544" w:rsidP="00F3479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F34798" w:rsidRPr="00F34798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t>ANEXO VIII</w:t>
      </w:r>
    </w:p>
    <w:p w:rsidR="00F34798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Contratante: Município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Contratada: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Contrato nº: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Licitação: Pregão Presencial </w:t>
      </w:r>
      <w:r w:rsidR="006256B9">
        <w:rPr>
          <w:rFonts w:ascii="Arial" w:hAnsi="Arial" w:cs="Arial"/>
          <w:sz w:val="24"/>
          <w:szCs w:val="24"/>
        </w:rPr>
        <w:t>0</w:t>
      </w:r>
      <w:r w:rsidR="00261B5E">
        <w:rPr>
          <w:rFonts w:ascii="Arial" w:hAnsi="Arial" w:cs="Arial"/>
          <w:sz w:val="24"/>
          <w:szCs w:val="24"/>
        </w:rPr>
        <w:t>28</w:t>
      </w:r>
      <w:r w:rsidR="006256B9">
        <w:rPr>
          <w:rFonts w:ascii="Arial" w:hAnsi="Arial" w:cs="Arial"/>
          <w:sz w:val="24"/>
          <w:szCs w:val="24"/>
        </w:rPr>
        <w:t>/20</w:t>
      </w:r>
      <w:r w:rsidR="00261B5E">
        <w:rPr>
          <w:rFonts w:ascii="Arial" w:hAnsi="Arial" w:cs="Arial"/>
          <w:sz w:val="24"/>
          <w:szCs w:val="24"/>
        </w:rPr>
        <w:t>20</w:t>
      </w:r>
    </w:p>
    <w:p w:rsidR="00CB199C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OBJETO: </w:t>
      </w:r>
      <w:r w:rsidRPr="005D4CE8">
        <w:rPr>
          <w:rFonts w:ascii="Arial" w:hAnsi="Arial" w:cs="Arial"/>
          <w:b/>
          <w:sz w:val="24"/>
          <w:lang w:val="pt-BR"/>
        </w:rPr>
        <w:t>REGISTRO DE PREÇOS PARA CONTRATAÇÃO DE EMPRESA ESPECIALIZADA PARA CASTRAÇÃO DE CÃES E GATOS</w:t>
      </w:r>
      <w:r w:rsidRPr="00560DD2">
        <w:rPr>
          <w:rFonts w:ascii="Arial" w:hAnsi="Arial" w:cs="Arial"/>
          <w:sz w:val="24"/>
          <w:szCs w:val="24"/>
        </w:rPr>
        <w:t>.</w:t>
      </w:r>
    </w:p>
    <w:p w:rsidR="00F34798" w:rsidRPr="00560DD2" w:rsidRDefault="00F34798" w:rsidP="00F3479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presente TERMO, nós, abaixo identificados: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:rsidR="00CB199C" w:rsidRDefault="00CB199C" w:rsidP="00F34798">
      <w:pPr>
        <w:jc w:val="both"/>
        <w:rPr>
          <w:rFonts w:ascii="Arial" w:hAnsi="Arial" w:cs="Arial"/>
          <w:sz w:val="24"/>
          <w:szCs w:val="24"/>
        </w:rPr>
      </w:pP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ajuste acima referido estará sujeito a análise e julgamento pelo Tribunal de Contas do Estado de São Paulo, cujo trâmite processual ocorrerá pelo sistema eletrônico;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d) Qualquer alteração de endereço - residencial ou eletrônico - ou telefones de contato deverá ser comunicada pelo interessado, peticionando no processo.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Damo-nos por NOTIFICADOS para: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a) O acompanhamento dos atos do processo até seu julgamento final e consequente publicação;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:rsidR="00F34798" w:rsidRPr="00560DD2" w:rsidRDefault="00F34798" w:rsidP="00F34798">
      <w:pPr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> </w:t>
      </w:r>
    </w:p>
    <w:p w:rsidR="00F34798" w:rsidRPr="00560DD2" w:rsidRDefault="00F34798" w:rsidP="00F3479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de </w:t>
      </w:r>
      <w:r w:rsidR="006256B9">
        <w:rPr>
          <w:rFonts w:ascii="Arial" w:hAnsi="Arial" w:cs="Arial"/>
          <w:sz w:val="24"/>
          <w:szCs w:val="24"/>
        </w:rPr>
        <w:t>20</w:t>
      </w:r>
      <w:r w:rsidR="00261B5E">
        <w:rPr>
          <w:rFonts w:ascii="Arial" w:hAnsi="Arial" w:cs="Arial"/>
          <w:sz w:val="24"/>
          <w:szCs w:val="24"/>
        </w:rPr>
        <w:t>20</w:t>
      </w:r>
      <w:r w:rsidRPr="00560DD2">
        <w:rPr>
          <w:rFonts w:ascii="Arial" w:hAnsi="Arial" w:cs="Arial"/>
          <w:sz w:val="24"/>
          <w:szCs w:val="24"/>
        </w:rPr>
        <w:t>.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CONTRATANTE: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pessoal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pessoal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560DD2" w:rsidRDefault="00F34798" w:rsidP="00F34798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Advogado: (*) Facultativo. </w:t>
      </w:r>
      <w:proofErr w:type="gramStart"/>
      <w:r w:rsidRPr="00560DD2">
        <w:rPr>
          <w:rFonts w:ascii="Arial" w:hAnsi="Arial" w:cs="Arial"/>
          <w:sz w:val="24"/>
          <w:szCs w:val="24"/>
        </w:rPr>
        <w:t>Indicar quando já constituído, informando, inclusive, o endereço eletrônico.</w:t>
      </w:r>
      <w:proofErr w:type="gramEnd"/>
    </w:p>
    <w:p w:rsidR="00F34798" w:rsidRPr="00560DD2" w:rsidRDefault="00F34798" w:rsidP="00F3479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34798" w:rsidRPr="00E83AE1" w:rsidRDefault="00F34798" w:rsidP="00F34798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E68FC" w:rsidRDefault="007E68FC" w:rsidP="00E964BA">
      <w:pPr>
        <w:spacing w:line="200" w:lineRule="exact"/>
        <w:ind w:right="24"/>
        <w:jc w:val="both"/>
      </w:pPr>
    </w:p>
    <w:sectPr w:rsidR="007E68FC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E2" w:rsidRDefault="00584DE2">
      <w:r>
        <w:separator/>
      </w:r>
    </w:p>
  </w:endnote>
  <w:endnote w:type="continuationSeparator" w:id="0">
    <w:p w:rsidR="00584DE2" w:rsidRDefault="0058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DC" w:rsidRDefault="00EB1CD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BC47BD" wp14:editId="5A18F3E7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CDC" w:rsidRDefault="00EB1CDC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EB1CDC" w:rsidRPr="002511BA" w:rsidRDefault="00EB1CDC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</w:t>
                    </w:r>
                    <w:r w:rsidR="002D17F4" w:rsidRPr="00E87727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A51C162" wp14:editId="7D74859E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E2" w:rsidRDefault="00584DE2">
      <w:r>
        <w:separator/>
      </w:r>
    </w:p>
  </w:footnote>
  <w:footnote w:type="continuationSeparator" w:id="0">
    <w:p w:rsidR="00584DE2" w:rsidRDefault="0058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DC" w:rsidRDefault="00EB1CD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D5177A" wp14:editId="78F26EEB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7305" r="25400" b="2032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07963824" wp14:editId="28F47FD7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6D92EE0" wp14:editId="14E82410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CDC" w:rsidRDefault="00EB1CDC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EB1CDC" w:rsidRDefault="00EB1CDC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EB1CDC" w:rsidRPr="004832EF" w:rsidRDefault="00EB1CDC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07118A"/>
    <w:rsid w:val="00084FA5"/>
    <w:rsid w:val="00156891"/>
    <w:rsid w:val="0016583E"/>
    <w:rsid w:val="001F522A"/>
    <w:rsid w:val="001F5D05"/>
    <w:rsid w:val="00222056"/>
    <w:rsid w:val="002511BA"/>
    <w:rsid w:val="00261B5E"/>
    <w:rsid w:val="00263878"/>
    <w:rsid w:val="00265D42"/>
    <w:rsid w:val="0027449E"/>
    <w:rsid w:val="00274EC9"/>
    <w:rsid w:val="00283350"/>
    <w:rsid w:val="00295B72"/>
    <w:rsid w:val="002A5175"/>
    <w:rsid w:val="002B5DAC"/>
    <w:rsid w:val="002B6EE0"/>
    <w:rsid w:val="002C6CAB"/>
    <w:rsid w:val="002D17F4"/>
    <w:rsid w:val="002E041A"/>
    <w:rsid w:val="002F1734"/>
    <w:rsid w:val="00305836"/>
    <w:rsid w:val="003308D7"/>
    <w:rsid w:val="003350DD"/>
    <w:rsid w:val="003E677D"/>
    <w:rsid w:val="00400E63"/>
    <w:rsid w:val="00424D30"/>
    <w:rsid w:val="004304EF"/>
    <w:rsid w:val="00472CA1"/>
    <w:rsid w:val="00483263"/>
    <w:rsid w:val="004832EF"/>
    <w:rsid w:val="00493AA1"/>
    <w:rsid w:val="0049721A"/>
    <w:rsid w:val="004A28B6"/>
    <w:rsid w:val="004C2271"/>
    <w:rsid w:val="004E0E1B"/>
    <w:rsid w:val="00506565"/>
    <w:rsid w:val="00513989"/>
    <w:rsid w:val="00523C66"/>
    <w:rsid w:val="00564A76"/>
    <w:rsid w:val="0058317D"/>
    <w:rsid w:val="00584DE2"/>
    <w:rsid w:val="005A3CB0"/>
    <w:rsid w:val="005A6CCB"/>
    <w:rsid w:val="005B01BF"/>
    <w:rsid w:val="005D492A"/>
    <w:rsid w:val="005D4CE8"/>
    <w:rsid w:val="005E2BC5"/>
    <w:rsid w:val="006256B9"/>
    <w:rsid w:val="00667FD0"/>
    <w:rsid w:val="00680CD5"/>
    <w:rsid w:val="006C726C"/>
    <w:rsid w:val="006F673B"/>
    <w:rsid w:val="0072160C"/>
    <w:rsid w:val="00737276"/>
    <w:rsid w:val="0078692C"/>
    <w:rsid w:val="00794FD1"/>
    <w:rsid w:val="007C3D03"/>
    <w:rsid w:val="007E68FC"/>
    <w:rsid w:val="007F00DA"/>
    <w:rsid w:val="007F0A4D"/>
    <w:rsid w:val="007F719E"/>
    <w:rsid w:val="00803785"/>
    <w:rsid w:val="00806316"/>
    <w:rsid w:val="00814BB1"/>
    <w:rsid w:val="00823D4F"/>
    <w:rsid w:val="00834FF0"/>
    <w:rsid w:val="00836942"/>
    <w:rsid w:val="00851E81"/>
    <w:rsid w:val="00853976"/>
    <w:rsid w:val="00875734"/>
    <w:rsid w:val="00887363"/>
    <w:rsid w:val="00891166"/>
    <w:rsid w:val="008A3711"/>
    <w:rsid w:val="008C26F5"/>
    <w:rsid w:val="008E2B4A"/>
    <w:rsid w:val="008E7962"/>
    <w:rsid w:val="009242BE"/>
    <w:rsid w:val="00960176"/>
    <w:rsid w:val="009F4E9D"/>
    <w:rsid w:val="00A11356"/>
    <w:rsid w:val="00A37D18"/>
    <w:rsid w:val="00AE2D14"/>
    <w:rsid w:val="00AE3A6D"/>
    <w:rsid w:val="00B0705E"/>
    <w:rsid w:val="00B07693"/>
    <w:rsid w:val="00B17E0A"/>
    <w:rsid w:val="00B24E29"/>
    <w:rsid w:val="00B54555"/>
    <w:rsid w:val="00B90216"/>
    <w:rsid w:val="00BB22CF"/>
    <w:rsid w:val="00BF077C"/>
    <w:rsid w:val="00C03655"/>
    <w:rsid w:val="00C1715C"/>
    <w:rsid w:val="00C23DC0"/>
    <w:rsid w:val="00C33625"/>
    <w:rsid w:val="00C34AC7"/>
    <w:rsid w:val="00C5306F"/>
    <w:rsid w:val="00C85AC7"/>
    <w:rsid w:val="00C90F27"/>
    <w:rsid w:val="00C974B8"/>
    <w:rsid w:val="00CB199C"/>
    <w:rsid w:val="00CD1718"/>
    <w:rsid w:val="00CD2249"/>
    <w:rsid w:val="00CE0D49"/>
    <w:rsid w:val="00CE5507"/>
    <w:rsid w:val="00D00544"/>
    <w:rsid w:val="00D02E79"/>
    <w:rsid w:val="00D24874"/>
    <w:rsid w:val="00D70818"/>
    <w:rsid w:val="00D932DF"/>
    <w:rsid w:val="00DA3137"/>
    <w:rsid w:val="00DC32E7"/>
    <w:rsid w:val="00DF6734"/>
    <w:rsid w:val="00E1434B"/>
    <w:rsid w:val="00E14758"/>
    <w:rsid w:val="00E42606"/>
    <w:rsid w:val="00E45EE9"/>
    <w:rsid w:val="00E87727"/>
    <w:rsid w:val="00E92B5E"/>
    <w:rsid w:val="00E964BA"/>
    <w:rsid w:val="00EB1CDC"/>
    <w:rsid w:val="00EB2E67"/>
    <w:rsid w:val="00ED7EF1"/>
    <w:rsid w:val="00EF6E3C"/>
    <w:rsid w:val="00F34798"/>
    <w:rsid w:val="00F350C2"/>
    <w:rsid w:val="00F77DF5"/>
    <w:rsid w:val="00F80F4B"/>
    <w:rsid w:val="00F81C80"/>
    <w:rsid w:val="00F83EB3"/>
    <w:rsid w:val="00F8785D"/>
    <w:rsid w:val="00FD0E89"/>
    <w:rsid w:val="00FD3D9F"/>
    <w:rsid w:val="00FE60A2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table" w:styleId="Tabelacomgrade">
    <w:name w:val="Table Grid"/>
    <w:basedOn w:val="Tabelanormal"/>
    <w:uiPriority w:val="39"/>
    <w:rsid w:val="00F347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table" w:styleId="Tabelacomgrade">
    <w:name w:val="Table Grid"/>
    <w:basedOn w:val="Tabelanormal"/>
    <w:uiPriority w:val="39"/>
    <w:rsid w:val="00F347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A121-523F-4DF2-AEA4-79CDD87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8897</Words>
  <Characters>48044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56828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4</cp:revision>
  <cp:lastPrinted>2020-12-01T17:43:00Z</cp:lastPrinted>
  <dcterms:created xsi:type="dcterms:W3CDTF">2020-12-01T18:01:00Z</dcterms:created>
  <dcterms:modified xsi:type="dcterms:W3CDTF">2020-12-11T17:59:00Z</dcterms:modified>
</cp:coreProperties>
</file>