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4DAF282A"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E4622B">
        <w:rPr>
          <w:b/>
          <w:w w:val="115"/>
          <w:lang w:val="pt-BR"/>
        </w:rPr>
        <w:t>2</w:t>
      </w:r>
      <w:r w:rsidR="00A356E4">
        <w:rPr>
          <w:b/>
          <w:w w:val="115"/>
          <w:lang w:val="pt-BR"/>
        </w:rPr>
        <w:t>5</w:t>
      </w:r>
      <w:r w:rsidR="00D311E1" w:rsidRPr="000732E5">
        <w:rPr>
          <w:b/>
          <w:w w:val="115"/>
          <w:lang w:val="pt-BR"/>
        </w:rPr>
        <w:t>/2026</w:t>
      </w:r>
      <w:r w:rsidR="00943D34">
        <w:rPr>
          <w:b/>
          <w:w w:val="115"/>
          <w:lang w:val="pt-BR"/>
        </w:rPr>
        <w:t xml:space="preserve"> </w:t>
      </w:r>
    </w:p>
    <w:p w14:paraId="43C530A5" w14:textId="7B12596F" w:rsidR="007E035C" w:rsidRPr="000732E5" w:rsidRDefault="00B83F7C" w:rsidP="00943D34">
      <w:pPr>
        <w:spacing w:before="208"/>
        <w:ind w:right="889"/>
        <w:jc w:val="center"/>
        <w:rPr>
          <w:b/>
        </w:rPr>
      </w:pPr>
      <w:r>
        <w:rPr>
          <w:b/>
          <w:spacing w:val="-2"/>
          <w:w w:val="115"/>
        </w:rPr>
        <w:t>REGISTRO DE PREÇO Nº</w:t>
      </w:r>
      <w:r w:rsidR="00E4622B">
        <w:rPr>
          <w:b/>
          <w:spacing w:val="-2"/>
          <w:w w:val="115"/>
        </w:rPr>
        <w:t>1</w:t>
      </w:r>
      <w:r w:rsidR="00A356E4">
        <w:rPr>
          <w:b/>
          <w:spacing w:val="-2"/>
          <w:w w:val="115"/>
        </w:rPr>
        <w:t>2</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A356E4">
        <w:rPr>
          <w:b/>
          <w:spacing w:val="-2"/>
          <w:w w:val="115"/>
        </w:rPr>
        <w:t>72</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BD14CD7"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A356E4">
        <w:rPr>
          <w:b/>
          <w:w w:val="115"/>
          <w:lang w:val="pt-BR"/>
        </w:rPr>
        <w:t>GLOBAL</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1787AF60"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8E4C2B">
        <w:rPr>
          <w:b/>
          <w:bCs/>
          <w:spacing w:val="4"/>
          <w:w w:val="115"/>
          <w:highlight w:val="yellow"/>
          <w:lang w:val="pt-BR"/>
        </w:rPr>
        <w:t>2</w:t>
      </w:r>
      <w:r w:rsidR="00453EAA">
        <w:rPr>
          <w:b/>
          <w:bCs/>
          <w:spacing w:val="4"/>
          <w:w w:val="115"/>
          <w:highlight w:val="yellow"/>
          <w:lang w:val="pt-BR"/>
        </w:rPr>
        <w:t>7</w:t>
      </w:r>
      <w:r w:rsidRPr="00B83F7C">
        <w:rPr>
          <w:b/>
          <w:bCs/>
          <w:spacing w:val="4"/>
          <w:w w:val="115"/>
          <w:highlight w:val="yellow"/>
          <w:lang w:val="pt-BR"/>
        </w:rPr>
        <w:t>/0</w:t>
      </w:r>
      <w:r w:rsidR="009677BE" w:rsidRPr="00B83F7C">
        <w:rPr>
          <w:b/>
          <w:bCs/>
          <w:spacing w:val="4"/>
          <w:w w:val="115"/>
          <w:highlight w:val="yellow"/>
          <w:lang w:val="pt-BR"/>
        </w:rPr>
        <w:t>2</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6ED9C9BE"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A356E4">
        <w:rPr>
          <w:b/>
          <w:bCs/>
          <w:w w:val="110"/>
          <w:highlight w:val="yellow"/>
          <w:lang w:val="pt-BR"/>
        </w:rPr>
        <w:t>0</w:t>
      </w:r>
      <w:r w:rsidR="00453EAA">
        <w:rPr>
          <w:b/>
          <w:bCs/>
          <w:w w:val="110"/>
          <w:highlight w:val="yellow"/>
          <w:lang w:val="pt-BR"/>
        </w:rPr>
        <w:t>5</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69EDAF56"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A356E4">
        <w:rPr>
          <w:b/>
          <w:bCs/>
          <w:w w:val="115"/>
          <w:highlight w:val="yellow"/>
          <w:lang w:val="pt-BR"/>
        </w:rPr>
        <w:t>0</w:t>
      </w:r>
      <w:r w:rsidR="00453EAA">
        <w:rPr>
          <w:b/>
          <w:bCs/>
          <w:w w:val="115"/>
          <w:highlight w:val="yellow"/>
          <w:lang w:val="pt-BR"/>
        </w:rPr>
        <w:t>5</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hyperlink r:id="rId9">
        <w:r w:rsidRPr="000732E5">
          <w:rPr>
            <w:b/>
            <w:w w:val="110"/>
            <w:u w:val="single"/>
          </w:rPr>
          <w:t>www.bll.org.br</w:t>
        </w:r>
      </w:hyperlink>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10">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650E2353" w14:textId="77777777" w:rsidR="00A356E4" w:rsidRDefault="00A356E4" w:rsidP="00A356E4">
      <w:pPr>
        <w:pStyle w:val="Corpodetexto"/>
        <w:spacing w:before="1"/>
        <w:ind w:right="563"/>
        <w:jc w:val="both"/>
        <w:rPr>
          <w:rFonts w:eastAsia="SimSun"/>
        </w:rPr>
      </w:pPr>
      <w:r>
        <w:rPr>
          <w:rFonts w:eastAsia="SimSun"/>
        </w:rPr>
        <w:t xml:space="preserve">02 PREFEITURA MUNICIPAL </w:t>
      </w:r>
    </w:p>
    <w:p w14:paraId="6A6E14EC" w14:textId="77777777" w:rsidR="00A356E4" w:rsidRDefault="00A356E4" w:rsidP="00A356E4">
      <w:pPr>
        <w:pStyle w:val="Corpodetexto"/>
        <w:spacing w:before="1"/>
        <w:ind w:right="563"/>
        <w:jc w:val="both"/>
        <w:rPr>
          <w:rFonts w:eastAsia="SimSun"/>
        </w:rPr>
      </w:pPr>
      <w:r>
        <w:rPr>
          <w:rFonts w:eastAsia="SimSun"/>
        </w:rPr>
        <w:t xml:space="preserve">04 SECRETARIA MUNICIPAL DE ADMINISTRAÇÃO </w:t>
      </w:r>
    </w:p>
    <w:p w14:paraId="1C257F8C" w14:textId="77777777" w:rsidR="00A356E4" w:rsidRDefault="00A356E4" w:rsidP="00A356E4">
      <w:pPr>
        <w:pStyle w:val="Corpodetexto"/>
        <w:spacing w:before="1"/>
        <w:ind w:right="563"/>
        <w:jc w:val="both"/>
        <w:rPr>
          <w:rFonts w:eastAsia="SimSun"/>
        </w:rPr>
      </w:pPr>
      <w:r>
        <w:rPr>
          <w:rFonts w:eastAsia="SimSun"/>
        </w:rPr>
        <w:t>04 122 0006 2005 0000 Manutenção das atividades da gestão</w:t>
      </w:r>
    </w:p>
    <w:p w14:paraId="659AE138" w14:textId="77777777" w:rsidR="00A356E4" w:rsidRDefault="00A356E4" w:rsidP="00A356E4">
      <w:pPr>
        <w:pStyle w:val="Corpodetexto"/>
        <w:spacing w:before="202"/>
        <w:jc w:val="both"/>
        <w:rPr>
          <w:rFonts w:eastAsia="SimSun"/>
        </w:rPr>
      </w:pPr>
      <w:r>
        <w:rPr>
          <w:rFonts w:eastAsia="SimSun"/>
        </w:rPr>
        <w:t>3.3.90.39.00 OUTROS SERVIÇOS DE TERCEIROS - PESSOA JURIDICA</w:t>
      </w:r>
    </w:p>
    <w:p w14:paraId="2F443D11" w14:textId="77777777" w:rsidR="000732E5" w:rsidRDefault="000732E5" w:rsidP="00A278B4">
      <w:pPr>
        <w:spacing w:line="360" w:lineRule="auto"/>
        <w:ind w:firstLine="1134"/>
        <w:jc w:val="both"/>
        <w:rPr>
          <w:w w:val="115"/>
        </w:rPr>
      </w:pPr>
    </w:p>
    <w:p w14:paraId="31F33E42" w14:textId="77777777" w:rsidR="00943D34" w:rsidRDefault="00943D34" w:rsidP="00943D34">
      <w:pPr>
        <w:pStyle w:val="PargrafodaLista"/>
        <w:numPr>
          <w:ilvl w:val="0"/>
          <w:numId w:val="37"/>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3FDCEFC5"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5A7BBC" w:rsidRPr="00C07EF1">
        <w:rPr>
          <w:b/>
          <w:bCs/>
          <w:color w:val="000000"/>
        </w:rPr>
        <w:t xml:space="preserve">REGISTRO DE PREÇOS </w:t>
      </w:r>
      <w:r w:rsidR="005A7BBC">
        <w:rPr>
          <w:b/>
          <w:bCs/>
          <w:color w:val="000000"/>
        </w:rPr>
        <w:t>PARA A REALIZAÇÃO DE EXAMES ADMISSIONAIS, PERIÓDICOS, DEMISSIONAIS E DEMAIS AVALIAÇÕES DE SAÚDE OCUPACIONAL</w:t>
      </w:r>
      <w:r w:rsidRPr="00C749A2">
        <w:rPr>
          <w:b/>
          <w:bCs/>
          <w:sz w:val="20"/>
          <w:szCs w:val="20"/>
          <w:lang w:val="pt-BR"/>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rsidP="00943D34">
      <w:pPr>
        <w:pStyle w:val="PargrafodaLista"/>
        <w:numPr>
          <w:ilvl w:val="1"/>
          <w:numId w:val="37"/>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761D5D33" w:rsidR="00943D34" w:rsidRDefault="00943D34" w:rsidP="00943D34">
      <w:pPr>
        <w:pStyle w:val="PargrafodaLista"/>
        <w:numPr>
          <w:ilvl w:val="1"/>
          <w:numId w:val="37"/>
        </w:numPr>
        <w:tabs>
          <w:tab w:val="left" w:pos="1013"/>
        </w:tabs>
        <w:spacing w:before="18" w:line="244" w:lineRule="auto"/>
        <w:ind w:right="420" w:firstLine="0"/>
      </w:pPr>
      <w:r>
        <w:rPr>
          <w:w w:val="110"/>
        </w:rPr>
        <w:lastRenderedPageBreak/>
        <w:t xml:space="preserve">O critério de julgamento adotado será o </w:t>
      </w:r>
      <w:r>
        <w:rPr>
          <w:b/>
          <w:w w:val="110"/>
        </w:rPr>
        <w:t xml:space="preserve">menor preço </w:t>
      </w:r>
      <w:r w:rsidR="00A356E4">
        <w:rPr>
          <w:b/>
          <w:w w:val="110"/>
          <w:lang w:val="pt-BR"/>
        </w:rPr>
        <w:t>global</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1">
        <w:r>
          <w:rPr>
            <w:spacing w:val="-2"/>
            <w:w w:val="110"/>
          </w:rPr>
          <w:t>www.bll.org.br).</w:t>
        </w:r>
      </w:hyperlink>
    </w:p>
    <w:p w14:paraId="7434272A" w14:textId="5142A5DB"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r w:rsidR="008E4C2B">
        <w:rPr>
          <w:b/>
          <w:lang w:val="pt-BR"/>
        </w:rPr>
        <w:t>Danka França Marcelino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 xml:space="preserve">Que tenham sido proibidas de contratar com o Poder Público em razão de condenação </w:t>
      </w:r>
      <w:r>
        <w:rPr>
          <w:w w:val="115"/>
        </w:rPr>
        <w:lastRenderedPageBreak/>
        <w:t>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lastRenderedPageBreak/>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lastRenderedPageBreak/>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hyperlink r:id="rId12">
        <w:r>
          <w:rPr>
            <w:w w:val="110"/>
          </w:rPr>
          <w:t>(</w:t>
        </w:r>
      </w:hyperlink>
      <w:hyperlink r:id="rId13">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hyperlink r:id="rId14">
        <w:r>
          <w:rPr>
            <w:b/>
            <w:w w:val="110"/>
          </w:rPr>
          <w:t>https://certidoes-</w:t>
        </w:r>
      </w:hyperlink>
      <w:r>
        <w:rPr>
          <w:b/>
          <w:w w:val="110"/>
        </w:rPr>
        <w:t xml:space="preserve"> </w:t>
      </w:r>
      <w:hyperlink r:id="rId15">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lastRenderedPageBreak/>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lastRenderedPageBreak/>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hyperlink r:id="rId16">
        <w:r>
          <w:rPr>
            <w:w w:val="110"/>
          </w:rPr>
          <w:t>(www.bll.org.br)</w:t>
        </w:r>
      </w:hyperlink>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lastRenderedPageBreak/>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lastRenderedPageBreak/>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704CD982" w:rsidR="00943D34" w:rsidRDefault="00943D34" w:rsidP="002B4EF0">
      <w:pPr>
        <w:pStyle w:val="Corpodetexto"/>
        <w:ind w:left="3262"/>
        <w:jc w:val="right"/>
        <w:rPr>
          <w:w w:val="115"/>
          <w:lang w:val="pt-BR"/>
        </w:rPr>
      </w:pPr>
      <w:r>
        <w:rPr>
          <w:w w:val="115"/>
        </w:rPr>
        <w:t>RIFAINA/SP,</w:t>
      </w:r>
      <w:r>
        <w:rPr>
          <w:w w:val="115"/>
          <w:lang w:val="pt-BR"/>
        </w:rPr>
        <w:t xml:space="preserve"> </w:t>
      </w:r>
      <w:r w:rsidR="008E4C2B">
        <w:rPr>
          <w:w w:val="115"/>
          <w:lang w:val="pt-BR"/>
        </w:rPr>
        <w:t>2</w:t>
      </w:r>
      <w:r w:rsidR="00A356E4">
        <w:rPr>
          <w:w w:val="115"/>
          <w:lang w:val="pt-BR"/>
        </w:rPr>
        <w:t>5</w:t>
      </w:r>
      <w:r>
        <w:rPr>
          <w:w w:val="115"/>
          <w:lang w:val="pt-BR"/>
        </w:rPr>
        <w:t xml:space="preserve"> DE FEVEREIRO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7"/>
          <w:footerReference w:type="default" r:id="rId18"/>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587BDA39" w14:textId="5101DECE" w:rsidR="00A356E4" w:rsidRPr="00A356E4" w:rsidRDefault="006207AF" w:rsidP="00A356E4">
      <w:pPr>
        <w:spacing w:line="360" w:lineRule="auto"/>
        <w:ind w:firstLine="1134"/>
        <w:jc w:val="both"/>
        <w:rPr>
          <w:b/>
          <w:bCs/>
          <w:sz w:val="20"/>
          <w:szCs w:val="20"/>
        </w:rPr>
      </w:pPr>
      <w:r w:rsidRPr="008E4C2B">
        <w:rPr>
          <w:b/>
          <w:spacing w:val="4"/>
          <w:w w:val="110"/>
        </w:rPr>
        <w:t>OBJETO:</w:t>
      </w:r>
      <w:r w:rsidR="000732E5" w:rsidRPr="008E4C2B">
        <w:rPr>
          <w:color w:val="000000"/>
        </w:rPr>
        <w:t xml:space="preserve"> </w:t>
      </w:r>
      <w:r w:rsidR="00A356E4" w:rsidRPr="00C07EF1">
        <w:rPr>
          <w:b/>
          <w:bCs/>
          <w:color w:val="000000"/>
        </w:rPr>
        <w:t xml:space="preserve">REGISTRO DE PREÇOS </w:t>
      </w:r>
      <w:r w:rsidR="00A356E4">
        <w:rPr>
          <w:b/>
          <w:bCs/>
          <w:color w:val="000000"/>
        </w:rPr>
        <w:t>PARA A REALIZAÇÃO DE EXAMES ADMISSIONAIS, PERIÓDICOS, DEMISSIONAIS E DEMAIS AVALIAÇÕES DE SAÚDE OCUPACIONAL.</w:t>
      </w:r>
    </w:p>
    <w:p w14:paraId="226F9F04" w14:textId="77777777" w:rsidR="00A356E4" w:rsidRDefault="00A356E4" w:rsidP="00A356E4">
      <w:pPr>
        <w:jc w:val="both"/>
        <w:rPr>
          <w:rFonts w:eastAsia="Calibri"/>
          <w:b/>
          <w:bCs/>
        </w:rPr>
      </w:pPr>
    </w:p>
    <w:tbl>
      <w:tblPr>
        <w:tblpPr w:leftFromText="141" w:rightFromText="141" w:vertAnchor="text" w:horzAnchor="margin" w:tblpYSpec="cent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709"/>
        <w:gridCol w:w="709"/>
        <w:gridCol w:w="6642"/>
      </w:tblGrid>
      <w:tr w:rsidR="00A356E4" w:rsidRPr="006F0A8F" w14:paraId="05878CEB" w14:textId="77777777" w:rsidTr="00542FBC">
        <w:trPr>
          <w:trHeight w:val="284"/>
        </w:trPr>
        <w:tc>
          <w:tcPr>
            <w:tcW w:w="582" w:type="dxa"/>
            <w:noWrap/>
            <w:tcMar>
              <w:top w:w="15" w:type="dxa"/>
              <w:left w:w="15" w:type="dxa"/>
              <w:bottom w:w="0" w:type="dxa"/>
              <w:right w:w="15" w:type="dxa"/>
            </w:tcMar>
            <w:vAlign w:val="center"/>
          </w:tcPr>
          <w:p w14:paraId="2F341BEB" w14:textId="77777777" w:rsidR="00A356E4" w:rsidRPr="006F0A8F" w:rsidRDefault="00A356E4" w:rsidP="00222105">
            <w:pPr>
              <w:jc w:val="center"/>
              <w:rPr>
                <w:b/>
                <w:bCs/>
              </w:rPr>
            </w:pPr>
            <w:bookmarkStart w:id="4" w:name="_Hlk222728882"/>
            <w:r w:rsidRPr="006F0A8F">
              <w:rPr>
                <w:b/>
                <w:bCs/>
              </w:rPr>
              <w:t>Item</w:t>
            </w:r>
          </w:p>
        </w:tc>
        <w:tc>
          <w:tcPr>
            <w:tcW w:w="709" w:type="dxa"/>
            <w:noWrap/>
            <w:tcMar>
              <w:top w:w="15" w:type="dxa"/>
              <w:left w:w="15" w:type="dxa"/>
              <w:bottom w:w="0" w:type="dxa"/>
              <w:right w:w="15" w:type="dxa"/>
            </w:tcMar>
            <w:vAlign w:val="center"/>
          </w:tcPr>
          <w:p w14:paraId="7D1FDA70" w14:textId="77777777" w:rsidR="00A356E4" w:rsidRPr="006F0A8F" w:rsidRDefault="00A356E4" w:rsidP="00222105">
            <w:pPr>
              <w:jc w:val="center"/>
              <w:rPr>
                <w:b/>
                <w:bCs/>
              </w:rPr>
            </w:pPr>
            <w:r w:rsidRPr="006F0A8F">
              <w:rPr>
                <w:b/>
                <w:bCs/>
              </w:rPr>
              <w:t>Quant.</w:t>
            </w:r>
          </w:p>
        </w:tc>
        <w:tc>
          <w:tcPr>
            <w:tcW w:w="709" w:type="dxa"/>
            <w:noWrap/>
            <w:tcMar>
              <w:top w:w="15" w:type="dxa"/>
              <w:left w:w="15" w:type="dxa"/>
              <w:bottom w:w="0" w:type="dxa"/>
              <w:right w:w="15" w:type="dxa"/>
            </w:tcMar>
            <w:vAlign w:val="center"/>
          </w:tcPr>
          <w:p w14:paraId="4A0BF33F" w14:textId="77777777" w:rsidR="00A356E4" w:rsidRPr="006F0A8F" w:rsidRDefault="00A356E4" w:rsidP="00222105">
            <w:pPr>
              <w:jc w:val="center"/>
              <w:rPr>
                <w:b/>
                <w:bCs/>
              </w:rPr>
            </w:pPr>
            <w:r w:rsidRPr="006F0A8F">
              <w:rPr>
                <w:b/>
                <w:bCs/>
              </w:rPr>
              <w:t>Unid</w:t>
            </w:r>
          </w:p>
        </w:tc>
        <w:tc>
          <w:tcPr>
            <w:tcW w:w="6642" w:type="dxa"/>
            <w:noWrap/>
            <w:tcMar>
              <w:top w:w="15" w:type="dxa"/>
              <w:left w:w="15" w:type="dxa"/>
              <w:bottom w:w="0" w:type="dxa"/>
              <w:right w:w="15" w:type="dxa"/>
            </w:tcMar>
            <w:vAlign w:val="center"/>
          </w:tcPr>
          <w:p w14:paraId="477F9BC4" w14:textId="77777777" w:rsidR="00A356E4" w:rsidRPr="006F0A8F" w:rsidRDefault="00A356E4" w:rsidP="00222105">
            <w:pPr>
              <w:jc w:val="center"/>
              <w:rPr>
                <w:b/>
                <w:bCs/>
              </w:rPr>
            </w:pPr>
            <w:r w:rsidRPr="006F0A8F">
              <w:rPr>
                <w:b/>
                <w:bCs/>
              </w:rPr>
              <w:t>Descrição</w:t>
            </w:r>
          </w:p>
        </w:tc>
      </w:tr>
      <w:tr w:rsidR="00A356E4" w:rsidRPr="006F0A8F" w14:paraId="2830D7FB" w14:textId="77777777" w:rsidTr="00542FBC">
        <w:trPr>
          <w:trHeight w:val="284"/>
        </w:trPr>
        <w:tc>
          <w:tcPr>
            <w:tcW w:w="582" w:type="dxa"/>
            <w:noWrap/>
            <w:tcMar>
              <w:top w:w="15" w:type="dxa"/>
              <w:left w:w="15" w:type="dxa"/>
              <w:bottom w:w="0" w:type="dxa"/>
              <w:right w:w="15" w:type="dxa"/>
            </w:tcMar>
            <w:vAlign w:val="center"/>
          </w:tcPr>
          <w:p w14:paraId="3C35B743" w14:textId="77777777" w:rsidR="00A356E4" w:rsidRPr="006F0A8F" w:rsidRDefault="00A356E4" w:rsidP="00222105">
            <w:pPr>
              <w:jc w:val="center"/>
              <w:rPr>
                <w:b/>
                <w:bCs/>
                <w:color w:val="000000"/>
              </w:rPr>
            </w:pPr>
            <w:r w:rsidRPr="006F0A8F">
              <w:rPr>
                <w:b/>
                <w:bCs/>
                <w:color w:val="000000"/>
              </w:rPr>
              <w:t>1</w:t>
            </w:r>
          </w:p>
        </w:tc>
        <w:tc>
          <w:tcPr>
            <w:tcW w:w="709" w:type="dxa"/>
            <w:noWrap/>
            <w:tcMar>
              <w:top w:w="15" w:type="dxa"/>
              <w:left w:w="15" w:type="dxa"/>
              <w:bottom w:w="0" w:type="dxa"/>
              <w:right w:w="15" w:type="dxa"/>
            </w:tcMar>
            <w:vAlign w:val="center"/>
          </w:tcPr>
          <w:p w14:paraId="73C45F67"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F8CD8FF"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696D7BBC" w14:textId="77777777" w:rsidR="00A356E4" w:rsidRPr="006F0A8F" w:rsidRDefault="00A356E4" w:rsidP="00222105">
            <w:pPr>
              <w:jc w:val="center"/>
              <w:rPr>
                <w:b/>
                <w:bCs/>
                <w:color w:val="000000"/>
              </w:rPr>
            </w:pPr>
            <w:r w:rsidRPr="006F0A8F">
              <w:rPr>
                <w:b/>
                <w:bCs/>
              </w:rPr>
              <w:t>Ácido Hipúrico em Urina - Final de jornada</w:t>
            </w:r>
          </w:p>
        </w:tc>
      </w:tr>
      <w:tr w:rsidR="00A356E4" w:rsidRPr="006F0A8F" w14:paraId="3692958E" w14:textId="77777777" w:rsidTr="00542FBC">
        <w:trPr>
          <w:trHeight w:val="284"/>
        </w:trPr>
        <w:tc>
          <w:tcPr>
            <w:tcW w:w="582" w:type="dxa"/>
            <w:noWrap/>
            <w:tcMar>
              <w:top w:w="15" w:type="dxa"/>
              <w:left w:w="15" w:type="dxa"/>
              <w:bottom w:w="0" w:type="dxa"/>
              <w:right w:w="15" w:type="dxa"/>
            </w:tcMar>
            <w:vAlign w:val="center"/>
          </w:tcPr>
          <w:p w14:paraId="74DA753F" w14:textId="77777777" w:rsidR="00A356E4" w:rsidRPr="006F0A8F" w:rsidRDefault="00A356E4" w:rsidP="00222105">
            <w:pPr>
              <w:jc w:val="center"/>
              <w:rPr>
                <w:b/>
                <w:bCs/>
                <w:color w:val="000000"/>
              </w:rPr>
            </w:pPr>
            <w:r w:rsidRPr="006F0A8F">
              <w:rPr>
                <w:b/>
                <w:bCs/>
                <w:color w:val="000000"/>
              </w:rPr>
              <w:t>2</w:t>
            </w:r>
          </w:p>
        </w:tc>
        <w:tc>
          <w:tcPr>
            <w:tcW w:w="709" w:type="dxa"/>
            <w:noWrap/>
            <w:tcMar>
              <w:top w:w="15" w:type="dxa"/>
              <w:left w:w="15" w:type="dxa"/>
              <w:bottom w:w="0" w:type="dxa"/>
              <w:right w:w="15" w:type="dxa"/>
            </w:tcMar>
            <w:vAlign w:val="center"/>
          </w:tcPr>
          <w:p w14:paraId="7BD0F382"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1A1ACBB9"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10637AD" w14:textId="77777777" w:rsidR="00A356E4" w:rsidRPr="006F0A8F" w:rsidRDefault="00A356E4" w:rsidP="00222105">
            <w:pPr>
              <w:jc w:val="center"/>
              <w:rPr>
                <w:b/>
                <w:bCs/>
                <w:color w:val="000000"/>
              </w:rPr>
            </w:pPr>
            <w:r w:rsidRPr="006F0A8F">
              <w:rPr>
                <w:b/>
                <w:bCs/>
              </w:rPr>
              <w:t>Ácido Mandélico em Urina - Final de jornada</w:t>
            </w:r>
          </w:p>
        </w:tc>
      </w:tr>
      <w:tr w:rsidR="00A356E4" w:rsidRPr="006F0A8F" w14:paraId="6BCE950C" w14:textId="77777777" w:rsidTr="00542FBC">
        <w:trPr>
          <w:trHeight w:val="284"/>
        </w:trPr>
        <w:tc>
          <w:tcPr>
            <w:tcW w:w="582" w:type="dxa"/>
            <w:noWrap/>
            <w:tcMar>
              <w:top w:w="15" w:type="dxa"/>
              <w:left w:w="15" w:type="dxa"/>
              <w:bottom w:w="0" w:type="dxa"/>
              <w:right w:w="15" w:type="dxa"/>
            </w:tcMar>
            <w:vAlign w:val="center"/>
          </w:tcPr>
          <w:p w14:paraId="30803AC9" w14:textId="77777777" w:rsidR="00A356E4" w:rsidRPr="006F0A8F" w:rsidRDefault="00A356E4" w:rsidP="00222105">
            <w:pPr>
              <w:jc w:val="center"/>
              <w:rPr>
                <w:b/>
                <w:bCs/>
                <w:color w:val="000000"/>
              </w:rPr>
            </w:pPr>
            <w:r w:rsidRPr="006F0A8F">
              <w:rPr>
                <w:b/>
                <w:bCs/>
                <w:color w:val="000000"/>
              </w:rPr>
              <w:t>3</w:t>
            </w:r>
          </w:p>
        </w:tc>
        <w:tc>
          <w:tcPr>
            <w:tcW w:w="709" w:type="dxa"/>
            <w:noWrap/>
            <w:tcMar>
              <w:top w:w="15" w:type="dxa"/>
              <w:left w:w="15" w:type="dxa"/>
              <w:bottom w:w="0" w:type="dxa"/>
              <w:right w:w="15" w:type="dxa"/>
            </w:tcMar>
            <w:vAlign w:val="center"/>
          </w:tcPr>
          <w:p w14:paraId="425BEE76"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5BD7FC9B"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0802BB0D" w14:textId="77777777" w:rsidR="00A356E4" w:rsidRPr="006F0A8F" w:rsidRDefault="00A356E4" w:rsidP="00222105">
            <w:pPr>
              <w:jc w:val="center"/>
              <w:rPr>
                <w:b/>
                <w:bCs/>
                <w:color w:val="000000"/>
              </w:rPr>
            </w:pPr>
            <w:r w:rsidRPr="006F0A8F">
              <w:rPr>
                <w:b/>
                <w:bCs/>
              </w:rPr>
              <w:t>Ácido Metil-hipúrico em Urina - Final de jornada</w:t>
            </w:r>
          </w:p>
        </w:tc>
      </w:tr>
      <w:tr w:rsidR="00A356E4" w:rsidRPr="006F0A8F" w14:paraId="1A544D2C" w14:textId="77777777" w:rsidTr="00542FBC">
        <w:trPr>
          <w:trHeight w:val="284"/>
        </w:trPr>
        <w:tc>
          <w:tcPr>
            <w:tcW w:w="582" w:type="dxa"/>
            <w:noWrap/>
            <w:tcMar>
              <w:top w:w="15" w:type="dxa"/>
              <w:left w:w="15" w:type="dxa"/>
              <w:bottom w:w="0" w:type="dxa"/>
              <w:right w:w="15" w:type="dxa"/>
            </w:tcMar>
            <w:vAlign w:val="center"/>
          </w:tcPr>
          <w:p w14:paraId="6F38D775" w14:textId="77777777" w:rsidR="00A356E4" w:rsidRPr="006F0A8F" w:rsidRDefault="00A356E4" w:rsidP="00222105">
            <w:pPr>
              <w:jc w:val="center"/>
              <w:rPr>
                <w:b/>
                <w:bCs/>
                <w:color w:val="000000"/>
              </w:rPr>
            </w:pPr>
            <w:r w:rsidRPr="006F0A8F">
              <w:rPr>
                <w:b/>
                <w:bCs/>
                <w:color w:val="000000"/>
              </w:rPr>
              <w:t>4</w:t>
            </w:r>
          </w:p>
        </w:tc>
        <w:tc>
          <w:tcPr>
            <w:tcW w:w="709" w:type="dxa"/>
            <w:noWrap/>
            <w:tcMar>
              <w:top w:w="15" w:type="dxa"/>
              <w:left w:w="15" w:type="dxa"/>
              <w:bottom w:w="0" w:type="dxa"/>
              <w:right w:w="15" w:type="dxa"/>
            </w:tcMar>
            <w:vAlign w:val="center"/>
          </w:tcPr>
          <w:p w14:paraId="72AE8522"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2C365D44"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3CA4D38B" w14:textId="77777777" w:rsidR="00A356E4" w:rsidRPr="006F0A8F" w:rsidRDefault="00A356E4" w:rsidP="00222105">
            <w:pPr>
              <w:pStyle w:val="NormalWeb"/>
              <w:rPr>
                <w:b/>
                <w:bCs/>
                <w:sz w:val="22"/>
                <w:szCs w:val="22"/>
              </w:rPr>
            </w:pPr>
            <w:r w:rsidRPr="006F0A8F">
              <w:rPr>
                <w:b/>
                <w:bCs/>
                <w:sz w:val="22"/>
                <w:szCs w:val="22"/>
              </w:rPr>
              <w:t>Ácido trans,trans-Mucônico em Urina (TTMA)  - Final de jornada</w:t>
            </w:r>
          </w:p>
        </w:tc>
      </w:tr>
      <w:tr w:rsidR="00A356E4" w:rsidRPr="006F0A8F" w14:paraId="2F03A0D2" w14:textId="77777777" w:rsidTr="00542FBC">
        <w:trPr>
          <w:trHeight w:val="284"/>
        </w:trPr>
        <w:tc>
          <w:tcPr>
            <w:tcW w:w="582" w:type="dxa"/>
            <w:noWrap/>
            <w:tcMar>
              <w:top w:w="15" w:type="dxa"/>
              <w:left w:w="15" w:type="dxa"/>
              <w:bottom w:w="0" w:type="dxa"/>
              <w:right w:w="15" w:type="dxa"/>
            </w:tcMar>
            <w:vAlign w:val="center"/>
          </w:tcPr>
          <w:p w14:paraId="2F214403" w14:textId="77777777" w:rsidR="00A356E4" w:rsidRPr="006F0A8F" w:rsidRDefault="00A356E4" w:rsidP="00222105">
            <w:pPr>
              <w:jc w:val="center"/>
              <w:rPr>
                <w:b/>
                <w:bCs/>
                <w:color w:val="000000"/>
              </w:rPr>
            </w:pPr>
            <w:r w:rsidRPr="006F0A8F">
              <w:rPr>
                <w:b/>
                <w:bCs/>
                <w:color w:val="000000"/>
              </w:rPr>
              <w:t>5</w:t>
            </w:r>
          </w:p>
        </w:tc>
        <w:tc>
          <w:tcPr>
            <w:tcW w:w="709" w:type="dxa"/>
            <w:noWrap/>
            <w:tcMar>
              <w:top w:w="15" w:type="dxa"/>
              <w:left w:w="15" w:type="dxa"/>
              <w:bottom w:w="0" w:type="dxa"/>
              <w:right w:w="15" w:type="dxa"/>
            </w:tcMar>
            <w:vAlign w:val="center"/>
          </w:tcPr>
          <w:p w14:paraId="2A3AF551"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32E1F02E"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20C7E0B1" w14:textId="77777777" w:rsidR="00A356E4" w:rsidRPr="006F0A8F" w:rsidRDefault="00A356E4" w:rsidP="00222105">
            <w:pPr>
              <w:jc w:val="center"/>
              <w:rPr>
                <w:b/>
                <w:bCs/>
                <w:color w:val="000000"/>
              </w:rPr>
            </w:pPr>
            <w:r w:rsidRPr="006F0A8F">
              <w:rPr>
                <w:b/>
                <w:bCs/>
              </w:rPr>
              <w:t>Anti-HBs</w:t>
            </w:r>
          </w:p>
        </w:tc>
      </w:tr>
      <w:tr w:rsidR="00A356E4" w:rsidRPr="006F0A8F" w14:paraId="2A6E0771" w14:textId="77777777" w:rsidTr="00542FBC">
        <w:trPr>
          <w:trHeight w:val="284"/>
        </w:trPr>
        <w:tc>
          <w:tcPr>
            <w:tcW w:w="582" w:type="dxa"/>
            <w:noWrap/>
            <w:tcMar>
              <w:top w:w="15" w:type="dxa"/>
              <w:left w:w="15" w:type="dxa"/>
              <w:bottom w:w="0" w:type="dxa"/>
              <w:right w:w="15" w:type="dxa"/>
            </w:tcMar>
            <w:vAlign w:val="center"/>
          </w:tcPr>
          <w:p w14:paraId="393D6CCF" w14:textId="77777777" w:rsidR="00A356E4" w:rsidRPr="006F0A8F" w:rsidRDefault="00A356E4" w:rsidP="00222105">
            <w:pPr>
              <w:jc w:val="center"/>
              <w:rPr>
                <w:b/>
                <w:bCs/>
                <w:color w:val="000000"/>
              </w:rPr>
            </w:pPr>
            <w:r w:rsidRPr="006F0A8F">
              <w:rPr>
                <w:b/>
                <w:bCs/>
                <w:color w:val="000000"/>
              </w:rPr>
              <w:t>6</w:t>
            </w:r>
          </w:p>
        </w:tc>
        <w:tc>
          <w:tcPr>
            <w:tcW w:w="709" w:type="dxa"/>
            <w:noWrap/>
            <w:tcMar>
              <w:top w:w="15" w:type="dxa"/>
              <w:left w:w="15" w:type="dxa"/>
              <w:bottom w:w="0" w:type="dxa"/>
              <w:right w:w="15" w:type="dxa"/>
            </w:tcMar>
            <w:vAlign w:val="center"/>
          </w:tcPr>
          <w:p w14:paraId="048416D9" w14:textId="0C66CA3C" w:rsidR="00A356E4" w:rsidRPr="006F0A8F" w:rsidRDefault="00453EAA" w:rsidP="00222105">
            <w:pPr>
              <w:jc w:val="center"/>
              <w:rPr>
                <w:b/>
                <w:bCs/>
                <w:color w:val="000000"/>
              </w:rPr>
            </w:pPr>
            <w:r>
              <w:rPr>
                <w:b/>
                <w:bCs/>
                <w:color w:val="000000"/>
              </w:rPr>
              <w:t>20</w:t>
            </w:r>
          </w:p>
        </w:tc>
        <w:tc>
          <w:tcPr>
            <w:tcW w:w="709" w:type="dxa"/>
            <w:noWrap/>
            <w:tcMar>
              <w:top w:w="15" w:type="dxa"/>
              <w:left w:w="15" w:type="dxa"/>
              <w:bottom w:w="0" w:type="dxa"/>
              <w:right w:w="15" w:type="dxa"/>
            </w:tcMar>
            <w:vAlign w:val="center"/>
          </w:tcPr>
          <w:p w14:paraId="5A6D278C"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2892FFDA" w14:textId="77777777" w:rsidR="00A356E4" w:rsidRPr="006F0A8F" w:rsidRDefault="00A356E4" w:rsidP="00222105">
            <w:pPr>
              <w:jc w:val="center"/>
              <w:rPr>
                <w:b/>
                <w:bCs/>
                <w:color w:val="000000"/>
              </w:rPr>
            </w:pPr>
            <w:r w:rsidRPr="006F0A8F">
              <w:rPr>
                <w:b/>
                <w:bCs/>
              </w:rPr>
              <w:t>Beta-HCG</w:t>
            </w:r>
          </w:p>
        </w:tc>
      </w:tr>
      <w:tr w:rsidR="00A356E4" w:rsidRPr="006F0A8F" w14:paraId="0417F10A" w14:textId="77777777" w:rsidTr="00542FBC">
        <w:trPr>
          <w:trHeight w:val="284"/>
        </w:trPr>
        <w:tc>
          <w:tcPr>
            <w:tcW w:w="582" w:type="dxa"/>
            <w:noWrap/>
            <w:tcMar>
              <w:top w:w="15" w:type="dxa"/>
              <w:left w:w="15" w:type="dxa"/>
              <w:bottom w:w="0" w:type="dxa"/>
              <w:right w:w="15" w:type="dxa"/>
            </w:tcMar>
            <w:vAlign w:val="center"/>
          </w:tcPr>
          <w:p w14:paraId="5A204B32" w14:textId="77777777" w:rsidR="00A356E4" w:rsidRPr="006F0A8F" w:rsidRDefault="00A356E4" w:rsidP="00222105">
            <w:pPr>
              <w:jc w:val="center"/>
              <w:rPr>
                <w:b/>
                <w:bCs/>
                <w:color w:val="000000"/>
              </w:rPr>
            </w:pPr>
            <w:r w:rsidRPr="006F0A8F">
              <w:rPr>
                <w:b/>
                <w:bCs/>
                <w:color w:val="000000"/>
              </w:rPr>
              <w:t>7</w:t>
            </w:r>
          </w:p>
        </w:tc>
        <w:tc>
          <w:tcPr>
            <w:tcW w:w="709" w:type="dxa"/>
            <w:noWrap/>
            <w:tcMar>
              <w:top w:w="15" w:type="dxa"/>
              <w:left w:w="15" w:type="dxa"/>
              <w:bottom w:w="0" w:type="dxa"/>
              <w:right w:w="15" w:type="dxa"/>
            </w:tcMar>
            <w:vAlign w:val="center"/>
          </w:tcPr>
          <w:p w14:paraId="23F1B281"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0A59C393"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30B0A789" w14:textId="77777777" w:rsidR="00A356E4" w:rsidRPr="006F0A8F" w:rsidRDefault="00A356E4" w:rsidP="00222105">
            <w:pPr>
              <w:jc w:val="center"/>
              <w:rPr>
                <w:b/>
                <w:bCs/>
                <w:color w:val="000000"/>
              </w:rPr>
            </w:pPr>
            <w:r w:rsidRPr="006F0A8F">
              <w:rPr>
                <w:b/>
                <w:bCs/>
              </w:rPr>
              <w:t>Sorologia para Brucelose – IgG</w:t>
            </w:r>
          </w:p>
        </w:tc>
      </w:tr>
      <w:tr w:rsidR="00A356E4" w:rsidRPr="006F0A8F" w14:paraId="6BEA03DB" w14:textId="77777777" w:rsidTr="00542FBC">
        <w:trPr>
          <w:trHeight w:val="284"/>
        </w:trPr>
        <w:tc>
          <w:tcPr>
            <w:tcW w:w="582" w:type="dxa"/>
            <w:noWrap/>
            <w:tcMar>
              <w:top w:w="15" w:type="dxa"/>
              <w:left w:w="15" w:type="dxa"/>
              <w:bottom w:w="0" w:type="dxa"/>
              <w:right w:w="15" w:type="dxa"/>
            </w:tcMar>
            <w:vAlign w:val="center"/>
          </w:tcPr>
          <w:p w14:paraId="2586BDF0" w14:textId="77777777" w:rsidR="00A356E4" w:rsidRPr="006F0A8F" w:rsidRDefault="00A356E4" w:rsidP="00222105">
            <w:pPr>
              <w:jc w:val="center"/>
              <w:rPr>
                <w:b/>
                <w:bCs/>
                <w:color w:val="000000"/>
              </w:rPr>
            </w:pPr>
            <w:r w:rsidRPr="006F0A8F">
              <w:rPr>
                <w:b/>
                <w:bCs/>
                <w:color w:val="000000"/>
              </w:rPr>
              <w:t>8</w:t>
            </w:r>
          </w:p>
        </w:tc>
        <w:tc>
          <w:tcPr>
            <w:tcW w:w="709" w:type="dxa"/>
            <w:noWrap/>
            <w:tcMar>
              <w:top w:w="15" w:type="dxa"/>
              <w:left w:w="15" w:type="dxa"/>
              <w:bottom w:w="0" w:type="dxa"/>
              <w:right w:w="15" w:type="dxa"/>
            </w:tcMar>
            <w:vAlign w:val="center"/>
          </w:tcPr>
          <w:p w14:paraId="3D316798"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2B601008"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F53C645" w14:textId="77777777" w:rsidR="00A356E4" w:rsidRPr="006F0A8F" w:rsidRDefault="00A356E4" w:rsidP="00222105">
            <w:pPr>
              <w:jc w:val="center"/>
              <w:rPr>
                <w:b/>
                <w:bCs/>
                <w:color w:val="000000"/>
              </w:rPr>
            </w:pPr>
            <w:r w:rsidRPr="006F0A8F">
              <w:rPr>
                <w:b/>
                <w:bCs/>
              </w:rPr>
              <w:t>Dosagem de Cádmio no Sangue</w:t>
            </w:r>
          </w:p>
        </w:tc>
      </w:tr>
      <w:tr w:rsidR="00A356E4" w:rsidRPr="006F0A8F" w14:paraId="0894E8C4" w14:textId="77777777" w:rsidTr="00542FBC">
        <w:trPr>
          <w:trHeight w:val="284"/>
        </w:trPr>
        <w:tc>
          <w:tcPr>
            <w:tcW w:w="582" w:type="dxa"/>
            <w:noWrap/>
            <w:tcMar>
              <w:top w:w="15" w:type="dxa"/>
              <w:left w:w="15" w:type="dxa"/>
              <w:bottom w:w="0" w:type="dxa"/>
              <w:right w:w="15" w:type="dxa"/>
            </w:tcMar>
            <w:vAlign w:val="center"/>
          </w:tcPr>
          <w:p w14:paraId="0BA2CAA5" w14:textId="77777777" w:rsidR="00A356E4" w:rsidRPr="006F0A8F" w:rsidRDefault="00A356E4" w:rsidP="00222105">
            <w:pPr>
              <w:jc w:val="center"/>
              <w:rPr>
                <w:b/>
                <w:bCs/>
                <w:color w:val="000000"/>
              </w:rPr>
            </w:pPr>
            <w:r w:rsidRPr="006F0A8F">
              <w:rPr>
                <w:b/>
                <w:bCs/>
                <w:color w:val="000000"/>
              </w:rPr>
              <w:t>9</w:t>
            </w:r>
          </w:p>
        </w:tc>
        <w:tc>
          <w:tcPr>
            <w:tcW w:w="709" w:type="dxa"/>
            <w:noWrap/>
            <w:tcMar>
              <w:top w:w="15" w:type="dxa"/>
              <w:left w:w="15" w:type="dxa"/>
              <w:bottom w:w="0" w:type="dxa"/>
              <w:right w:w="15" w:type="dxa"/>
            </w:tcMar>
            <w:vAlign w:val="center"/>
          </w:tcPr>
          <w:p w14:paraId="7F44C692"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0C82DCCF"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35D97CA" w14:textId="77777777" w:rsidR="00A356E4" w:rsidRPr="006F0A8F" w:rsidRDefault="00A356E4" w:rsidP="00222105">
            <w:pPr>
              <w:jc w:val="center"/>
              <w:rPr>
                <w:b/>
                <w:bCs/>
                <w:color w:val="000000"/>
              </w:rPr>
            </w:pPr>
            <w:r w:rsidRPr="006F0A8F">
              <w:rPr>
                <w:b/>
                <w:bCs/>
              </w:rPr>
              <w:t>(Plumbemia) - Dosagem de Chumbo no Sangue</w:t>
            </w:r>
          </w:p>
        </w:tc>
      </w:tr>
      <w:tr w:rsidR="00A356E4" w:rsidRPr="006F0A8F" w14:paraId="5DB77271" w14:textId="77777777" w:rsidTr="00542FBC">
        <w:trPr>
          <w:trHeight w:val="284"/>
        </w:trPr>
        <w:tc>
          <w:tcPr>
            <w:tcW w:w="582" w:type="dxa"/>
            <w:noWrap/>
            <w:tcMar>
              <w:top w:w="15" w:type="dxa"/>
              <w:left w:w="15" w:type="dxa"/>
              <w:bottom w:w="0" w:type="dxa"/>
              <w:right w:w="15" w:type="dxa"/>
            </w:tcMar>
            <w:vAlign w:val="center"/>
          </w:tcPr>
          <w:p w14:paraId="53B26C83" w14:textId="77777777" w:rsidR="00A356E4" w:rsidRPr="006F0A8F" w:rsidRDefault="00A356E4" w:rsidP="00222105">
            <w:pPr>
              <w:jc w:val="center"/>
              <w:rPr>
                <w:b/>
                <w:bCs/>
                <w:color w:val="000000"/>
              </w:rPr>
            </w:pPr>
            <w:r w:rsidRPr="006F0A8F">
              <w:rPr>
                <w:b/>
                <w:bCs/>
                <w:color w:val="000000"/>
              </w:rPr>
              <w:t>10</w:t>
            </w:r>
          </w:p>
        </w:tc>
        <w:tc>
          <w:tcPr>
            <w:tcW w:w="709" w:type="dxa"/>
            <w:noWrap/>
            <w:tcMar>
              <w:top w:w="15" w:type="dxa"/>
              <w:left w:w="15" w:type="dxa"/>
              <w:bottom w:w="0" w:type="dxa"/>
              <w:right w:w="15" w:type="dxa"/>
            </w:tcMar>
            <w:vAlign w:val="center"/>
          </w:tcPr>
          <w:p w14:paraId="7EF9B81A"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D18A778"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45DD8155" w14:textId="77777777" w:rsidR="00A356E4" w:rsidRPr="006F0A8F" w:rsidRDefault="00A356E4" w:rsidP="00222105">
            <w:pPr>
              <w:jc w:val="center"/>
              <w:rPr>
                <w:b/>
                <w:bCs/>
                <w:color w:val="000000"/>
              </w:rPr>
            </w:pPr>
            <w:r w:rsidRPr="006F0A8F">
              <w:rPr>
                <w:b/>
                <w:bCs/>
              </w:rPr>
              <w:t xml:space="preserve">Dosagem de Colinesterase Plasmática  </w:t>
            </w:r>
          </w:p>
        </w:tc>
      </w:tr>
      <w:tr w:rsidR="00A356E4" w:rsidRPr="006F0A8F" w14:paraId="6975A4CF" w14:textId="77777777" w:rsidTr="00542FBC">
        <w:trPr>
          <w:trHeight w:val="284"/>
        </w:trPr>
        <w:tc>
          <w:tcPr>
            <w:tcW w:w="582" w:type="dxa"/>
            <w:noWrap/>
            <w:tcMar>
              <w:top w:w="15" w:type="dxa"/>
              <w:left w:w="15" w:type="dxa"/>
              <w:bottom w:w="0" w:type="dxa"/>
              <w:right w:w="15" w:type="dxa"/>
            </w:tcMar>
            <w:vAlign w:val="center"/>
          </w:tcPr>
          <w:p w14:paraId="61AE4DB6" w14:textId="77777777" w:rsidR="00A356E4" w:rsidRPr="006F0A8F" w:rsidRDefault="00A356E4" w:rsidP="00222105">
            <w:pPr>
              <w:jc w:val="center"/>
              <w:rPr>
                <w:b/>
                <w:bCs/>
                <w:color w:val="000000"/>
              </w:rPr>
            </w:pPr>
            <w:r w:rsidRPr="006F0A8F">
              <w:rPr>
                <w:b/>
                <w:bCs/>
                <w:color w:val="000000"/>
              </w:rPr>
              <w:t>11</w:t>
            </w:r>
          </w:p>
        </w:tc>
        <w:tc>
          <w:tcPr>
            <w:tcW w:w="709" w:type="dxa"/>
            <w:noWrap/>
            <w:tcMar>
              <w:top w:w="15" w:type="dxa"/>
              <w:left w:w="15" w:type="dxa"/>
              <w:bottom w:w="0" w:type="dxa"/>
              <w:right w:w="15" w:type="dxa"/>
            </w:tcMar>
            <w:vAlign w:val="center"/>
          </w:tcPr>
          <w:p w14:paraId="76E83833"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5C0EABF"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4FA82B9" w14:textId="77777777" w:rsidR="00A356E4" w:rsidRPr="006F0A8F" w:rsidRDefault="00A356E4" w:rsidP="00222105">
            <w:pPr>
              <w:jc w:val="center"/>
              <w:rPr>
                <w:b/>
                <w:bCs/>
              </w:rPr>
            </w:pPr>
            <w:r w:rsidRPr="006F0A8F">
              <w:rPr>
                <w:b/>
                <w:bCs/>
              </w:rPr>
              <w:t>Coprocultura</w:t>
            </w:r>
          </w:p>
        </w:tc>
      </w:tr>
      <w:tr w:rsidR="00A356E4" w:rsidRPr="006F0A8F" w14:paraId="0DA5575D" w14:textId="77777777" w:rsidTr="00542FBC">
        <w:trPr>
          <w:trHeight w:val="284"/>
        </w:trPr>
        <w:tc>
          <w:tcPr>
            <w:tcW w:w="582" w:type="dxa"/>
            <w:noWrap/>
            <w:tcMar>
              <w:top w:w="15" w:type="dxa"/>
              <w:left w:w="15" w:type="dxa"/>
              <w:bottom w:w="0" w:type="dxa"/>
              <w:right w:w="15" w:type="dxa"/>
            </w:tcMar>
            <w:vAlign w:val="center"/>
          </w:tcPr>
          <w:p w14:paraId="61407C7A" w14:textId="77777777" w:rsidR="00A356E4" w:rsidRPr="006F0A8F" w:rsidRDefault="00A356E4" w:rsidP="00222105">
            <w:pPr>
              <w:jc w:val="center"/>
              <w:rPr>
                <w:b/>
                <w:bCs/>
                <w:color w:val="000000"/>
              </w:rPr>
            </w:pPr>
            <w:r w:rsidRPr="006F0A8F">
              <w:rPr>
                <w:b/>
                <w:bCs/>
                <w:color w:val="000000"/>
              </w:rPr>
              <w:t>12</w:t>
            </w:r>
          </w:p>
        </w:tc>
        <w:tc>
          <w:tcPr>
            <w:tcW w:w="709" w:type="dxa"/>
            <w:noWrap/>
            <w:tcMar>
              <w:top w:w="15" w:type="dxa"/>
              <w:left w:w="15" w:type="dxa"/>
              <w:bottom w:w="0" w:type="dxa"/>
              <w:right w:w="15" w:type="dxa"/>
            </w:tcMar>
            <w:vAlign w:val="center"/>
          </w:tcPr>
          <w:p w14:paraId="01F44804"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137B5FF4"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7F1CC458" w14:textId="77777777" w:rsidR="00A356E4" w:rsidRPr="006F0A8F" w:rsidRDefault="00A356E4" w:rsidP="00222105">
            <w:pPr>
              <w:jc w:val="center"/>
              <w:rPr>
                <w:b/>
                <w:bCs/>
              </w:rPr>
            </w:pPr>
            <w:r w:rsidRPr="006F0A8F">
              <w:rPr>
                <w:b/>
                <w:bCs/>
              </w:rPr>
              <w:t>Dosagem de Creatinina Sérica</w:t>
            </w:r>
          </w:p>
        </w:tc>
      </w:tr>
      <w:tr w:rsidR="00A356E4" w:rsidRPr="006F0A8F" w14:paraId="5AA350BD" w14:textId="77777777" w:rsidTr="00542FBC">
        <w:trPr>
          <w:trHeight w:val="284"/>
        </w:trPr>
        <w:tc>
          <w:tcPr>
            <w:tcW w:w="582" w:type="dxa"/>
            <w:noWrap/>
            <w:tcMar>
              <w:top w:w="15" w:type="dxa"/>
              <w:left w:w="15" w:type="dxa"/>
              <w:bottom w:w="0" w:type="dxa"/>
              <w:right w:w="15" w:type="dxa"/>
            </w:tcMar>
            <w:vAlign w:val="center"/>
          </w:tcPr>
          <w:p w14:paraId="1B1533C6" w14:textId="77777777" w:rsidR="00A356E4" w:rsidRPr="006F0A8F" w:rsidRDefault="00A356E4" w:rsidP="00222105">
            <w:pPr>
              <w:jc w:val="center"/>
              <w:rPr>
                <w:b/>
                <w:bCs/>
                <w:color w:val="000000"/>
              </w:rPr>
            </w:pPr>
            <w:r w:rsidRPr="006F0A8F">
              <w:rPr>
                <w:b/>
                <w:bCs/>
                <w:color w:val="000000"/>
              </w:rPr>
              <w:t>13</w:t>
            </w:r>
          </w:p>
        </w:tc>
        <w:tc>
          <w:tcPr>
            <w:tcW w:w="709" w:type="dxa"/>
            <w:noWrap/>
            <w:tcMar>
              <w:top w:w="15" w:type="dxa"/>
              <w:left w:w="15" w:type="dxa"/>
              <w:bottom w:w="0" w:type="dxa"/>
              <w:right w:w="15" w:type="dxa"/>
            </w:tcMar>
            <w:vAlign w:val="center"/>
          </w:tcPr>
          <w:p w14:paraId="176FF41F"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3CF4FDC9"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DB8EE86" w14:textId="77777777" w:rsidR="00A356E4" w:rsidRPr="006F0A8F" w:rsidRDefault="00A356E4" w:rsidP="00222105">
            <w:pPr>
              <w:pStyle w:val="NormalWeb"/>
              <w:jc w:val="center"/>
              <w:rPr>
                <w:b/>
                <w:bCs/>
                <w:sz w:val="22"/>
                <w:szCs w:val="22"/>
              </w:rPr>
            </w:pPr>
            <w:r w:rsidRPr="006F0A8F">
              <w:rPr>
                <w:b/>
                <w:bCs/>
                <w:sz w:val="22"/>
                <w:szCs w:val="22"/>
              </w:rPr>
              <w:t>Dosagem de Cromo no Sangue</w:t>
            </w:r>
          </w:p>
        </w:tc>
      </w:tr>
      <w:tr w:rsidR="00A356E4" w:rsidRPr="006F0A8F" w14:paraId="3262BC73" w14:textId="77777777" w:rsidTr="00542FBC">
        <w:trPr>
          <w:trHeight w:val="284"/>
        </w:trPr>
        <w:tc>
          <w:tcPr>
            <w:tcW w:w="582" w:type="dxa"/>
            <w:noWrap/>
            <w:tcMar>
              <w:top w:w="15" w:type="dxa"/>
              <w:left w:w="15" w:type="dxa"/>
              <w:bottom w:w="0" w:type="dxa"/>
              <w:right w:w="15" w:type="dxa"/>
            </w:tcMar>
            <w:vAlign w:val="center"/>
          </w:tcPr>
          <w:p w14:paraId="465D3621" w14:textId="77777777" w:rsidR="00A356E4" w:rsidRPr="006F0A8F" w:rsidRDefault="00A356E4" w:rsidP="00222105">
            <w:pPr>
              <w:jc w:val="center"/>
              <w:rPr>
                <w:b/>
                <w:bCs/>
                <w:color w:val="000000"/>
              </w:rPr>
            </w:pPr>
            <w:r w:rsidRPr="006F0A8F">
              <w:rPr>
                <w:b/>
                <w:bCs/>
                <w:color w:val="000000"/>
              </w:rPr>
              <w:t>14</w:t>
            </w:r>
          </w:p>
        </w:tc>
        <w:tc>
          <w:tcPr>
            <w:tcW w:w="709" w:type="dxa"/>
            <w:noWrap/>
            <w:tcMar>
              <w:top w:w="15" w:type="dxa"/>
              <w:left w:w="15" w:type="dxa"/>
              <w:bottom w:w="0" w:type="dxa"/>
              <w:right w:w="15" w:type="dxa"/>
            </w:tcMar>
            <w:vAlign w:val="center"/>
          </w:tcPr>
          <w:p w14:paraId="00F2772B"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70D264AA"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526CC8DE" w14:textId="77777777" w:rsidR="00A356E4" w:rsidRPr="006F0A8F" w:rsidRDefault="00A356E4" w:rsidP="00222105">
            <w:pPr>
              <w:jc w:val="center"/>
              <w:rPr>
                <w:b/>
                <w:bCs/>
              </w:rPr>
            </w:pPr>
            <w:r w:rsidRPr="006F0A8F">
              <w:rPr>
                <w:b/>
                <w:bCs/>
              </w:rPr>
              <w:t>Dosagem de Flúor em Urina</w:t>
            </w:r>
          </w:p>
        </w:tc>
      </w:tr>
      <w:tr w:rsidR="00A356E4" w:rsidRPr="006F0A8F" w14:paraId="4D007D44" w14:textId="77777777" w:rsidTr="00542FBC">
        <w:trPr>
          <w:trHeight w:val="284"/>
        </w:trPr>
        <w:tc>
          <w:tcPr>
            <w:tcW w:w="582" w:type="dxa"/>
            <w:noWrap/>
            <w:tcMar>
              <w:top w:w="15" w:type="dxa"/>
              <w:left w:w="15" w:type="dxa"/>
              <w:bottom w:w="0" w:type="dxa"/>
              <w:right w:w="15" w:type="dxa"/>
            </w:tcMar>
            <w:vAlign w:val="center"/>
          </w:tcPr>
          <w:p w14:paraId="10E44C6A" w14:textId="77777777" w:rsidR="00A356E4" w:rsidRPr="006F0A8F" w:rsidRDefault="00A356E4" w:rsidP="00222105">
            <w:pPr>
              <w:jc w:val="center"/>
              <w:rPr>
                <w:b/>
                <w:bCs/>
                <w:color w:val="000000"/>
              </w:rPr>
            </w:pPr>
            <w:r w:rsidRPr="006F0A8F">
              <w:rPr>
                <w:b/>
                <w:bCs/>
                <w:color w:val="000000"/>
              </w:rPr>
              <w:t>15</w:t>
            </w:r>
          </w:p>
        </w:tc>
        <w:tc>
          <w:tcPr>
            <w:tcW w:w="709" w:type="dxa"/>
            <w:noWrap/>
            <w:tcMar>
              <w:top w:w="15" w:type="dxa"/>
              <w:left w:w="15" w:type="dxa"/>
              <w:bottom w:w="0" w:type="dxa"/>
              <w:right w:w="15" w:type="dxa"/>
            </w:tcMar>
            <w:vAlign w:val="center"/>
          </w:tcPr>
          <w:p w14:paraId="215440AC"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3841C8DF"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4EC3EA4D" w14:textId="77777777" w:rsidR="00A356E4" w:rsidRPr="006F0A8F" w:rsidRDefault="00A356E4" w:rsidP="00222105">
            <w:pPr>
              <w:jc w:val="center"/>
              <w:rPr>
                <w:b/>
                <w:bCs/>
              </w:rPr>
            </w:pPr>
            <w:r w:rsidRPr="006F0A8F">
              <w:rPr>
                <w:b/>
                <w:bCs/>
              </w:rPr>
              <w:t>Glicemia em Jejum</w:t>
            </w:r>
          </w:p>
        </w:tc>
      </w:tr>
      <w:tr w:rsidR="00A356E4" w:rsidRPr="006F0A8F" w14:paraId="79E9A427" w14:textId="77777777" w:rsidTr="00542FBC">
        <w:trPr>
          <w:trHeight w:val="284"/>
        </w:trPr>
        <w:tc>
          <w:tcPr>
            <w:tcW w:w="582" w:type="dxa"/>
            <w:noWrap/>
            <w:tcMar>
              <w:top w:w="15" w:type="dxa"/>
              <w:left w:w="15" w:type="dxa"/>
              <w:bottom w:w="0" w:type="dxa"/>
              <w:right w:w="15" w:type="dxa"/>
            </w:tcMar>
            <w:vAlign w:val="center"/>
          </w:tcPr>
          <w:p w14:paraId="26D265C2" w14:textId="77777777" w:rsidR="00A356E4" w:rsidRPr="006F0A8F" w:rsidRDefault="00A356E4" w:rsidP="00222105">
            <w:pPr>
              <w:jc w:val="center"/>
              <w:rPr>
                <w:b/>
                <w:bCs/>
                <w:color w:val="000000"/>
              </w:rPr>
            </w:pPr>
            <w:r w:rsidRPr="006F0A8F">
              <w:rPr>
                <w:b/>
                <w:bCs/>
                <w:color w:val="000000"/>
              </w:rPr>
              <w:t>16</w:t>
            </w:r>
          </w:p>
        </w:tc>
        <w:tc>
          <w:tcPr>
            <w:tcW w:w="709" w:type="dxa"/>
            <w:noWrap/>
            <w:tcMar>
              <w:top w:w="15" w:type="dxa"/>
              <w:left w:w="15" w:type="dxa"/>
              <w:bottom w:w="0" w:type="dxa"/>
              <w:right w:w="15" w:type="dxa"/>
            </w:tcMar>
            <w:vAlign w:val="center"/>
          </w:tcPr>
          <w:p w14:paraId="709684F6"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5977C821"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63457014" w14:textId="77777777" w:rsidR="00A356E4" w:rsidRPr="006F0A8F" w:rsidRDefault="00A356E4" w:rsidP="00222105">
            <w:pPr>
              <w:jc w:val="center"/>
              <w:rPr>
                <w:b/>
                <w:bCs/>
              </w:rPr>
            </w:pPr>
            <w:r w:rsidRPr="006F0A8F">
              <w:rPr>
                <w:b/>
                <w:bCs/>
              </w:rPr>
              <w:t>Dosagem de Glicose (Plasma)</w:t>
            </w:r>
          </w:p>
        </w:tc>
      </w:tr>
      <w:tr w:rsidR="00A356E4" w:rsidRPr="006F0A8F" w14:paraId="621A606D" w14:textId="77777777" w:rsidTr="00542FBC">
        <w:trPr>
          <w:trHeight w:val="284"/>
        </w:trPr>
        <w:tc>
          <w:tcPr>
            <w:tcW w:w="582" w:type="dxa"/>
            <w:noWrap/>
            <w:tcMar>
              <w:top w:w="15" w:type="dxa"/>
              <w:left w:w="15" w:type="dxa"/>
              <w:bottom w:w="0" w:type="dxa"/>
              <w:right w:w="15" w:type="dxa"/>
            </w:tcMar>
            <w:vAlign w:val="center"/>
          </w:tcPr>
          <w:p w14:paraId="134B53CC" w14:textId="77777777" w:rsidR="00A356E4" w:rsidRPr="006F0A8F" w:rsidRDefault="00A356E4" w:rsidP="00222105">
            <w:pPr>
              <w:jc w:val="center"/>
              <w:rPr>
                <w:b/>
                <w:bCs/>
                <w:color w:val="000000"/>
              </w:rPr>
            </w:pPr>
            <w:r w:rsidRPr="006F0A8F">
              <w:rPr>
                <w:b/>
                <w:bCs/>
                <w:color w:val="000000"/>
              </w:rPr>
              <w:t>17</w:t>
            </w:r>
          </w:p>
        </w:tc>
        <w:tc>
          <w:tcPr>
            <w:tcW w:w="709" w:type="dxa"/>
            <w:noWrap/>
            <w:tcMar>
              <w:top w:w="15" w:type="dxa"/>
              <w:left w:w="15" w:type="dxa"/>
              <w:bottom w:w="0" w:type="dxa"/>
              <w:right w:w="15" w:type="dxa"/>
            </w:tcMar>
            <w:vAlign w:val="center"/>
          </w:tcPr>
          <w:p w14:paraId="4BDA74AD" w14:textId="77777777" w:rsidR="00A356E4" w:rsidRPr="006F0A8F" w:rsidRDefault="00A356E4" w:rsidP="00222105">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16BAFA33" w14:textId="77777777" w:rsidR="00A356E4" w:rsidRPr="006F0A8F" w:rsidRDefault="00A356E4" w:rsidP="00222105">
            <w:pPr>
              <w:jc w:val="center"/>
              <w:rPr>
                <w:b/>
                <w:bCs/>
                <w:color w:val="000000"/>
              </w:rPr>
            </w:pPr>
            <w:r w:rsidRPr="006F0A8F">
              <w:rPr>
                <w:b/>
                <w:bCs/>
                <w:color w:val="000000"/>
              </w:rPr>
              <w:t>UN</w:t>
            </w:r>
          </w:p>
        </w:tc>
        <w:tc>
          <w:tcPr>
            <w:tcW w:w="6642" w:type="dxa"/>
            <w:noWrap/>
            <w:tcMar>
              <w:top w:w="15" w:type="dxa"/>
              <w:left w:w="15" w:type="dxa"/>
              <w:bottom w:w="0" w:type="dxa"/>
              <w:right w:w="15" w:type="dxa"/>
            </w:tcMar>
            <w:vAlign w:val="center"/>
          </w:tcPr>
          <w:p w14:paraId="1E1D38D7" w14:textId="77777777" w:rsidR="00A356E4" w:rsidRPr="006F0A8F" w:rsidRDefault="00A356E4" w:rsidP="00222105">
            <w:pPr>
              <w:jc w:val="center"/>
              <w:rPr>
                <w:b/>
                <w:bCs/>
              </w:rPr>
            </w:pPr>
            <w:r w:rsidRPr="006F0A8F">
              <w:rPr>
                <w:b/>
                <w:bCs/>
              </w:rPr>
              <w:t>Hemograma</w:t>
            </w:r>
          </w:p>
        </w:tc>
      </w:tr>
      <w:bookmarkEnd w:id="4"/>
    </w:tbl>
    <w:p w14:paraId="3910E707" w14:textId="77777777" w:rsidR="00A356E4" w:rsidRDefault="00A356E4" w:rsidP="0069252E">
      <w:pPr>
        <w:spacing w:line="360" w:lineRule="auto"/>
        <w:ind w:firstLine="1134"/>
        <w:jc w:val="both"/>
        <w:rPr>
          <w:b/>
          <w:bCs/>
          <w:sz w:val="20"/>
          <w:szCs w:val="20"/>
        </w:rPr>
      </w:pPr>
    </w:p>
    <w:p w14:paraId="22B8BD5C" w14:textId="77777777" w:rsidR="00A356E4" w:rsidRDefault="00A356E4" w:rsidP="0069252E">
      <w:pPr>
        <w:spacing w:line="360" w:lineRule="auto"/>
        <w:ind w:firstLine="1134"/>
        <w:jc w:val="both"/>
        <w:rPr>
          <w:b/>
          <w:bCs/>
          <w:sz w:val="20"/>
          <w:szCs w:val="20"/>
        </w:rPr>
      </w:pPr>
    </w:p>
    <w:p w14:paraId="0C94F12D" w14:textId="77777777" w:rsidR="00A356E4" w:rsidRPr="008E4C2B" w:rsidRDefault="00A356E4" w:rsidP="0069252E">
      <w:pPr>
        <w:spacing w:line="360" w:lineRule="auto"/>
        <w:ind w:firstLine="1134"/>
        <w:jc w:val="both"/>
        <w:rPr>
          <w:b/>
          <w:bCs/>
          <w:sz w:val="20"/>
          <w:szCs w:val="20"/>
        </w:rPr>
      </w:pPr>
    </w:p>
    <w:p w14:paraId="69D27B25" w14:textId="77777777" w:rsidR="008E4C2B" w:rsidRPr="008E4C2B" w:rsidRDefault="008E4C2B" w:rsidP="0069252E">
      <w:pPr>
        <w:spacing w:line="360" w:lineRule="auto"/>
        <w:ind w:firstLine="1134"/>
        <w:jc w:val="both"/>
        <w:rPr>
          <w:b/>
          <w:bCs/>
          <w:sz w:val="20"/>
          <w:szCs w:val="20"/>
        </w:rPr>
      </w:pPr>
    </w:p>
    <w:tbl>
      <w:tblPr>
        <w:tblpPr w:leftFromText="141" w:rightFromText="141" w:vertAnchor="text" w:horzAnchor="margin" w:tblpY="4700"/>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709"/>
        <w:gridCol w:w="709"/>
        <w:gridCol w:w="6806"/>
      </w:tblGrid>
      <w:tr w:rsidR="00A356E4" w:rsidRPr="006F0A8F" w14:paraId="44192182" w14:textId="77777777" w:rsidTr="00A356E4">
        <w:trPr>
          <w:trHeight w:val="284"/>
        </w:trPr>
        <w:tc>
          <w:tcPr>
            <w:tcW w:w="582" w:type="dxa"/>
            <w:noWrap/>
            <w:tcMar>
              <w:top w:w="15" w:type="dxa"/>
              <w:left w:w="15" w:type="dxa"/>
              <w:bottom w:w="0" w:type="dxa"/>
              <w:right w:w="15" w:type="dxa"/>
            </w:tcMar>
            <w:vAlign w:val="center"/>
          </w:tcPr>
          <w:p w14:paraId="2C9C80A3" w14:textId="77777777" w:rsidR="00A356E4" w:rsidRPr="006F0A8F" w:rsidRDefault="00A356E4" w:rsidP="00A356E4">
            <w:pPr>
              <w:jc w:val="center"/>
              <w:rPr>
                <w:b/>
                <w:bCs/>
                <w:color w:val="000000"/>
              </w:rPr>
            </w:pPr>
            <w:bookmarkStart w:id="5" w:name="_Hlk222728897"/>
            <w:r w:rsidRPr="006F0A8F">
              <w:rPr>
                <w:b/>
                <w:bCs/>
                <w:color w:val="000000"/>
              </w:rPr>
              <w:t>18</w:t>
            </w:r>
          </w:p>
        </w:tc>
        <w:tc>
          <w:tcPr>
            <w:tcW w:w="709" w:type="dxa"/>
            <w:noWrap/>
            <w:tcMar>
              <w:top w:w="15" w:type="dxa"/>
              <w:left w:w="15" w:type="dxa"/>
              <w:bottom w:w="0" w:type="dxa"/>
              <w:right w:w="15" w:type="dxa"/>
            </w:tcMar>
            <w:vAlign w:val="center"/>
          </w:tcPr>
          <w:p w14:paraId="0AFFC808"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11A99414"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31A28D72" w14:textId="77777777" w:rsidR="00A356E4" w:rsidRPr="006F0A8F" w:rsidRDefault="00A356E4" w:rsidP="00A356E4">
            <w:pPr>
              <w:pStyle w:val="NormalWeb"/>
              <w:jc w:val="center"/>
              <w:rPr>
                <w:b/>
                <w:bCs/>
                <w:sz w:val="22"/>
                <w:szCs w:val="22"/>
              </w:rPr>
            </w:pPr>
            <w:r w:rsidRPr="006F0A8F">
              <w:rPr>
                <w:b/>
                <w:bCs/>
                <w:sz w:val="22"/>
                <w:szCs w:val="22"/>
              </w:rPr>
              <w:t>Sorologia para Hepatite B (HBsAg)</w:t>
            </w:r>
          </w:p>
        </w:tc>
      </w:tr>
      <w:tr w:rsidR="00A356E4" w:rsidRPr="006F0A8F" w14:paraId="4B706F9A" w14:textId="77777777" w:rsidTr="00A356E4">
        <w:trPr>
          <w:trHeight w:val="284"/>
        </w:trPr>
        <w:tc>
          <w:tcPr>
            <w:tcW w:w="582" w:type="dxa"/>
            <w:noWrap/>
            <w:tcMar>
              <w:top w:w="15" w:type="dxa"/>
              <w:left w:w="15" w:type="dxa"/>
              <w:bottom w:w="0" w:type="dxa"/>
              <w:right w:w="15" w:type="dxa"/>
            </w:tcMar>
            <w:vAlign w:val="center"/>
          </w:tcPr>
          <w:p w14:paraId="132762ED" w14:textId="77777777" w:rsidR="00A356E4" w:rsidRPr="006F0A8F" w:rsidRDefault="00A356E4" w:rsidP="00A356E4">
            <w:pPr>
              <w:jc w:val="center"/>
              <w:rPr>
                <w:b/>
                <w:bCs/>
                <w:color w:val="000000"/>
              </w:rPr>
            </w:pPr>
            <w:r w:rsidRPr="006F0A8F">
              <w:rPr>
                <w:b/>
                <w:bCs/>
                <w:color w:val="000000"/>
              </w:rPr>
              <w:t>19</w:t>
            </w:r>
          </w:p>
        </w:tc>
        <w:tc>
          <w:tcPr>
            <w:tcW w:w="709" w:type="dxa"/>
            <w:noWrap/>
            <w:tcMar>
              <w:top w:w="15" w:type="dxa"/>
              <w:left w:w="15" w:type="dxa"/>
              <w:bottom w:w="0" w:type="dxa"/>
              <w:right w:w="15" w:type="dxa"/>
            </w:tcMar>
            <w:vAlign w:val="center"/>
          </w:tcPr>
          <w:p w14:paraId="690AEABF"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62DC9A9E"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44249B8E" w14:textId="77777777" w:rsidR="00A356E4" w:rsidRPr="006F0A8F" w:rsidRDefault="00A356E4" w:rsidP="00A356E4">
            <w:pPr>
              <w:pStyle w:val="NormalWeb"/>
              <w:jc w:val="center"/>
              <w:rPr>
                <w:b/>
                <w:bCs/>
                <w:sz w:val="22"/>
                <w:szCs w:val="22"/>
              </w:rPr>
            </w:pPr>
            <w:r w:rsidRPr="006F0A8F">
              <w:rPr>
                <w:b/>
                <w:bCs/>
                <w:sz w:val="22"/>
                <w:szCs w:val="22"/>
              </w:rPr>
              <w:t>Sorologia para Hepatite C (Anti-HCV)</w:t>
            </w:r>
          </w:p>
        </w:tc>
      </w:tr>
      <w:tr w:rsidR="00A356E4" w:rsidRPr="006F0A8F" w14:paraId="41B535F2" w14:textId="77777777" w:rsidTr="00A356E4">
        <w:trPr>
          <w:trHeight w:val="284"/>
        </w:trPr>
        <w:tc>
          <w:tcPr>
            <w:tcW w:w="582" w:type="dxa"/>
            <w:noWrap/>
            <w:tcMar>
              <w:top w:w="15" w:type="dxa"/>
              <w:left w:w="15" w:type="dxa"/>
              <w:bottom w:w="0" w:type="dxa"/>
              <w:right w:w="15" w:type="dxa"/>
            </w:tcMar>
            <w:vAlign w:val="center"/>
          </w:tcPr>
          <w:p w14:paraId="337638B1" w14:textId="77777777" w:rsidR="00A356E4" w:rsidRPr="006F0A8F" w:rsidRDefault="00A356E4" w:rsidP="00A356E4">
            <w:pPr>
              <w:jc w:val="center"/>
              <w:rPr>
                <w:b/>
                <w:bCs/>
                <w:color w:val="000000"/>
              </w:rPr>
            </w:pPr>
            <w:r w:rsidRPr="006F0A8F">
              <w:rPr>
                <w:b/>
                <w:bCs/>
                <w:color w:val="000000"/>
              </w:rPr>
              <w:t>20</w:t>
            </w:r>
          </w:p>
        </w:tc>
        <w:tc>
          <w:tcPr>
            <w:tcW w:w="709" w:type="dxa"/>
            <w:noWrap/>
            <w:tcMar>
              <w:top w:w="15" w:type="dxa"/>
              <w:left w:w="15" w:type="dxa"/>
              <w:bottom w:w="0" w:type="dxa"/>
              <w:right w:w="15" w:type="dxa"/>
            </w:tcMar>
            <w:vAlign w:val="center"/>
          </w:tcPr>
          <w:p w14:paraId="5969BEA8"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8C42380"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2792B1A1" w14:textId="77777777" w:rsidR="00A356E4" w:rsidRPr="006F0A8F" w:rsidRDefault="00A356E4" w:rsidP="00A356E4">
            <w:pPr>
              <w:jc w:val="center"/>
              <w:rPr>
                <w:b/>
                <w:bCs/>
              </w:rPr>
            </w:pPr>
            <w:r w:rsidRPr="006F0A8F">
              <w:rPr>
                <w:b/>
                <w:bCs/>
              </w:rPr>
              <w:t>Dosagem de Manganês no Sangue</w:t>
            </w:r>
          </w:p>
        </w:tc>
      </w:tr>
      <w:tr w:rsidR="00A356E4" w:rsidRPr="006F0A8F" w14:paraId="04FC0B8E" w14:textId="77777777" w:rsidTr="00A356E4">
        <w:trPr>
          <w:trHeight w:val="284"/>
        </w:trPr>
        <w:tc>
          <w:tcPr>
            <w:tcW w:w="582" w:type="dxa"/>
            <w:noWrap/>
            <w:tcMar>
              <w:top w:w="15" w:type="dxa"/>
              <w:left w:w="15" w:type="dxa"/>
              <w:bottom w:w="0" w:type="dxa"/>
              <w:right w:w="15" w:type="dxa"/>
            </w:tcMar>
            <w:vAlign w:val="center"/>
          </w:tcPr>
          <w:p w14:paraId="5FE35130" w14:textId="77777777" w:rsidR="00A356E4" w:rsidRPr="006F0A8F" w:rsidRDefault="00A356E4" w:rsidP="00A356E4">
            <w:pPr>
              <w:jc w:val="center"/>
              <w:rPr>
                <w:b/>
                <w:bCs/>
                <w:color w:val="000000"/>
              </w:rPr>
            </w:pPr>
            <w:r w:rsidRPr="006F0A8F">
              <w:rPr>
                <w:b/>
                <w:bCs/>
                <w:color w:val="000000"/>
              </w:rPr>
              <w:t>21</w:t>
            </w:r>
          </w:p>
        </w:tc>
        <w:tc>
          <w:tcPr>
            <w:tcW w:w="709" w:type="dxa"/>
            <w:noWrap/>
            <w:tcMar>
              <w:top w:w="15" w:type="dxa"/>
              <w:left w:w="15" w:type="dxa"/>
              <w:bottom w:w="0" w:type="dxa"/>
              <w:right w:w="15" w:type="dxa"/>
            </w:tcMar>
            <w:vAlign w:val="center"/>
          </w:tcPr>
          <w:p w14:paraId="2EAE9B32"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7B849132"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27C328AC" w14:textId="77777777" w:rsidR="00A356E4" w:rsidRPr="006F0A8F" w:rsidRDefault="00A356E4" w:rsidP="00A356E4">
            <w:pPr>
              <w:jc w:val="center"/>
              <w:rPr>
                <w:b/>
                <w:bCs/>
              </w:rPr>
            </w:pPr>
            <w:r w:rsidRPr="006F0A8F">
              <w:rPr>
                <w:b/>
                <w:bCs/>
              </w:rPr>
              <w:t>Dosagem de Metahemoglobina</w:t>
            </w:r>
          </w:p>
        </w:tc>
      </w:tr>
      <w:tr w:rsidR="00A356E4" w:rsidRPr="006F0A8F" w14:paraId="0A6FE1C6" w14:textId="77777777" w:rsidTr="00A356E4">
        <w:trPr>
          <w:trHeight w:val="284"/>
        </w:trPr>
        <w:tc>
          <w:tcPr>
            <w:tcW w:w="582" w:type="dxa"/>
            <w:noWrap/>
            <w:tcMar>
              <w:top w:w="15" w:type="dxa"/>
              <w:left w:w="15" w:type="dxa"/>
              <w:bottom w:w="0" w:type="dxa"/>
              <w:right w:w="15" w:type="dxa"/>
            </w:tcMar>
            <w:vAlign w:val="center"/>
          </w:tcPr>
          <w:p w14:paraId="5453FB7C" w14:textId="77777777" w:rsidR="00A356E4" w:rsidRPr="006F0A8F" w:rsidRDefault="00A356E4" w:rsidP="00A356E4">
            <w:pPr>
              <w:jc w:val="center"/>
              <w:rPr>
                <w:b/>
                <w:bCs/>
                <w:color w:val="000000"/>
              </w:rPr>
            </w:pPr>
            <w:r w:rsidRPr="006F0A8F">
              <w:rPr>
                <w:b/>
                <w:bCs/>
                <w:color w:val="000000"/>
              </w:rPr>
              <w:t>22</w:t>
            </w:r>
          </w:p>
        </w:tc>
        <w:tc>
          <w:tcPr>
            <w:tcW w:w="709" w:type="dxa"/>
            <w:noWrap/>
            <w:tcMar>
              <w:top w:w="15" w:type="dxa"/>
              <w:left w:w="15" w:type="dxa"/>
              <w:bottom w:w="0" w:type="dxa"/>
              <w:right w:w="15" w:type="dxa"/>
            </w:tcMar>
            <w:vAlign w:val="center"/>
          </w:tcPr>
          <w:p w14:paraId="34E3A707"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1C8B8F5D"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310791C4" w14:textId="77777777" w:rsidR="00A356E4" w:rsidRPr="006F0A8F" w:rsidRDefault="00A356E4" w:rsidP="00A356E4">
            <w:pPr>
              <w:pStyle w:val="NormalWeb"/>
              <w:jc w:val="center"/>
              <w:rPr>
                <w:b/>
                <w:bCs/>
                <w:sz w:val="22"/>
                <w:szCs w:val="22"/>
              </w:rPr>
            </w:pPr>
            <w:r w:rsidRPr="006F0A8F">
              <w:rPr>
                <w:b/>
                <w:bCs/>
                <w:sz w:val="22"/>
                <w:szCs w:val="22"/>
              </w:rPr>
              <w:t>Dosagem de Níquel no Sangue</w:t>
            </w:r>
          </w:p>
        </w:tc>
      </w:tr>
      <w:tr w:rsidR="00A356E4" w:rsidRPr="006F0A8F" w14:paraId="3D56A77A" w14:textId="77777777" w:rsidTr="00A356E4">
        <w:trPr>
          <w:trHeight w:val="284"/>
        </w:trPr>
        <w:tc>
          <w:tcPr>
            <w:tcW w:w="582" w:type="dxa"/>
            <w:noWrap/>
            <w:tcMar>
              <w:top w:w="15" w:type="dxa"/>
              <w:left w:w="15" w:type="dxa"/>
              <w:bottom w:w="0" w:type="dxa"/>
              <w:right w:w="15" w:type="dxa"/>
            </w:tcMar>
            <w:vAlign w:val="center"/>
          </w:tcPr>
          <w:p w14:paraId="01352D0B" w14:textId="77777777" w:rsidR="00A356E4" w:rsidRPr="006F0A8F" w:rsidRDefault="00A356E4" w:rsidP="00A356E4">
            <w:pPr>
              <w:jc w:val="center"/>
              <w:rPr>
                <w:b/>
                <w:bCs/>
                <w:color w:val="000000"/>
              </w:rPr>
            </w:pPr>
            <w:r w:rsidRPr="006F0A8F">
              <w:rPr>
                <w:b/>
                <w:bCs/>
                <w:color w:val="000000"/>
              </w:rPr>
              <w:t>23</w:t>
            </w:r>
          </w:p>
        </w:tc>
        <w:tc>
          <w:tcPr>
            <w:tcW w:w="709" w:type="dxa"/>
            <w:noWrap/>
            <w:tcMar>
              <w:top w:w="15" w:type="dxa"/>
              <w:left w:w="15" w:type="dxa"/>
              <w:bottom w:w="0" w:type="dxa"/>
              <w:right w:w="15" w:type="dxa"/>
            </w:tcMar>
            <w:vAlign w:val="center"/>
          </w:tcPr>
          <w:p w14:paraId="700DB6BD"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59287642"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004DA243" w14:textId="77777777" w:rsidR="00A356E4" w:rsidRPr="006F0A8F" w:rsidRDefault="00A356E4" w:rsidP="00A356E4">
            <w:pPr>
              <w:jc w:val="center"/>
              <w:rPr>
                <w:b/>
                <w:bCs/>
              </w:rPr>
            </w:pPr>
            <w:r w:rsidRPr="006F0A8F">
              <w:rPr>
                <w:b/>
                <w:bCs/>
              </w:rPr>
              <w:t>Exame Parasitológico de Fezes</w:t>
            </w:r>
          </w:p>
        </w:tc>
      </w:tr>
      <w:tr w:rsidR="00A356E4" w:rsidRPr="006F0A8F" w14:paraId="13CAC3E0" w14:textId="77777777" w:rsidTr="00A356E4">
        <w:trPr>
          <w:trHeight w:val="284"/>
        </w:trPr>
        <w:tc>
          <w:tcPr>
            <w:tcW w:w="582" w:type="dxa"/>
            <w:noWrap/>
            <w:tcMar>
              <w:top w:w="15" w:type="dxa"/>
              <w:left w:w="15" w:type="dxa"/>
              <w:bottom w:w="0" w:type="dxa"/>
              <w:right w:w="15" w:type="dxa"/>
            </w:tcMar>
            <w:vAlign w:val="center"/>
          </w:tcPr>
          <w:p w14:paraId="4063C392" w14:textId="77777777" w:rsidR="00A356E4" w:rsidRPr="006F0A8F" w:rsidRDefault="00A356E4" w:rsidP="00A356E4">
            <w:pPr>
              <w:jc w:val="center"/>
              <w:rPr>
                <w:b/>
                <w:bCs/>
                <w:color w:val="000000"/>
              </w:rPr>
            </w:pPr>
            <w:r w:rsidRPr="006F0A8F">
              <w:rPr>
                <w:b/>
                <w:bCs/>
                <w:color w:val="000000"/>
              </w:rPr>
              <w:t>24</w:t>
            </w:r>
          </w:p>
        </w:tc>
        <w:tc>
          <w:tcPr>
            <w:tcW w:w="709" w:type="dxa"/>
            <w:noWrap/>
            <w:tcMar>
              <w:top w:w="15" w:type="dxa"/>
              <w:left w:w="15" w:type="dxa"/>
              <w:bottom w:w="0" w:type="dxa"/>
              <w:right w:w="15" w:type="dxa"/>
            </w:tcMar>
            <w:vAlign w:val="center"/>
          </w:tcPr>
          <w:p w14:paraId="4E528E81"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5031DC3B"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23DA9675" w14:textId="77777777" w:rsidR="00A356E4" w:rsidRPr="006F0A8F" w:rsidRDefault="00A356E4" w:rsidP="00A356E4">
            <w:pPr>
              <w:jc w:val="center"/>
              <w:rPr>
                <w:b/>
                <w:bCs/>
              </w:rPr>
            </w:pPr>
            <w:r w:rsidRPr="006F0A8F">
              <w:rPr>
                <w:b/>
                <w:bCs/>
              </w:rPr>
              <w:t xml:space="preserve">Perfil Lipídico  </w:t>
            </w:r>
          </w:p>
        </w:tc>
      </w:tr>
      <w:tr w:rsidR="00A356E4" w:rsidRPr="006F0A8F" w14:paraId="08F2F608" w14:textId="77777777" w:rsidTr="00A356E4">
        <w:trPr>
          <w:trHeight w:val="284"/>
        </w:trPr>
        <w:tc>
          <w:tcPr>
            <w:tcW w:w="582" w:type="dxa"/>
            <w:noWrap/>
            <w:tcMar>
              <w:top w:w="15" w:type="dxa"/>
              <w:left w:w="15" w:type="dxa"/>
              <w:bottom w:w="0" w:type="dxa"/>
              <w:right w:w="15" w:type="dxa"/>
            </w:tcMar>
            <w:vAlign w:val="center"/>
          </w:tcPr>
          <w:p w14:paraId="64C912C8" w14:textId="77777777" w:rsidR="00A356E4" w:rsidRPr="006F0A8F" w:rsidRDefault="00A356E4" w:rsidP="00A356E4">
            <w:pPr>
              <w:jc w:val="center"/>
              <w:rPr>
                <w:b/>
                <w:bCs/>
                <w:color w:val="000000"/>
              </w:rPr>
            </w:pPr>
            <w:r w:rsidRPr="006F0A8F">
              <w:rPr>
                <w:b/>
                <w:bCs/>
                <w:color w:val="000000"/>
              </w:rPr>
              <w:t>25</w:t>
            </w:r>
          </w:p>
        </w:tc>
        <w:tc>
          <w:tcPr>
            <w:tcW w:w="709" w:type="dxa"/>
            <w:noWrap/>
            <w:tcMar>
              <w:top w:w="15" w:type="dxa"/>
              <w:left w:w="15" w:type="dxa"/>
              <w:bottom w:w="0" w:type="dxa"/>
              <w:right w:w="15" w:type="dxa"/>
            </w:tcMar>
            <w:vAlign w:val="center"/>
          </w:tcPr>
          <w:p w14:paraId="10E27B85" w14:textId="7FC47F54" w:rsidR="00A356E4" w:rsidRPr="006F0A8F" w:rsidRDefault="00000854" w:rsidP="00A356E4">
            <w:pPr>
              <w:jc w:val="center"/>
              <w:rPr>
                <w:b/>
                <w:bCs/>
                <w:color w:val="000000"/>
              </w:rPr>
            </w:pPr>
            <w:r>
              <w:rPr>
                <w:b/>
                <w:bCs/>
                <w:color w:val="000000"/>
              </w:rPr>
              <w:t>30</w:t>
            </w:r>
          </w:p>
        </w:tc>
        <w:tc>
          <w:tcPr>
            <w:tcW w:w="709" w:type="dxa"/>
            <w:noWrap/>
            <w:tcMar>
              <w:top w:w="15" w:type="dxa"/>
              <w:left w:w="15" w:type="dxa"/>
              <w:bottom w:w="0" w:type="dxa"/>
              <w:right w:w="15" w:type="dxa"/>
            </w:tcMar>
            <w:vAlign w:val="center"/>
          </w:tcPr>
          <w:p w14:paraId="5BA95044"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09792E54" w14:textId="77777777" w:rsidR="00A356E4" w:rsidRPr="006F0A8F" w:rsidRDefault="00A356E4" w:rsidP="00A356E4">
            <w:pPr>
              <w:jc w:val="center"/>
              <w:rPr>
                <w:b/>
                <w:bCs/>
              </w:rPr>
            </w:pPr>
            <w:r w:rsidRPr="006F0A8F">
              <w:rPr>
                <w:b/>
                <w:bCs/>
              </w:rPr>
              <w:t>Radiografia de Tórax Posteroanterior (PA)</w:t>
            </w:r>
          </w:p>
        </w:tc>
      </w:tr>
      <w:tr w:rsidR="00A356E4" w:rsidRPr="006F0A8F" w14:paraId="79D79877" w14:textId="77777777" w:rsidTr="00A356E4">
        <w:trPr>
          <w:trHeight w:val="284"/>
        </w:trPr>
        <w:tc>
          <w:tcPr>
            <w:tcW w:w="582" w:type="dxa"/>
            <w:noWrap/>
            <w:tcMar>
              <w:top w:w="15" w:type="dxa"/>
              <w:left w:w="15" w:type="dxa"/>
              <w:bottom w:w="0" w:type="dxa"/>
              <w:right w:w="15" w:type="dxa"/>
            </w:tcMar>
            <w:vAlign w:val="center"/>
          </w:tcPr>
          <w:p w14:paraId="6BD53625" w14:textId="77777777" w:rsidR="00A356E4" w:rsidRPr="006F0A8F" w:rsidRDefault="00A356E4" w:rsidP="00A356E4">
            <w:pPr>
              <w:jc w:val="center"/>
              <w:rPr>
                <w:b/>
                <w:bCs/>
                <w:color w:val="000000"/>
              </w:rPr>
            </w:pPr>
            <w:r w:rsidRPr="006F0A8F">
              <w:rPr>
                <w:b/>
                <w:bCs/>
                <w:color w:val="000000"/>
              </w:rPr>
              <w:t>26</w:t>
            </w:r>
          </w:p>
        </w:tc>
        <w:tc>
          <w:tcPr>
            <w:tcW w:w="709" w:type="dxa"/>
            <w:noWrap/>
            <w:tcMar>
              <w:top w:w="15" w:type="dxa"/>
              <w:left w:w="15" w:type="dxa"/>
              <w:bottom w:w="0" w:type="dxa"/>
              <w:right w:w="15" w:type="dxa"/>
            </w:tcMar>
            <w:vAlign w:val="center"/>
          </w:tcPr>
          <w:p w14:paraId="6D8B0DD8"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0A9F0099"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10E69B11" w14:textId="77777777" w:rsidR="00A356E4" w:rsidRPr="006F0A8F" w:rsidRDefault="00A356E4" w:rsidP="00A356E4">
            <w:pPr>
              <w:jc w:val="center"/>
              <w:rPr>
                <w:b/>
                <w:bCs/>
              </w:rPr>
            </w:pPr>
            <w:r w:rsidRPr="006F0A8F">
              <w:rPr>
                <w:b/>
                <w:bCs/>
              </w:rPr>
              <w:t>Reticulócitos - Contagem</w:t>
            </w:r>
          </w:p>
        </w:tc>
      </w:tr>
      <w:tr w:rsidR="00A356E4" w:rsidRPr="006F0A8F" w14:paraId="62D0368E" w14:textId="77777777" w:rsidTr="00A356E4">
        <w:trPr>
          <w:trHeight w:val="284"/>
        </w:trPr>
        <w:tc>
          <w:tcPr>
            <w:tcW w:w="582" w:type="dxa"/>
            <w:noWrap/>
            <w:tcMar>
              <w:top w:w="15" w:type="dxa"/>
              <w:left w:w="15" w:type="dxa"/>
              <w:bottom w:w="0" w:type="dxa"/>
              <w:right w:w="15" w:type="dxa"/>
            </w:tcMar>
            <w:vAlign w:val="center"/>
          </w:tcPr>
          <w:p w14:paraId="5F00FD66" w14:textId="77777777" w:rsidR="00A356E4" w:rsidRPr="006F0A8F" w:rsidRDefault="00A356E4" w:rsidP="00A356E4">
            <w:pPr>
              <w:jc w:val="center"/>
              <w:rPr>
                <w:b/>
                <w:bCs/>
                <w:color w:val="000000"/>
              </w:rPr>
            </w:pPr>
            <w:bookmarkStart w:id="6" w:name="_Hlk222320088"/>
            <w:r w:rsidRPr="006F0A8F">
              <w:rPr>
                <w:b/>
                <w:bCs/>
                <w:color w:val="000000"/>
              </w:rPr>
              <w:t>27</w:t>
            </w:r>
          </w:p>
        </w:tc>
        <w:tc>
          <w:tcPr>
            <w:tcW w:w="709" w:type="dxa"/>
            <w:noWrap/>
            <w:tcMar>
              <w:top w:w="15" w:type="dxa"/>
              <w:left w:w="15" w:type="dxa"/>
              <w:bottom w:w="0" w:type="dxa"/>
              <w:right w:w="15" w:type="dxa"/>
            </w:tcMar>
            <w:vAlign w:val="center"/>
          </w:tcPr>
          <w:p w14:paraId="440608BF"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368A674C"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76A99544" w14:textId="77777777" w:rsidR="00A356E4" w:rsidRPr="006F0A8F" w:rsidRDefault="00A356E4" w:rsidP="00A356E4">
            <w:pPr>
              <w:jc w:val="center"/>
              <w:rPr>
                <w:b/>
                <w:bCs/>
              </w:rPr>
            </w:pPr>
            <w:r w:rsidRPr="006F0A8F">
              <w:rPr>
                <w:b/>
                <w:bCs/>
              </w:rPr>
              <w:t>Aspartato Aminotransferase – TGO</w:t>
            </w:r>
          </w:p>
        </w:tc>
      </w:tr>
      <w:bookmarkEnd w:id="6"/>
      <w:tr w:rsidR="00A356E4" w:rsidRPr="006F0A8F" w14:paraId="3B8272AC" w14:textId="77777777" w:rsidTr="00A356E4">
        <w:trPr>
          <w:trHeight w:val="284"/>
        </w:trPr>
        <w:tc>
          <w:tcPr>
            <w:tcW w:w="582" w:type="dxa"/>
            <w:noWrap/>
            <w:tcMar>
              <w:top w:w="15" w:type="dxa"/>
              <w:left w:w="15" w:type="dxa"/>
              <w:bottom w:w="0" w:type="dxa"/>
              <w:right w:w="15" w:type="dxa"/>
            </w:tcMar>
            <w:vAlign w:val="center"/>
          </w:tcPr>
          <w:p w14:paraId="68C9D24E" w14:textId="77777777" w:rsidR="00A356E4" w:rsidRPr="006F0A8F" w:rsidRDefault="00A356E4" w:rsidP="00A356E4">
            <w:pPr>
              <w:jc w:val="center"/>
              <w:rPr>
                <w:b/>
                <w:bCs/>
                <w:color w:val="000000"/>
              </w:rPr>
            </w:pPr>
            <w:r w:rsidRPr="006F0A8F">
              <w:rPr>
                <w:b/>
                <w:bCs/>
                <w:color w:val="000000"/>
              </w:rPr>
              <w:t>28</w:t>
            </w:r>
          </w:p>
        </w:tc>
        <w:tc>
          <w:tcPr>
            <w:tcW w:w="709" w:type="dxa"/>
            <w:noWrap/>
            <w:tcMar>
              <w:top w:w="15" w:type="dxa"/>
              <w:left w:w="15" w:type="dxa"/>
              <w:bottom w:w="0" w:type="dxa"/>
              <w:right w:w="15" w:type="dxa"/>
            </w:tcMar>
            <w:vAlign w:val="center"/>
          </w:tcPr>
          <w:p w14:paraId="2195E9AE"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0F328EE8"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21A113D4" w14:textId="77777777" w:rsidR="00A356E4" w:rsidRPr="006F0A8F" w:rsidRDefault="00A356E4" w:rsidP="00A356E4">
            <w:pPr>
              <w:jc w:val="center"/>
              <w:rPr>
                <w:b/>
                <w:bCs/>
              </w:rPr>
            </w:pPr>
            <w:r w:rsidRPr="006F0A8F">
              <w:rPr>
                <w:b/>
                <w:bCs/>
              </w:rPr>
              <w:t>Alanina Aminotransferase – TGP</w:t>
            </w:r>
          </w:p>
        </w:tc>
      </w:tr>
      <w:tr w:rsidR="00A356E4" w:rsidRPr="006F0A8F" w14:paraId="7F15CCB3" w14:textId="77777777" w:rsidTr="00A356E4">
        <w:trPr>
          <w:trHeight w:val="284"/>
        </w:trPr>
        <w:tc>
          <w:tcPr>
            <w:tcW w:w="582" w:type="dxa"/>
            <w:noWrap/>
            <w:tcMar>
              <w:top w:w="15" w:type="dxa"/>
              <w:left w:w="15" w:type="dxa"/>
              <w:bottom w:w="0" w:type="dxa"/>
              <w:right w:w="15" w:type="dxa"/>
            </w:tcMar>
            <w:vAlign w:val="center"/>
          </w:tcPr>
          <w:p w14:paraId="16761557" w14:textId="77777777" w:rsidR="00A356E4" w:rsidRPr="006F0A8F" w:rsidRDefault="00A356E4" w:rsidP="00A356E4">
            <w:pPr>
              <w:jc w:val="center"/>
              <w:rPr>
                <w:b/>
                <w:bCs/>
                <w:color w:val="000000"/>
              </w:rPr>
            </w:pPr>
            <w:r w:rsidRPr="006F0A8F">
              <w:rPr>
                <w:b/>
                <w:bCs/>
                <w:color w:val="000000"/>
              </w:rPr>
              <w:t>29</w:t>
            </w:r>
          </w:p>
        </w:tc>
        <w:tc>
          <w:tcPr>
            <w:tcW w:w="709" w:type="dxa"/>
            <w:noWrap/>
            <w:tcMar>
              <w:top w:w="15" w:type="dxa"/>
              <w:left w:w="15" w:type="dxa"/>
              <w:bottom w:w="0" w:type="dxa"/>
              <w:right w:w="15" w:type="dxa"/>
            </w:tcMar>
            <w:vAlign w:val="center"/>
          </w:tcPr>
          <w:p w14:paraId="4B1D70D0"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37DBCF8"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49C75507" w14:textId="77777777" w:rsidR="00A356E4" w:rsidRPr="006F0A8F" w:rsidRDefault="00A356E4" w:rsidP="00A356E4">
            <w:pPr>
              <w:jc w:val="center"/>
              <w:rPr>
                <w:b/>
                <w:bCs/>
              </w:rPr>
            </w:pPr>
            <w:r w:rsidRPr="006F0A8F">
              <w:rPr>
                <w:b/>
                <w:bCs/>
              </w:rPr>
              <w:t>Dosagem de Hormônio Tireoestimulante (TSH)</w:t>
            </w:r>
          </w:p>
        </w:tc>
      </w:tr>
      <w:tr w:rsidR="00A356E4" w:rsidRPr="006F0A8F" w14:paraId="04ABB976" w14:textId="77777777" w:rsidTr="00A356E4">
        <w:trPr>
          <w:trHeight w:val="284"/>
        </w:trPr>
        <w:tc>
          <w:tcPr>
            <w:tcW w:w="582" w:type="dxa"/>
            <w:noWrap/>
            <w:tcMar>
              <w:top w:w="15" w:type="dxa"/>
              <w:left w:w="15" w:type="dxa"/>
              <w:bottom w:w="0" w:type="dxa"/>
              <w:right w:w="15" w:type="dxa"/>
            </w:tcMar>
            <w:vAlign w:val="center"/>
          </w:tcPr>
          <w:p w14:paraId="025AE318" w14:textId="77777777" w:rsidR="00A356E4" w:rsidRPr="006F0A8F" w:rsidRDefault="00A356E4" w:rsidP="00A356E4">
            <w:pPr>
              <w:jc w:val="center"/>
              <w:rPr>
                <w:b/>
                <w:bCs/>
                <w:color w:val="000000"/>
              </w:rPr>
            </w:pPr>
            <w:r w:rsidRPr="006F0A8F">
              <w:rPr>
                <w:b/>
                <w:bCs/>
                <w:color w:val="000000"/>
              </w:rPr>
              <w:t>30</w:t>
            </w:r>
          </w:p>
        </w:tc>
        <w:tc>
          <w:tcPr>
            <w:tcW w:w="709" w:type="dxa"/>
            <w:noWrap/>
            <w:tcMar>
              <w:top w:w="15" w:type="dxa"/>
              <w:left w:w="15" w:type="dxa"/>
              <w:bottom w:w="0" w:type="dxa"/>
              <w:right w:w="15" w:type="dxa"/>
            </w:tcMar>
            <w:vAlign w:val="center"/>
          </w:tcPr>
          <w:p w14:paraId="73C6D121"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2D51CEC9"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3676BFE0" w14:textId="77777777" w:rsidR="00A356E4" w:rsidRPr="006F0A8F" w:rsidRDefault="00A356E4" w:rsidP="00A356E4">
            <w:pPr>
              <w:jc w:val="center"/>
              <w:rPr>
                <w:b/>
                <w:bCs/>
              </w:rPr>
            </w:pPr>
            <w:r w:rsidRPr="006F0A8F">
              <w:rPr>
                <w:b/>
                <w:bCs/>
              </w:rPr>
              <w:t>T4 -Tiroxina Livre</w:t>
            </w:r>
          </w:p>
        </w:tc>
      </w:tr>
      <w:tr w:rsidR="00A356E4" w:rsidRPr="006F0A8F" w14:paraId="2598BCB6" w14:textId="77777777" w:rsidTr="00A356E4">
        <w:trPr>
          <w:trHeight w:val="284"/>
        </w:trPr>
        <w:tc>
          <w:tcPr>
            <w:tcW w:w="582" w:type="dxa"/>
            <w:noWrap/>
            <w:tcMar>
              <w:top w:w="15" w:type="dxa"/>
              <w:left w:w="15" w:type="dxa"/>
              <w:bottom w:w="0" w:type="dxa"/>
              <w:right w:w="15" w:type="dxa"/>
            </w:tcMar>
            <w:vAlign w:val="center"/>
          </w:tcPr>
          <w:p w14:paraId="4AF6A97A" w14:textId="77777777" w:rsidR="00A356E4" w:rsidRPr="006F0A8F" w:rsidRDefault="00A356E4" w:rsidP="00A356E4">
            <w:pPr>
              <w:jc w:val="center"/>
              <w:rPr>
                <w:b/>
                <w:bCs/>
                <w:color w:val="000000"/>
              </w:rPr>
            </w:pPr>
            <w:r w:rsidRPr="006F0A8F">
              <w:rPr>
                <w:b/>
                <w:bCs/>
                <w:color w:val="000000"/>
              </w:rPr>
              <w:t>31</w:t>
            </w:r>
          </w:p>
        </w:tc>
        <w:tc>
          <w:tcPr>
            <w:tcW w:w="709" w:type="dxa"/>
            <w:noWrap/>
            <w:tcMar>
              <w:top w:w="15" w:type="dxa"/>
              <w:left w:w="15" w:type="dxa"/>
              <w:bottom w:w="0" w:type="dxa"/>
              <w:right w:w="15" w:type="dxa"/>
            </w:tcMar>
            <w:vAlign w:val="center"/>
          </w:tcPr>
          <w:p w14:paraId="73D07D57"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20657283"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6EE6C176" w14:textId="77777777" w:rsidR="00A356E4" w:rsidRPr="006F0A8F" w:rsidRDefault="00A356E4" w:rsidP="00A356E4">
            <w:pPr>
              <w:jc w:val="center"/>
              <w:rPr>
                <w:b/>
                <w:bCs/>
              </w:rPr>
            </w:pPr>
            <w:r w:rsidRPr="006F0A8F">
              <w:rPr>
                <w:b/>
                <w:bCs/>
              </w:rPr>
              <w:t>Exame Toxicológico</w:t>
            </w:r>
          </w:p>
        </w:tc>
      </w:tr>
      <w:tr w:rsidR="00A356E4" w:rsidRPr="006F0A8F" w14:paraId="17D7E83E" w14:textId="77777777" w:rsidTr="00A356E4">
        <w:trPr>
          <w:trHeight w:val="284"/>
        </w:trPr>
        <w:tc>
          <w:tcPr>
            <w:tcW w:w="582" w:type="dxa"/>
            <w:noWrap/>
            <w:tcMar>
              <w:top w:w="15" w:type="dxa"/>
              <w:left w:w="15" w:type="dxa"/>
              <w:bottom w:w="0" w:type="dxa"/>
              <w:right w:w="15" w:type="dxa"/>
            </w:tcMar>
            <w:vAlign w:val="center"/>
          </w:tcPr>
          <w:p w14:paraId="6F8C5ADF" w14:textId="77777777" w:rsidR="00A356E4" w:rsidRPr="006F0A8F" w:rsidRDefault="00A356E4" w:rsidP="00A356E4">
            <w:pPr>
              <w:jc w:val="center"/>
              <w:rPr>
                <w:b/>
                <w:bCs/>
                <w:color w:val="000000"/>
              </w:rPr>
            </w:pPr>
            <w:r w:rsidRPr="006F0A8F">
              <w:rPr>
                <w:b/>
                <w:bCs/>
                <w:color w:val="000000"/>
              </w:rPr>
              <w:t>32</w:t>
            </w:r>
          </w:p>
        </w:tc>
        <w:tc>
          <w:tcPr>
            <w:tcW w:w="709" w:type="dxa"/>
            <w:noWrap/>
            <w:tcMar>
              <w:top w:w="15" w:type="dxa"/>
              <w:left w:w="15" w:type="dxa"/>
              <w:bottom w:w="0" w:type="dxa"/>
              <w:right w:w="15" w:type="dxa"/>
            </w:tcMar>
            <w:vAlign w:val="center"/>
          </w:tcPr>
          <w:p w14:paraId="76870529"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34DDE251"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3F4010F9" w14:textId="77777777" w:rsidR="00A356E4" w:rsidRPr="006F0A8F" w:rsidRDefault="00A356E4" w:rsidP="00A356E4">
            <w:pPr>
              <w:jc w:val="center"/>
              <w:rPr>
                <w:b/>
                <w:bCs/>
              </w:rPr>
            </w:pPr>
            <w:r w:rsidRPr="006F0A8F">
              <w:rPr>
                <w:b/>
                <w:bCs/>
              </w:rPr>
              <w:t>Sumario de urina</w:t>
            </w:r>
          </w:p>
        </w:tc>
      </w:tr>
      <w:tr w:rsidR="00A356E4" w:rsidRPr="006F0A8F" w14:paraId="4F8460C8" w14:textId="77777777" w:rsidTr="00A356E4">
        <w:trPr>
          <w:trHeight w:val="284"/>
        </w:trPr>
        <w:tc>
          <w:tcPr>
            <w:tcW w:w="582" w:type="dxa"/>
            <w:noWrap/>
            <w:tcMar>
              <w:top w:w="15" w:type="dxa"/>
              <w:left w:w="15" w:type="dxa"/>
              <w:bottom w:w="0" w:type="dxa"/>
              <w:right w:w="15" w:type="dxa"/>
            </w:tcMar>
            <w:vAlign w:val="center"/>
          </w:tcPr>
          <w:p w14:paraId="50F54673" w14:textId="77777777" w:rsidR="00A356E4" w:rsidRPr="006F0A8F" w:rsidRDefault="00A356E4" w:rsidP="00A356E4">
            <w:pPr>
              <w:jc w:val="center"/>
              <w:rPr>
                <w:b/>
                <w:bCs/>
                <w:color w:val="000000"/>
              </w:rPr>
            </w:pPr>
            <w:r w:rsidRPr="006F0A8F">
              <w:rPr>
                <w:b/>
                <w:bCs/>
                <w:color w:val="000000"/>
              </w:rPr>
              <w:lastRenderedPageBreak/>
              <w:t>33</w:t>
            </w:r>
          </w:p>
        </w:tc>
        <w:tc>
          <w:tcPr>
            <w:tcW w:w="709" w:type="dxa"/>
            <w:noWrap/>
            <w:tcMar>
              <w:top w:w="15" w:type="dxa"/>
              <w:left w:w="15" w:type="dxa"/>
              <w:bottom w:w="0" w:type="dxa"/>
              <w:right w:w="15" w:type="dxa"/>
            </w:tcMar>
            <w:vAlign w:val="center"/>
          </w:tcPr>
          <w:p w14:paraId="6C9C7EE5"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4ABCFE38"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4F717AE4" w14:textId="77777777" w:rsidR="00A356E4" w:rsidRPr="006F0A8F" w:rsidRDefault="00A356E4" w:rsidP="00A356E4">
            <w:pPr>
              <w:jc w:val="center"/>
              <w:rPr>
                <w:b/>
                <w:bCs/>
              </w:rPr>
            </w:pPr>
            <w:r w:rsidRPr="006F0A8F">
              <w:rPr>
                <w:b/>
                <w:bCs/>
              </w:rPr>
              <w:t>Cultura de urina</w:t>
            </w:r>
          </w:p>
        </w:tc>
      </w:tr>
      <w:tr w:rsidR="00A356E4" w:rsidRPr="006F0A8F" w14:paraId="2BAD0DD6" w14:textId="77777777" w:rsidTr="00A356E4">
        <w:trPr>
          <w:trHeight w:val="284"/>
        </w:trPr>
        <w:tc>
          <w:tcPr>
            <w:tcW w:w="582" w:type="dxa"/>
            <w:noWrap/>
            <w:tcMar>
              <w:top w:w="15" w:type="dxa"/>
              <w:left w:w="15" w:type="dxa"/>
              <w:bottom w:w="0" w:type="dxa"/>
              <w:right w:w="15" w:type="dxa"/>
            </w:tcMar>
            <w:vAlign w:val="center"/>
          </w:tcPr>
          <w:p w14:paraId="2481BE56" w14:textId="77777777" w:rsidR="00A356E4" w:rsidRPr="006F0A8F" w:rsidRDefault="00A356E4" w:rsidP="00A356E4">
            <w:pPr>
              <w:jc w:val="center"/>
              <w:rPr>
                <w:b/>
                <w:bCs/>
                <w:color w:val="000000"/>
              </w:rPr>
            </w:pPr>
            <w:r w:rsidRPr="006F0A8F">
              <w:rPr>
                <w:b/>
                <w:bCs/>
                <w:color w:val="000000"/>
              </w:rPr>
              <w:t>34</w:t>
            </w:r>
          </w:p>
        </w:tc>
        <w:tc>
          <w:tcPr>
            <w:tcW w:w="709" w:type="dxa"/>
            <w:noWrap/>
            <w:tcMar>
              <w:top w:w="15" w:type="dxa"/>
              <w:left w:w="15" w:type="dxa"/>
              <w:bottom w:w="0" w:type="dxa"/>
              <w:right w:w="15" w:type="dxa"/>
            </w:tcMar>
            <w:vAlign w:val="center"/>
          </w:tcPr>
          <w:p w14:paraId="206FAF61" w14:textId="77777777" w:rsidR="00A356E4" w:rsidRPr="006F0A8F" w:rsidRDefault="00A356E4" w:rsidP="00A356E4">
            <w:pPr>
              <w:jc w:val="center"/>
              <w:rPr>
                <w:b/>
                <w:bCs/>
                <w:color w:val="000000"/>
              </w:rPr>
            </w:pPr>
            <w:r w:rsidRPr="006F0A8F">
              <w:rPr>
                <w:b/>
                <w:bCs/>
                <w:color w:val="000000"/>
              </w:rPr>
              <w:t>50</w:t>
            </w:r>
          </w:p>
        </w:tc>
        <w:tc>
          <w:tcPr>
            <w:tcW w:w="709" w:type="dxa"/>
            <w:noWrap/>
            <w:tcMar>
              <w:top w:w="15" w:type="dxa"/>
              <w:left w:w="15" w:type="dxa"/>
              <w:bottom w:w="0" w:type="dxa"/>
              <w:right w:w="15" w:type="dxa"/>
            </w:tcMar>
            <w:vAlign w:val="center"/>
          </w:tcPr>
          <w:p w14:paraId="77A7D04F"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7BEF701D" w14:textId="77777777" w:rsidR="00A356E4" w:rsidRPr="006F0A8F" w:rsidRDefault="00A356E4" w:rsidP="00A356E4">
            <w:pPr>
              <w:jc w:val="center"/>
              <w:rPr>
                <w:b/>
                <w:bCs/>
              </w:rPr>
            </w:pPr>
            <w:r w:rsidRPr="006F0A8F">
              <w:rPr>
                <w:b/>
                <w:bCs/>
              </w:rPr>
              <w:t>Dosagem de Ureia Sérica</w:t>
            </w:r>
          </w:p>
        </w:tc>
      </w:tr>
      <w:tr w:rsidR="00A356E4" w:rsidRPr="006F0A8F" w14:paraId="0E3874FD" w14:textId="77777777" w:rsidTr="00A356E4">
        <w:trPr>
          <w:trHeight w:val="284"/>
        </w:trPr>
        <w:tc>
          <w:tcPr>
            <w:tcW w:w="582" w:type="dxa"/>
            <w:noWrap/>
            <w:tcMar>
              <w:top w:w="15" w:type="dxa"/>
              <w:left w:w="15" w:type="dxa"/>
              <w:bottom w:w="0" w:type="dxa"/>
              <w:right w:w="15" w:type="dxa"/>
            </w:tcMar>
            <w:vAlign w:val="center"/>
          </w:tcPr>
          <w:p w14:paraId="28F8839D" w14:textId="77777777" w:rsidR="00A356E4" w:rsidRPr="006F0A8F" w:rsidRDefault="00A356E4" w:rsidP="00A356E4">
            <w:pPr>
              <w:jc w:val="center"/>
              <w:rPr>
                <w:b/>
                <w:bCs/>
                <w:color w:val="000000"/>
              </w:rPr>
            </w:pPr>
            <w:r w:rsidRPr="006F0A8F">
              <w:rPr>
                <w:b/>
                <w:bCs/>
                <w:color w:val="000000"/>
              </w:rPr>
              <w:t>35</w:t>
            </w:r>
          </w:p>
        </w:tc>
        <w:tc>
          <w:tcPr>
            <w:tcW w:w="709" w:type="dxa"/>
            <w:noWrap/>
            <w:tcMar>
              <w:top w:w="15" w:type="dxa"/>
              <w:left w:w="15" w:type="dxa"/>
              <w:bottom w:w="0" w:type="dxa"/>
              <w:right w:w="15" w:type="dxa"/>
            </w:tcMar>
            <w:vAlign w:val="center"/>
          </w:tcPr>
          <w:p w14:paraId="60DDF2B4" w14:textId="6A83D80D" w:rsidR="00A356E4" w:rsidRPr="006F0A8F" w:rsidRDefault="00000854" w:rsidP="00A356E4">
            <w:pPr>
              <w:jc w:val="center"/>
              <w:rPr>
                <w:b/>
                <w:bCs/>
                <w:color w:val="000000"/>
              </w:rPr>
            </w:pPr>
            <w:r>
              <w:rPr>
                <w:b/>
                <w:bCs/>
                <w:color w:val="000000"/>
              </w:rPr>
              <w:t>20</w:t>
            </w:r>
          </w:p>
        </w:tc>
        <w:tc>
          <w:tcPr>
            <w:tcW w:w="709" w:type="dxa"/>
            <w:noWrap/>
            <w:tcMar>
              <w:top w:w="15" w:type="dxa"/>
              <w:left w:w="15" w:type="dxa"/>
              <w:bottom w:w="0" w:type="dxa"/>
              <w:right w:w="15" w:type="dxa"/>
            </w:tcMar>
            <w:vAlign w:val="center"/>
          </w:tcPr>
          <w:p w14:paraId="3DB4C6F9" w14:textId="77777777" w:rsidR="00A356E4" w:rsidRPr="006F0A8F" w:rsidRDefault="00A356E4" w:rsidP="00A356E4">
            <w:pPr>
              <w:jc w:val="center"/>
              <w:rPr>
                <w:b/>
                <w:bCs/>
                <w:color w:val="000000"/>
              </w:rPr>
            </w:pPr>
            <w:r w:rsidRPr="006F0A8F">
              <w:rPr>
                <w:b/>
                <w:bCs/>
                <w:color w:val="000000"/>
              </w:rPr>
              <w:t>UN</w:t>
            </w:r>
          </w:p>
        </w:tc>
        <w:tc>
          <w:tcPr>
            <w:tcW w:w="6806" w:type="dxa"/>
            <w:noWrap/>
            <w:tcMar>
              <w:top w:w="15" w:type="dxa"/>
              <w:left w:w="15" w:type="dxa"/>
              <w:bottom w:w="0" w:type="dxa"/>
              <w:right w:w="15" w:type="dxa"/>
            </w:tcMar>
            <w:vAlign w:val="center"/>
          </w:tcPr>
          <w:p w14:paraId="5B42014B" w14:textId="77777777" w:rsidR="00A356E4" w:rsidRPr="006F0A8F" w:rsidRDefault="00A356E4" w:rsidP="00A356E4">
            <w:pPr>
              <w:jc w:val="center"/>
              <w:rPr>
                <w:b/>
                <w:bCs/>
              </w:rPr>
            </w:pPr>
            <w:r w:rsidRPr="006F0A8F">
              <w:rPr>
                <w:b/>
                <w:bCs/>
              </w:rPr>
              <w:t>VDRL (Teste não treponêmico para Sífilis)</w:t>
            </w:r>
          </w:p>
        </w:tc>
      </w:tr>
      <w:tr w:rsidR="00A356E4" w:rsidRPr="006F0A8F" w14:paraId="5E9EB83F" w14:textId="77777777" w:rsidTr="00A356E4">
        <w:trPr>
          <w:trHeight w:val="284"/>
        </w:trPr>
        <w:tc>
          <w:tcPr>
            <w:tcW w:w="582" w:type="dxa"/>
            <w:noWrap/>
            <w:tcMar>
              <w:top w:w="15" w:type="dxa"/>
              <w:left w:w="15" w:type="dxa"/>
              <w:bottom w:w="0" w:type="dxa"/>
              <w:right w:w="15" w:type="dxa"/>
            </w:tcMar>
            <w:vAlign w:val="center"/>
          </w:tcPr>
          <w:p w14:paraId="26ECC01D" w14:textId="77777777" w:rsidR="00A356E4" w:rsidRPr="006F0A8F" w:rsidRDefault="00A356E4" w:rsidP="00A356E4">
            <w:pPr>
              <w:jc w:val="center"/>
              <w:rPr>
                <w:b/>
                <w:bCs/>
                <w:color w:val="000000"/>
                <w:lang w:val="en-US"/>
              </w:rPr>
            </w:pPr>
            <w:r w:rsidRPr="006F0A8F">
              <w:rPr>
                <w:b/>
                <w:bCs/>
                <w:color w:val="000000"/>
                <w:lang w:val="en-US"/>
              </w:rPr>
              <w:t>36</w:t>
            </w:r>
          </w:p>
        </w:tc>
        <w:tc>
          <w:tcPr>
            <w:tcW w:w="709" w:type="dxa"/>
            <w:noWrap/>
            <w:tcMar>
              <w:top w:w="15" w:type="dxa"/>
              <w:left w:w="15" w:type="dxa"/>
              <w:bottom w:w="0" w:type="dxa"/>
              <w:right w:w="15" w:type="dxa"/>
            </w:tcMar>
            <w:vAlign w:val="center"/>
          </w:tcPr>
          <w:p w14:paraId="6392E6D5" w14:textId="27B0F569" w:rsidR="00A356E4" w:rsidRPr="006F0A8F" w:rsidRDefault="00000854" w:rsidP="00A356E4">
            <w:pPr>
              <w:jc w:val="center"/>
              <w:rPr>
                <w:b/>
                <w:bCs/>
                <w:color w:val="000000"/>
                <w:lang w:val="en-US"/>
              </w:rPr>
            </w:pPr>
            <w:r>
              <w:rPr>
                <w:b/>
                <w:bCs/>
                <w:color w:val="000000"/>
              </w:rPr>
              <w:t>30</w:t>
            </w:r>
          </w:p>
        </w:tc>
        <w:tc>
          <w:tcPr>
            <w:tcW w:w="709" w:type="dxa"/>
            <w:noWrap/>
            <w:tcMar>
              <w:top w:w="15" w:type="dxa"/>
              <w:left w:w="15" w:type="dxa"/>
              <w:bottom w:w="0" w:type="dxa"/>
              <w:right w:w="15" w:type="dxa"/>
            </w:tcMar>
            <w:vAlign w:val="center"/>
          </w:tcPr>
          <w:p w14:paraId="15AE7277" w14:textId="77777777" w:rsidR="00A356E4" w:rsidRPr="006F0A8F" w:rsidRDefault="00A356E4" w:rsidP="00A356E4">
            <w:pPr>
              <w:jc w:val="center"/>
              <w:rPr>
                <w:b/>
                <w:bCs/>
                <w:color w:val="000000"/>
                <w:lang w:val="en-US"/>
              </w:rPr>
            </w:pPr>
            <w:r w:rsidRPr="006F0A8F">
              <w:rPr>
                <w:b/>
                <w:bCs/>
                <w:color w:val="000000"/>
              </w:rPr>
              <w:t>UN</w:t>
            </w:r>
          </w:p>
        </w:tc>
        <w:tc>
          <w:tcPr>
            <w:tcW w:w="6806" w:type="dxa"/>
            <w:noWrap/>
            <w:tcMar>
              <w:top w:w="15" w:type="dxa"/>
              <w:left w:w="15" w:type="dxa"/>
              <w:bottom w:w="0" w:type="dxa"/>
              <w:right w:w="15" w:type="dxa"/>
            </w:tcMar>
            <w:vAlign w:val="center"/>
          </w:tcPr>
          <w:p w14:paraId="606A0716" w14:textId="77777777" w:rsidR="00A356E4" w:rsidRPr="006F0A8F" w:rsidRDefault="00A356E4" w:rsidP="00A356E4">
            <w:pPr>
              <w:jc w:val="center"/>
              <w:rPr>
                <w:b/>
                <w:bCs/>
              </w:rPr>
            </w:pPr>
            <w:r w:rsidRPr="006F0A8F">
              <w:rPr>
                <w:b/>
                <w:bCs/>
              </w:rPr>
              <w:t>Avaliação com Laudo de Retorno ao Trabalho</w:t>
            </w:r>
          </w:p>
        </w:tc>
      </w:tr>
      <w:bookmarkEnd w:id="5"/>
    </w:tbl>
    <w:p w14:paraId="0B35FDF8" w14:textId="77777777" w:rsidR="00A356E4" w:rsidRDefault="00A356E4" w:rsidP="00943D34">
      <w:pPr>
        <w:pStyle w:val="Ttulo1"/>
        <w:spacing w:before="165"/>
        <w:ind w:left="0" w:right="1330"/>
        <w:jc w:val="center"/>
        <w:rPr>
          <w:w w:val="110"/>
        </w:rPr>
      </w:pPr>
    </w:p>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hyperlink r:id="rId19">
        <w:r>
          <w:rPr>
            <w:color w:val="0000FF"/>
            <w:w w:val="110"/>
          </w:rPr>
          <w:t>www.portaldoempreende</w:t>
        </w:r>
      </w:hyperlink>
      <w:hyperlink r:id="rId20">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21">
        <w:r>
          <w:rPr>
            <w:color w:val="0000FF"/>
            <w:w w:val="110"/>
            <w:u w:val="single" w:color="0000FF"/>
          </w:rPr>
          <w:t>https://solucoes.receita.fa</w:t>
        </w:r>
      </w:hyperlink>
      <w:hyperlink r:id="rId22">
        <w:r>
          <w:rPr>
            <w:color w:val="0000FF"/>
            <w:w w:val="110"/>
            <w:u w:val="single" w:color="0000FF"/>
          </w:rPr>
          <w:t>zenda.gov.br/servicos/cnpjreva/cnpjrevasolicitacao.asp</w:t>
        </w:r>
      </w:hyperlink>
      <w:r>
        <w:rPr>
          <w:color w:val="0000FF"/>
          <w:w w:val="110"/>
        </w:rPr>
        <w:t xml:space="preserve"> </w:t>
      </w:r>
      <w:r>
        <w:rPr>
          <w:w w:val="110"/>
        </w:rPr>
        <w:t xml:space="preserve">ou </w:t>
      </w:r>
      <w:hyperlink r:id="rId23">
        <w:r>
          <w:rPr>
            <w:color w:val="0000FF"/>
            <w:spacing w:val="-2"/>
            <w:w w:val="110"/>
            <w:u w:val="single" w:color="0000FF"/>
          </w:rPr>
          <w:t>https://servi</w:t>
        </w:r>
      </w:hyperlink>
      <w:hyperlink r:id="rId24">
        <w:r>
          <w:rPr>
            <w:color w:val="0000FF"/>
            <w:spacing w:val="-2"/>
            <w:w w:val="110"/>
            <w:u w:val="single" w:color="0000FF"/>
          </w:rPr>
          <w:t>cos.receita.fazenda.gov.br/servicos/cpf/impressaocomprovante/consultaim</w:t>
        </w:r>
      </w:hyperlink>
      <w:hyperlink r:id="rId25">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6">
        <w:r>
          <w:rPr>
            <w:color w:val="0000FF"/>
            <w:spacing w:val="-2"/>
            <w:w w:val="110"/>
            <w:u w:val="single" w:color="0000FF"/>
          </w:rPr>
          <w:t>https://solu</w:t>
        </w:r>
      </w:hyperlink>
      <w:hyperlink r:id="rId27">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xml:space="preserve">, se houver, </w:t>
      </w:r>
      <w:r>
        <w:rPr>
          <w:w w:val="110"/>
        </w:rPr>
        <w:lastRenderedPageBreak/>
        <w:t>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8">
        <w:r>
          <w:rPr>
            <w:color w:val="0000FF"/>
            <w:w w:val="105"/>
            <w:u w:val="single" w:color="0000FF"/>
          </w:rPr>
          <w:t>https://consulta-</w:t>
        </w:r>
        <w:r>
          <w:rPr>
            <w:color w:val="0000FF"/>
            <w:spacing w:val="-2"/>
            <w:w w:val="110"/>
            <w:u w:val="single" w:color="0000FF"/>
          </w:rPr>
          <w:t>crf.caixa.gov.br/consultacrf/pages/consultaEmpre</w:t>
        </w:r>
      </w:hyperlink>
      <w:hyperlink r:id="rId29">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hyperlink r:id="rId30">
        <w:r>
          <w:rPr>
            <w:color w:val="0000FF"/>
            <w:w w:val="110"/>
            <w:u w:val="single" w:color="0000FF"/>
          </w:rPr>
          <w:t>https://cndt-certi-</w:t>
        </w:r>
      </w:hyperlink>
      <w:r>
        <w:rPr>
          <w:color w:val="0000FF"/>
          <w:w w:val="110"/>
          <w:u w:val="single" w:color="0000FF"/>
        </w:rPr>
        <w:t xml:space="preserve"> </w:t>
      </w:r>
      <w:hyperlink r:id="rId31">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943D34">
      <w:pPr>
        <w:pStyle w:val="PargrafodaLista"/>
        <w:numPr>
          <w:ilvl w:val="1"/>
          <w:numId w:val="46"/>
        </w:numPr>
        <w:tabs>
          <w:tab w:val="left" w:pos="988"/>
        </w:tabs>
        <w:spacing w:before="19"/>
        <w:ind w:right="430"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7777777" w:rsidR="00943D34" w:rsidRDefault="00943D34" w:rsidP="00943D34">
      <w:pPr>
        <w:pStyle w:val="PargrafodaLista"/>
        <w:numPr>
          <w:ilvl w:val="1"/>
          <w:numId w:val="46"/>
        </w:numPr>
        <w:tabs>
          <w:tab w:val="left" w:pos="988"/>
        </w:tabs>
        <w:spacing w:before="23"/>
        <w:ind w:right="423" w:firstLine="21"/>
      </w:pPr>
      <w:r>
        <w:t>Declaração que não emprega menor de 18 (dezoito) anos em trabalho noturno, perigoso ou insalubre e</w:t>
      </w:r>
      <w:r>
        <w:rPr>
          <w:spacing w:val="80"/>
        </w:rPr>
        <w:t xml:space="preserve"> </w:t>
      </w:r>
      <w:r>
        <w:t>não emprega menor de 16 (dezesseis) anos.</w:t>
      </w: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66D391C3" w14:textId="77777777" w:rsidR="00A356E4" w:rsidRDefault="00A356E4" w:rsidP="008E4C2B">
      <w:pPr>
        <w:pStyle w:val="Corpodetexto"/>
        <w:ind w:right="196"/>
        <w:jc w:val="both"/>
        <w:rPr>
          <w:w w:val="110"/>
        </w:rPr>
      </w:pPr>
    </w:p>
    <w:p w14:paraId="56CF162A" w14:textId="77777777" w:rsidR="00A356E4" w:rsidRDefault="00A356E4" w:rsidP="008E4C2B">
      <w:pPr>
        <w:pStyle w:val="Corpodetexto"/>
        <w:ind w:right="196"/>
        <w:jc w:val="both"/>
        <w:rPr>
          <w:w w:val="110"/>
        </w:rPr>
      </w:pPr>
    </w:p>
    <w:p w14:paraId="3FE8D5C7" w14:textId="77777777" w:rsidR="00A356E4" w:rsidRDefault="00A356E4" w:rsidP="008E4C2B">
      <w:pPr>
        <w:pStyle w:val="Corpodetexto"/>
        <w:ind w:right="196"/>
        <w:jc w:val="both"/>
        <w:rPr>
          <w:w w:val="110"/>
        </w:rPr>
      </w:pPr>
    </w:p>
    <w:p w14:paraId="4D7DFF46" w14:textId="77777777" w:rsidR="00A356E4" w:rsidRDefault="00A356E4" w:rsidP="008E4C2B">
      <w:pPr>
        <w:pStyle w:val="Corpodetexto"/>
        <w:ind w:right="196"/>
        <w:jc w:val="both"/>
        <w:rPr>
          <w:w w:val="110"/>
        </w:rPr>
      </w:pPr>
    </w:p>
    <w:p w14:paraId="06F12326" w14:textId="77777777" w:rsidR="00A356E4" w:rsidRDefault="00A356E4" w:rsidP="008E4C2B">
      <w:pPr>
        <w:pStyle w:val="Corpodetexto"/>
        <w:ind w:right="196"/>
        <w:jc w:val="both"/>
        <w:rPr>
          <w:w w:val="110"/>
        </w:rPr>
      </w:pPr>
    </w:p>
    <w:p w14:paraId="42C789A4" w14:textId="77777777" w:rsidR="00A356E4" w:rsidRDefault="00A356E4" w:rsidP="008E4C2B">
      <w:pPr>
        <w:pStyle w:val="Corpodetexto"/>
        <w:ind w:right="196"/>
        <w:jc w:val="both"/>
        <w:rPr>
          <w:w w:val="110"/>
        </w:rPr>
      </w:pPr>
    </w:p>
    <w:p w14:paraId="78C7A62A" w14:textId="77777777" w:rsidR="00A356E4" w:rsidRDefault="00A356E4" w:rsidP="008E4C2B">
      <w:pPr>
        <w:pStyle w:val="Corpodetexto"/>
        <w:ind w:right="196"/>
        <w:jc w:val="both"/>
        <w:rPr>
          <w:w w:val="110"/>
        </w:rPr>
      </w:pPr>
    </w:p>
    <w:p w14:paraId="621F1AC9" w14:textId="77777777" w:rsidR="00A356E4" w:rsidRDefault="00A356E4" w:rsidP="008E4C2B">
      <w:pPr>
        <w:pStyle w:val="Corpodetexto"/>
        <w:ind w:right="196"/>
        <w:jc w:val="both"/>
        <w:rPr>
          <w:w w:val="110"/>
        </w:rPr>
      </w:pPr>
    </w:p>
    <w:p w14:paraId="43E64CAF" w14:textId="77777777" w:rsidR="00A356E4" w:rsidRDefault="00A356E4" w:rsidP="008E4C2B">
      <w:pPr>
        <w:pStyle w:val="Corpodetexto"/>
        <w:ind w:right="196"/>
        <w:jc w:val="both"/>
        <w:rPr>
          <w:w w:val="110"/>
        </w:rPr>
      </w:pPr>
    </w:p>
    <w:p w14:paraId="50DD125C" w14:textId="77777777" w:rsidR="00A356E4" w:rsidRDefault="00A356E4" w:rsidP="008E4C2B">
      <w:pPr>
        <w:pStyle w:val="Corpodetexto"/>
        <w:ind w:right="196"/>
        <w:jc w:val="both"/>
        <w:rPr>
          <w:w w:val="110"/>
        </w:rPr>
      </w:pPr>
    </w:p>
    <w:p w14:paraId="0812C931" w14:textId="77777777" w:rsidR="00A356E4" w:rsidRDefault="00A356E4" w:rsidP="008E4C2B">
      <w:pPr>
        <w:pStyle w:val="Corpodetexto"/>
        <w:ind w:right="196"/>
        <w:jc w:val="both"/>
        <w:rPr>
          <w:w w:val="110"/>
        </w:rPr>
      </w:pPr>
    </w:p>
    <w:p w14:paraId="15B09648" w14:textId="77777777" w:rsidR="00A356E4" w:rsidRDefault="00A356E4" w:rsidP="008E4C2B">
      <w:pPr>
        <w:pStyle w:val="Corpodetexto"/>
        <w:ind w:right="196"/>
        <w:jc w:val="both"/>
        <w:rPr>
          <w:w w:val="110"/>
        </w:rPr>
      </w:pPr>
    </w:p>
    <w:p w14:paraId="3F5A4AA1" w14:textId="77777777" w:rsidR="00A356E4" w:rsidRDefault="00A356E4" w:rsidP="008E4C2B">
      <w:pPr>
        <w:pStyle w:val="Corpodetexto"/>
        <w:ind w:right="196"/>
        <w:jc w:val="both"/>
        <w:rPr>
          <w:w w:val="110"/>
        </w:rPr>
      </w:pPr>
    </w:p>
    <w:p w14:paraId="0EAC30E7" w14:textId="77777777" w:rsidR="00A356E4" w:rsidRDefault="00A356E4" w:rsidP="008E4C2B">
      <w:pPr>
        <w:pStyle w:val="Corpodetexto"/>
        <w:ind w:right="196"/>
        <w:jc w:val="both"/>
        <w:rPr>
          <w:w w:val="110"/>
        </w:rPr>
      </w:pPr>
    </w:p>
    <w:p w14:paraId="75029C39" w14:textId="77777777" w:rsidR="00A356E4" w:rsidRDefault="00A356E4" w:rsidP="008E4C2B">
      <w:pPr>
        <w:pStyle w:val="Corpodetexto"/>
        <w:ind w:right="196"/>
        <w:jc w:val="both"/>
        <w:rPr>
          <w:w w:val="110"/>
        </w:rPr>
      </w:pPr>
    </w:p>
    <w:p w14:paraId="54CE595B" w14:textId="77777777" w:rsidR="00A356E4" w:rsidRDefault="00A356E4" w:rsidP="008E4C2B">
      <w:pPr>
        <w:pStyle w:val="Corpodetexto"/>
        <w:ind w:right="196"/>
        <w:jc w:val="both"/>
        <w:rPr>
          <w:w w:val="110"/>
        </w:rPr>
      </w:pPr>
    </w:p>
    <w:p w14:paraId="38B8500D" w14:textId="77777777" w:rsidR="00A356E4" w:rsidRDefault="00A356E4" w:rsidP="008E4C2B">
      <w:pPr>
        <w:pStyle w:val="Corpodetexto"/>
        <w:ind w:right="196"/>
        <w:jc w:val="both"/>
        <w:rPr>
          <w:w w:val="110"/>
        </w:rPr>
      </w:pPr>
    </w:p>
    <w:p w14:paraId="6C524056" w14:textId="77777777" w:rsidR="00A356E4" w:rsidRDefault="00A356E4" w:rsidP="008E4C2B">
      <w:pPr>
        <w:pStyle w:val="Corpodetexto"/>
        <w:ind w:right="196"/>
        <w:jc w:val="both"/>
        <w:rPr>
          <w:w w:val="110"/>
        </w:rPr>
      </w:pPr>
    </w:p>
    <w:p w14:paraId="508A440E" w14:textId="77777777" w:rsidR="00A356E4" w:rsidRDefault="00A356E4" w:rsidP="008E4C2B">
      <w:pPr>
        <w:pStyle w:val="Corpodetexto"/>
        <w:ind w:right="196"/>
        <w:jc w:val="both"/>
        <w:rPr>
          <w:w w:val="110"/>
        </w:rPr>
      </w:pPr>
    </w:p>
    <w:p w14:paraId="355EB77C" w14:textId="77777777" w:rsidR="00A356E4" w:rsidRPr="00A356E4" w:rsidRDefault="00A356E4" w:rsidP="008E4C2B">
      <w:pPr>
        <w:pStyle w:val="Corpodetexto"/>
        <w:ind w:right="196"/>
        <w:jc w:val="both"/>
        <w:rPr>
          <w:w w:val="110"/>
        </w:rPr>
      </w:pP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56EEA895" w:rsidR="002F62D9" w:rsidRPr="00803B02" w:rsidRDefault="006207AF" w:rsidP="00943D34">
      <w:pPr>
        <w:pStyle w:val="Corpodetexto"/>
        <w:ind w:left="3032" w:right="2305"/>
        <w:rPr>
          <w:spacing w:val="-2"/>
        </w:rPr>
        <w:sectPr w:rsidR="002F62D9" w:rsidRPr="00803B02">
          <w:headerReference w:type="default" r:id="rId32"/>
          <w:footerReference w:type="default" r:id="rId33"/>
          <w:pgSz w:w="11920" w:h="16850"/>
          <w:pgMar w:top="1980" w:right="992" w:bottom="1100" w:left="708" w:header="196" w:footer="903" w:gutter="0"/>
          <w:cols w:space="720"/>
        </w:sectPr>
      </w:pPr>
      <w:r w:rsidRPr="001B14DC">
        <w:t xml:space="preserve">N.° do documento de </w:t>
      </w:r>
      <w:r w:rsidRPr="001B14DC">
        <w:rPr>
          <w:spacing w:val="-2"/>
        </w:rPr>
        <w:t>identidad</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69318C58" w:rsidR="007E035C" w:rsidRPr="001B14DC" w:rsidRDefault="000732E5" w:rsidP="000732E5">
      <w:pPr>
        <w:pStyle w:val="Corpodetexto"/>
        <w:spacing w:before="1"/>
        <w:ind w:right="2305"/>
        <w:jc w:val="center"/>
        <w:sectPr w:rsidR="007E035C" w:rsidRPr="001B14DC">
          <w:headerReference w:type="default" r:id="rId35"/>
          <w:footerReference w:type="default" r:id="rId36"/>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p>
    <w:p w14:paraId="3FA38F91" w14:textId="77777777" w:rsidR="008E4C2B" w:rsidRDefault="008E4C2B" w:rsidP="008E4C2B">
      <w:pPr>
        <w:ind w:left="-993" w:right="-710"/>
        <w:jc w:val="center"/>
        <w:rPr>
          <w:b/>
          <w:bCs/>
        </w:rPr>
      </w:pPr>
      <w:r w:rsidRPr="008E4C2B">
        <w:rPr>
          <w:b/>
          <w:bCs/>
        </w:rPr>
        <w:lastRenderedPageBreak/>
        <w:t>TERMO DE REFERÊNCIA</w:t>
      </w:r>
    </w:p>
    <w:p w14:paraId="5CD59342" w14:textId="77777777" w:rsidR="00A356E4" w:rsidRDefault="00A356E4" w:rsidP="008E4C2B">
      <w:pPr>
        <w:ind w:left="-993" w:right="-710"/>
        <w:jc w:val="center"/>
        <w:rPr>
          <w:b/>
          <w:bCs/>
        </w:rPr>
      </w:pPr>
    </w:p>
    <w:p w14:paraId="108359CD" w14:textId="77777777" w:rsidR="00A356E4" w:rsidRDefault="00A356E4" w:rsidP="008E4C2B">
      <w:pPr>
        <w:ind w:left="-993" w:right="-710"/>
        <w:jc w:val="center"/>
        <w:rPr>
          <w:b/>
          <w:bCs/>
        </w:rPr>
      </w:pPr>
    </w:p>
    <w:p w14:paraId="419DE83C" w14:textId="77777777" w:rsidR="00A356E4" w:rsidRDefault="00A356E4" w:rsidP="008E4C2B">
      <w:pPr>
        <w:ind w:left="-993" w:right="-710"/>
        <w:jc w:val="center"/>
        <w:rPr>
          <w:b/>
          <w:bCs/>
        </w:rPr>
      </w:pPr>
    </w:p>
    <w:p w14:paraId="4E5BAE08" w14:textId="77777777" w:rsidR="00A356E4" w:rsidRDefault="00A356E4" w:rsidP="00A356E4">
      <w:pPr>
        <w:jc w:val="both"/>
        <w:rPr>
          <w:b/>
          <w:bCs/>
        </w:rPr>
      </w:pPr>
    </w:p>
    <w:tbl>
      <w:tblPr>
        <w:tblW w:w="849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09"/>
        <w:gridCol w:w="3785"/>
      </w:tblGrid>
      <w:tr w:rsidR="00A356E4" w14:paraId="2B31D2A5" w14:textId="77777777" w:rsidTr="00222105">
        <w:trPr>
          <w:trHeight w:val="275"/>
        </w:trPr>
        <w:tc>
          <w:tcPr>
            <w:tcW w:w="4709" w:type="dxa"/>
            <w:shd w:val="clear" w:color="auto" w:fill="C5D9F0"/>
          </w:tcPr>
          <w:p w14:paraId="2E3035DC" w14:textId="77777777" w:rsidR="00A356E4" w:rsidRDefault="00A356E4" w:rsidP="00222105">
            <w:pPr>
              <w:pStyle w:val="TableParagraph"/>
              <w:ind w:left="621"/>
              <w:jc w:val="center"/>
              <w:rPr>
                <w:b/>
              </w:rPr>
            </w:pPr>
            <w:r>
              <w:rPr>
                <w:b/>
                <w:spacing w:val="-4"/>
              </w:rPr>
              <w:t>SECRETARIA</w:t>
            </w:r>
            <w:r>
              <w:rPr>
                <w:b/>
                <w:spacing w:val="2"/>
              </w:rPr>
              <w:t xml:space="preserve"> </w:t>
            </w:r>
            <w:r>
              <w:rPr>
                <w:b/>
                <w:spacing w:val="-2"/>
              </w:rPr>
              <w:t>DEMANDANTE:</w:t>
            </w:r>
          </w:p>
        </w:tc>
        <w:tc>
          <w:tcPr>
            <w:tcW w:w="3785" w:type="dxa"/>
            <w:shd w:val="clear" w:color="auto" w:fill="C5D9F0"/>
          </w:tcPr>
          <w:p w14:paraId="0A8F014E" w14:textId="77777777" w:rsidR="00A356E4" w:rsidRDefault="00A356E4" w:rsidP="00222105">
            <w:pPr>
              <w:pStyle w:val="TableParagraph"/>
              <w:ind w:left="414"/>
              <w:jc w:val="center"/>
              <w:rPr>
                <w:b/>
              </w:rPr>
            </w:pPr>
            <w:r>
              <w:rPr>
                <w:b/>
                <w:spacing w:val="-2"/>
              </w:rPr>
              <w:t>RESPONSÁVE</w:t>
            </w:r>
            <w:r>
              <w:rPr>
                <w:b/>
                <w:spacing w:val="-2"/>
                <w:lang w:val="pt-BR"/>
              </w:rPr>
              <w:t>IS</w:t>
            </w:r>
            <w:r>
              <w:rPr>
                <w:b/>
                <w:spacing w:val="-3"/>
              </w:rPr>
              <w:t xml:space="preserve"> </w:t>
            </w:r>
            <w:r>
              <w:rPr>
                <w:b/>
                <w:spacing w:val="-2"/>
              </w:rPr>
              <w:t>PELA DEMANDA:</w:t>
            </w:r>
          </w:p>
        </w:tc>
      </w:tr>
      <w:tr w:rsidR="00A356E4" w14:paraId="492B0FEC" w14:textId="77777777" w:rsidTr="00222105">
        <w:trPr>
          <w:trHeight w:val="467"/>
        </w:trPr>
        <w:tc>
          <w:tcPr>
            <w:tcW w:w="4709" w:type="dxa"/>
          </w:tcPr>
          <w:p w14:paraId="316ADE75" w14:textId="77777777" w:rsidR="00A356E4" w:rsidRDefault="00A356E4" w:rsidP="00222105">
            <w:pPr>
              <w:pStyle w:val="TableParagraph"/>
              <w:jc w:val="center"/>
              <w:rPr>
                <w:lang w:val="pt-BR"/>
              </w:rPr>
            </w:pPr>
            <w:r>
              <w:rPr>
                <w:lang w:val="pt-BR"/>
              </w:rPr>
              <w:t>Secretaria Municipal de Administração e Finanças</w:t>
            </w:r>
          </w:p>
        </w:tc>
        <w:tc>
          <w:tcPr>
            <w:tcW w:w="3785" w:type="dxa"/>
          </w:tcPr>
          <w:p w14:paraId="6BE4F229" w14:textId="77777777" w:rsidR="00A356E4" w:rsidRDefault="00A356E4" w:rsidP="00222105">
            <w:pPr>
              <w:pStyle w:val="TableParagraph"/>
              <w:jc w:val="center"/>
              <w:rPr>
                <w:lang w:val="pt-BR"/>
              </w:rPr>
            </w:pPr>
            <w:r>
              <w:rPr>
                <w:lang w:val="pt-BR"/>
              </w:rPr>
              <w:t>Deonisio Fressa Junior</w:t>
            </w:r>
          </w:p>
        </w:tc>
      </w:tr>
    </w:tbl>
    <w:p w14:paraId="140EA27C" w14:textId="77777777" w:rsidR="00A356E4" w:rsidRDefault="00A356E4" w:rsidP="00A356E4">
      <w:pPr>
        <w:spacing w:line="360" w:lineRule="auto"/>
        <w:jc w:val="both"/>
        <w:rPr>
          <w:rFonts w:eastAsia="Arial-BoldMT"/>
        </w:rPr>
      </w:pPr>
    </w:p>
    <w:p w14:paraId="107C290B" w14:textId="77777777" w:rsidR="00A356E4" w:rsidRDefault="00A356E4" w:rsidP="00A356E4">
      <w:pPr>
        <w:widowControl/>
        <w:numPr>
          <w:ilvl w:val="0"/>
          <w:numId w:val="48"/>
        </w:numPr>
        <w:autoSpaceDE/>
        <w:autoSpaceDN/>
        <w:adjustRightInd w:val="0"/>
        <w:spacing w:line="276" w:lineRule="auto"/>
        <w:ind w:right="145"/>
        <w:jc w:val="both"/>
        <w:rPr>
          <w:rFonts w:eastAsia="Calibri"/>
          <w:b/>
          <w:bCs/>
          <w:color w:val="000000"/>
          <w:lang w:eastAsia="pt-BR"/>
        </w:rPr>
      </w:pPr>
      <w:r>
        <w:rPr>
          <w:rFonts w:eastAsia="Calibri"/>
          <w:b/>
          <w:bCs/>
          <w:color w:val="000000"/>
          <w:lang w:eastAsia="pt-BR"/>
        </w:rPr>
        <w:t>OBJETO</w:t>
      </w:r>
    </w:p>
    <w:p w14:paraId="063F551B" w14:textId="77777777" w:rsidR="00A356E4" w:rsidRDefault="00A356E4" w:rsidP="00A356E4">
      <w:pPr>
        <w:jc w:val="both"/>
      </w:pPr>
      <w:r>
        <w:t xml:space="preserve">O objeto do presente Termo de Referência é a </w:t>
      </w:r>
      <w:r>
        <w:rPr>
          <w:rStyle w:val="Forte"/>
          <w:b w:val="0"/>
          <w:bCs w:val="0"/>
        </w:rPr>
        <w:t>contratação de empresa especializada na realização de exames médicos admissionais</w:t>
      </w:r>
      <w:r>
        <w:t>,</w:t>
      </w:r>
      <w:r>
        <w:rPr>
          <w:sz w:val="24"/>
          <w:szCs w:val="24"/>
        </w:rPr>
        <w:t xml:space="preserve"> periódicos, demissionais e demais avaliações de saúde ocupacional essenciais ativos para cumprir as exigências legais de segurança</w:t>
      </w:r>
      <w:r>
        <w:t xml:space="preserve"> destinados a atender os Servidores Públicos ingressantes do Município de Rifaina.</w:t>
      </w:r>
    </w:p>
    <w:p w14:paraId="46B09293" w14:textId="77777777" w:rsidR="00A356E4" w:rsidRDefault="00A356E4" w:rsidP="00A356E4">
      <w:pPr>
        <w:widowControl/>
        <w:numPr>
          <w:ilvl w:val="1"/>
          <w:numId w:val="48"/>
        </w:numPr>
        <w:autoSpaceDE/>
        <w:autoSpaceDN/>
        <w:adjustRightInd w:val="0"/>
        <w:spacing w:line="360" w:lineRule="auto"/>
        <w:ind w:right="145"/>
        <w:jc w:val="both"/>
        <w:rPr>
          <w:b/>
          <w:bCs/>
        </w:rPr>
      </w:pPr>
      <w:r>
        <w:rPr>
          <w:b/>
          <w:bCs/>
        </w:rPr>
        <w:t>ESPECIFICAÇÃO E QUANTITATIVO DOS EXAMES</w:t>
      </w:r>
    </w:p>
    <w:p w14:paraId="7EF3D9DB" w14:textId="77777777" w:rsidR="00A356E4" w:rsidRDefault="00A356E4" w:rsidP="00A356E4">
      <w:pPr>
        <w:jc w:val="both"/>
        <w:rPr>
          <w:rFonts w:eastAsia="Calibri"/>
          <w:b/>
          <w:bCs/>
        </w:rPr>
      </w:pPr>
    </w:p>
    <w:tbl>
      <w:tblPr>
        <w:tblpPr w:leftFromText="141" w:rightFromText="141" w:vertAnchor="text" w:horzAnchor="margin" w:tblpYSpec="cente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780"/>
        <w:gridCol w:w="780"/>
        <w:gridCol w:w="7501"/>
      </w:tblGrid>
      <w:tr w:rsidR="00A356E4" w:rsidRPr="006F0A8F" w14:paraId="0044AD69" w14:textId="77777777" w:rsidTr="00A356E4">
        <w:trPr>
          <w:trHeight w:val="418"/>
        </w:trPr>
        <w:tc>
          <w:tcPr>
            <w:tcW w:w="640" w:type="dxa"/>
            <w:noWrap/>
            <w:tcMar>
              <w:top w:w="15" w:type="dxa"/>
              <w:left w:w="15" w:type="dxa"/>
              <w:bottom w:w="0" w:type="dxa"/>
              <w:right w:w="15" w:type="dxa"/>
            </w:tcMar>
            <w:vAlign w:val="center"/>
          </w:tcPr>
          <w:p w14:paraId="6BF99932" w14:textId="77777777" w:rsidR="00A356E4" w:rsidRPr="006F0A8F" w:rsidRDefault="00A356E4" w:rsidP="00222105">
            <w:pPr>
              <w:jc w:val="center"/>
              <w:rPr>
                <w:b/>
                <w:bCs/>
              </w:rPr>
            </w:pPr>
            <w:r w:rsidRPr="006F0A8F">
              <w:rPr>
                <w:b/>
                <w:bCs/>
              </w:rPr>
              <w:t>Item</w:t>
            </w:r>
          </w:p>
        </w:tc>
        <w:tc>
          <w:tcPr>
            <w:tcW w:w="780" w:type="dxa"/>
            <w:noWrap/>
            <w:tcMar>
              <w:top w:w="15" w:type="dxa"/>
              <w:left w:w="15" w:type="dxa"/>
              <w:bottom w:w="0" w:type="dxa"/>
              <w:right w:w="15" w:type="dxa"/>
            </w:tcMar>
            <w:vAlign w:val="center"/>
          </w:tcPr>
          <w:p w14:paraId="61771011" w14:textId="77777777" w:rsidR="00A356E4" w:rsidRPr="006F0A8F" w:rsidRDefault="00A356E4" w:rsidP="00222105">
            <w:pPr>
              <w:jc w:val="center"/>
              <w:rPr>
                <w:b/>
                <w:bCs/>
              </w:rPr>
            </w:pPr>
            <w:r w:rsidRPr="006F0A8F">
              <w:rPr>
                <w:b/>
                <w:bCs/>
              </w:rPr>
              <w:t>Quant.</w:t>
            </w:r>
          </w:p>
        </w:tc>
        <w:tc>
          <w:tcPr>
            <w:tcW w:w="780" w:type="dxa"/>
            <w:noWrap/>
            <w:tcMar>
              <w:top w:w="15" w:type="dxa"/>
              <w:left w:w="15" w:type="dxa"/>
              <w:bottom w:w="0" w:type="dxa"/>
              <w:right w:w="15" w:type="dxa"/>
            </w:tcMar>
            <w:vAlign w:val="center"/>
          </w:tcPr>
          <w:p w14:paraId="2FB05496" w14:textId="77777777" w:rsidR="00A356E4" w:rsidRPr="006F0A8F" w:rsidRDefault="00A356E4" w:rsidP="00222105">
            <w:pPr>
              <w:jc w:val="center"/>
              <w:rPr>
                <w:b/>
                <w:bCs/>
              </w:rPr>
            </w:pPr>
            <w:r w:rsidRPr="006F0A8F">
              <w:rPr>
                <w:b/>
                <w:bCs/>
              </w:rPr>
              <w:t>Unid</w:t>
            </w:r>
          </w:p>
        </w:tc>
        <w:tc>
          <w:tcPr>
            <w:tcW w:w="7501" w:type="dxa"/>
            <w:noWrap/>
            <w:tcMar>
              <w:top w:w="15" w:type="dxa"/>
              <w:left w:w="15" w:type="dxa"/>
              <w:bottom w:w="0" w:type="dxa"/>
              <w:right w:w="15" w:type="dxa"/>
            </w:tcMar>
            <w:vAlign w:val="center"/>
          </w:tcPr>
          <w:p w14:paraId="1AA9D45D" w14:textId="77777777" w:rsidR="00A356E4" w:rsidRPr="006F0A8F" w:rsidRDefault="00A356E4" w:rsidP="00222105">
            <w:pPr>
              <w:jc w:val="center"/>
              <w:rPr>
                <w:b/>
                <w:bCs/>
              </w:rPr>
            </w:pPr>
            <w:r w:rsidRPr="006F0A8F">
              <w:rPr>
                <w:b/>
                <w:bCs/>
              </w:rPr>
              <w:t>Descrição</w:t>
            </w:r>
          </w:p>
        </w:tc>
      </w:tr>
      <w:tr w:rsidR="00A356E4" w:rsidRPr="006F0A8F" w14:paraId="1FDADB5F" w14:textId="77777777" w:rsidTr="00A356E4">
        <w:trPr>
          <w:trHeight w:val="418"/>
        </w:trPr>
        <w:tc>
          <w:tcPr>
            <w:tcW w:w="640" w:type="dxa"/>
            <w:noWrap/>
            <w:tcMar>
              <w:top w:w="15" w:type="dxa"/>
              <w:left w:w="15" w:type="dxa"/>
              <w:bottom w:w="0" w:type="dxa"/>
              <w:right w:w="15" w:type="dxa"/>
            </w:tcMar>
            <w:vAlign w:val="center"/>
          </w:tcPr>
          <w:p w14:paraId="65BD3C68" w14:textId="77777777" w:rsidR="00A356E4" w:rsidRPr="006F0A8F" w:rsidRDefault="00A356E4" w:rsidP="00222105">
            <w:pPr>
              <w:jc w:val="center"/>
              <w:rPr>
                <w:b/>
                <w:bCs/>
                <w:color w:val="000000"/>
              </w:rPr>
            </w:pPr>
            <w:r w:rsidRPr="006F0A8F">
              <w:rPr>
                <w:b/>
                <w:bCs/>
                <w:color w:val="000000"/>
              </w:rPr>
              <w:t>1</w:t>
            </w:r>
          </w:p>
        </w:tc>
        <w:tc>
          <w:tcPr>
            <w:tcW w:w="780" w:type="dxa"/>
            <w:noWrap/>
            <w:tcMar>
              <w:top w:w="15" w:type="dxa"/>
              <w:left w:w="15" w:type="dxa"/>
              <w:bottom w:w="0" w:type="dxa"/>
              <w:right w:w="15" w:type="dxa"/>
            </w:tcMar>
            <w:vAlign w:val="center"/>
          </w:tcPr>
          <w:p w14:paraId="27C34284"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08DB96ED"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6B39B4D2" w14:textId="77777777" w:rsidR="00A356E4" w:rsidRPr="006F0A8F" w:rsidRDefault="00A356E4" w:rsidP="00222105">
            <w:pPr>
              <w:jc w:val="center"/>
              <w:rPr>
                <w:b/>
                <w:bCs/>
                <w:color w:val="000000"/>
              </w:rPr>
            </w:pPr>
            <w:r w:rsidRPr="006F0A8F">
              <w:rPr>
                <w:b/>
                <w:bCs/>
              </w:rPr>
              <w:t>Ácido Hipúrico em Urina - Final de jornada</w:t>
            </w:r>
          </w:p>
        </w:tc>
      </w:tr>
      <w:tr w:rsidR="00A356E4" w:rsidRPr="006F0A8F" w14:paraId="328F91EE" w14:textId="77777777" w:rsidTr="00A356E4">
        <w:trPr>
          <w:trHeight w:val="418"/>
        </w:trPr>
        <w:tc>
          <w:tcPr>
            <w:tcW w:w="640" w:type="dxa"/>
            <w:noWrap/>
            <w:tcMar>
              <w:top w:w="15" w:type="dxa"/>
              <w:left w:w="15" w:type="dxa"/>
              <w:bottom w:w="0" w:type="dxa"/>
              <w:right w:w="15" w:type="dxa"/>
            </w:tcMar>
            <w:vAlign w:val="center"/>
          </w:tcPr>
          <w:p w14:paraId="2A1E8163" w14:textId="77777777" w:rsidR="00A356E4" w:rsidRPr="006F0A8F" w:rsidRDefault="00A356E4" w:rsidP="00222105">
            <w:pPr>
              <w:jc w:val="center"/>
              <w:rPr>
                <w:b/>
                <w:bCs/>
                <w:color w:val="000000"/>
              </w:rPr>
            </w:pPr>
            <w:r w:rsidRPr="006F0A8F">
              <w:rPr>
                <w:b/>
                <w:bCs/>
                <w:color w:val="000000"/>
              </w:rPr>
              <w:t>2</w:t>
            </w:r>
          </w:p>
        </w:tc>
        <w:tc>
          <w:tcPr>
            <w:tcW w:w="780" w:type="dxa"/>
            <w:noWrap/>
            <w:tcMar>
              <w:top w:w="15" w:type="dxa"/>
              <w:left w:w="15" w:type="dxa"/>
              <w:bottom w:w="0" w:type="dxa"/>
              <w:right w:w="15" w:type="dxa"/>
            </w:tcMar>
            <w:vAlign w:val="center"/>
          </w:tcPr>
          <w:p w14:paraId="6F567D71"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64174705"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6C0C651A" w14:textId="77777777" w:rsidR="00A356E4" w:rsidRPr="006F0A8F" w:rsidRDefault="00A356E4" w:rsidP="00222105">
            <w:pPr>
              <w:jc w:val="center"/>
              <w:rPr>
                <w:b/>
                <w:bCs/>
                <w:color w:val="000000"/>
              </w:rPr>
            </w:pPr>
            <w:r w:rsidRPr="006F0A8F">
              <w:rPr>
                <w:b/>
                <w:bCs/>
              </w:rPr>
              <w:t>Ácido Mandélico em Urina - Final de jornada</w:t>
            </w:r>
          </w:p>
        </w:tc>
      </w:tr>
      <w:tr w:rsidR="00A356E4" w:rsidRPr="006F0A8F" w14:paraId="5895DD94" w14:textId="77777777" w:rsidTr="00A356E4">
        <w:trPr>
          <w:trHeight w:val="418"/>
        </w:trPr>
        <w:tc>
          <w:tcPr>
            <w:tcW w:w="640" w:type="dxa"/>
            <w:noWrap/>
            <w:tcMar>
              <w:top w:w="15" w:type="dxa"/>
              <w:left w:w="15" w:type="dxa"/>
              <w:bottom w:w="0" w:type="dxa"/>
              <w:right w:w="15" w:type="dxa"/>
            </w:tcMar>
            <w:vAlign w:val="center"/>
          </w:tcPr>
          <w:p w14:paraId="48DE1820" w14:textId="77777777" w:rsidR="00A356E4" w:rsidRPr="006F0A8F" w:rsidRDefault="00A356E4" w:rsidP="00222105">
            <w:pPr>
              <w:jc w:val="center"/>
              <w:rPr>
                <w:b/>
                <w:bCs/>
                <w:color w:val="000000"/>
              </w:rPr>
            </w:pPr>
            <w:r w:rsidRPr="006F0A8F">
              <w:rPr>
                <w:b/>
                <w:bCs/>
                <w:color w:val="000000"/>
              </w:rPr>
              <w:t>3</w:t>
            </w:r>
          </w:p>
        </w:tc>
        <w:tc>
          <w:tcPr>
            <w:tcW w:w="780" w:type="dxa"/>
            <w:noWrap/>
            <w:tcMar>
              <w:top w:w="15" w:type="dxa"/>
              <w:left w:w="15" w:type="dxa"/>
              <w:bottom w:w="0" w:type="dxa"/>
              <w:right w:w="15" w:type="dxa"/>
            </w:tcMar>
            <w:vAlign w:val="center"/>
          </w:tcPr>
          <w:p w14:paraId="0B50541A"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23B72012"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435615FA" w14:textId="77777777" w:rsidR="00A356E4" w:rsidRPr="006F0A8F" w:rsidRDefault="00A356E4" w:rsidP="00222105">
            <w:pPr>
              <w:jc w:val="center"/>
              <w:rPr>
                <w:b/>
                <w:bCs/>
                <w:color w:val="000000"/>
              </w:rPr>
            </w:pPr>
            <w:r w:rsidRPr="006F0A8F">
              <w:rPr>
                <w:b/>
                <w:bCs/>
              </w:rPr>
              <w:t>Ácido Metil-hipúrico em Urina - Final de jornada</w:t>
            </w:r>
          </w:p>
        </w:tc>
      </w:tr>
      <w:tr w:rsidR="00A356E4" w:rsidRPr="006F0A8F" w14:paraId="5C74BF89" w14:textId="77777777" w:rsidTr="00A356E4">
        <w:trPr>
          <w:trHeight w:val="418"/>
        </w:trPr>
        <w:tc>
          <w:tcPr>
            <w:tcW w:w="640" w:type="dxa"/>
            <w:noWrap/>
            <w:tcMar>
              <w:top w:w="15" w:type="dxa"/>
              <w:left w:w="15" w:type="dxa"/>
              <w:bottom w:w="0" w:type="dxa"/>
              <w:right w:w="15" w:type="dxa"/>
            </w:tcMar>
            <w:vAlign w:val="center"/>
          </w:tcPr>
          <w:p w14:paraId="086254BB" w14:textId="77777777" w:rsidR="00A356E4" w:rsidRPr="006F0A8F" w:rsidRDefault="00A356E4" w:rsidP="00222105">
            <w:pPr>
              <w:jc w:val="center"/>
              <w:rPr>
                <w:b/>
                <w:bCs/>
                <w:color w:val="000000"/>
              </w:rPr>
            </w:pPr>
            <w:r w:rsidRPr="006F0A8F">
              <w:rPr>
                <w:b/>
                <w:bCs/>
                <w:color w:val="000000"/>
              </w:rPr>
              <w:t>4</w:t>
            </w:r>
          </w:p>
        </w:tc>
        <w:tc>
          <w:tcPr>
            <w:tcW w:w="780" w:type="dxa"/>
            <w:noWrap/>
            <w:tcMar>
              <w:top w:w="15" w:type="dxa"/>
              <w:left w:w="15" w:type="dxa"/>
              <w:bottom w:w="0" w:type="dxa"/>
              <w:right w:w="15" w:type="dxa"/>
            </w:tcMar>
            <w:vAlign w:val="center"/>
          </w:tcPr>
          <w:p w14:paraId="3F5934DE"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5C4E058F"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383821C8" w14:textId="77777777" w:rsidR="00A356E4" w:rsidRPr="006F0A8F" w:rsidRDefault="00A356E4" w:rsidP="00222105">
            <w:pPr>
              <w:pStyle w:val="NormalWeb"/>
              <w:rPr>
                <w:b/>
                <w:bCs/>
                <w:sz w:val="22"/>
                <w:szCs w:val="22"/>
              </w:rPr>
            </w:pPr>
            <w:r w:rsidRPr="006F0A8F">
              <w:rPr>
                <w:b/>
                <w:bCs/>
                <w:sz w:val="22"/>
                <w:szCs w:val="22"/>
              </w:rPr>
              <w:t>Ácido trans,trans-Mucônico em Urina (TTMA)  - Final de jornada</w:t>
            </w:r>
          </w:p>
        </w:tc>
      </w:tr>
      <w:tr w:rsidR="00A356E4" w:rsidRPr="006F0A8F" w14:paraId="481DA682" w14:textId="77777777" w:rsidTr="00A356E4">
        <w:trPr>
          <w:trHeight w:val="418"/>
        </w:trPr>
        <w:tc>
          <w:tcPr>
            <w:tcW w:w="640" w:type="dxa"/>
            <w:noWrap/>
            <w:tcMar>
              <w:top w:w="15" w:type="dxa"/>
              <w:left w:w="15" w:type="dxa"/>
              <w:bottom w:w="0" w:type="dxa"/>
              <w:right w:w="15" w:type="dxa"/>
            </w:tcMar>
            <w:vAlign w:val="center"/>
          </w:tcPr>
          <w:p w14:paraId="05E4C85C" w14:textId="77777777" w:rsidR="00A356E4" w:rsidRPr="006F0A8F" w:rsidRDefault="00A356E4" w:rsidP="00222105">
            <w:pPr>
              <w:jc w:val="center"/>
              <w:rPr>
                <w:b/>
                <w:bCs/>
                <w:color w:val="000000"/>
              </w:rPr>
            </w:pPr>
            <w:r w:rsidRPr="006F0A8F">
              <w:rPr>
                <w:b/>
                <w:bCs/>
                <w:color w:val="000000"/>
              </w:rPr>
              <w:t>5</w:t>
            </w:r>
          </w:p>
        </w:tc>
        <w:tc>
          <w:tcPr>
            <w:tcW w:w="780" w:type="dxa"/>
            <w:noWrap/>
            <w:tcMar>
              <w:top w:w="15" w:type="dxa"/>
              <w:left w:w="15" w:type="dxa"/>
              <w:bottom w:w="0" w:type="dxa"/>
              <w:right w:w="15" w:type="dxa"/>
            </w:tcMar>
            <w:vAlign w:val="center"/>
          </w:tcPr>
          <w:p w14:paraId="34E71FE1"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21BEC5E5"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2EBA9CC9" w14:textId="77777777" w:rsidR="00A356E4" w:rsidRPr="006F0A8F" w:rsidRDefault="00A356E4" w:rsidP="00222105">
            <w:pPr>
              <w:jc w:val="center"/>
              <w:rPr>
                <w:b/>
                <w:bCs/>
                <w:color w:val="000000"/>
              </w:rPr>
            </w:pPr>
            <w:r w:rsidRPr="006F0A8F">
              <w:rPr>
                <w:b/>
                <w:bCs/>
              </w:rPr>
              <w:t>Anti-HBs</w:t>
            </w:r>
          </w:p>
        </w:tc>
      </w:tr>
      <w:tr w:rsidR="00A356E4" w:rsidRPr="006F0A8F" w14:paraId="0830E49F" w14:textId="77777777" w:rsidTr="00A356E4">
        <w:trPr>
          <w:trHeight w:val="418"/>
        </w:trPr>
        <w:tc>
          <w:tcPr>
            <w:tcW w:w="640" w:type="dxa"/>
            <w:noWrap/>
            <w:tcMar>
              <w:top w:w="15" w:type="dxa"/>
              <w:left w:w="15" w:type="dxa"/>
              <w:bottom w:w="0" w:type="dxa"/>
              <w:right w:w="15" w:type="dxa"/>
            </w:tcMar>
            <w:vAlign w:val="center"/>
          </w:tcPr>
          <w:p w14:paraId="34899AC0" w14:textId="77777777" w:rsidR="00A356E4" w:rsidRPr="006F0A8F" w:rsidRDefault="00A356E4" w:rsidP="00222105">
            <w:pPr>
              <w:jc w:val="center"/>
              <w:rPr>
                <w:b/>
                <w:bCs/>
                <w:color w:val="000000"/>
              </w:rPr>
            </w:pPr>
            <w:r w:rsidRPr="006F0A8F">
              <w:rPr>
                <w:b/>
                <w:bCs/>
                <w:color w:val="000000"/>
              </w:rPr>
              <w:t>6</w:t>
            </w:r>
          </w:p>
        </w:tc>
        <w:tc>
          <w:tcPr>
            <w:tcW w:w="780" w:type="dxa"/>
            <w:noWrap/>
            <w:tcMar>
              <w:top w:w="15" w:type="dxa"/>
              <w:left w:w="15" w:type="dxa"/>
              <w:bottom w:w="0" w:type="dxa"/>
              <w:right w:w="15" w:type="dxa"/>
            </w:tcMar>
            <w:vAlign w:val="center"/>
          </w:tcPr>
          <w:p w14:paraId="1E028335" w14:textId="2D2FFB16" w:rsidR="00A356E4" w:rsidRPr="006F0A8F" w:rsidRDefault="00453EAA" w:rsidP="00222105">
            <w:pPr>
              <w:jc w:val="center"/>
              <w:rPr>
                <w:b/>
                <w:bCs/>
                <w:color w:val="000000"/>
              </w:rPr>
            </w:pPr>
            <w:r>
              <w:rPr>
                <w:b/>
                <w:bCs/>
                <w:color w:val="000000"/>
              </w:rPr>
              <w:t>20</w:t>
            </w:r>
          </w:p>
        </w:tc>
        <w:tc>
          <w:tcPr>
            <w:tcW w:w="780" w:type="dxa"/>
            <w:noWrap/>
            <w:tcMar>
              <w:top w:w="15" w:type="dxa"/>
              <w:left w:w="15" w:type="dxa"/>
              <w:bottom w:w="0" w:type="dxa"/>
              <w:right w:w="15" w:type="dxa"/>
            </w:tcMar>
            <w:vAlign w:val="center"/>
          </w:tcPr>
          <w:p w14:paraId="6170385B"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292EEC6D" w14:textId="77777777" w:rsidR="00A356E4" w:rsidRPr="006F0A8F" w:rsidRDefault="00A356E4" w:rsidP="00222105">
            <w:pPr>
              <w:jc w:val="center"/>
              <w:rPr>
                <w:b/>
                <w:bCs/>
                <w:color w:val="000000"/>
              </w:rPr>
            </w:pPr>
            <w:r w:rsidRPr="006F0A8F">
              <w:rPr>
                <w:b/>
                <w:bCs/>
              </w:rPr>
              <w:t>Beta-HCG</w:t>
            </w:r>
          </w:p>
        </w:tc>
      </w:tr>
      <w:tr w:rsidR="00A356E4" w:rsidRPr="006F0A8F" w14:paraId="19526335" w14:textId="77777777" w:rsidTr="00A356E4">
        <w:trPr>
          <w:trHeight w:val="418"/>
        </w:trPr>
        <w:tc>
          <w:tcPr>
            <w:tcW w:w="640" w:type="dxa"/>
            <w:noWrap/>
            <w:tcMar>
              <w:top w:w="15" w:type="dxa"/>
              <w:left w:w="15" w:type="dxa"/>
              <w:bottom w:w="0" w:type="dxa"/>
              <w:right w:w="15" w:type="dxa"/>
            </w:tcMar>
            <w:vAlign w:val="center"/>
          </w:tcPr>
          <w:p w14:paraId="56BF6520" w14:textId="77777777" w:rsidR="00A356E4" w:rsidRPr="006F0A8F" w:rsidRDefault="00A356E4" w:rsidP="00222105">
            <w:pPr>
              <w:jc w:val="center"/>
              <w:rPr>
                <w:b/>
                <w:bCs/>
                <w:color w:val="000000"/>
              </w:rPr>
            </w:pPr>
            <w:r w:rsidRPr="006F0A8F">
              <w:rPr>
                <w:b/>
                <w:bCs/>
                <w:color w:val="000000"/>
              </w:rPr>
              <w:t>7</w:t>
            </w:r>
          </w:p>
        </w:tc>
        <w:tc>
          <w:tcPr>
            <w:tcW w:w="780" w:type="dxa"/>
            <w:noWrap/>
            <w:tcMar>
              <w:top w:w="15" w:type="dxa"/>
              <w:left w:w="15" w:type="dxa"/>
              <w:bottom w:w="0" w:type="dxa"/>
              <w:right w:w="15" w:type="dxa"/>
            </w:tcMar>
            <w:vAlign w:val="center"/>
          </w:tcPr>
          <w:p w14:paraId="079773C4"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5840D256"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49D2068E" w14:textId="77777777" w:rsidR="00A356E4" w:rsidRPr="006F0A8F" w:rsidRDefault="00A356E4" w:rsidP="00222105">
            <w:pPr>
              <w:jc w:val="center"/>
              <w:rPr>
                <w:b/>
                <w:bCs/>
                <w:color w:val="000000"/>
              </w:rPr>
            </w:pPr>
            <w:r w:rsidRPr="006F0A8F">
              <w:rPr>
                <w:b/>
                <w:bCs/>
              </w:rPr>
              <w:t>Sorologia para Brucelose – IgG</w:t>
            </w:r>
          </w:p>
        </w:tc>
      </w:tr>
      <w:tr w:rsidR="00A356E4" w:rsidRPr="006F0A8F" w14:paraId="136E8838" w14:textId="77777777" w:rsidTr="00A356E4">
        <w:trPr>
          <w:trHeight w:val="418"/>
        </w:trPr>
        <w:tc>
          <w:tcPr>
            <w:tcW w:w="640" w:type="dxa"/>
            <w:noWrap/>
            <w:tcMar>
              <w:top w:w="15" w:type="dxa"/>
              <w:left w:w="15" w:type="dxa"/>
              <w:bottom w:w="0" w:type="dxa"/>
              <w:right w:w="15" w:type="dxa"/>
            </w:tcMar>
            <w:vAlign w:val="center"/>
          </w:tcPr>
          <w:p w14:paraId="08B4B822" w14:textId="77777777" w:rsidR="00A356E4" w:rsidRPr="006F0A8F" w:rsidRDefault="00A356E4" w:rsidP="00222105">
            <w:pPr>
              <w:jc w:val="center"/>
              <w:rPr>
                <w:b/>
                <w:bCs/>
                <w:color w:val="000000"/>
              </w:rPr>
            </w:pPr>
            <w:r w:rsidRPr="006F0A8F">
              <w:rPr>
                <w:b/>
                <w:bCs/>
                <w:color w:val="000000"/>
              </w:rPr>
              <w:t>8</w:t>
            </w:r>
          </w:p>
        </w:tc>
        <w:tc>
          <w:tcPr>
            <w:tcW w:w="780" w:type="dxa"/>
            <w:noWrap/>
            <w:tcMar>
              <w:top w:w="15" w:type="dxa"/>
              <w:left w:w="15" w:type="dxa"/>
              <w:bottom w:w="0" w:type="dxa"/>
              <w:right w:w="15" w:type="dxa"/>
            </w:tcMar>
            <w:vAlign w:val="center"/>
          </w:tcPr>
          <w:p w14:paraId="18089598"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1C5FA643"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1C7A1B1A" w14:textId="77777777" w:rsidR="00A356E4" w:rsidRPr="006F0A8F" w:rsidRDefault="00A356E4" w:rsidP="00222105">
            <w:pPr>
              <w:jc w:val="center"/>
              <w:rPr>
                <w:b/>
                <w:bCs/>
                <w:color w:val="000000"/>
              </w:rPr>
            </w:pPr>
            <w:r w:rsidRPr="006F0A8F">
              <w:rPr>
                <w:b/>
                <w:bCs/>
              </w:rPr>
              <w:t>Dosagem de Cádmio no Sangue</w:t>
            </w:r>
          </w:p>
        </w:tc>
      </w:tr>
      <w:tr w:rsidR="00A356E4" w:rsidRPr="006F0A8F" w14:paraId="61761F2A" w14:textId="77777777" w:rsidTr="00A356E4">
        <w:trPr>
          <w:trHeight w:val="418"/>
        </w:trPr>
        <w:tc>
          <w:tcPr>
            <w:tcW w:w="640" w:type="dxa"/>
            <w:noWrap/>
            <w:tcMar>
              <w:top w:w="15" w:type="dxa"/>
              <w:left w:w="15" w:type="dxa"/>
              <w:bottom w:w="0" w:type="dxa"/>
              <w:right w:w="15" w:type="dxa"/>
            </w:tcMar>
            <w:vAlign w:val="center"/>
          </w:tcPr>
          <w:p w14:paraId="126C82AB" w14:textId="77777777" w:rsidR="00A356E4" w:rsidRPr="006F0A8F" w:rsidRDefault="00A356E4" w:rsidP="00222105">
            <w:pPr>
              <w:jc w:val="center"/>
              <w:rPr>
                <w:b/>
                <w:bCs/>
                <w:color w:val="000000"/>
              </w:rPr>
            </w:pPr>
            <w:r w:rsidRPr="006F0A8F">
              <w:rPr>
                <w:b/>
                <w:bCs/>
                <w:color w:val="000000"/>
              </w:rPr>
              <w:t>9</w:t>
            </w:r>
          </w:p>
        </w:tc>
        <w:tc>
          <w:tcPr>
            <w:tcW w:w="780" w:type="dxa"/>
            <w:noWrap/>
            <w:tcMar>
              <w:top w:w="15" w:type="dxa"/>
              <w:left w:w="15" w:type="dxa"/>
              <w:bottom w:w="0" w:type="dxa"/>
              <w:right w:w="15" w:type="dxa"/>
            </w:tcMar>
            <w:vAlign w:val="center"/>
          </w:tcPr>
          <w:p w14:paraId="67DDA80B"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3D84AA9A"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2591B269" w14:textId="77777777" w:rsidR="00A356E4" w:rsidRPr="006F0A8F" w:rsidRDefault="00A356E4" w:rsidP="00222105">
            <w:pPr>
              <w:jc w:val="center"/>
              <w:rPr>
                <w:b/>
                <w:bCs/>
                <w:color w:val="000000"/>
              </w:rPr>
            </w:pPr>
            <w:r w:rsidRPr="006F0A8F">
              <w:rPr>
                <w:b/>
                <w:bCs/>
              </w:rPr>
              <w:t>(Plumbemia) - Dosagem de Chumbo no Sangue</w:t>
            </w:r>
          </w:p>
        </w:tc>
      </w:tr>
      <w:tr w:rsidR="00A356E4" w:rsidRPr="006F0A8F" w14:paraId="0923C849" w14:textId="77777777" w:rsidTr="00A356E4">
        <w:trPr>
          <w:trHeight w:val="418"/>
        </w:trPr>
        <w:tc>
          <w:tcPr>
            <w:tcW w:w="640" w:type="dxa"/>
            <w:noWrap/>
            <w:tcMar>
              <w:top w:w="15" w:type="dxa"/>
              <w:left w:w="15" w:type="dxa"/>
              <w:bottom w:w="0" w:type="dxa"/>
              <w:right w:w="15" w:type="dxa"/>
            </w:tcMar>
            <w:vAlign w:val="center"/>
          </w:tcPr>
          <w:p w14:paraId="0B9670DE" w14:textId="77777777" w:rsidR="00A356E4" w:rsidRPr="006F0A8F" w:rsidRDefault="00A356E4" w:rsidP="00222105">
            <w:pPr>
              <w:jc w:val="center"/>
              <w:rPr>
                <w:b/>
                <w:bCs/>
                <w:color w:val="000000"/>
              </w:rPr>
            </w:pPr>
            <w:r w:rsidRPr="006F0A8F">
              <w:rPr>
                <w:b/>
                <w:bCs/>
                <w:color w:val="000000"/>
              </w:rPr>
              <w:t>10</w:t>
            </w:r>
          </w:p>
        </w:tc>
        <w:tc>
          <w:tcPr>
            <w:tcW w:w="780" w:type="dxa"/>
            <w:noWrap/>
            <w:tcMar>
              <w:top w:w="15" w:type="dxa"/>
              <w:left w:w="15" w:type="dxa"/>
              <w:bottom w:w="0" w:type="dxa"/>
              <w:right w:w="15" w:type="dxa"/>
            </w:tcMar>
            <w:vAlign w:val="center"/>
          </w:tcPr>
          <w:p w14:paraId="2574A9A0"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079C22B7"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0BEC73D1" w14:textId="77777777" w:rsidR="00A356E4" w:rsidRPr="006F0A8F" w:rsidRDefault="00A356E4" w:rsidP="00222105">
            <w:pPr>
              <w:jc w:val="center"/>
              <w:rPr>
                <w:b/>
                <w:bCs/>
                <w:color w:val="000000"/>
              </w:rPr>
            </w:pPr>
            <w:r w:rsidRPr="006F0A8F">
              <w:rPr>
                <w:b/>
                <w:bCs/>
              </w:rPr>
              <w:t xml:space="preserve">Dosagem de Colinesterase Plasmática  </w:t>
            </w:r>
          </w:p>
        </w:tc>
      </w:tr>
      <w:tr w:rsidR="00A356E4" w:rsidRPr="006F0A8F" w14:paraId="24A57482" w14:textId="77777777" w:rsidTr="00A356E4">
        <w:trPr>
          <w:trHeight w:val="418"/>
        </w:trPr>
        <w:tc>
          <w:tcPr>
            <w:tcW w:w="640" w:type="dxa"/>
            <w:noWrap/>
            <w:tcMar>
              <w:top w:w="15" w:type="dxa"/>
              <w:left w:w="15" w:type="dxa"/>
              <w:bottom w:w="0" w:type="dxa"/>
              <w:right w:w="15" w:type="dxa"/>
            </w:tcMar>
            <w:vAlign w:val="center"/>
          </w:tcPr>
          <w:p w14:paraId="3CC74434" w14:textId="77777777" w:rsidR="00A356E4" w:rsidRPr="006F0A8F" w:rsidRDefault="00A356E4" w:rsidP="00222105">
            <w:pPr>
              <w:jc w:val="center"/>
              <w:rPr>
                <w:b/>
                <w:bCs/>
                <w:color w:val="000000"/>
              </w:rPr>
            </w:pPr>
            <w:r w:rsidRPr="006F0A8F">
              <w:rPr>
                <w:b/>
                <w:bCs/>
                <w:color w:val="000000"/>
              </w:rPr>
              <w:t>11</w:t>
            </w:r>
          </w:p>
        </w:tc>
        <w:tc>
          <w:tcPr>
            <w:tcW w:w="780" w:type="dxa"/>
            <w:noWrap/>
            <w:tcMar>
              <w:top w:w="15" w:type="dxa"/>
              <w:left w:w="15" w:type="dxa"/>
              <w:bottom w:w="0" w:type="dxa"/>
              <w:right w:w="15" w:type="dxa"/>
            </w:tcMar>
            <w:vAlign w:val="center"/>
          </w:tcPr>
          <w:p w14:paraId="439054C2"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13107676"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799D5A7D" w14:textId="77777777" w:rsidR="00A356E4" w:rsidRPr="006F0A8F" w:rsidRDefault="00A356E4" w:rsidP="00222105">
            <w:pPr>
              <w:jc w:val="center"/>
              <w:rPr>
                <w:b/>
                <w:bCs/>
              </w:rPr>
            </w:pPr>
            <w:r w:rsidRPr="006F0A8F">
              <w:rPr>
                <w:b/>
                <w:bCs/>
              </w:rPr>
              <w:t>Coprocultura</w:t>
            </w:r>
          </w:p>
        </w:tc>
      </w:tr>
      <w:tr w:rsidR="00A356E4" w:rsidRPr="006F0A8F" w14:paraId="0CA571E6" w14:textId="77777777" w:rsidTr="00A356E4">
        <w:trPr>
          <w:trHeight w:val="418"/>
        </w:trPr>
        <w:tc>
          <w:tcPr>
            <w:tcW w:w="640" w:type="dxa"/>
            <w:noWrap/>
            <w:tcMar>
              <w:top w:w="15" w:type="dxa"/>
              <w:left w:w="15" w:type="dxa"/>
              <w:bottom w:w="0" w:type="dxa"/>
              <w:right w:w="15" w:type="dxa"/>
            </w:tcMar>
            <w:vAlign w:val="center"/>
          </w:tcPr>
          <w:p w14:paraId="7A7365E1" w14:textId="77777777" w:rsidR="00A356E4" w:rsidRPr="006F0A8F" w:rsidRDefault="00A356E4" w:rsidP="00222105">
            <w:pPr>
              <w:jc w:val="center"/>
              <w:rPr>
                <w:b/>
                <w:bCs/>
                <w:color w:val="000000"/>
              </w:rPr>
            </w:pPr>
            <w:r w:rsidRPr="006F0A8F">
              <w:rPr>
                <w:b/>
                <w:bCs/>
                <w:color w:val="000000"/>
              </w:rPr>
              <w:t>12</w:t>
            </w:r>
          </w:p>
        </w:tc>
        <w:tc>
          <w:tcPr>
            <w:tcW w:w="780" w:type="dxa"/>
            <w:noWrap/>
            <w:tcMar>
              <w:top w:w="15" w:type="dxa"/>
              <w:left w:w="15" w:type="dxa"/>
              <w:bottom w:w="0" w:type="dxa"/>
              <w:right w:w="15" w:type="dxa"/>
            </w:tcMar>
            <w:vAlign w:val="center"/>
          </w:tcPr>
          <w:p w14:paraId="381873F5"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1D25445D"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39BC6CC4" w14:textId="77777777" w:rsidR="00A356E4" w:rsidRPr="006F0A8F" w:rsidRDefault="00A356E4" w:rsidP="00222105">
            <w:pPr>
              <w:jc w:val="center"/>
              <w:rPr>
                <w:b/>
                <w:bCs/>
              </w:rPr>
            </w:pPr>
            <w:r w:rsidRPr="006F0A8F">
              <w:rPr>
                <w:b/>
                <w:bCs/>
              </w:rPr>
              <w:t>Dosagem de Creatinina Sérica</w:t>
            </w:r>
          </w:p>
        </w:tc>
      </w:tr>
      <w:tr w:rsidR="00A356E4" w:rsidRPr="006F0A8F" w14:paraId="0C306A1F" w14:textId="77777777" w:rsidTr="00A356E4">
        <w:trPr>
          <w:trHeight w:val="418"/>
        </w:trPr>
        <w:tc>
          <w:tcPr>
            <w:tcW w:w="640" w:type="dxa"/>
            <w:noWrap/>
            <w:tcMar>
              <w:top w:w="15" w:type="dxa"/>
              <w:left w:w="15" w:type="dxa"/>
              <w:bottom w:w="0" w:type="dxa"/>
              <w:right w:w="15" w:type="dxa"/>
            </w:tcMar>
            <w:vAlign w:val="center"/>
          </w:tcPr>
          <w:p w14:paraId="420F3E1A" w14:textId="77777777" w:rsidR="00A356E4" w:rsidRPr="006F0A8F" w:rsidRDefault="00A356E4" w:rsidP="00222105">
            <w:pPr>
              <w:jc w:val="center"/>
              <w:rPr>
                <w:b/>
                <w:bCs/>
                <w:color w:val="000000"/>
              </w:rPr>
            </w:pPr>
            <w:r w:rsidRPr="006F0A8F">
              <w:rPr>
                <w:b/>
                <w:bCs/>
                <w:color w:val="000000"/>
              </w:rPr>
              <w:t>13</w:t>
            </w:r>
          </w:p>
        </w:tc>
        <w:tc>
          <w:tcPr>
            <w:tcW w:w="780" w:type="dxa"/>
            <w:noWrap/>
            <w:tcMar>
              <w:top w:w="15" w:type="dxa"/>
              <w:left w:w="15" w:type="dxa"/>
              <w:bottom w:w="0" w:type="dxa"/>
              <w:right w:w="15" w:type="dxa"/>
            </w:tcMar>
            <w:vAlign w:val="center"/>
          </w:tcPr>
          <w:p w14:paraId="5DCE321A"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4A64F44C"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1DFCF42F" w14:textId="77777777" w:rsidR="00A356E4" w:rsidRPr="006F0A8F" w:rsidRDefault="00A356E4" w:rsidP="00222105">
            <w:pPr>
              <w:pStyle w:val="NormalWeb"/>
              <w:jc w:val="center"/>
              <w:rPr>
                <w:b/>
                <w:bCs/>
                <w:sz w:val="22"/>
                <w:szCs w:val="22"/>
              </w:rPr>
            </w:pPr>
            <w:r w:rsidRPr="006F0A8F">
              <w:rPr>
                <w:b/>
                <w:bCs/>
                <w:sz w:val="22"/>
                <w:szCs w:val="22"/>
              </w:rPr>
              <w:t>Dosagem de Cromo no Sangue</w:t>
            </w:r>
          </w:p>
        </w:tc>
      </w:tr>
      <w:tr w:rsidR="00A356E4" w:rsidRPr="006F0A8F" w14:paraId="07B52318" w14:textId="77777777" w:rsidTr="00A356E4">
        <w:trPr>
          <w:trHeight w:val="418"/>
        </w:trPr>
        <w:tc>
          <w:tcPr>
            <w:tcW w:w="640" w:type="dxa"/>
            <w:noWrap/>
            <w:tcMar>
              <w:top w:w="15" w:type="dxa"/>
              <w:left w:w="15" w:type="dxa"/>
              <w:bottom w:w="0" w:type="dxa"/>
              <w:right w:w="15" w:type="dxa"/>
            </w:tcMar>
            <w:vAlign w:val="center"/>
          </w:tcPr>
          <w:p w14:paraId="3863DFD5" w14:textId="77777777" w:rsidR="00A356E4" w:rsidRPr="006F0A8F" w:rsidRDefault="00A356E4" w:rsidP="00222105">
            <w:pPr>
              <w:jc w:val="center"/>
              <w:rPr>
                <w:b/>
                <w:bCs/>
                <w:color w:val="000000"/>
              </w:rPr>
            </w:pPr>
            <w:r w:rsidRPr="006F0A8F">
              <w:rPr>
                <w:b/>
                <w:bCs/>
                <w:color w:val="000000"/>
              </w:rPr>
              <w:t>14</w:t>
            </w:r>
          </w:p>
        </w:tc>
        <w:tc>
          <w:tcPr>
            <w:tcW w:w="780" w:type="dxa"/>
            <w:noWrap/>
            <w:tcMar>
              <w:top w:w="15" w:type="dxa"/>
              <w:left w:w="15" w:type="dxa"/>
              <w:bottom w:w="0" w:type="dxa"/>
              <w:right w:w="15" w:type="dxa"/>
            </w:tcMar>
            <w:vAlign w:val="center"/>
          </w:tcPr>
          <w:p w14:paraId="6A8ECD89"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036FF4D6"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79107714" w14:textId="77777777" w:rsidR="00A356E4" w:rsidRPr="006F0A8F" w:rsidRDefault="00A356E4" w:rsidP="00222105">
            <w:pPr>
              <w:jc w:val="center"/>
              <w:rPr>
                <w:b/>
                <w:bCs/>
              </w:rPr>
            </w:pPr>
            <w:r w:rsidRPr="006F0A8F">
              <w:rPr>
                <w:b/>
                <w:bCs/>
              </w:rPr>
              <w:t>Dosagem de Flúor em Urina</w:t>
            </w:r>
          </w:p>
        </w:tc>
      </w:tr>
      <w:tr w:rsidR="00A356E4" w:rsidRPr="006F0A8F" w14:paraId="16A282A9" w14:textId="77777777" w:rsidTr="00A356E4">
        <w:trPr>
          <w:trHeight w:val="418"/>
        </w:trPr>
        <w:tc>
          <w:tcPr>
            <w:tcW w:w="640" w:type="dxa"/>
            <w:noWrap/>
            <w:tcMar>
              <w:top w:w="15" w:type="dxa"/>
              <w:left w:w="15" w:type="dxa"/>
              <w:bottom w:w="0" w:type="dxa"/>
              <w:right w:w="15" w:type="dxa"/>
            </w:tcMar>
            <w:vAlign w:val="center"/>
          </w:tcPr>
          <w:p w14:paraId="4B1007B1" w14:textId="77777777" w:rsidR="00A356E4" w:rsidRPr="006F0A8F" w:rsidRDefault="00A356E4" w:rsidP="00222105">
            <w:pPr>
              <w:jc w:val="center"/>
              <w:rPr>
                <w:b/>
                <w:bCs/>
                <w:color w:val="000000"/>
              </w:rPr>
            </w:pPr>
            <w:r w:rsidRPr="006F0A8F">
              <w:rPr>
                <w:b/>
                <w:bCs/>
                <w:color w:val="000000"/>
              </w:rPr>
              <w:t>15</w:t>
            </w:r>
          </w:p>
        </w:tc>
        <w:tc>
          <w:tcPr>
            <w:tcW w:w="780" w:type="dxa"/>
            <w:noWrap/>
            <w:tcMar>
              <w:top w:w="15" w:type="dxa"/>
              <w:left w:w="15" w:type="dxa"/>
              <w:bottom w:w="0" w:type="dxa"/>
              <w:right w:w="15" w:type="dxa"/>
            </w:tcMar>
            <w:vAlign w:val="center"/>
          </w:tcPr>
          <w:p w14:paraId="4103DF14"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4C91CA92"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101527BF" w14:textId="77777777" w:rsidR="00A356E4" w:rsidRPr="006F0A8F" w:rsidRDefault="00A356E4" w:rsidP="00222105">
            <w:pPr>
              <w:jc w:val="center"/>
              <w:rPr>
                <w:b/>
                <w:bCs/>
              </w:rPr>
            </w:pPr>
            <w:r w:rsidRPr="006F0A8F">
              <w:rPr>
                <w:b/>
                <w:bCs/>
              </w:rPr>
              <w:t>Glicemia em Jejum</w:t>
            </w:r>
          </w:p>
        </w:tc>
      </w:tr>
      <w:tr w:rsidR="00A356E4" w:rsidRPr="006F0A8F" w14:paraId="5745EA81" w14:textId="77777777" w:rsidTr="00A356E4">
        <w:trPr>
          <w:trHeight w:val="418"/>
        </w:trPr>
        <w:tc>
          <w:tcPr>
            <w:tcW w:w="640" w:type="dxa"/>
            <w:noWrap/>
            <w:tcMar>
              <w:top w:w="15" w:type="dxa"/>
              <w:left w:w="15" w:type="dxa"/>
              <w:bottom w:w="0" w:type="dxa"/>
              <w:right w:w="15" w:type="dxa"/>
            </w:tcMar>
            <w:vAlign w:val="center"/>
          </w:tcPr>
          <w:p w14:paraId="737B50AD" w14:textId="77777777" w:rsidR="00A356E4" w:rsidRPr="006F0A8F" w:rsidRDefault="00A356E4" w:rsidP="00222105">
            <w:pPr>
              <w:jc w:val="center"/>
              <w:rPr>
                <w:b/>
                <w:bCs/>
                <w:color w:val="000000"/>
              </w:rPr>
            </w:pPr>
            <w:r w:rsidRPr="006F0A8F">
              <w:rPr>
                <w:b/>
                <w:bCs/>
                <w:color w:val="000000"/>
              </w:rPr>
              <w:t>16</w:t>
            </w:r>
          </w:p>
        </w:tc>
        <w:tc>
          <w:tcPr>
            <w:tcW w:w="780" w:type="dxa"/>
            <w:noWrap/>
            <w:tcMar>
              <w:top w:w="15" w:type="dxa"/>
              <w:left w:w="15" w:type="dxa"/>
              <w:bottom w:w="0" w:type="dxa"/>
              <w:right w:w="15" w:type="dxa"/>
            </w:tcMar>
            <w:vAlign w:val="center"/>
          </w:tcPr>
          <w:p w14:paraId="5CD30165"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25E965F8"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05F9B29D" w14:textId="77777777" w:rsidR="00A356E4" w:rsidRPr="006F0A8F" w:rsidRDefault="00A356E4" w:rsidP="00222105">
            <w:pPr>
              <w:jc w:val="center"/>
              <w:rPr>
                <w:b/>
                <w:bCs/>
              </w:rPr>
            </w:pPr>
            <w:r w:rsidRPr="006F0A8F">
              <w:rPr>
                <w:b/>
                <w:bCs/>
              </w:rPr>
              <w:t>Dosagem de Glicose (Plasma)</w:t>
            </w:r>
          </w:p>
        </w:tc>
      </w:tr>
      <w:tr w:rsidR="00A356E4" w:rsidRPr="006F0A8F" w14:paraId="30DF9ECC" w14:textId="77777777" w:rsidTr="00A356E4">
        <w:trPr>
          <w:trHeight w:val="418"/>
        </w:trPr>
        <w:tc>
          <w:tcPr>
            <w:tcW w:w="640" w:type="dxa"/>
            <w:noWrap/>
            <w:tcMar>
              <w:top w:w="15" w:type="dxa"/>
              <w:left w:w="15" w:type="dxa"/>
              <w:bottom w:w="0" w:type="dxa"/>
              <w:right w:w="15" w:type="dxa"/>
            </w:tcMar>
            <w:vAlign w:val="center"/>
          </w:tcPr>
          <w:p w14:paraId="30423CEB" w14:textId="77777777" w:rsidR="00A356E4" w:rsidRPr="006F0A8F" w:rsidRDefault="00A356E4" w:rsidP="00222105">
            <w:pPr>
              <w:jc w:val="center"/>
              <w:rPr>
                <w:b/>
                <w:bCs/>
                <w:color w:val="000000"/>
              </w:rPr>
            </w:pPr>
            <w:r w:rsidRPr="006F0A8F">
              <w:rPr>
                <w:b/>
                <w:bCs/>
                <w:color w:val="000000"/>
              </w:rPr>
              <w:t>17</w:t>
            </w:r>
          </w:p>
        </w:tc>
        <w:tc>
          <w:tcPr>
            <w:tcW w:w="780" w:type="dxa"/>
            <w:noWrap/>
            <w:tcMar>
              <w:top w:w="15" w:type="dxa"/>
              <w:left w:w="15" w:type="dxa"/>
              <w:bottom w:w="0" w:type="dxa"/>
              <w:right w:w="15" w:type="dxa"/>
            </w:tcMar>
            <w:vAlign w:val="center"/>
          </w:tcPr>
          <w:p w14:paraId="7827C5FB" w14:textId="77777777" w:rsidR="00A356E4" w:rsidRPr="006F0A8F" w:rsidRDefault="00A356E4" w:rsidP="00222105">
            <w:pPr>
              <w:jc w:val="center"/>
              <w:rPr>
                <w:b/>
                <w:bCs/>
                <w:color w:val="000000"/>
              </w:rPr>
            </w:pPr>
            <w:r w:rsidRPr="006F0A8F">
              <w:rPr>
                <w:b/>
                <w:bCs/>
                <w:color w:val="000000"/>
              </w:rPr>
              <w:t>50</w:t>
            </w:r>
          </w:p>
        </w:tc>
        <w:tc>
          <w:tcPr>
            <w:tcW w:w="780" w:type="dxa"/>
            <w:noWrap/>
            <w:tcMar>
              <w:top w:w="15" w:type="dxa"/>
              <w:left w:w="15" w:type="dxa"/>
              <w:bottom w:w="0" w:type="dxa"/>
              <w:right w:w="15" w:type="dxa"/>
            </w:tcMar>
            <w:vAlign w:val="center"/>
          </w:tcPr>
          <w:p w14:paraId="28E31A62" w14:textId="77777777" w:rsidR="00A356E4" w:rsidRPr="006F0A8F" w:rsidRDefault="00A356E4" w:rsidP="00222105">
            <w:pPr>
              <w:jc w:val="center"/>
              <w:rPr>
                <w:b/>
                <w:bCs/>
                <w:color w:val="000000"/>
              </w:rPr>
            </w:pPr>
            <w:r w:rsidRPr="006F0A8F">
              <w:rPr>
                <w:b/>
                <w:bCs/>
                <w:color w:val="000000"/>
              </w:rPr>
              <w:t>UN</w:t>
            </w:r>
          </w:p>
        </w:tc>
        <w:tc>
          <w:tcPr>
            <w:tcW w:w="7501" w:type="dxa"/>
            <w:noWrap/>
            <w:tcMar>
              <w:top w:w="15" w:type="dxa"/>
              <w:left w:w="15" w:type="dxa"/>
              <w:bottom w:w="0" w:type="dxa"/>
              <w:right w:w="15" w:type="dxa"/>
            </w:tcMar>
            <w:vAlign w:val="center"/>
          </w:tcPr>
          <w:p w14:paraId="2B77E02B" w14:textId="77777777" w:rsidR="00A356E4" w:rsidRPr="006F0A8F" w:rsidRDefault="00A356E4" w:rsidP="00222105">
            <w:pPr>
              <w:jc w:val="center"/>
              <w:rPr>
                <w:b/>
                <w:bCs/>
              </w:rPr>
            </w:pPr>
            <w:r w:rsidRPr="006F0A8F">
              <w:rPr>
                <w:b/>
                <w:bCs/>
              </w:rPr>
              <w:t>Hemograma</w:t>
            </w:r>
          </w:p>
        </w:tc>
      </w:tr>
    </w:tbl>
    <w:p w14:paraId="0DDBD566" w14:textId="77777777" w:rsidR="00A356E4" w:rsidRPr="006F0A8F" w:rsidRDefault="00A356E4" w:rsidP="00A356E4">
      <w:pPr>
        <w:rPr>
          <w:b/>
          <w:bCs/>
        </w:rPr>
      </w:pPr>
    </w:p>
    <w:p w14:paraId="625E1515" w14:textId="77777777" w:rsidR="00A356E4" w:rsidRPr="008E4C2B" w:rsidRDefault="00A356E4" w:rsidP="008E4C2B">
      <w:pPr>
        <w:ind w:left="-993" w:right="-710"/>
        <w:jc w:val="center"/>
        <w:rPr>
          <w:b/>
          <w:bCs/>
        </w:rPr>
      </w:pPr>
    </w:p>
    <w:p w14:paraId="726B555C" w14:textId="77777777" w:rsidR="000732E5" w:rsidRDefault="000732E5">
      <w:pPr>
        <w:pStyle w:val="Ttulo1"/>
        <w:spacing w:before="71"/>
        <w:ind w:left="0" w:right="889"/>
        <w:jc w:val="both"/>
        <w:rPr>
          <w:spacing w:val="-10"/>
          <w:w w:val="115"/>
        </w:rPr>
      </w:pPr>
    </w:p>
    <w:tbl>
      <w:tblPr>
        <w:tblpPr w:leftFromText="141" w:rightFromText="141" w:vertAnchor="text" w:horzAnchor="margin" w:tblpYSpec="cente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
        <w:gridCol w:w="765"/>
        <w:gridCol w:w="765"/>
        <w:gridCol w:w="7361"/>
      </w:tblGrid>
      <w:tr w:rsidR="00542FBC" w:rsidRPr="006F0A8F" w14:paraId="4A7E8886" w14:textId="77777777" w:rsidTr="00542FBC">
        <w:trPr>
          <w:trHeight w:val="307"/>
        </w:trPr>
        <w:tc>
          <w:tcPr>
            <w:tcW w:w="628" w:type="dxa"/>
            <w:noWrap/>
            <w:tcMar>
              <w:top w:w="15" w:type="dxa"/>
              <w:left w:w="15" w:type="dxa"/>
              <w:bottom w:w="0" w:type="dxa"/>
              <w:right w:w="15" w:type="dxa"/>
            </w:tcMar>
            <w:vAlign w:val="center"/>
          </w:tcPr>
          <w:p w14:paraId="060913B4" w14:textId="77777777" w:rsidR="00542FBC" w:rsidRPr="006F0A8F" w:rsidRDefault="00542FBC" w:rsidP="00222105">
            <w:pPr>
              <w:jc w:val="center"/>
              <w:rPr>
                <w:b/>
                <w:bCs/>
                <w:color w:val="000000"/>
              </w:rPr>
            </w:pPr>
            <w:r w:rsidRPr="006F0A8F">
              <w:rPr>
                <w:b/>
                <w:bCs/>
                <w:color w:val="000000"/>
              </w:rPr>
              <w:lastRenderedPageBreak/>
              <w:t>18</w:t>
            </w:r>
          </w:p>
        </w:tc>
        <w:tc>
          <w:tcPr>
            <w:tcW w:w="765" w:type="dxa"/>
            <w:noWrap/>
            <w:tcMar>
              <w:top w:w="15" w:type="dxa"/>
              <w:left w:w="15" w:type="dxa"/>
              <w:bottom w:w="0" w:type="dxa"/>
              <w:right w:w="15" w:type="dxa"/>
            </w:tcMar>
            <w:vAlign w:val="center"/>
          </w:tcPr>
          <w:p w14:paraId="25459178"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78EA8175"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57754FAD" w14:textId="77777777" w:rsidR="00542FBC" w:rsidRPr="006F0A8F" w:rsidRDefault="00542FBC" w:rsidP="00222105">
            <w:pPr>
              <w:pStyle w:val="NormalWeb"/>
              <w:jc w:val="center"/>
              <w:rPr>
                <w:b/>
                <w:bCs/>
                <w:sz w:val="22"/>
                <w:szCs w:val="22"/>
              </w:rPr>
            </w:pPr>
            <w:r w:rsidRPr="006F0A8F">
              <w:rPr>
                <w:b/>
                <w:bCs/>
                <w:sz w:val="22"/>
                <w:szCs w:val="22"/>
              </w:rPr>
              <w:t>Sorologia para Hepatite B (HBsAg)</w:t>
            </w:r>
          </w:p>
        </w:tc>
      </w:tr>
      <w:tr w:rsidR="00542FBC" w:rsidRPr="006F0A8F" w14:paraId="08CE0650" w14:textId="77777777" w:rsidTr="00542FBC">
        <w:trPr>
          <w:trHeight w:val="307"/>
        </w:trPr>
        <w:tc>
          <w:tcPr>
            <w:tcW w:w="628" w:type="dxa"/>
            <w:noWrap/>
            <w:tcMar>
              <w:top w:w="15" w:type="dxa"/>
              <w:left w:w="15" w:type="dxa"/>
              <w:bottom w:w="0" w:type="dxa"/>
              <w:right w:w="15" w:type="dxa"/>
            </w:tcMar>
            <w:vAlign w:val="center"/>
          </w:tcPr>
          <w:p w14:paraId="73484D00" w14:textId="77777777" w:rsidR="00542FBC" w:rsidRPr="006F0A8F" w:rsidRDefault="00542FBC" w:rsidP="00222105">
            <w:pPr>
              <w:jc w:val="center"/>
              <w:rPr>
                <w:b/>
                <w:bCs/>
                <w:color w:val="000000"/>
              </w:rPr>
            </w:pPr>
            <w:r w:rsidRPr="006F0A8F">
              <w:rPr>
                <w:b/>
                <w:bCs/>
                <w:color w:val="000000"/>
              </w:rPr>
              <w:t>19</w:t>
            </w:r>
          </w:p>
        </w:tc>
        <w:tc>
          <w:tcPr>
            <w:tcW w:w="765" w:type="dxa"/>
            <w:noWrap/>
            <w:tcMar>
              <w:top w:w="15" w:type="dxa"/>
              <w:left w:w="15" w:type="dxa"/>
              <w:bottom w:w="0" w:type="dxa"/>
              <w:right w:w="15" w:type="dxa"/>
            </w:tcMar>
            <w:vAlign w:val="center"/>
          </w:tcPr>
          <w:p w14:paraId="37BEEE6A"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32CD2443"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02F4EA52" w14:textId="77777777" w:rsidR="00542FBC" w:rsidRPr="006F0A8F" w:rsidRDefault="00542FBC" w:rsidP="00222105">
            <w:pPr>
              <w:pStyle w:val="NormalWeb"/>
              <w:jc w:val="center"/>
              <w:rPr>
                <w:b/>
                <w:bCs/>
                <w:sz w:val="22"/>
                <w:szCs w:val="22"/>
              </w:rPr>
            </w:pPr>
            <w:r w:rsidRPr="006F0A8F">
              <w:rPr>
                <w:b/>
                <w:bCs/>
                <w:sz w:val="22"/>
                <w:szCs w:val="22"/>
              </w:rPr>
              <w:t>Sorologia para Hepatite C (Anti-HCV)</w:t>
            </w:r>
          </w:p>
        </w:tc>
      </w:tr>
      <w:tr w:rsidR="00542FBC" w:rsidRPr="006F0A8F" w14:paraId="200C04AE" w14:textId="77777777" w:rsidTr="00542FBC">
        <w:trPr>
          <w:trHeight w:val="307"/>
        </w:trPr>
        <w:tc>
          <w:tcPr>
            <w:tcW w:w="628" w:type="dxa"/>
            <w:noWrap/>
            <w:tcMar>
              <w:top w:w="15" w:type="dxa"/>
              <w:left w:w="15" w:type="dxa"/>
              <w:bottom w:w="0" w:type="dxa"/>
              <w:right w:w="15" w:type="dxa"/>
            </w:tcMar>
            <w:vAlign w:val="center"/>
          </w:tcPr>
          <w:p w14:paraId="62D4D938" w14:textId="77777777" w:rsidR="00542FBC" w:rsidRPr="006F0A8F" w:rsidRDefault="00542FBC" w:rsidP="00222105">
            <w:pPr>
              <w:jc w:val="center"/>
              <w:rPr>
                <w:b/>
                <w:bCs/>
                <w:color w:val="000000"/>
              </w:rPr>
            </w:pPr>
            <w:r w:rsidRPr="006F0A8F">
              <w:rPr>
                <w:b/>
                <w:bCs/>
                <w:color w:val="000000"/>
              </w:rPr>
              <w:t>20</w:t>
            </w:r>
          </w:p>
        </w:tc>
        <w:tc>
          <w:tcPr>
            <w:tcW w:w="765" w:type="dxa"/>
            <w:noWrap/>
            <w:tcMar>
              <w:top w:w="15" w:type="dxa"/>
              <w:left w:w="15" w:type="dxa"/>
              <w:bottom w:w="0" w:type="dxa"/>
              <w:right w:w="15" w:type="dxa"/>
            </w:tcMar>
            <w:vAlign w:val="center"/>
          </w:tcPr>
          <w:p w14:paraId="1A9E25FC"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4023E746"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3C6C4125" w14:textId="77777777" w:rsidR="00542FBC" w:rsidRPr="006F0A8F" w:rsidRDefault="00542FBC" w:rsidP="00222105">
            <w:pPr>
              <w:jc w:val="center"/>
              <w:rPr>
                <w:b/>
                <w:bCs/>
              </w:rPr>
            </w:pPr>
            <w:r w:rsidRPr="006F0A8F">
              <w:rPr>
                <w:b/>
                <w:bCs/>
              </w:rPr>
              <w:t>Dosagem de Manganês no Sangue</w:t>
            </w:r>
          </w:p>
        </w:tc>
      </w:tr>
      <w:tr w:rsidR="00542FBC" w:rsidRPr="006F0A8F" w14:paraId="3BDF4EAB" w14:textId="77777777" w:rsidTr="00542FBC">
        <w:trPr>
          <w:trHeight w:val="307"/>
        </w:trPr>
        <w:tc>
          <w:tcPr>
            <w:tcW w:w="628" w:type="dxa"/>
            <w:noWrap/>
            <w:tcMar>
              <w:top w:w="15" w:type="dxa"/>
              <w:left w:w="15" w:type="dxa"/>
              <w:bottom w:w="0" w:type="dxa"/>
              <w:right w:w="15" w:type="dxa"/>
            </w:tcMar>
            <w:vAlign w:val="center"/>
          </w:tcPr>
          <w:p w14:paraId="081C51B2" w14:textId="77777777" w:rsidR="00542FBC" w:rsidRPr="006F0A8F" w:rsidRDefault="00542FBC" w:rsidP="00222105">
            <w:pPr>
              <w:jc w:val="center"/>
              <w:rPr>
                <w:b/>
                <w:bCs/>
                <w:color w:val="000000"/>
              </w:rPr>
            </w:pPr>
            <w:r w:rsidRPr="006F0A8F">
              <w:rPr>
                <w:b/>
                <w:bCs/>
                <w:color w:val="000000"/>
              </w:rPr>
              <w:t>21</w:t>
            </w:r>
          </w:p>
        </w:tc>
        <w:tc>
          <w:tcPr>
            <w:tcW w:w="765" w:type="dxa"/>
            <w:noWrap/>
            <w:tcMar>
              <w:top w:w="15" w:type="dxa"/>
              <w:left w:w="15" w:type="dxa"/>
              <w:bottom w:w="0" w:type="dxa"/>
              <w:right w:w="15" w:type="dxa"/>
            </w:tcMar>
            <w:vAlign w:val="center"/>
          </w:tcPr>
          <w:p w14:paraId="4176BBE8"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03138D80"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20280F4A" w14:textId="77777777" w:rsidR="00542FBC" w:rsidRPr="006F0A8F" w:rsidRDefault="00542FBC" w:rsidP="00222105">
            <w:pPr>
              <w:jc w:val="center"/>
              <w:rPr>
                <w:b/>
                <w:bCs/>
              </w:rPr>
            </w:pPr>
            <w:r w:rsidRPr="006F0A8F">
              <w:rPr>
                <w:b/>
                <w:bCs/>
              </w:rPr>
              <w:t>Dosagem de Metahemoglobina</w:t>
            </w:r>
          </w:p>
        </w:tc>
      </w:tr>
      <w:tr w:rsidR="00542FBC" w:rsidRPr="006F0A8F" w14:paraId="157FC510" w14:textId="77777777" w:rsidTr="00542FBC">
        <w:trPr>
          <w:trHeight w:val="307"/>
        </w:trPr>
        <w:tc>
          <w:tcPr>
            <w:tcW w:w="628" w:type="dxa"/>
            <w:noWrap/>
            <w:tcMar>
              <w:top w:w="15" w:type="dxa"/>
              <w:left w:w="15" w:type="dxa"/>
              <w:bottom w:w="0" w:type="dxa"/>
              <w:right w:w="15" w:type="dxa"/>
            </w:tcMar>
            <w:vAlign w:val="center"/>
          </w:tcPr>
          <w:p w14:paraId="00D9DD3A" w14:textId="77777777" w:rsidR="00542FBC" w:rsidRPr="006F0A8F" w:rsidRDefault="00542FBC" w:rsidP="00222105">
            <w:pPr>
              <w:jc w:val="center"/>
              <w:rPr>
                <w:b/>
                <w:bCs/>
                <w:color w:val="000000"/>
              </w:rPr>
            </w:pPr>
            <w:r w:rsidRPr="006F0A8F">
              <w:rPr>
                <w:b/>
                <w:bCs/>
                <w:color w:val="000000"/>
              </w:rPr>
              <w:t>22</w:t>
            </w:r>
          </w:p>
        </w:tc>
        <w:tc>
          <w:tcPr>
            <w:tcW w:w="765" w:type="dxa"/>
            <w:noWrap/>
            <w:tcMar>
              <w:top w:w="15" w:type="dxa"/>
              <w:left w:w="15" w:type="dxa"/>
              <w:bottom w:w="0" w:type="dxa"/>
              <w:right w:w="15" w:type="dxa"/>
            </w:tcMar>
            <w:vAlign w:val="center"/>
          </w:tcPr>
          <w:p w14:paraId="4108AB26"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049AA9AD"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3C6BFAC2" w14:textId="77777777" w:rsidR="00542FBC" w:rsidRPr="006F0A8F" w:rsidRDefault="00542FBC" w:rsidP="00222105">
            <w:pPr>
              <w:pStyle w:val="NormalWeb"/>
              <w:jc w:val="center"/>
              <w:rPr>
                <w:b/>
                <w:bCs/>
                <w:sz w:val="22"/>
                <w:szCs w:val="22"/>
              </w:rPr>
            </w:pPr>
            <w:r w:rsidRPr="006F0A8F">
              <w:rPr>
                <w:b/>
                <w:bCs/>
                <w:sz w:val="22"/>
                <w:szCs w:val="22"/>
              </w:rPr>
              <w:t>Dosagem de Níquel no Sangue</w:t>
            </w:r>
          </w:p>
        </w:tc>
      </w:tr>
      <w:tr w:rsidR="00542FBC" w:rsidRPr="006F0A8F" w14:paraId="74642792" w14:textId="77777777" w:rsidTr="00542FBC">
        <w:trPr>
          <w:trHeight w:val="307"/>
        </w:trPr>
        <w:tc>
          <w:tcPr>
            <w:tcW w:w="628" w:type="dxa"/>
            <w:noWrap/>
            <w:tcMar>
              <w:top w:w="15" w:type="dxa"/>
              <w:left w:w="15" w:type="dxa"/>
              <w:bottom w:w="0" w:type="dxa"/>
              <w:right w:w="15" w:type="dxa"/>
            </w:tcMar>
            <w:vAlign w:val="center"/>
          </w:tcPr>
          <w:p w14:paraId="61B7AF75" w14:textId="77777777" w:rsidR="00542FBC" w:rsidRPr="006F0A8F" w:rsidRDefault="00542FBC" w:rsidP="00222105">
            <w:pPr>
              <w:jc w:val="center"/>
              <w:rPr>
                <w:b/>
                <w:bCs/>
                <w:color w:val="000000"/>
              </w:rPr>
            </w:pPr>
            <w:r w:rsidRPr="006F0A8F">
              <w:rPr>
                <w:b/>
                <w:bCs/>
                <w:color w:val="000000"/>
              </w:rPr>
              <w:t>23</w:t>
            </w:r>
          </w:p>
        </w:tc>
        <w:tc>
          <w:tcPr>
            <w:tcW w:w="765" w:type="dxa"/>
            <w:noWrap/>
            <w:tcMar>
              <w:top w:w="15" w:type="dxa"/>
              <w:left w:w="15" w:type="dxa"/>
              <w:bottom w:w="0" w:type="dxa"/>
              <w:right w:w="15" w:type="dxa"/>
            </w:tcMar>
            <w:vAlign w:val="center"/>
          </w:tcPr>
          <w:p w14:paraId="5ED301A1"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5FF26D6E"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725CFD09" w14:textId="77777777" w:rsidR="00542FBC" w:rsidRPr="006F0A8F" w:rsidRDefault="00542FBC" w:rsidP="00222105">
            <w:pPr>
              <w:jc w:val="center"/>
              <w:rPr>
                <w:b/>
                <w:bCs/>
              </w:rPr>
            </w:pPr>
            <w:r w:rsidRPr="006F0A8F">
              <w:rPr>
                <w:b/>
                <w:bCs/>
              </w:rPr>
              <w:t>Exame Parasitológico de Fezes</w:t>
            </w:r>
          </w:p>
        </w:tc>
      </w:tr>
      <w:tr w:rsidR="00542FBC" w:rsidRPr="006F0A8F" w14:paraId="2220D7D1" w14:textId="77777777" w:rsidTr="00542FBC">
        <w:trPr>
          <w:trHeight w:val="307"/>
        </w:trPr>
        <w:tc>
          <w:tcPr>
            <w:tcW w:w="628" w:type="dxa"/>
            <w:noWrap/>
            <w:tcMar>
              <w:top w:w="15" w:type="dxa"/>
              <w:left w:w="15" w:type="dxa"/>
              <w:bottom w:w="0" w:type="dxa"/>
              <w:right w:w="15" w:type="dxa"/>
            </w:tcMar>
            <w:vAlign w:val="center"/>
          </w:tcPr>
          <w:p w14:paraId="414EFC0F" w14:textId="77777777" w:rsidR="00542FBC" w:rsidRPr="006F0A8F" w:rsidRDefault="00542FBC" w:rsidP="00222105">
            <w:pPr>
              <w:jc w:val="center"/>
              <w:rPr>
                <w:b/>
                <w:bCs/>
                <w:color w:val="000000"/>
              </w:rPr>
            </w:pPr>
            <w:r w:rsidRPr="006F0A8F">
              <w:rPr>
                <w:b/>
                <w:bCs/>
                <w:color w:val="000000"/>
              </w:rPr>
              <w:t>24</w:t>
            </w:r>
          </w:p>
        </w:tc>
        <w:tc>
          <w:tcPr>
            <w:tcW w:w="765" w:type="dxa"/>
            <w:noWrap/>
            <w:tcMar>
              <w:top w:w="15" w:type="dxa"/>
              <w:left w:w="15" w:type="dxa"/>
              <w:bottom w:w="0" w:type="dxa"/>
              <w:right w:w="15" w:type="dxa"/>
            </w:tcMar>
            <w:vAlign w:val="center"/>
          </w:tcPr>
          <w:p w14:paraId="0E289435"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45CA770A"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0345A6E9" w14:textId="77777777" w:rsidR="00542FBC" w:rsidRPr="006F0A8F" w:rsidRDefault="00542FBC" w:rsidP="00222105">
            <w:pPr>
              <w:jc w:val="center"/>
              <w:rPr>
                <w:b/>
                <w:bCs/>
              </w:rPr>
            </w:pPr>
            <w:r w:rsidRPr="006F0A8F">
              <w:rPr>
                <w:b/>
                <w:bCs/>
              </w:rPr>
              <w:t xml:space="preserve">Perfil Lipídico  </w:t>
            </w:r>
          </w:p>
        </w:tc>
      </w:tr>
      <w:tr w:rsidR="00542FBC" w:rsidRPr="006F0A8F" w14:paraId="4F92AC4F" w14:textId="77777777" w:rsidTr="00542FBC">
        <w:trPr>
          <w:trHeight w:val="307"/>
        </w:trPr>
        <w:tc>
          <w:tcPr>
            <w:tcW w:w="628" w:type="dxa"/>
            <w:noWrap/>
            <w:tcMar>
              <w:top w:w="15" w:type="dxa"/>
              <w:left w:w="15" w:type="dxa"/>
              <w:bottom w:w="0" w:type="dxa"/>
              <w:right w:w="15" w:type="dxa"/>
            </w:tcMar>
            <w:vAlign w:val="center"/>
          </w:tcPr>
          <w:p w14:paraId="610435FB" w14:textId="77777777" w:rsidR="00542FBC" w:rsidRPr="006F0A8F" w:rsidRDefault="00542FBC" w:rsidP="00222105">
            <w:pPr>
              <w:jc w:val="center"/>
              <w:rPr>
                <w:b/>
                <w:bCs/>
                <w:color w:val="000000"/>
              </w:rPr>
            </w:pPr>
            <w:r w:rsidRPr="006F0A8F">
              <w:rPr>
                <w:b/>
                <w:bCs/>
                <w:color w:val="000000"/>
              </w:rPr>
              <w:t>25</w:t>
            </w:r>
          </w:p>
        </w:tc>
        <w:tc>
          <w:tcPr>
            <w:tcW w:w="765" w:type="dxa"/>
            <w:noWrap/>
            <w:tcMar>
              <w:top w:w="15" w:type="dxa"/>
              <w:left w:w="15" w:type="dxa"/>
              <w:bottom w:w="0" w:type="dxa"/>
              <w:right w:w="15" w:type="dxa"/>
            </w:tcMar>
            <w:vAlign w:val="center"/>
          </w:tcPr>
          <w:p w14:paraId="7997D2D8" w14:textId="2FB19105" w:rsidR="00542FBC" w:rsidRPr="006F0A8F" w:rsidRDefault="00000854" w:rsidP="00222105">
            <w:pPr>
              <w:jc w:val="center"/>
              <w:rPr>
                <w:b/>
                <w:bCs/>
                <w:color w:val="000000"/>
              </w:rPr>
            </w:pPr>
            <w:r>
              <w:rPr>
                <w:b/>
                <w:bCs/>
                <w:color w:val="000000"/>
              </w:rPr>
              <w:t>30</w:t>
            </w:r>
          </w:p>
        </w:tc>
        <w:tc>
          <w:tcPr>
            <w:tcW w:w="765" w:type="dxa"/>
            <w:noWrap/>
            <w:tcMar>
              <w:top w:w="15" w:type="dxa"/>
              <w:left w:w="15" w:type="dxa"/>
              <w:bottom w:w="0" w:type="dxa"/>
              <w:right w:w="15" w:type="dxa"/>
            </w:tcMar>
            <w:vAlign w:val="center"/>
          </w:tcPr>
          <w:p w14:paraId="5080A18D"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71C28C71" w14:textId="77777777" w:rsidR="00542FBC" w:rsidRPr="006F0A8F" w:rsidRDefault="00542FBC" w:rsidP="00222105">
            <w:pPr>
              <w:jc w:val="center"/>
              <w:rPr>
                <w:b/>
                <w:bCs/>
              </w:rPr>
            </w:pPr>
            <w:r w:rsidRPr="006F0A8F">
              <w:rPr>
                <w:b/>
                <w:bCs/>
              </w:rPr>
              <w:t>Radiografia de Tórax Posteroanterior (PA)</w:t>
            </w:r>
          </w:p>
        </w:tc>
      </w:tr>
      <w:tr w:rsidR="00542FBC" w:rsidRPr="006F0A8F" w14:paraId="3CFB9A8F" w14:textId="77777777" w:rsidTr="00542FBC">
        <w:trPr>
          <w:trHeight w:val="307"/>
        </w:trPr>
        <w:tc>
          <w:tcPr>
            <w:tcW w:w="628" w:type="dxa"/>
            <w:noWrap/>
            <w:tcMar>
              <w:top w:w="15" w:type="dxa"/>
              <w:left w:w="15" w:type="dxa"/>
              <w:bottom w:w="0" w:type="dxa"/>
              <w:right w:w="15" w:type="dxa"/>
            </w:tcMar>
            <w:vAlign w:val="center"/>
          </w:tcPr>
          <w:p w14:paraId="48E923D9" w14:textId="77777777" w:rsidR="00542FBC" w:rsidRPr="006F0A8F" w:rsidRDefault="00542FBC" w:rsidP="00222105">
            <w:pPr>
              <w:jc w:val="center"/>
              <w:rPr>
                <w:b/>
                <w:bCs/>
                <w:color w:val="000000"/>
              </w:rPr>
            </w:pPr>
            <w:r w:rsidRPr="006F0A8F">
              <w:rPr>
                <w:b/>
                <w:bCs/>
                <w:color w:val="000000"/>
              </w:rPr>
              <w:t>26</w:t>
            </w:r>
          </w:p>
        </w:tc>
        <w:tc>
          <w:tcPr>
            <w:tcW w:w="765" w:type="dxa"/>
            <w:noWrap/>
            <w:tcMar>
              <w:top w:w="15" w:type="dxa"/>
              <w:left w:w="15" w:type="dxa"/>
              <w:bottom w:w="0" w:type="dxa"/>
              <w:right w:w="15" w:type="dxa"/>
            </w:tcMar>
            <w:vAlign w:val="center"/>
          </w:tcPr>
          <w:p w14:paraId="33110ACF"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2FD86BE9"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1CB092C7" w14:textId="77777777" w:rsidR="00542FBC" w:rsidRPr="006F0A8F" w:rsidRDefault="00542FBC" w:rsidP="00222105">
            <w:pPr>
              <w:jc w:val="center"/>
              <w:rPr>
                <w:b/>
                <w:bCs/>
              </w:rPr>
            </w:pPr>
            <w:r w:rsidRPr="006F0A8F">
              <w:rPr>
                <w:b/>
                <w:bCs/>
              </w:rPr>
              <w:t>Reticulócitos - Contagem</w:t>
            </w:r>
          </w:p>
        </w:tc>
      </w:tr>
      <w:tr w:rsidR="00542FBC" w:rsidRPr="006F0A8F" w14:paraId="06405CEA" w14:textId="77777777" w:rsidTr="00542FBC">
        <w:trPr>
          <w:trHeight w:val="307"/>
        </w:trPr>
        <w:tc>
          <w:tcPr>
            <w:tcW w:w="628" w:type="dxa"/>
            <w:noWrap/>
            <w:tcMar>
              <w:top w:w="15" w:type="dxa"/>
              <w:left w:w="15" w:type="dxa"/>
              <w:bottom w:w="0" w:type="dxa"/>
              <w:right w:w="15" w:type="dxa"/>
            </w:tcMar>
            <w:vAlign w:val="center"/>
          </w:tcPr>
          <w:p w14:paraId="1B65379E" w14:textId="77777777" w:rsidR="00542FBC" w:rsidRPr="006F0A8F" w:rsidRDefault="00542FBC" w:rsidP="00222105">
            <w:pPr>
              <w:jc w:val="center"/>
              <w:rPr>
                <w:b/>
                <w:bCs/>
                <w:color w:val="000000"/>
              </w:rPr>
            </w:pPr>
            <w:r w:rsidRPr="006F0A8F">
              <w:rPr>
                <w:b/>
                <w:bCs/>
                <w:color w:val="000000"/>
              </w:rPr>
              <w:t>27</w:t>
            </w:r>
          </w:p>
        </w:tc>
        <w:tc>
          <w:tcPr>
            <w:tcW w:w="765" w:type="dxa"/>
            <w:noWrap/>
            <w:tcMar>
              <w:top w:w="15" w:type="dxa"/>
              <w:left w:w="15" w:type="dxa"/>
              <w:bottom w:w="0" w:type="dxa"/>
              <w:right w:w="15" w:type="dxa"/>
            </w:tcMar>
            <w:vAlign w:val="center"/>
          </w:tcPr>
          <w:p w14:paraId="15136FCF"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25B50FA6"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2E2616AB" w14:textId="77777777" w:rsidR="00542FBC" w:rsidRPr="006F0A8F" w:rsidRDefault="00542FBC" w:rsidP="00222105">
            <w:pPr>
              <w:jc w:val="center"/>
              <w:rPr>
                <w:b/>
                <w:bCs/>
              </w:rPr>
            </w:pPr>
            <w:r w:rsidRPr="006F0A8F">
              <w:rPr>
                <w:b/>
                <w:bCs/>
              </w:rPr>
              <w:t>Aspartato Aminotransferase – TGO</w:t>
            </w:r>
          </w:p>
        </w:tc>
      </w:tr>
      <w:tr w:rsidR="00542FBC" w:rsidRPr="006F0A8F" w14:paraId="66235285" w14:textId="77777777" w:rsidTr="00542FBC">
        <w:trPr>
          <w:trHeight w:val="307"/>
        </w:trPr>
        <w:tc>
          <w:tcPr>
            <w:tcW w:w="628" w:type="dxa"/>
            <w:noWrap/>
            <w:tcMar>
              <w:top w:w="15" w:type="dxa"/>
              <w:left w:w="15" w:type="dxa"/>
              <w:bottom w:w="0" w:type="dxa"/>
              <w:right w:w="15" w:type="dxa"/>
            </w:tcMar>
            <w:vAlign w:val="center"/>
          </w:tcPr>
          <w:p w14:paraId="6E3938B9" w14:textId="77777777" w:rsidR="00542FBC" w:rsidRPr="006F0A8F" w:rsidRDefault="00542FBC" w:rsidP="00222105">
            <w:pPr>
              <w:jc w:val="center"/>
              <w:rPr>
                <w:b/>
                <w:bCs/>
                <w:color w:val="000000"/>
              </w:rPr>
            </w:pPr>
            <w:r w:rsidRPr="006F0A8F">
              <w:rPr>
                <w:b/>
                <w:bCs/>
                <w:color w:val="000000"/>
              </w:rPr>
              <w:t>28</w:t>
            </w:r>
          </w:p>
        </w:tc>
        <w:tc>
          <w:tcPr>
            <w:tcW w:w="765" w:type="dxa"/>
            <w:noWrap/>
            <w:tcMar>
              <w:top w:w="15" w:type="dxa"/>
              <w:left w:w="15" w:type="dxa"/>
              <w:bottom w:w="0" w:type="dxa"/>
              <w:right w:w="15" w:type="dxa"/>
            </w:tcMar>
            <w:vAlign w:val="center"/>
          </w:tcPr>
          <w:p w14:paraId="2442087F"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144CAA36"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5C2A8453" w14:textId="77777777" w:rsidR="00542FBC" w:rsidRPr="006F0A8F" w:rsidRDefault="00542FBC" w:rsidP="00222105">
            <w:pPr>
              <w:jc w:val="center"/>
              <w:rPr>
                <w:b/>
                <w:bCs/>
              </w:rPr>
            </w:pPr>
            <w:r w:rsidRPr="006F0A8F">
              <w:rPr>
                <w:b/>
                <w:bCs/>
              </w:rPr>
              <w:t>Alanina Aminotransferase – TGP</w:t>
            </w:r>
          </w:p>
        </w:tc>
      </w:tr>
      <w:tr w:rsidR="00542FBC" w:rsidRPr="006F0A8F" w14:paraId="59E0E768" w14:textId="77777777" w:rsidTr="00542FBC">
        <w:trPr>
          <w:trHeight w:val="307"/>
        </w:trPr>
        <w:tc>
          <w:tcPr>
            <w:tcW w:w="628" w:type="dxa"/>
            <w:noWrap/>
            <w:tcMar>
              <w:top w:w="15" w:type="dxa"/>
              <w:left w:w="15" w:type="dxa"/>
              <w:bottom w:w="0" w:type="dxa"/>
              <w:right w:w="15" w:type="dxa"/>
            </w:tcMar>
            <w:vAlign w:val="center"/>
          </w:tcPr>
          <w:p w14:paraId="7421A782" w14:textId="77777777" w:rsidR="00542FBC" w:rsidRPr="006F0A8F" w:rsidRDefault="00542FBC" w:rsidP="00222105">
            <w:pPr>
              <w:jc w:val="center"/>
              <w:rPr>
                <w:b/>
                <w:bCs/>
                <w:color w:val="000000"/>
              </w:rPr>
            </w:pPr>
            <w:r w:rsidRPr="006F0A8F">
              <w:rPr>
                <w:b/>
                <w:bCs/>
                <w:color w:val="000000"/>
              </w:rPr>
              <w:t>29</w:t>
            </w:r>
          </w:p>
        </w:tc>
        <w:tc>
          <w:tcPr>
            <w:tcW w:w="765" w:type="dxa"/>
            <w:noWrap/>
            <w:tcMar>
              <w:top w:w="15" w:type="dxa"/>
              <w:left w:w="15" w:type="dxa"/>
              <w:bottom w:w="0" w:type="dxa"/>
              <w:right w:w="15" w:type="dxa"/>
            </w:tcMar>
            <w:vAlign w:val="center"/>
          </w:tcPr>
          <w:p w14:paraId="4A241558"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6553B931"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57F4800A" w14:textId="77777777" w:rsidR="00542FBC" w:rsidRPr="006F0A8F" w:rsidRDefault="00542FBC" w:rsidP="00222105">
            <w:pPr>
              <w:jc w:val="center"/>
              <w:rPr>
                <w:b/>
                <w:bCs/>
              </w:rPr>
            </w:pPr>
            <w:r w:rsidRPr="006F0A8F">
              <w:rPr>
                <w:b/>
                <w:bCs/>
              </w:rPr>
              <w:t>Dosagem de Hormônio Tireoestimulante (TSH)</w:t>
            </w:r>
          </w:p>
        </w:tc>
      </w:tr>
      <w:tr w:rsidR="00542FBC" w:rsidRPr="006F0A8F" w14:paraId="55C4C29F" w14:textId="77777777" w:rsidTr="00542FBC">
        <w:trPr>
          <w:trHeight w:val="307"/>
        </w:trPr>
        <w:tc>
          <w:tcPr>
            <w:tcW w:w="628" w:type="dxa"/>
            <w:noWrap/>
            <w:tcMar>
              <w:top w:w="15" w:type="dxa"/>
              <w:left w:w="15" w:type="dxa"/>
              <w:bottom w:w="0" w:type="dxa"/>
              <w:right w:w="15" w:type="dxa"/>
            </w:tcMar>
            <w:vAlign w:val="center"/>
          </w:tcPr>
          <w:p w14:paraId="241A7094" w14:textId="77777777" w:rsidR="00542FBC" w:rsidRPr="006F0A8F" w:rsidRDefault="00542FBC" w:rsidP="00222105">
            <w:pPr>
              <w:jc w:val="center"/>
              <w:rPr>
                <w:b/>
                <w:bCs/>
                <w:color w:val="000000"/>
              </w:rPr>
            </w:pPr>
            <w:r w:rsidRPr="006F0A8F">
              <w:rPr>
                <w:b/>
                <w:bCs/>
                <w:color w:val="000000"/>
              </w:rPr>
              <w:t>30</w:t>
            </w:r>
          </w:p>
        </w:tc>
        <w:tc>
          <w:tcPr>
            <w:tcW w:w="765" w:type="dxa"/>
            <w:noWrap/>
            <w:tcMar>
              <w:top w:w="15" w:type="dxa"/>
              <w:left w:w="15" w:type="dxa"/>
              <w:bottom w:w="0" w:type="dxa"/>
              <w:right w:w="15" w:type="dxa"/>
            </w:tcMar>
            <w:vAlign w:val="center"/>
          </w:tcPr>
          <w:p w14:paraId="255D918B"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11A548AE"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0CE2041F" w14:textId="77777777" w:rsidR="00542FBC" w:rsidRPr="006F0A8F" w:rsidRDefault="00542FBC" w:rsidP="00222105">
            <w:pPr>
              <w:jc w:val="center"/>
              <w:rPr>
                <w:b/>
                <w:bCs/>
              </w:rPr>
            </w:pPr>
            <w:r w:rsidRPr="006F0A8F">
              <w:rPr>
                <w:b/>
                <w:bCs/>
              </w:rPr>
              <w:t>T4 -Tiroxina Livre</w:t>
            </w:r>
          </w:p>
        </w:tc>
      </w:tr>
      <w:tr w:rsidR="00542FBC" w:rsidRPr="006F0A8F" w14:paraId="1EFDD764" w14:textId="77777777" w:rsidTr="00542FBC">
        <w:trPr>
          <w:trHeight w:val="307"/>
        </w:trPr>
        <w:tc>
          <w:tcPr>
            <w:tcW w:w="628" w:type="dxa"/>
            <w:noWrap/>
            <w:tcMar>
              <w:top w:w="15" w:type="dxa"/>
              <w:left w:w="15" w:type="dxa"/>
              <w:bottom w:w="0" w:type="dxa"/>
              <w:right w:w="15" w:type="dxa"/>
            </w:tcMar>
            <w:vAlign w:val="center"/>
          </w:tcPr>
          <w:p w14:paraId="786B31CA" w14:textId="77777777" w:rsidR="00542FBC" w:rsidRPr="006F0A8F" w:rsidRDefault="00542FBC" w:rsidP="00222105">
            <w:pPr>
              <w:jc w:val="center"/>
              <w:rPr>
                <w:b/>
                <w:bCs/>
                <w:color w:val="000000"/>
              </w:rPr>
            </w:pPr>
            <w:r w:rsidRPr="006F0A8F">
              <w:rPr>
                <w:b/>
                <w:bCs/>
                <w:color w:val="000000"/>
              </w:rPr>
              <w:t>31</w:t>
            </w:r>
          </w:p>
        </w:tc>
        <w:tc>
          <w:tcPr>
            <w:tcW w:w="765" w:type="dxa"/>
            <w:noWrap/>
            <w:tcMar>
              <w:top w:w="15" w:type="dxa"/>
              <w:left w:w="15" w:type="dxa"/>
              <w:bottom w:w="0" w:type="dxa"/>
              <w:right w:w="15" w:type="dxa"/>
            </w:tcMar>
            <w:vAlign w:val="center"/>
          </w:tcPr>
          <w:p w14:paraId="4361FF07"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21819812"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03B3ACEE" w14:textId="77777777" w:rsidR="00542FBC" w:rsidRPr="006F0A8F" w:rsidRDefault="00542FBC" w:rsidP="00222105">
            <w:pPr>
              <w:jc w:val="center"/>
              <w:rPr>
                <w:b/>
                <w:bCs/>
              </w:rPr>
            </w:pPr>
            <w:r w:rsidRPr="006F0A8F">
              <w:rPr>
                <w:b/>
                <w:bCs/>
              </w:rPr>
              <w:t>Exame Toxicológico</w:t>
            </w:r>
          </w:p>
        </w:tc>
      </w:tr>
      <w:tr w:rsidR="00542FBC" w:rsidRPr="006F0A8F" w14:paraId="6DF6155F" w14:textId="77777777" w:rsidTr="00542FBC">
        <w:trPr>
          <w:trHeight w:val="307"/>
        </w:trPr>
        <w:tc>
          <w:tcPr>
            <w:tcW w:w="628" w:type="dxa"/>
            <w:noWrap/>
            <w:tcMar>
              <w:top w:w="15" w:type="dxa"/>
              <w:left w:w="15" w:type="dxa"/>
              <w:bottom w:w="0" w:type="dxa"/>
              <w:right w:w="15" w:type="dxa"/>
            </w:tcMar>
            <w:vAlign w:val="center"/>
          </w:tcPr>
          <w:p w14:paraId="0B3CE243" w14:textId="77777777" w:rsidR="00542FBC" w:rsidRPr="006F0A8F" w:rsidRDefault="00542FBC" w:rsidP="00222105">
            <w:pPr>
              <w:jc w:val="center"/>
              <w:rPr>
                <w:b/>
                <w:bCs/>
                <w:color w:val="000000"/>
              </w:rPr>
            </w:pPr>
            <w:r w:rsidRPr="006F0A8F">
              <w:rPr>
                <w:b/>
                <w:bCs/>
                <w:color w:val="000000"/>
              </w:rPr>
              <w:t>32</w:t>
            </w:r>
          </w:p>
        </w:tc>
        <w:tc>
          <w:tcPr>
            <w:tcW w:w="765" w:type="dxa"/>
            <w:noWrap/>
            <w:tcMar>
              <w:top w:w="15" w:type="dxa"/>
              <w:left w:w="15" w:type="dxa"/>
              <w:bottom w:w="0" w:type="dxa"/>
              <w:right w:w="15" w:type="dxa"/>
            </w:tcMar>
            <w:vAlign w:val="center"/>
          </w:tcPr>
          <w:p w14:paraId="39C0CA08"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34135665"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64E63116" w14:textId="77777777" w:rsidR="00542FBC" w:rsidRPr="006F0A8F" w:rsidRDefault="00542FBC" w:rsidP="00222105">
            <w:pPr>
              <w:jc w:val="center"/>
              <w:rPr>
                <w:b/>
                <w:bCs/>
              </w:rPr>
            </w:pPr>
            <w:r w:rsidRPr="006F0A8F">
              <w:rPr>
                <w:b/>
                <w:bCs/>
              </w:rPr>
              <w:t>Sumario de urina</w:t>
            </w:r>
          </w:p>
        </w:tc>
      </w:tr>
      <w:tr w:rsidR="00542FBC" w:rsidRPr="006F0A8F" w14:paraId="4D9AFC44" w14:textId="77777777" w:rsidTr="00542FBC">
        <w:trPr>
          <w:trHeight w:val="307"/>
        </w:trPr>
        <w:tc>
          <w:tcPr>
            <w:tcW w:w="628" w:type="dxa"/>
            <w:noWrap/>
            <w:tcMar>
              <w:top w:w="15" w:type="dxa"/>
              <w:left w:w="15" w:type="dxa"/>
              <w:bottom w:w="0" w:type="dxa"/>
              <w:right w:w="15" w:type="dxa"/>
            </w:tcMar>
            <w:vAlign w:val="center"/>
          </w:tcPr>
          <w:p w14:paraId="149ECB6F" w14:textId="77777777" w:rsidR="00542FBC" w:rsidRPr="006F0A8F" w:rsidRDefault="00542FBC" w:rsidP="00222105">
            <w:pPr>
              <w:jc w:val="center"/>
              <w:rPr>
                <w:b/>
                <w:bCs/>
                <w:color w:val="000000"/>
              </w:rPr>
            </w:pPr>
            <w:r w:rsidRPr="006F0A8F">
              <w:rPr>
                <w:b/>
                <w:bCs/>
                <w:color w:val="000000"/>
              </w:rPr>
              <w:t>33</w:t>
            </w:r>
          </w:p>
        </w:tc>
        <w:tc>
          <w:tcPr>
            <w:tcW w:w="765" w:type="dxa"/>
            <w:noWrap/>
            <w:tcMar>
              <w:top w:w="15" w:type="dxa"/>
              <w:left w:w="15" w:type="dxa"/>
              <w:bottom w:w="0" w:type="dxa"/>
              <w:right w:w="15" w:type="dxa"/>
            </w:tcMar>
            <w:vAlign w:val="center"/>
          </w:tcPr>
          <w:p w14:paraId="2AEF26C9"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33AFAF1B"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75DD8096" w14:textId="77777777" w:rsidR="00542FBC" w:rsidRPr="006F0A8F" w:rsidRDefault="00542FBC" w:rsidP="00222105">
            <w:pPr>
              <w:jc w:val="center"/>
              <w:rPr>
                <w:b/>
                <w:bCs/>
              </w:rPr>
            </w:pPr>
            <w:r w:rsidRPr="006F0A8F">
              <w:rPr>
                <w:b/>
                <w:bCs/>
              </w:rPr>
              <w:t>Cultura de urina</w:t>
            </w:r>
          </w:p>
        </w:tc>
      </w:tr>
      <w:tr w:rsidR="00542FBC" w:rsidRPr="006F0A8F" w14:paraId="0D5040D5" w14:textId="77777777" w:rsidTr="00542FBC">
        <w:trPr>
          <w:trHeight w:val="307"/>
        </w:trPr>
        <w:tc>
          <w:tcPr>
            <w:tcW w:w="628" w:type="dxa"/>
            <w:noWrap/>
            <w:tcMar>
              <w:top w:w="15" w:type="dxa"/>
              <w:left w:w="15" w:type="dxa"/>
              <w:bottom w:w="0" w:type="dxa"/>
              <w:right w:w="15" w:type="dxa"/>
            </w:tcMar>
            <w:vAlign w:val="center"/>
          </w:tcPr>
          <w:p w14:paraId="4DCCAD9F" w14:textId="77777777" w:rsidR="00542FBC" w:rsidRPr="006F0A8F" w:rsidRDefault="00542FBC" w:rsidP="00222105">
            <w:pPr>
              <w:jc w:val="center"/>
              <w:rPr>
                <w:b/>
                <w:bCs/>
                <w:color w:val="000000"/>
              </w:rPr>
            </w:pPr>
            <w:r w:rsidRPr="006F0A8F">
              <w:rPr>
                <w:b/>
                <w:bCs/>
                <w:color w:val="000000"/>
              </w:rPr>
              <w:t>34</w:t>
            </w:r>
          </w:p>
        </w:tc>
        <w:tc>
          <w:tcPr>
            <w:tcW w:w="765" w:type="dxa"/>
            <w:noWrap/>
            <w:tcMar>
              <w:top w:w="15" w:type="dxa"/>
              <w:left w:w="15" w:type="dxa"/>
              <w:bottom w:w="0" w:type="dxa"/>
              <w:right w:w="15" w:type="dxa"/>
            </w:tcMar>
            <w:vAlign w:val="center"/>
          </w:tcPr>
          <w:p w14:paraId="402D7C56" w14:textId="77777777" w:rsidR="00542FBC" w:rsidRPr="006F0A8F" w:rsidRDefault="00542FBC" w:rsidP="00222105">
            <w:pPr>
              <w:jc w:val="center"/>
              <w:rPr>
                <w:b/>
                <w:bCs/>
                <w:color w:val="000000"/>
              </w:rPr>
            </w:pPr>
            <w:r w:rsidRPr="006F0A8F">
              <w:rPr>
                <w:b/>
                <w:bCs/>
                <w:color w:val="000000"/>
              </w:rPr>
              <w:t>50</w:t>
            </w:r>
          </w:p>
        </w:tc>
        <w:tc>
          <w:tcPr>
            <w:tcW w:w="765" w:type="dxa"/>
            <w:noWrap/>
            <w:tcMar>
              <w:top w:w="15" w:type="dxa"/>
              <w:left w:w="15" w:type="dxa"/>
              <w:bottom w:w="0" w:type="dxa"/>
              <w:right w:w="15" w:type="dxa"/>
            </w:tcMar>
            <w:vAlign w:val="center"/>
          </w:tcPr>
          <w:p w14:paraId="2C07C556"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412A42C4" w14:textId="77777777" w:rsidR="00542FBC" w:rsidRPr="006F0A8F" w:rsidRDefault="00542FBC" w:rsidP="00222105">
            <w:pPr>
              <w:jc w:val="center"/>
              <w:rPr>
                <w:b/>
                <w:bCs/>
              </w:rPr>
            </w:pPr>
            <w:r w:rsidRPr="006F0A8F">
              <w:rPr>
                <w:b/>
                <w:bCs/>
              </w:rPr>
              <w:t>Dosagem de Ureia Sérica</w:t>
            </w:r>
          </w:p>
        </w:tc>
      </w:tr>
      <w:tr w:rsidR="00542FBC" w:rsidRPr="006F0A8F" w14:paraId="1C1160FA" w14:textId="77777777" w:rsidTr="00542FBC">
        <w:trPr>
          <w:trHeight w:val="307"/>
        </w:trPr>
        <w:tc>
          <w:tcPr>
            <w:tcW w:w="628" w:type="dxa"/>
            <w:noWrap/>
            <w:tcMar>
              <w:top w:w="15" w:type="dxa"/>
              <w:left w:w="15" w:type="dxa"/>
              <w:bottom w:w="0" w:type="dxa"/>
              <w:right w:w="15" w:type="dxa"/>
            </w:tcMar>
            <w:vAlign w:val="center"/>
          </w:tcPr>
          <w:p w14:paraId="5AD3E6DF" w14:textId="77777777" w:rsidR="00542FBC" w:rsidRPr="006F0A8F" w:rsidRDefault="00542FBC" w:rsidP="00222105">
            <w:pPr>
              <w:jc w:val="center"/>
              <w:rPr>
                <w:b/>
                <w:bCs/>
                <w:color w:val="000000"/>
              </w:rPr>
            </w:pPr>
            <w:r w:rsidRPr="006F0A8F">
              <w:rPr>
                <w:b/>
                <w:bCs/>
                <w:color w:val="000000"/>
              </w:rPr>
              <w:t>35</w:t>
            </w:r>
          </w:p>
        </w:tc>
        <w:tc>
          <w:tcPr>
            <w:tcW w:w="765" w:type="dxa"/>
            <w:noWrap/>
            <w:tcMar>
              <w:top w:w="15" w:type="dxa"/>
              <w:left w:w="15" w:type="dxa"/>
              <w:bottom w:w="0" w:type="dxa"/>
              <w:right w:w="15" w:type="dxa"/>
            </w:tcMar>
            <w:vAlign w:val="center"/>
          </w:tcPr>
          <w:p w14:paraId="0E4CDB65" w14:textId="344B3A31" w:rsidR="00542FBC" w:rsidRPr="006F0A8F" w:rsidRDefault="00642990" w:rsidP="00222105">
            <w:pPr>
              <w:jc w:val="center"/>
              <w:rPr>
                <w:b/>
                <w:bCs/>
                <w:color w:val="000000"/>
              </w:rPr>
            </w:pPr>
            <w:r>
              <w:rPr>
                <w:b/>
                <w:bCs/>
                <w:color w:val="000000"/>
              </w:rPr>
              <w:t>20</w:t>
            </w:r>
          </w:p>
        </w:tc>
        <w:tc>
          <w:tcPr>
            <w:tcW w:w="765" w:type="dxa"/>
            <w:noWrap/>
            <w:tcMar>
              <w:top w:w="15" w:type="dxa"/>
              <w:left w:w="15" w:type="dxa"/>
              <w:bottom w:w="0" w:type="dxa"/>
              <w:right w:w="15" w:type="dxa"/>
            </w:tcMar>
            <w:vAlign w:val="center"/>
          </w:tcPr>
          <w:p w14:paraId="35897820" w14:textId="77777777" w:rsidR="00542FBC" w:rsidRPr="006F0A8F" w:rsidRDefault="00542FBC" w:rsidP="00222105">
            <w:pPr>
              <w:jc w:val="center"/>
              <w:rPr>
                <w:b/>
                <w:bCs/>
                <w:color w:val="000000"/>
              </w:rPr>
            </w:pPr>
            <w:r w:rsidRPr="006F0A8F">
              <w:rPr>
                <w:b/>
                <w:bCs/>
                <w:color w:val="000000"/>
              </w:rPr>
              <w:t>UN</w:t>
            </w:r>
          </w:p>
        </w:tc>
        <w:tc>
          <w:tcPr>
            <w:tcW w:w="7361" w:type="dxa"/>
            <w:noWrap/>
            <w:tcMar>
              <w:top w:w="15" w:type="dxa"/>
              <w:left w:w="15" w:type="dxa"/>
              <w:bottom w:w="0" w:type="dxa"/>
              <w:right w:w="15" w:type="dxa"/>
            </w:tcMar>
            <w:vAlign w:val="center"/>
          </w:tcPr>
          <w:p w14:paraId="75D23392" w14:textId="77777777" w:rsidR="00542FBC" w:rsidRPr="006F0A8F" w:rsidRDefault="00542FBC" w:rsidP="00222105">
            <w:pPr>
              <w:jc w:val="center"/>
              <w:rPr>
                <w:b/>
                <w:bCs/>
              </w:rPr>
            </w:pPr>
            <w:r w:rsidRPr="006F0A8F">
              <w:rPr>
                <w:b/>
                <w:bCs/>
              </w:rPr>
              <w:t>VDRL (Teste não treponêmico para Sífilis)</w:t>
            </w:r>
          </w:p>
        </w:tc>
      </w:tr>
      <w:tr w:rsidR="00542FBC" w:rsidRPr="006F0A8F" w14:paraId="58B03329" w14:textId="77777777" w:rsidTr="00542FBC">
        <w:trPr>
          <w:trHeight w:val="307"/>
        </w:trPr>
        <w:tc>
          <w:tcPr>
            <w:tcW w:w="628" w:type="dxa"/>
            <w:noWrap/>
            <w:tcMar>
              <w:top w:w="15" w:type="dxa"/>
              <w:left w:w="15" w:type="dxa"/>
              <w:bottom w:w="0" w:type="dxa"/>
              <w:right w:w="15" w:type="dxa"/>
            </w:tcMar>
            <w:vAlign w:val="center"/>
          </w:tcPr>
          <w:p w14:paraId="61C210E3" w14:textId="77777777" w:rsidR="00542FBC" w:rsidRPr="006F0A8F" w:rsidRDefault="00542FBC" w:rsidP="00222105">
            <w:pPr>
              <w:jc w:val="center"/>
              <w:rPr>
                <w:b/>
                <w:bCs/>
                <w:color w:val="000000"/>
                <w:lang w:val="en-US"/>
              </w:rPr>
            </w:pPr>
            <w:r w:rsidRPr="006F0A8F">
              <w:rPr>
                <w:b/>
                <w:bCs/>
                <w:color w:val="000000"/>
                <w:lang w:val="en-US"/>
              </w:rPr>
              <w:t>36</w:t>
            </w:r>
          </w:p>
        </w:tc>
        <w:tc>
          <w:tcPr>
            <w:tcW w:w="765" w:type="dxa"/>
            <w:noWrap/>
            <w:tcMar>
              <w:top w:w="15" w:type="dxa"/>
              <w:left w:w="15" w:type="dxa"/>
              <w:bottom w:w="0" w:type="dxa"/>
              <w:right w:w="15" w:type="dxa"/>
            </w:tcMar>
            <w:vAlign w:val="center"/>
          </w:tcPr>
          <w:p w14:paraId="6D0ECBE6" w14:textId="4B8D6B53" w:rsidR="00542FBC" w:rsidRPr="006F0A8F" w:rsidRDefault="00642990" w:rsidP="00222105">
            <w:pPr>
              <w:jc w:val="center"/>
              <w:rPr>
                <w:b/>
                <w:bCs/>
                <w:color w:val="000000"/>
                <w:lang w:val="en-US"/>
              </w:rPr>
            </w:pPr>
            <w:r>
              <w:rPr>
                <w:b/>
                <w:bCs/>
                <w:color w:val="000000"/>
              </w:rPr>
              <w:t>3</w:t>
            </w:r>
            <w:r w:rsidR="00542FBC" w:rsidRPr="006F0A8F">
              <w:rPr>
                <w:b/>
                <w:bCs/>
                <w:color w:val="000000"/>
              </w:rPr>
              <w:t>0</w:t>
            </w:r>
          </w:p>
        </w:tc>
        <w:tc>
          <w:tcPr>
            <w:tcW w:w="765" w:type="dxa"/>
            <w:noWrap/>
            <w:tcMar>
              <w:top w:w="15" w:type="dxa"/>
              <w:left w:w="15" w:type="dxa"/>
              <w:bottom w:w="0" w:type="dxa"/>
              <w:right w:w="15" w:type="dxa"/>
            </w:tcMar>
            <w:vAlign w:val="center"/>
          </w:tcPr>
          <w:p w14:paraId="6BB124EC" w14:textId="77777777" w:rsidR="00542FBC" w:rsidRPr="006F0A8F" w:rsidRDefault="00542FBC" w:rsidP="00222105">
            <w:pPr>
              <w:jc w:val="center"/>
              <w:rPr>
                <w:b/>
                <w:bCs/>
                <w:color w:val="000000"/>
                <w:lang w:val="en-US"/>
              </w:rPr>
            </w:pPr>
            <w:r w:rsidRPr="006F0A8F">
              <w:rPr>
                <w:b/>
                <w:bCs/>
                <w:color w:val="000000"/>
              </w:rPr>
              <w:t>UN</w:t>
            </w:r>
          </w:p>
        </w:tc>
        <w:tc>
          <w:tcPr>
            <w:tcW w:w="7361" w:type="dxa"/>
            <w:noWrap/>
            <w:tcMar>
              <w:top w:w="15" w:type="dxa"/>
              <w:left w:w="15" w:type="dxa"/>
              <w:bottom w:w="0" w:type="dxa"/>
              <w:right w:w="15" w:type="dxa"/>
            </w:tcMar>
            <w:vAlign w:val="center"/>
          </w:tcPr>
          <w:p w14:paraId="05E26102" w14:textId="77777777" w:rsidR="00542FBC" w:rsidRPr="006F0A8F" w:rsidRDefault="00542FBC" w:rsidP="00222105">
            <w:pPr>
              <w:jc w:val="center"/>
              <w:rPr>
                <w:b/>
                <w:bCs/>
              </w:rPr>
            </w:pPr>
            <w:r w:rsidRPr="006F0A8F">
              <w:rPr>
                <w:b/>
                <w:bCs/>
              </w:rPr>
              <w:t>Avaliação com Laudo de Retorno ao Trabalho</w:t>
            </w:r>
          </w:p>
        </w:tc>
      </w:tr>
    </w:tbl>
    <w:p w14:paraId="7AA796E4" w14:textId="77777777" w:rsidR="00542FBC" w:rsidRDefault="00542FBC" w:rsidP="00542FBC">
      <w:pPr>
        <w:pStyle w:val="NormalWeb"/>
        <w:jc w:val="both"/>
        <w:rPr>
          <w:rStyle w:val="Forte"/>
          <w:sz w:val="22"/>
          <w:szCs w:val="22"/>
        </w:rPr>
      </w:pPr>
    </w:p>
    <w:p w14:paraId="5FA3E94A" w14:textId="77777777" w:rsidR="00542FBC" w:rsidRDefault="00542FBC" w:rsidP="00542FBC">
      <w:pPr>
        <w:pStyle w:val="NormalWeb"/>
        <w:jc w:val="both"/>
        <w:rPr>
          <w:rStyle w:val="Forte"/>
          <w:sz w:val="22"/>
          <w:szCs w:val="22"/>
        </w:rPr>
      </w:pPr>
    </w:p>
    <w:p w14:paraId="72234C86" w14:textId="77777777" w:rsidR="00542FBC" w:rsidRDefault="00542FBC" w:rsidP="00542FBC">
      <w:pPr>
        <w:pStyle w:val="NormalWeb"/>
        <w:jc w:val="both"/>
        <w:rPr>
          <w:rStyle w:val="Forte"/>
          <w:sz w:val="22"/>
          <w:szCs w:val="22"/>
        </w:rPr>
      </w:pPr>
    </w:p>
    <w:p w14:paraId="3D431F33" w14:textId="77777777" w:rsidR="00542FBC" w:rsidRDefault="00542FBC" w:rsidP="00542FBC">
      <w:pPr>
        <w:pStyle w:val="NormalWeb"/>
        <w:jc w:val="both"/>
        <w:rPr>
          <w:rStyle w:val="Forte"/>
          <w:sz w:val="22"/>
          <w:szCs w:val="22"/>
        </w:rPr>
      </w:pPr>
    </w:p>
    <w:p w14:paraId="455E1EBE" w14:textId="77777777" w:rsidR="00542FBC" w:rsidRDefault="00542FBC" w:rsidP="00542FBC">
      <w:pPr>
        <w:pStyle w:val="NormalWeb"/>
        <w:jc w:val="both"/>
        <w:rPr>
          <w:rStyle w:val="Forte"/>
          <w:sz w:val="22"/>
          <w:szCs w:val="22"/>
        </w:rPr>
      </w:pPr>
    </w:p>
    <w:p w14:paraId="700F2BF7" w14:textId="77777777" w:rsidR="00542FBC" w:rsidRDefault="00542FBC" w:rsidP="00542FBC">
      <w:pPr>
        <w:pStyle w:val="NormalWeb"/>
        <w:jc w:val="both"/>
        <w:rPr>
          <w:rStyle w:val="Forte"/>
          <w:sz w:val="22"/>
          <w:szCs w:val="22"/>
        </w:rPr>
      </w:pPr>
    </w:p>
    <w:p w14:paraId="288A49C8" w14:textId="77777777" w:rsidR="00542FBC" w:rsidRDefault="00542FBC" w:rsidP="00542FBC">
      <w:pPr>
        <w:pStyle w:val="NormalWeb"/>
        <w:jc w:val="both"/>
        <w:rPr>
          <w:rStyle w:val="Forte"/>
          <w:sz w:val="22"/>
          <w:szCs w:val="22"/>
        </w:rPr>
      </w:pPr>
    </w:p>
    <w:p w14:paraId="37699F49" w14:textId="77777777" w:rsidR="00542FBC" w:rsidRDefault="00542FBC" w:rsidP="00542FBC">
      <w:pPr>
        <w:pStyle w:val="NormalWeb"/>
        <w:jc w:val="both"/>
        <w:rPr>
          <w:rStyle w:val="Forte"/>
          <w:sz w:val="22"/>
          <w:szCs w:val="22"/>
        </w:rPr>
      </w:pPr>
    </w:p>
    <w:p w14:paraId="1642C8A9" w14:textId="77777777" w:rsidR="00542FBC" w:rsidRDefault="00542FBC" w:rsidP="00542FBC">
      <w:pPr>
        <w:pStyle w:val="NormalWeb"/>
        <w:jc w:val="both"/>
        <w:rPr>
          <w:rStyle w:val="Forte"/>
          <w:sz w:val="22"/>
          <w:szCs w:val="22"/>
        </w:rPr>
      </w:pPr>
    </w:p>
    <w:p w14:paraId="1D5E0E29" w14:textId="77777777" w:rsidR="00542FBC" w:rsidRDefault="00542FBC" w:rsidP="00542FBC">
      <w:pPr>
        <w:pStyle w:val="NormalWeb"/>
        <w:jc w:val="both"/>
        <w:rPr>
          <w:rStyle w:val="Forte"/>
          <w:sz w:val="22"/>
          <w:szCs w:val="22"/>
        </w:rPr>
      </w:pPr>
    </w:p>
    <w:p w14:paraId="2F82D50E" w14:textId="77777777" w:rsidR="00542FBC" w:rsidRDefault="00542FBC" w:rsidP="00542FBC">
      <w:pPr>
        <w:pStyle w:val="NormalWeb"/>
        <w:jc w:val="both"/>
        <w:rPr>
          <w:rStyle w:val="Forte"/>
          <w:sz w:val="22"/>
          <w:szCs w:val="22"/>
        </w:rPr>
      </w:pPr>
    </w:p>
    <w:p w14:paraId="742EC32D" w14:textId="77777777" w:rsidR="00542FBC" w:rsidRDefault="00542FBC" w:rsidP="00542FBC">
      <w:pPr>
        <w:pStyle w:val="NormalWeb"/>
        <w:jc w:val="both"/>
        <w:rPr>
          <w:rStyle w:val="Forte"/>
          <w:sz w:val="22"/>
          <w:szCs w:val="22"/>
        </w:rPr>
      </w:pPr>
    </w:p>
    <w:p w14:paraId="1A91FB03" w14:textId="77777777" w:rsidR="00542FBC" w:rsidRDefault="00542FBC" w:rsidP="00542FBC">
      <w:pPr>
        <w:pStyle w:val="NormalWeb"/>
        <w:jc w:val="both"/>
        <w:rPr>
          <w:rStyle w:val="Forte"/>
          <w:sz w:val="22"/>
          <w:szCs w:val="22"/>
        </w:rPr>
      </w:pPr>
    </w:p>
    <w:p w14:paraId="49E21434" w14:textId="77777777" w:rsidR="00542FBC" w:rsidRDefault="00542FBC" w:rsidP="00542FBC">
      <w:pPr>
        <w:pStyle w:val="NormalWeb"/>
        <w:jc w:val="both"/>
        <w:rPr>
          <w:rStyle w:val="Forte"/>
          <w:sz w:val="22"/>
          <w:szCs w:val="22"/>
        </w:rPr>
      </w:pPr>
    </w:p>
    <w:p w14:paraId="0A54915B" w14:textId="77777777" w:rsidR="00542FBC" w:rsidRDefault="00542FBC" w:rsidP="00542FBC">
      <w:pPr>
        <w:pStyle w:val="NormalWeb"/>
        <w:jc w:val="both"/>
        <w:rPr>
          <w:sz w:val="22"/>
          <w:szCs w:val="22"/>
        </w:rPr>
      </w:pPr>
      <w:r>
        <w:rPr>
          <w:rStyle w:val="Forte"/>
          <w:sz w:val="22"/>
          <w:szCs w:val="22"/>
        </w:rPr>
        <w:t>1.2</w:t>
      </w:r>
      <w:r>
        <w:rPr>
          <w:sz w:val="22"/>
          <w:szCs w:val="22"/>
        </w:rPr>
        <w:t xml:space="preserve"> Será adotado o critério de </w:t>
      </w:r>
      <w:r>
        <w:rPr>
          <w:rStyle w:val="Forte"/>
          <w:sz w:val="22"/>
          <w:szCs w:val="22"/>
        </w:rPr>
        <w:t>MENOR PREÇO GLOBAL</w:t>
      </w:r>
      <w:r>
        <w:rPr>
          <w:sz w:val="22"/>
          <w:szCs w:val="22"/>
        </w:rPr>
        <w:t xml:space="preserve">, em sistema de </w:t>
      </w:r>
      <w:r>
        <w:rPr>
          <w:rStyle w:val="Forte"/>
          <w:sz w:val="22"/>
          <w:szCs w:val="22"/>
        </w:rPr>
        <w:t>registro de preços</w:t>
      </w:r>
      <w:r>
        <w:rPr>
          <w:sz w:val="22"/>
          <w:szCs w:val="22"/>
        </w:rPr>
        <w:t>, para a contratação dos exames admissionais, observados os prazos para execução, as especificações técnicas e os parâmetros mínimos de qualidade.</w:t>
      </w:r>
    </w:p>
    <w:p w14:paraId="69591285" w14:textId="77777777" w:rsidR="00542FBC" w:rsidRDefault="00542FBC" w:rsidP="00542FBC">
      <w:pPr>
        <w:pStyle w:val="NormalWeb"/>
        <w:jc w:val="both"/>
        <w:rPr>
          <w:sz w:val="22"/>
          <w:szCs w:val="22"/>
        </w:rPr>
      </w:pPr>
      <w:r>
        <w:rPr>
          <w:rStyle w:val="Forte"/>
          <w:sz w:val="22"/>
          <w:szCs w:val="22"/>
        </w:rPr>
        <w:t>1.3</w:t>
      </w:r>
      <w:r>
        <w:rPr>
          <w:sz w:val="22"/>
          <w:szCs w:val="22"/>
        </w:rPr>
        <w:t xml:space="preserve"> A CONTRATADA deverá realizar </w:t>
      </w:r>
      <w:r>
        <w:t>exames admissionais, periódicos, demissionais e demais avaliações de saúde ocupacional essenciais para cumprir as exigências legais de segurança</w:t>
      </w:r>
      <w:r>
        <w:rPr>
          <w:sz w:val="22"/>
          <w:szCs w:val="22"/>
        </w:rPr>
        <w:t xml:space="preserve"> conforme os quantitativos e especificações estabelecidos neste instrumento, responsabilizando-se por substituir ou repetir, sem ônus adicional, qualquer exame que não atenda às exigências da CONTRATANTE.</w:t>
      </w:r>
    </w:p>
    <w:p w14:paraId="19285694" w14:textId="77777777" w:rsidR="00542FBC" w:rsidRDefault="00542FBC" w:rsidP="00542FBC">
      <w:pPr>
        <w:widowControl/>
        <w:numPr>
          <w:ilvl w:val="0"/>
          <w:numId w:val="48"/>
        </w:numPr>
        <w:autoSpaceDE/>
        <w:autoSpaceDN/>
        <w:spacing w:line="259" w:lineRule="auto"/>
        <w:jc w:val="both"/>
        <w:rPr>
          <w:b/>
          <w:bCs/>
        </w:rPr>
      </w:pPr>
      <w:r>
        <w:rPr>
          <w:b/>
          <w:bCs/>
        </w:rPr>
        <w:t>FUNDAMENTAÇÃO DA CONTRATAÇÃO</w:t>
      </w:r>
    </w:p>
    <w:p w14:paraId="08E34B52" w14:textId="126B7A90" w:rsidR="00542FBC" w:rsidRDefault="00542FBC" w:rsidP="00542FBC">
      <w:pPr>
        <w:pStyle w:val="Ttulo1"/>
        <w:spacing w:before="71"/>
        <w:ind w:left="0" w:right="889"/>
        <w:jc w:val="both"/>
      </w:pPr>
      <w:r>
        <w:t xml:space="preserve">A presente contratação tem como objeto a </w:t>
      </w:r>
      <w:r w:rsidRPr="00B420D4">
        <w:rPr>
          <w:rStyle w:val="Forte"/>
          <w:b/>
          <w:bCs/>
        </w:rPr>
        <w:t xml:space="preserve">realização de </w:t>
      </w:r>
      <w:r w:rsidRPr="00B420D4">
        <w:rPr>
          <w:rStyle w:val="Forte"/>
        </w:rPr>
        <w:t>exames médicos admissionais</w:t>
      </w:r>
      <w:r w:rsidRPr="00B420D4">
        <w:t>,</w:t>
      </w:r>
      <w:r w:rsidRPr="00B420D4">
        <w:rPr>
          <w:b w:val="0"/>
          <w:bCs w:val="0"/>
        </w:rPr>
        <w:t xml:space="preserve"> periódicos, demissionais e demais avaliações de saúde ocupacional</w:t>
      </w:r>
      <w:r>
        <w:t xml:space="preserve"> essenciais para cumprir as exigências legais de segurança destinados aos servidores ingressantes </w:t>
      </w:r>
      <w:r w:rsidRPr="00D45287">
        <w:t>e ativos</w:t>
      </w:r>
      <w:r w:rsidRPr="004B3B16">
        <w:t xml:space="preserve"> da</w:t>
      </w:r>
      <w:r>
        <w:t xml:space="preserve"> Prefeitura Municipal de Rifaina/SP, com o intuito de assegurar a saúde e a aptidão física e mental dos colaboradores que passam a integrar o quadro de pessoal da Administração Municipal.</w:t>
      </w:r>
    </w:p>
    <w:p w14:paraId="12CD42DD" w14:textId="77777777" w:rsidR="00542FBC" w:rsidRDefault="00542FBC" w:rsidP="00542FBC">
      <w:pPr>
        <w:pStyle w:val="NormalWeb"/>
        <w:jc w:val="both"/>
        <w:rPr>
          <w:sz w:val="22"/>
          <w:szCs w:val="22"/>
        </w:rPr>
      </w:pPr>
      <w:r>
        <w:rPr>
          <w:sz w:val="22"/>
          <w:szCs w:val="22"/>
        </w:rPr>
        <w:t xml:space="preserve">Além disso, a contratação será realizada em conformidade com a </w:t>
      </w:r>
      <w:r>
        <w:rPr>
          <w:rStyle w:val="Forte"/>
          <w:sz w:val="22"/>
          <w:szCs w:val="22"/>
        </w:rPr>
        <w:t>Lei nº 14.133/2021</w:t>
      </w:r>
      <w:r>
        <w:rPr>
          <w:sz w:val="22"/>
          <w:szCs w:val="22"/>
        </w:rPr>
        <w:t>, observando os princípios da legalidade, impessoalidade, moralidade, publicidade, economicidade e eficiência, assegurando transparência e planejamento adequado.</w:t>
      </w:r>
    </w:p>
    <w:p w14:paraId="678AC2FE" w14:textId="77777777" w:rsidR="00542FBC" w:rsidRDefault="00542FBC" w:rsidP="00542FBC">
      <w:pPr>
        <w:pStyle w:val="NormalWeb"/>
        <w:jc w:val="both"/>
        <w:rPr>
          <w:sz w:val="22"/>
          <w:szCs w:val="22"/>
        </w:rPr>
      </w:pPr>
      <w:r>
        <w:rPr>
          <w:sz w:val="22"/>
          <w:szCs w:val="22"/>
        </w:rPr>
        <w:t xml:space="preserve">A medida contribui também para a manutenção de um ambiente de trabalho saudável, protegendo tanto o servidor </w:t>
      </w:r>
      <w:r>
        <w:rPr>
          <w:sz w:val="22"/>
          <w:szCs w:val="22"/>
        </w:rPr>
        <w:lastRenderedPageBreak/>
        <w:t xml:space="preserve">quanto a Administração de eventuais responsabilidades trabalhistas e garantindo a continuidade e qualidade dos serviços públicos. Esta demanda encontra-se prevista no </w:t>
      </w:r>
      <w:r>
        <w:rPr>
          <w:rStyle w:val="Forte"/>
          <w:sz w:val="22"/>
          <w:szCs w:val="22"/>
        </w:rPr>
        <w:t>Plano de Contratações Anual (PCA)</w:t>
      </w:r>
      <w:r>
        <w:rPr>
          <w:sz w:val="22"/>
          <w:szCs w:val="22"/>
        </w:rPr>
        <w:t xml:space="preserve"> da Prefeitura, reforçando o planejamento prévio e a compatibilidade com as metas orçamentárias da gestão municipal.</w:t>
      </w:r>
    </w:p>
    <w:p w14:paraId="516778A4" w14:textId="77777777" w:rsidR="00542FBC" w:rsidRDefault="00542FBC" w:rsidP="00542FBC">
      <w:pPr>
        <w:jc w:val="both"/>
      </w:pPr>
    </w:p>
    <w:p w14:paraId="098C1AC6" w14:textId="77777777" w:rsidR="00542FBC" w:rsidRDefault="00542FBC" w:rsidP="00542FBC">
      <w:pPr>
        <w:widowControl/>
        <w:numPr>
          <w:ilvl w:val="0"/>
          <w:numId w:val="48"/>
        </w:numPr>
        <w:autoSpaceDE/>
        <w:autoSpaceDN/>
        <w:spacing w:line="259" w:lineRule="auto"/>
        <w:jc w:val="both"/>
        <w:rPr>
          <w:b/>
          <w:bCs/>
        </w:rPr>
      </w:pPr>
      <w:r>
        <w:rPr>
          <w:b/>
          <w:bCs/>
        </w:rPr>
        <w:t>DESCRIÇÃO DA SOLUÇÃO</w:t>
      </w:r>
    </w:p>
    <w:p w14:paraId="5EEBE6AF" w14:textId="77777777" w:rsidR="00542FBC" w:rsidRDefault="00542FBC" w:rsidP="00542FBC">
      <w:pPr>
        <w:pStyle w:val="NormalWeb"/>
        <w:spacing w:before="0" w:beforeAutospacing="0"/>
        <w:jc w:val="both"/>
        <w:rPr>
          <w:sz w:val="22"/>
          <w:szCs w:val="22"/>
        </w:rPr>
      </w:pPr>
      <w:r>
        <w:rPr>
          <w:sz w:val="22"/>
          <w:szCs w:val="22"/>
        </w:rPr>
        <w:t xml:space="preserve">A solução consiste na </w:t>
      </w:r>
      <w:r>
        <w:rPr>
          <w:rStyle w:val="Forte"/>
          <w:sz w:val="22"/>
          <w:szCs w:val="22"/>
        </w:rPr>
        <w:t>contratação de empresa especializada na realização de exames médicos admissionais</w:t>
      </w:r>
      <w:r>
        <w:rPr>
          <w:sz w:val="22"/>
          <w:szCs w:val="22"/>
        </w:rPr>
        <w:t xml:space="preserve">, </w:t>
      </w:r>
      <w:r w:rsidRPr="00B420D4">
        <w:rPr>
          <w:b/>
          <w:bCs/>
        </w:rPr>
        <w:t>periódicos, demissionais e demais avaliações de saúde ocupacional</w:t>
      </w:r>
      <w:r>
        <w:t xml:space="preserve"> essenciais para cumprir as exigências legais de segurança</w:t>
      </w:r>
      <w:r>
        <w:rPr>
          <w:sz w:val="22"/>
          <w:szCs w:val="22"/>
        </w:rPr>
        <w:t xml:space="preserve"> destinados aos servidores </w:t>
      </w:r>
      <w:r w:rsidRPr="00D45287">
        <w:rPr>
          <w:sz w:val="22"/>
          <w:szCs w:val="22"/>
        </w:rPr>
        <w:t>ingressantes e ativos da</w:t>
      </w:r>
      <w:r>
        <w:rPr>
          <w:sz w:val="22"/>
          <w:szCs w:val="22"/>
        </w:rPr>
        <w:t xml:space="preserve"> Prefeitura Municipal de Rifaina/SP, como medida preventiva e obrigatória para a verificação da aptidão física e mental de nossos colaboradores.</w:t>
      </w:r>
    </w:p>
    <w:p w14:paraId="1AFDAFBA" w14:textId="77777777" w:rsidR="00542FBC" w:rsidRDefault="00542FBC" w:rsidP="00542FBC">
      <w:pPr>
        <w:pStyle w:val="NormalWeb"/>
        <w:jc w:val="both"/>
        <w:rPr>
          <w:sz w:val="22"/>
          <w:szCs w:val="22"/>
        </w:rPr>
      </w:pPr>
      <w:r>
        <w:rPr>
          <w:sz w:val="22"/>
          <w:szCs w:val="22"/>
        </w:rPr>
        <w:t xml:space="preserve">A empresa contratada será responsável pela </w:t>
      </w:r>
      <w:r>
        <w:rPr>
          <w:rStyle w:val="Forte"/>
          <w:sz w:val="22"/>
          <w:szCs w:val="22"/>
        </w:rPr>
        <w:t>execução dos exames clínicos</w:t>
      </w:r>
      <w:r>
        <w:rPr>
          <w:sz w:val="22"/>
          <w:szCs w:val="22"/>
        </w:rPr>
        <w:t xml:space="preserve">, emissão do </w:t>
      </w:r>
      <w:r>
        <w:rPr>
          <w:rStyle w:val="Forte"/>
          <w:sz w:val="22"/>
          <w:szCs w:val="22"/>
        </w:rPr>
        <w:t>Atestado de Saúde Ocupacional (ASO)</w:t>
      </w:r>
      <w:r>
        <w:rPr>
          <w:sz w:val="22"/>
          <w:szCs w:val="22"/>
        </w:rPr>
        <w:t>, disponibilização de laudos e prontuários, bem como pelo atendimento em local adequado, garantindo a confidencialidade das informações e o cumprimento integral das normas de saúde e segurança do trabalho.</w:t>
      </w:r>
    </w:p>
    <w:p w14:paraId="114B387B" w14:textId="77777777" w:rsidR="00542FBC" w:rsidRPr="006C4FA4" w:rsidRDefault="00542FBC" w:rsidP="00542FBC">
      <w:pPr>
        <w:pStyle w:val="NormalWeb"/>
        <w:jc w:val="both"/>
        <w:rPr>
          <w:sz w:val="22"/>
          <w:szCs w:val="22"/>
        </w:rPr>
      </w:pPr>
      <w:r w:rsidRPr="006C4FA4">
        <w:rPr>
          <w:sz w:val="22"/>
          <w:szCs w:val="22"/>
        </w:rPr>
        <w:t xml:space="preserve">Os serviços deverão ser executados em conformidade com o cronograma estabelecido pela Administração Municipal, observados os prazos definidos, especialmente nos casos de ingresso de novos servidores, devendo a prestação ocorrer de forma contínua, eficiente e regular, em atendimento aos princípios da eficiência, da economicidade e do interesse público, nos termos da </w:t>
      </w:r>
      <w:r w:rsidRPr="006C4FA4">
        <w:rPr>
          <w:rStyle w:val="Forte"/>
          <w:sz w:val="22"/>
          <w:szCs w:val="22"/>
        </w:rPr>
        <w:t>Lei nº 14.133/2021</w:t>
      </w:r>
      <w:r w:rsidRPr="006C4FA4">
        <w:rPr>
          <w:sz w:val="22"/>
          <w:szCs w:val="22"/>
        </w:rPr>
        <w:t>.</w:t>
      </w:r>
    </w:p>
    <w:p w14:paraId="0DC28C38" w14:textId="77777777" w:rsidR="00542FBC" w:rsidRDefault="00542FBC" w:rsidP="00542FBC">
      <w:pPr>
        <w:widowControl/>
        <w:numPr>
          <w:ilvl w:val="0"/>
          <w:numId w:val="48"/>
        </w:numPr>
        <w:autoSpaceDE/>
        <w:autoSpaceDN/>
        <w:spacing w:line="259" w:lineRule="auto"/>
        <w:jc w:val="both"/>
        <w:rPr>
          <w:b/>
          <w:bCs/>
        </w:rPr>
      </w:pPr>
      <w:r>
        <w:rPr>
          <w:b/>
          <w:bCs/>
        </w:rPr>
        <w:t xml:space="preserve">REQUISITOS DA CONTRATAÇÃO </w:t>
      </w:r>
    </w:p>
    <w:p w14:paraId="7B8A0965" w14:textId="77777777" w:rsidR="00542FBC" w:rsidRDefault="00542FBC" w:rsidP="00542FBC">
      <w:pPr>
        <w:pStyle w:val="NormalWeb"/>
        <w:spacing w:before="0" w:beforeAutospacing="0"/>
        <w:jc w:val="both"/>
        <w:rPr>
          <w:sz w:val="22"/>
          <w:szCs w:val="22"/>
        </w:rPr>
      </w:pPr>
      <w:r>
        <w:rPr>
          <w:sz w:val="22"/>
          <w:szCs w:val="22"/>
        </w:rPr>
        <w:t xml:space="preserve">A empresa contratada deverá prestar serviços de </w:t>
      </w:r>
      <w:r w:rsidRPr="004B3B16">
        <w:rPr>
          <w:rStyle w:val="Forte"/>
          <w:sz w:val="22"/>
          <w:szCs w:val="22"/>
        </w:rPr>
        <w:t>exames médicos admissionais</w:t>
      </w:r>
      <w:r w:rsidRPr="004B3B16">
        <w:rPr>
          <w:rStyle w:val="Forte"/>
          <w:b w:val="0"/>
          <w:bCs w:val="0"/>
          <w:sz w:val="22"/>
          <w:szCs w:val="22"/>
        </w:rPr>
        <w:t xml:space="preserve"> </w:t>
      </w:r>
      <w:r w:rsidRPr="004B3B16">
        <w:rPr>
          <w:b/>
          <w:bCs/>
        </w:rPr>
        <w:t>periódicos, demissionais e demais avaliações de saúde ocupacional</w:t>
      </w:r>
      <w:r>
        <w:t xml:space="preserve"> essenciais para cumprir as exigências legais de segurança e medicina do trabalho previstas na legislação trabalhista</w:t>
      </w:r>
      <w:r>
        <w:rPr>
          <w:sz w:val="22"/>
          <w:szCs w:val="22"/>
        </w:rPr>
        <w:t xml:space="preserve"> para os servidores </w:t>
      </w:r>
      <w:r w:rsidRPr="00D45287">
        <w:rPr>
          <w:sz w:val="22"/>
          <w:szCs w:val="22"/>
        </w:rPr>
        <w:t>ingressantes e ativos da Prefeitura Municipal de Rifaina/SP, garantindo a avaliação de aptidão física e mental dos can</w:t>
      </w:r>
      <w:r>
        <w:rPr>
          <w:sz w:val="22"/>
          <w:szCs w:val="22"/>
        </w:rPr>
        <w:t>didatos, em conformidade com artigos e demais normas de saúde e segurança do trabalho. A contratada deverá assegurar que todos os atendimentos sejam realizados por profissionais devidamente habilitados e em ambiente adequado, preservando o sigilo das informações médicas e o cumprimento integral da legislação vigente.</w:t>
      </w:r>
    </w:p>
    <w:p w14:paraId="79976BB6" w14:textId="77777777" w:rsidR="00542FBC" w:rsidRDefault="00542FBC" w:rsidP="00542FBC">
      <w:pPr>
        <w:pStyle w:val="NormalWeb"/>
        <w:jc w:val="both"/>
        <w:rPr>
          <w:sz w:val="22"/>
          <w:szCs w:val="22"/>
        </w:rPr>
      </w:pPr>
      <w:r>
        <w:rPr>
          <w:rStyle w:val="Forte"/>
          <w:sz w:val="22"/>
          <w:szCs w:val="22"/>
        </w:rPr>
        <w:t>4.1.</w:t>
      </w:r>
      <w:r>
        <w:rPr>
          <w:sz w:val="22"/>
          <w:szCs w:val="22"/>
        </w:rPr>
        <w:t xml:space="preserve"> A Contratada deve cumprir todas as obrigações constantes da proposta aceita e, ainda:</w:t>
      </w:r>
    </w:p>
    <w:p w14:paraId="410C276B" w14:textId="77777777" w:rsidR="00542FBC" w:rsidRDefault="00542FBC" w:rsidP="00542FBC">
      <w:pPr>
        <w:pStyle w:val="NormalWeb"/>
        <w:widowControl/>
        <w:numPr>
          <w:ilvl w:val="0"/>
          <w:numId w:val="55"/>
        </w:numPr>
        <w:tabs>
          <w:tab w:val="left" w:pos="420"/>
        </w:tabs>
        <w:autoSpaceDE/>
        <w:autoSpaceDN/>
        <w:jc w:val="both"/>
        <w:rPr>
          <w:sz w:val="22"/>
          <w:szCs w:val="22"/>
        </w:rPr>
      </w:pPr>
      <w:r>
        <w:rPr>
          <w:sz w:val="22"/>
          <w:szCs w:val="22"/>
        </w:rPr>
        <w:t>disponibilizar equipe médica especializada para a realização dos exames clínicos e complementares exigidos de acordo com cada função;</w:t>
      </w:r>
    </w:p>
    <w:p w14:paraId="0A5108EB" w14:textId="77777777" w:rsidR="00542FBC" w:rsidRDefault="00542FBC" w:rsidP="00542FBC">
      <w:pPr>
        <w:pStyle w:val="NormalWeb"/>
        <w:widowControl/>
        <w:numPr>
          <w:ilvl w:val="0"/>
          <w:numId w:val="55"/>
        </w:numPr>
        <w:tabs>
          <w:tab w:val="left" w:pos="420"/>
        </w:tabs>
        <w:autoSpaceDE/>
        <w:autoSpaceDN/>
        <w:jc w:val="both"/>
        <w:rPr>
          <w:sz w:val="22"/>
          <w:szCs w:val="22"/>
        </w:rPr>
      </w:pPr>
      <w:r>
        <w:rPr>
          <w:sz w:val="22"/>
          <w:szCs w:val="22"/>
        </w:rPr>
        <w:t xml:space="preserve">emitir e entregar o </w:t>
      </w:r>
      <w:r>
        <w:rPr>
          <w:rStyle w:val="Forte"/>
          <w:sz w:val="22"/>
          <w:szCs w:val="22"/>
        </w:rPr>
        <w:t>Atestado de Saúde Ocupacional (ASO)</w:t>
      </w:r>
      <w:r>
        <w:rPr>
          <w:sz w:val="22"/>
          <w:szCs w:val="22"/>
        </w:rPr>
        <w:t xml:space="preserve"> em formato físico ou digital, conforme definido pela Administração Municipal;</w:t>
      </w:r>
    </w:p>
    <w:p w14:paraId="61CFD910" w14:textId="77777777" w:rsidR="00542FBC" w:rsidRDefault="00542FBC" w:rsidP="00542FBC">
      <w:pPr>
        <w:pStyle w:val="NormalWeb"/>
        <w:widowControl/>
        <w:numPr>
          <w:ilvl w:val="0"/>
          <w:numId w:val="55"/>
        </w:numPr>
        <w:tabs>
          <w:tab w:val="left" w:pos="420"/>
        </w:tabs>
        <w:autoSpaceDE/>
        <w:autoSpaceDN/>
        <w:jc w:val="both"/>
        <w:rPr>
          <w:sz w:val="22"/>
          <w:szCs w:val="22"/>
        </w:rPr>
      </w:pPr>
      <w:r>
        <w:rPr>
          <w:sz w:val="22"/>
          <w:szCs w:val="22"/>
        </w:rPr>
        <w:t>manter registro de todos os atendimentos realizados, garantindo confidencialidade e acesso restrito.</w:t>
      </w:r>
    </w:p>
    <w:p w14:paraId="7DC735C4" w14:textId="77777777" w:rsidR="00542FBC" w:rsidRDefault="00542FBC" w:rsidP="00542FBC">
      <w:pPr>
        <w:pStyle w:val="NormalWeb"/>
        <w:jc w:val="both"/>
        <w:rPr>
          <w:sz w:val="22"/>
          <w:szCs w:val="22"/>
        </w:rPr>
      </w:pPr>
      <w:r>
        <w:rPr>
          <w:rStyle w:val="Forte"/>
          <w:sz w:val="22"/>
          <w:szCs w:val="22"/>
        </w:rPr>
        <w:t>4.2.</w:t>
      </w:r>
      <w:r>
        <w:rPr>
          <w:sz w:val="22"/>
          <w:szCs w:val="22"/>
        </w:rPr>
        <w:t xml:space="preserve"> O atendimento dos servidores deverá ocorrer em </w:t>
      </w:r>
      <w:r>
        <w:rPr>
          <w:rStyle w:val="Forte"/>
          <w:sz w:val="22"/>
          <w:szCs w:val="22"/>
        </w:rPr>
        <w:t>clínica própria ou unidade credenciada</w:t>
      </w:r>
      <w:r>
        <w:rPr>
          <w:sz w:val="22"/>
          <w:szCs w:val="22"/>
        </w:rPr>
        <w:t>, devidamente regularizada junto aos órgãos de saúde competentes, localizada preferencialmente em área de fácil acesso para os servidores do Município de Rifaina/SP.</w:t>
      </w:r>
    </w:p>
    <w:p w14:paraId="5E66A32D" w14:textId="77777777" w:rsidR="00542FBC" w:rsidRDefault="00542FBC" w:rsidP="00542FBC">
      <w:pPr>
        <w:pStyle w:val="NormalWeb"/>
        <w:jc w:val="both"/>
        <w:rPr>
          <w:sz w:val="22"/>
          <w:szCs w:val="22"/>
        </w:rPr>
      </w:pPr>
      <w:r>
        <w:rPr>
          <w:rStyle w:val="Forte"/>
          <w:sz w:val="22"/>
          <w:szCs w:val="22"/>
        </w:rPr>
        <w:t>4.3.</w:t>
      </w:r>
      <w:r>
        <w:rPr>
          <w:sz w:val="22"/>
          <w:szCs w:val="22"/>
        </w:rPr>
        <w:t xml:space="preserve"> O prazo máximo para a realização dos exames e emissão do ASO será de </w:t>
      </w:r>
      <w:r>
        <w:rPr>
          <w:rStyle w:val="Forte"/>
          <w:sz w:val="22"/>
          <w:szCs w:val="22"/>
        </w:rPr>
        <w:t>até 48 (quarenta e oito) horas</w:t>
      </w:r>
      <w:r>
        <w:rPr>
          <w:sz w:val="22"/>
          <w:szCs w:val="22"/>
        </w:rPr>
        <w:t xml:space="preserve"> contadas a partir do agendamento feito e confirmado pela CONTRATANTE.</w:t>
      </w:r>
    </w:p>
    <w:p w14:paraId="228EE2AC" w14:textId="77777777" w:rsidR="00542FBC" w:rsidRDefault="00542FBC" w:rsidP="00542FBC">
      <w:pPr>
        <w:pStyle w:val="NormalWeb"/>
        <w:jc w:val="both"/>
        <w:rPr>
          <w:sz w:val="22"/>
          <w:szCs w:val="22"/>
        </w:rPr>
      </w:pPr>
      <w:r>
        <w:rPr>
          <w:rStyle w:val="Forte"/>
          <w:sz w:val="22"/>
          <w:szCs w:val="22"/>
        </w:rPr>
        <w:t>4.4.</w:t>
      </w:r>
      <w:r>
        <w:rPr>
          <w:sz w:val="22"/>
          <w:szCs w:val="22"/>
        </w:rPr>
        <w:t xml:space="preserve"> Todo o processo deverá atender às normas de biossegurança e higiene vigentes, incluindo o uso de equipamentos, instrumentos e ambientes adequados, devidamente higienizados, evitando qualquer risco físico, químico ou biológico aos servidores.</w:t>
      </w:r>
    </w:p>
    <w:p w14:paraId="5E9A947C" w14:textId="77777777" w:rsidR="00542FBC" w:rsidRDefault="00542FBC" w:rsidP="00542FBC">
      <w:pPr>
        <w:pStyle w:val="NormalWeb"/>
        <w:jc w:val="both"/>
        <w:rPr>
          <w:sz w:val="22"/>
          <w:szCs w:val="22"/>
        </w:rPr>
      </w:pPr>
      <w:r>
        <w:rPr>
          <w:rStyle w:val="Forte"/>
          <w:sz w:val="22"/>
          <w:szCs w:val="22"/>
        </w:rPr>
        <w:t>4.5.</w:t>
      </w:r>
      <w:r>
        <w:rPr>
          <w:sz w:val="22"/>
          <w:szCs w:val="22"/>
        </w:rPr>
        <w:t xml:space="preserve"> A empresa deverá apresentar e manter atualizados todos os documentos que comprovem regularidade </w:t>
      </w:r>
      <w:r>
        <w:rPr>
          <w:rStyle w:val="Forte"/>
          <w:sz w:val="22"/>
          <w:szCs w:val="22"/>
        </w:rPr>
        <w:t xml:space="preserve">fiscal, </w:t>
      </w:r>
      <w:r>
        <w:rPr>
          <w:rStyle w:val="Forte"/>
          <w:sz w:val="22"/>
          <w:szCs w:val="22"/>
        </w:rPr>
        <w:lastRenderedPageBreak/>
        <w:t>trabalhista, previdenciária, sanitária e técnica</w:t>
      </w:r>
      <w:r>
        <w:rPr>
          <w:sz w:val="22"/>
          <w:szCs w:val="22"/>
        </w:rPr>
        <w:t>, durante toda a vigência do contrato.</w:t>
      </w:r>
    </w:p>
    <w:p w14:paraId="6B3F3522" w14:textId="77777777" w:rsidR="00542FBC" w:rsidRDefault="00542FBC" w:rsidP="00542FBC">
      <w:pPr>
        <w:pStyle w:val="NormalWeb"/>
        <w:jc w:val="both"/>
        <w:rPr>
          <w:sz w:val="22"/>
          <w:szCs w:val="22"/>
        </w:rPr>
      </w:pPr>
      <w:r>
        <w:rPr>
          <w:rStyle w:val="Forte"/>
          <w:sz w:val="22"/>
          <w:szCs w:val="22"/>
        </w:rPr>
        <w:t>4.6.</w:t>
      </w:r>
      <w:r>
        <w:rPr>
          <w:sz w:val="22"/>
          <w:szCs w:val="22"/>
        </w:rPr>
        <w:t xml:space="preserve"> </w:t>
      </w:r>
      <w:r>
        <w:rPr>
          <w:rStyle w:val="Forte"/>
          <w:sz w:val="22"/>
          <w:szCs w:val="22"/>
        </w:rPr>
        <w:t>Não será admitida a subcontratação</w:t>
      </w:r>
      <w:r>
        <w:rPr>
          <w:sz w:val="22"/>
          <w:szCs w:val="22"/>
        </w:rPr>
        <w:t xml:space="preserve"> dos serviços objeto desta licitação.</w:t>
      </w:r>
    </w:p>
    <w:p w14:paraId="72E63C41" w14:textId="77777777" w:rsidR="00542FBC" w:rsidRDefault="00542FBC" w:rsidP="00542FBC">
      <w:pPr>
        <w:pStyle w:val="NormalWeb"/>
        <w:jc w:val="both"/>
        <w:rPr>
          <w:sz w:val="22"/>
          <w:szCs w:val="22"/>
        </w:rPr>
      </w:pPr>
      <w:r>
        <w:rPr>
          <w:b/>
          <w:bCs/>
          <w:sz w:val="22"/>
          <w:szCs w:val="22"/>
        </w:rPr>
        <w:t xml:space="preserve">4.7. </w:t>
      </w:r>
      <w:r>
        <w:rPr>
          <w:sz w:val="22"/>
          <w:szCs w:val="22"/>
        </w:rPr>
        <w:t xml:space="preserve">A empresa contratada deverá manter unidade de atendimento (clínica ou posto de coleta) </w:t>
      </w:r>
      <w:r>
        <w:rPr>
          <w:rStyle w:val="Forte"/>
          <w:sz w:val="22"/>
          <w:szCs w:val="22"/>
        </w:rPr>
        <w:t>localizada em um raio máximo de 40 km da sede do Município de Rifaina/SP</w:t>
      </w:r>
      <w:r>
        <w:rPr>
          <w:sz w:val="22"/>
          <w:szCs w:val="22"/>
        </w:rPr>
        <w:t>, de modo a assegurar o fácil acesso dos servidores e o cumprimento dos prazos estabelecidos, especialmente para a realização dos exames e emissão do Atestado de Saúde Ocupacional (ASO). A limitação de distância garante a agilidade no agendamento e execução dos exames, evita deslocamentos excessivos dos servidores, reduz custos de transporte e viabiliza o cumprimento do prazo máximo de 48 horas para entrega dos laudos.</w:t>
      </w:r>
    </w:p>
    <w:p w14:paraId="05A280D4" w14:textId="77777777" w:rsidR="00542FBC" w:rsidRDefault="00542FBC" w:rsidP="00542FBC">
      <w:pPr>
        <w:jc w:val="both"/>
      </w:pPr>
    </w:p>
    <w:p w14:paraId="4634F831" w14:textId="77777777" w:rsidR="00542FBC" w:rsidRDefault="00542FBC" w:rsidP="00542FBC">
      <w:pPr>
        <w:widowControl/>
        <w:numPr>
          <w:ilvl w:val="0"/>
          <w:numId w:val="48"/>
        </w:numPr>
        <w:autoSpaceDE/>
        <w:autoSpaceDN/>
        <w:spacing w:line="259" w:lineRule="auto"/>
        <w:jc w:val="both"/>
        <w:rPr>
          <w:b/>
          <w:bCs/>
        </w:rPr>
      </w:pPr>
      <w:r>
        <w:rPr>
          <w:b/>
          <w:bCs/>
        </w:rPr>
        <w:t>MODELO DE EXECUÇÃO DO OBJETO</w:t>
      </w:r>
    </w:p>
    <w:p w14:paraId="79224BF6" w14:textId="77777777" w:rsidR="00542FBC" w:rsidRDefault="00542FBC" w:rsidP="00542FBC">
      <w:pPr>
        <w:pStyle w:val="NormalWeb"/>
        <w:spacing w:before="0" w:beforeAutospacing="0"/>
        <w:jc w:val="both"/>
        <w:rPr>
          <w:sz w:val="22"/>
          <w:szCs w:val="22"/>
        </w:rPr>
      </w:pPr>
      <w:r>
        <w:rPr>
          <w:sz w:val="22"/>
          <w:szCs w:val="22"/>
        </w:rPr>
        <w:t xml:space="preserve">A execução do objeto ocorrerá por meio da </w:t>
      </w:r>
      <w:r>
        <w:rPr>
          <w:rStyle w:val="Forte"/>
          <w:sz w:val="22"/>
          <w:szCs w:val="22"/>
        </w:rPr>
        <w:t xml:space="preserve">prestação dos serviços de exames médicos admissionais </w:t>
      </w:r>
      <w:r>
        <w:t xml:space="preserve">periódicos, demissionais e demais avaliações de saúde ocupacional é essencial para cumprir as exigências legais de segurança e </w:t>
      </w:r>
      <w:r w:rsidRPr="00D45287">
        <w:t>medicina do trabalho previstas na legislação trabalhista</w:t>
      </w:r>
      <w:r w:rsidRPr="00D45287">
        <w:rPr>
          <w:sz w:val="22"/>
          <w:szCs w:val="22"/>
        </w:rPr>
        <w:t>, destinados aos servidores ingressantes e ativos da</w:t>
      </w:r>
      <w:r>
        <w:rPr>
          <w:sz w:val="22"/>
          <w:szCs w:val="22"/>
        </w:rPr>
        <w:t xml:space="preserve"> Prefeitura Municipal de Rifaina/SP, conforme as especificações deste Termo de Referência e de acordo com a legislação trabalhista e de saúde ocupacional vigente.</w:t>
      </w:r>
      <w:r>
        <w:rPr>
          <w:sz w:val="22"/>
          <w:szCs w:val="22"/>
        </w:rPr>
        <w:br/>
        <w:t xml:space="preserve">O atendimento será realizado em </w:t>
      </w:r>
      <w:r>
        <w:rPr>
          <w:rStyle w:val="Forte"/>
          <w:sz w:val="22"/>
          <w:szCs w:val="22"/>
        </w:rPr>
        <w:t>data e horário previamente agendados</w:t>
      </w:r>
      <w:r>
        <w:rPr>
          <w:sz w:val="22"/>
          <w:szCs w:val="22"/>
        </w:rPr>
        <w:t>, em clínica própria ou credenciada da contratada, ou, caso necessário, em local acordado com a Administração Municipal.</w:t>
      </w:r>
    </w:p>
    <w:p w14:paraId="33C9063E" w14:textId="77777777" w:rsidR="00542FBC" w:rsidRDefault="00542FBC" w:rsidP="00542FBC">
      <w:pPr>
        <w:pStyle w:val="NormalWeb"/>
        <w:jc w:val="both"/>
        <w:rPr>
          <w:sz w:val="22"/>
          <w:szCs w:val="22"/>
        </w:rPr>
      </w:pPr>
      <w:r>
        <w:rPr>
          <w:sz w:val="22"/>
          <w:szCs w:val="22"/>
        </w:rPr>
        <w:t>A empresa contratada será responsável por:</w:t>
      </w:r>
    </w:p>
    <w:p w14:paraId="42014553"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Realizar os exames clínicos e complementares</w:t>
      </w:r>
      <w:r>
        <w:rPr>
          <w:sz w:val="22"/>
          <w:szCs w:val="22"/>
        </w:rPr>
        <w:t xml:space="preserve"> exigidos para cada função;</w:t>
      </w:r>
    </w:p>
    <w:p w14:paraId="45CD61F6"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Emitir o Atestado de Saúde Ocupacional (ASO)</w:t>
      </w:r>
      <w:r>
        <w:rPr>
          <w:sz w:val="22"/>
          <w:szCs w:val="22"/>
        </w:rPr>
        <w:t>, em meio físico ou digital, no prazo máximo de 48 (quarenta e oito) horas após a realização do exame;</w:t>
      </w:r>
    </w:p>
    <w:p w14:paraId="7333E7EA"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Garantir a confidencialidade</w:t>
      </w:r>
      <w:r>
        <w:rPr>
          <w:sz w:val="22"/>
          <w:szCs w:val="22"/>
        </w:rPr>
        <w:t xml:space="preserve"> das informações médicas, em conformidade com a legislação de sigilo profissional e a LGPD (Lei Geral de Proteção de Dados Pessoais);</w:t>
      </w:r>
    </w:p>
    <w:p w14:paraId="2954FC23"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Manter ambiente e equipamentos devidamente higienizados</w:t>
      </w:r>
      <w:r>
        <w:rPr>
          <w:sz w:val="22"/>
          <w:szCs w:val="22"/>
        </w:rPr>
        <w:t>, em condições adequadas de biossegurança, assegurando a integridade física dos servidores atendidos</w:t>
      </w:r>
    </w:p>
    <w:p w14:paraId="3C599592"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Disponibilizar equipe qualificada</w:t>
      </w:r>
      <w:r>
        <w:rPr>
          <w:sz w:val="22"/>
          <w:szCs w:val="22"/>
        </w:rPr>
        <w:t xml:space="preserve"> composta por profissionais habilitados (médicos do trabalho e técnicos de apoio) e estrutura compatível para atender a demanda no prazo estipulado;</w:t>
      </w:r>
    </w:p>
    <w:p w14:paraId="53CBC71F" w14:textId="77777777" w:rsidR="00542FBC" w:rsidRDefault="00542FBC" w:rsidP="00542FBC">
      <w:pPr>
        <w:pStyle w:val="NormalWeb"/>
        <w:widowControl/>
        <w:numPr>
          <w:ilvl w:val="0"/>
          <w:numId w:val="56"/>
        </w:numPr>
        <w:tabs>
          <w:tab w:val="left" w:pos="420"/>
        </w:tabs>
        <w:autoSpaceDE/>
        <w:autoSpaceDN/>
        <w:jc w:val="both"/>
        <w:rPr>
          <w:sz w:val="22"/>
          <w:szCs w:val="22"/>
        </w:rPr>
      </w:pPr>
      <w:r>
        <w:rPr>
          <w:rStyle w:val="Forte"/>
          <w:sz w:val="22"/>
          <w:szCs w:val="22"/>
        </w:rPr>
        <w:t>Substituir ou refazer</w:t>
      </w:r>
      <w:r>
        <w:rPr>
          <w:sz w:val="22"/>
          <w:szCs w:val="22"/>
        </w:rPr>
        <w:t xml:space="preserve"> qualquer exame ou laudo que apresente inconsistências ou não atenda às especificações, no prazo máximo de 24 (vinte e quatro) horas após notificação da CONTRATANTE.</w:t>
      </w:r>
    </w:p>
    <w:p w14:paraId="4BA2DC3C" w14:textId="77777777" w:rsidR="00542FBC" w:rsidRDefault="00542FBC" w:rsidP="00542FBC">
      <w:pPr>
        <w:pStyle w:val="NormalWeb"/>
        <w:jc w:val="both"/>
        <w:rPr>
          <w:sz w:val="22"/>
          <w:szCs w:val="22"/>
        </w:rPr>
      </w:pPr>
      <w:r>
        <w:rPr>
          <w:sz w:val="22"/>
          <w:szCs w:val="22"/>
        </w:rPr>
        <w:t xml:space="preserve">A </w:t>
      </w:r>
      <w:r>
        <w:rPr>
          <w:rStyle w:val="Forte"/>
          <w:sz w:val="22"/>
          <w:szCs w:val="22"/>
        </w:rPr>
        <w:t>fiscalização da execução</w:t>
      </w:r>
      <w:r>
        <w:rPr>
          <w:sz w:val="22"/>
          <w:szCs w:val="22"/>
        </w:rPr>
        <w:t xml:space="preserve"> será realizada por servidores designados pela Prefeitura Municipal de Rifaina/SP, que acompanharão o cumprimento do contrato, verificarão a qualidade dos serviços prestados e a emissão dos laudos e ASOs, assegurando o atendimento integral das obrigações contratuais.</w:t>
      </w:r>
    </w:p>
    <w:p w14:paraId="41E7B9D2" w14:textId="77777777" w:rsidR="00542FBC" w:rsidRDefault="00542FBC" w:rsidP="00542FBC">
      <w:pPr>
        <w:pStyle w:val="NormalWeb"/>
        <w:tabs>
          <w:tab w:val="left" w:pos="420"/>
        </w:tabs>
        <w:jc w:val="both"/>
        <w:rPr>
          <w:sz w:val="22"/>
          <w:szCs w:val="22"/>
        </w:rPr>
      </w:pPr>
    </w:p>
    <w:p w14:paraId="71D086D3" w14:textId="77777777" w:rsidR="00542FBC" w:rsidRDefault="00542FBC" w:rsidP="00542FBC">
      <w:pPr>
        <w:pStyle w:val="NormalWeb"/>
        <w:widowControl/>
        <w:numPr>
          <w:ilvl w:val="0"/>
          <w:numId w:val="48"/>
        </w:numPr>
        <w:autoSpaceDE/>
        <w:autoSpaceDN/>
        <w:spacing w:after="0" w:afterAutospacing="0"/>
        <w:jc w:val="both"/>
        <w:rPr>
          <w:b/>
          <w:bCs/>
          <w:sz w:val="22"/>
          <w:szCs w:val="22"/>
        </w:rPr>
      </w:pPr>
      <w:r>
        <w:rPr>
          <w:b/>
          <w:bCs/>
          <w:sz w:val="22"/>
          <w:szCs w:val="22"/>
        </w:rPr>
        <w:t>MODELO DE GESTÃO DO CONTRATO</w:t>
      </w:r>
    </w:p>
    <w:p w14:paraId="67D14F2D" w14:textId="77777777" w:rsidR="00542FBC" w:rsidRDefault="00542FBC" w:rsidP="00542FBC">
      <w:pPr>
        <w:jc w:val="both"/>
        <w:rPr>
          <w:rFonts w:eastAsia="Calibri"/>
          <w:bCs/>
        </w:rPr>
      </w:pPr>
      <w:r>
        <w:rPr>
          <w:rFonts w:eastAsia="Calibri"/>
          <w:bCs/>
        </w:rPr>
        <w:t>6.1. A execução do contrato deverá ser acompanhada e fiscalizada pelo(s) fiscal(is) do contrato, ou pelos respectivos substitutos (Lei nº 14.133, de 2021, art. 117, caput).</w:t>
      </w:r>
    </w:p>
    <w:p w14:paraId="63D75B5F" w14:textId="77777777" w:rsidR="00542FBC" w:rsidRDefault="00542FBC" w:rsidP="00542FBC">
      <w:pPr>
        <w:jc w:val="both"/>
        <w:rPr>
          <w:rFonts w:eastAsia="Calibri"/>
          <w:bCs/>
        </w:rPr>
      </w:pPr>
      <w:r>
        <w:rPr>
          <w:rFonts w:eastAsia="Calibri"/>
          <w:bCs/>
        </w:rPr>
        <w:t>6.2. A fiscalização da contratação será exercida pelo secretário da pasta, ao qual competirá dirimir as dúvidas que surgirem no curso da execução do contrato, e de tudo dará ciência à Administração Pública;</w:t>
      </w:r>
    </w:p>
    <w:p w14:paraId="57D9262C" w14:textId="77777777" w:rsidR="00542FBC" w:rsidRDefault="00542FBC" w:rsidP="00542FBC">
      <w:pPr>
        <w:jc w:val="both"/>
        <w:rPr>
          <w:rFonts w:eastAsia="Calibri"/>
          <w:bCs/>
        </w:rPr>
      </w:pPr>
      <w:r>
        <w:rPr>
          <w:rFonts w:eastAsia="Calibri"/>
          <w:bCs/>
        </w:rPr>
        <w:t>6.3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120 da Lei Federal nº 14.133/21;</w:t>
      </w:r>
    </w:p>
    <w:p w14:paraId="409A5DF2" w14:textId="77777777" w:rsidR="00542FBC" w:rsidRDefault="00542FBC" w:rsidP="00542FBC">
      <w:pPr>
        <w:ind w:left="1701"/>
        <w:jc w:val="both"/>
        <w:rPr>
          <w:rFonts w:eastAsia="Calibri"/>
          <w:bCs/>
          <w:i/>
        </w:rPr>
      </w:pPr>
      <w:r>
        <w:rPr>
          <w:rFonts w:eastAsia="Calibri"/>
          <w:bCs/>
          <w:i/>
        </w:rPr>
        <w:lastRenderedPageBreak/>
        <w:t>Art. 120. O contratado será responsável pelos danos causados diretamente à Administração ou a terceiros em razão da execução do contrato, e não excluirá nem reduzirá essa responsabilidade a fiscalização ou o acompanhamento pelo contratante.</w:t>
      </w:r>
    </w:p>
    <w:p w14:paraId="7D12DF55" w14:textId="77777777" w:rsidR="00542FBC" w:rsidRPr="006C4FA4" w:rsidRDefault="00542FBC" w:rsidP="00542FBC">
      <w:pPr>
        <w:jc w:val="both"/>
        <w:rPr>
          <w:rFonts w:eastAsia="Calibri"/>
          <w:bCs/>
          <w:iCs/>
        </w:rPr>
      </w:pPr>
      <w:r w:rsidRPr="006C4FA4">
        <w:rPr>
          <w:rStyle w:val="Forte"/>
        </w:rPr>
        <w:t>6.4.</w:t>
      </w:r>
      <w:r w:rsidRPr="006C4FA4">
        <w:t xml:space="preserve"> O prazo de vigência para a execução dos serviços objeto deste Termo de Referência (TR) será de </w:t>
      </w:r>
      <w:r w:rsidRPr="006C4FA4">
        <w:rPr>
          <w:rStyle w:val="Forte"/>
        </w:rPr>
        <w:t>12 (doze) meses</w:t>
      </w:r>
      <w:r w:rsidRPr="006C4FA4">
        <w:t xml:space="preserve">, contados a partir da data de sua assinatura pelas partes </w:t>
      </w:r>
      <w:r w:rsidRPr="006C4FA4">
        <w:rPr>
          <w:rStyle w:val="Forte"/>
          <w:b w:val="0"/>
          <w:bCs w:val="0"/>
        </w:rPr>
        <w:t>CONTRATANTE</w:t>
      </w:r>
      <w:r w:rsidRPr="006C4FA4">
        <w:t xml:space="preserve"> e </w:t>
      </w:r>
      <w:r w:rsidRPr="006C4FA4">
        <w:rPr>
          <w:rStyle w:val="Forte"/>
          <w:b w:val="0"/>
          <w:bCs w:val="0"/>
        </w:rPr>
        <w:t>CONTRATADA</w:t>
      </w:r>
      <w:r w:rsidRPr="006C4FA4">
        <w:t xml:space="preserve">, podendo ser prorrogado, desde que devidamente justificado e formalizado pôr termo aditivo, observados o interesse público, a vantajosidade para a Administração e as disposições da </w:t>
      </w:r>
      <w:r w:rsidRPr="006C4FA4">
        <w:rPr>
          <w:rStyle w:val="Forte"/>
        </w:rPr>
        <w:t>Lei nº 14.133/2021</w:t>
      </w:r>
    </w:p>
    <w:p w14:paraId="580EB896" w14:textId="77777777" w:rsidR="00542FBC" w:rsidRDefault="00542FBC" w:rsidP="00542FBC">
      <w:pPr>
        <w:pStyle w:val="NormalWeb"/>
        <w:widowControl/>
        <w:numPr>
          <w:ilvl w:val="0"/>
          <w:numId w:val="48"/>
        </w:numPr>
        <w:autoSpaceDE/>
        <w:autoSpaceDN/>
        <w:spacing w:after="0" w:afterAutospacing="0"/>
        <w:jc w:val="both"/>
        <w:rPr>
          <w:rFonts w:eastAsia="SimSun"/>
          <w:b/>
          <w:bCs/>
          <w:sz w:val="22"/>
          <w:szCs w:val="22"/>
        </w:rPr>
      </w:pPr>
      <w:r>
        <w:rPr>
          <w:rFonts w:eastAsia="SimSun"/>
          <w:b/>
          <w:bCs/>
          <w:sz w:val="22"/>
          <w:szCs w:val="22"/>
        </w:rPr>
        <w:t>CRITÉRIOS E MEDIÇÃO DE PAGAMENTOS</w:t>
      </w:r>
    </w:p>
    <w:p w14:paraId="47CC444F" w14:textId="77777777" w:rsidR="00542FBC" w:rsidRPr="00D86760" w:rsidRDefault="00542FBC" w:rsidP="00542FBC">
      <w:pPr>
        <w:pStyle w:val="NormalWeb"/>
        <w:spacing w:after="0" w:afterAutospacing="0"/>
        <w:jc w:val="both"/>
        <w:rPr>
          <w:rFonts w:eastAsia="SimSun"/>
          <w:b/>
          <w:bCs/>
          <w:sz w:val="22"/>
          <w:szCs w:val="22"/>
        </w:rPr>
      </w:pPr>
    </w:p>
    <w:p w14:paraId="0265612C" w14:textId="77777777" w:rsidR="00542FBC" w:rsidRDefault="00542FBC" w:rsidP="00542FBC">
      <w:pPr>
        <w:pStyle w:val="NormalWeb"/>
        <w:spacing w:before="0" w:beforeAutospacing="0"/>
        <w:jc w:val="both"/>
        <w:rPr>
          <w:sz w:val="22"/>
          <w:szCs w:val="22"/>
        </w:rPr>
      </w:pPr>
      <w:r>
        <w:rPr>
          <w:rStyle w:val="Forte"/>
          <w:sz w:val="22"/>
          <w:szCs w:val="22"/>
        </w:rPr>
        <w:t>7.1</w:t>
      </w:r>
      <w:r>
        <w:rPr>
          <w:sz w:val="22"/>
          <w:szCs w:val="22"/>
        </w:rPr>
        <w:t xml:space="preserve"> O pagamento será efetuado por crédito em conta bancária indicada pela CONTRATADA ou, se acordado, por boleto emitido em seu favor, em até </w:t>
      </w:r>
      <w:r>
        <w:rPr>
          <w:rStyle w:val="Forte"/>
          <w:sz w:val="22"/>
          <w:szCs w:val="22"/>
        </w:rPr>
        <w:t>10 (dez) dias</w:t>
      </w:r>
      <w:r>
        <w:rPr>
          <w:sz w:val="22"/>
          <w:szCs w:val="22"/>
        </w:rPr>
        <w:t xml:space="preserve"> após a comprovação da execução dos exames admissionais e o atesto do responsável pelo recebimento, atendidas todas as exigências deste edital, seus anexos e a Ata de Registro de Preços.</w:t>
      </w:r>
    </w:p>
    <w:p w14:paraId="064D79A1" w14:textId="77777777" w:rsidR="00542FBC" w:rsidRDefault="00542FBC" w:rsidP="00542FBC">
      <w:pPr>
        <w:pStyle w:val="NormalWeb"/>
        <w:jc w:val="both"/>
        <w:rPr>
          <w:sz w:val="22"/>
          <w:szCs w:val="22"/>
        </w:rPr>
      </w:pPr>
      <w:r>
        <w:rPr>
          <w:rStyle w:val="Forte"/>
          <w:sz w:val="22"/>
          <w:szCs w:val="22"/>
        </w:rPr>
        <w:t>7.2</w:t>
      </w:r>
      <w:r>
        <w:rPr>
          <w:sz w:val="22"/>
          <w:szCs w:val="22"/>
        </w:rPr>
        <w:t xml:space="preserve"> Considera-se como data de pagamento o dia em que for emitida a ordem bancária correspondente.</w:t>
      </w:r>
    </w:p>
    <w:p w14:paraId="653FC225" w14:textId="77777777" w:rsidR="00542FBC" w:rsidRDefault="00542FBC" w:rsidP="00542FBC">
      <w:pPr>
        <w:pStyle w:val="NormalWeb"/>
        <w:jc w:val="both"/>
        <w:rPr>
          <w:sz w:val="22"/>
          <w:szCs w:val="22"/>
        </w:rPr>
      </w:pPr>
      <w:r>
        <w:rPr>
          <w:rStyle w:val="Forte"/>
          <w:sz w:val="22"/>
          <w:szCs w:val="22"/>
        </w:rPr>
        <w:t>7.3</w:t>
      </w:r>
      <w:r>
        <w:rPr>
          <w:sz w:val="22"/>
          <w:szCs w:val="22"/>
        </w:rPr>
        <w:t xml:space="preserve"> A DANFE/Fatura deverá conter, obrigatoriamente, o mesmo CNPJ/MF da empresa vencedora da contratação.</w:t>
      </w:r>
    </w:p>
    <w:p w14:paraId="5A08002A" w14:textId="77777777" w:rsidR="00542FBC" w:rsidRDefault="00542FBC" w:rsidP="00542FBC">
      <w:pPr>
        <w:pStyle w:val="NormalWeb"/>
        <w:jc w:val="both"/>
        <w:rPr>
          <w:sz w:val="22"/>
          <w:szCs w:val="22"/>
        </w:rPr>
      </w:pPr>
      <w:r>
        <w:rPr>
          <w:rStyle w:val="Forte"/>
          <w:sz w:val="22"/>
          <w:szCs w:val="22"/>
        </w:rPr>
        <w:t>7.4</w:t>
      </w:r>
      <w:r>
        <w:rPr>
          <w:sz w:val="22"/>
          <w:szCs w:val="22"/>
        </w:rPr>
        <w:t xml:space="preserve"> O recebimento da nota fiscal ou fatura será considerado no momento em que o órgão contratante atestar a execução dos serviços contratados.</w:t>
      </w:r>
    </w:p>
    <w:p w14:paraId="7FFB2A0A" w14:textId="77777777" w:rsidR="00542FBC" w:rsidRDefault="00542FBC" w:rsidP="00542FBC">
      <w:pPr>
        <w:pStyle w:val="NormalWeb"/>
        <w:jc w:val="both"/>
        <w:rPr>
          <w:sz w:val="22"/>
          <w:szCs w:val="22"/>
        </w:rPr>
      </w:pPr>
      <w:r>
        <w:rPr>
          <w:rStyle w:val="Forte"/>
          <w:sz w:val="22"/>
          <w:szCs w:val="22"/>
        </w:rPr>
        <w:t>7.5</w:t>
      </w:r>
      <w:r>
        <w:rPr>
          <w:sz w:val="22"/>
          <w:szCs w:val="22"/>
        </w:rPr>
        <w:t xml:space="preserve"> Caso seja constatada qualquer irregularidade por parte da CONTRATADA, esta será notificada por escrito para que, no prazo de </w:t>
      </w:r>
      <w:r>
        <w:rPr>
          <w:rStyle w:val="Forte"/>
          <w:sz w:val="22"/>
          <w:szCs w:val="22"/>
        </w:rPr>
        <w:t>5 (cinco) dias úteis</w:t>
      </w:r>
      <w:r>
        <w:rPr>
          <w:sz w:val="22"/>
          <w:szCs w:val="22"/>
        </w:rPr>
        <w:t>, regularize a situação ou apresente defesa. O prazo poderá ser prorrogado, uma única vez, por igual período, a critério da CONTRATANTE.</w:t>
      </w:r>
    </w:p>
    <w:p w14:paraId="6188B937" w14:textId="77777777" w:rsidR="00542FBC" w:rsidRDefault="00542FBC" w:rsidP="00542FBC">
      <w:pPr>
        <w:jc w:val="both"/>
        <w:rPr>
          <w:rFonts w:eastAsia="Calibri"/>
        </w:rPr>
      </w:pPr>
    </w:p>
    <w:p w14:paraId="55366F49" w14:textId="77777777" w:rsidR="00542FBC" w:rsidRDefault="00542FBC" w:rsidP="00542FBC">
      <w:pPr>
        <w:pStyle w:val="NormalWeb"/>
        <w:widowControl/>
        <w:numPr>
          <w:ilvl w:val="0"/>
          <w:numId w:val="48"/>
        </w:numPr>
        <w:autoSpaceDE/>
        <w:autoSpaceDN/>
        <w:spacing w:after="0" w:afterAutospacing="0"/>
        <w:jc w:val="both"/>
        <w:rPr>
          <w:rFonts w:eastAsia="SimSun"/>
          <w:b/>
          <w:bCs/>
          <w:sz w:val="22"/>
          <w:szCs w:val="22"/>
        </w:rPr>
      </w:pPr>
      <w:r>
        <w:rPr>
          <w:rFonts w:eastAsia="SimSun"/>
          <w:b/>
          <w:bCs/>
          <w:sz w:val="22"/>
          <w:szCs w:val="22"/>
        </w:rPr>
        <w:t>FORMA E CRITÉRIOS DE SELEÇÃO DO FORNECEDOR</w:t>
      </w:r>
    </w:p>
    <w:p w14:paraId="24582A79" w14:textId="77777777" w:rsidR="00542FBC" w:rsidRDefault="00542FBC" w:rsidP="00542FBC">
      <w:pPr>
        <w:pStyle w:val="NormalWeb"/>
        <w:spacing w:after="0" w:afterAutospacing="0"/>
        <w:jc w:val="both"/>
        <w:rPr>
          <w:rFonts w:eastAsia="SimSun"/>
          <w:b/>
          <w:bCs/>
          <w:sz w:val="22"/>
          <w:szCs w:val="22"/>
        </w:rPr>
      </w:pPr>
    </w:p>
    <w:p w14:paraId="65622D76" w14:textId="77777777" w:rsidR="00542FBC" w:rsidRDefault="00542FBC" w:rsidP="00542FBC">
      <w:pPr>
        <w:pStyle w:val="NormalWeb"/>
        <w:spacing w:before="0" w:beforeAutospacing="0"/>
        <w:jc w:val="both"/>
        <w:rPr>
          <w:sz w:val="22"/>
          <w:szCs w:val="22"/>
        </w:rPr>
      </w:pPr>
      <w:r>
        <w:rPr>
          <w:sz w:val="22"/>
          <w:szCs w:val="22"/>
        </w:rPr>
        <w:t xml:space="preserve">A seleção para a escolha da empresa prestadora dos serviços será realizada por </w:t>
      </w:r>
      <w:r>
        <w:rPr>
          <w:rStyle w:val="Forte"/>
          <w:sz w:val="22"/>
          <w:szCs w:val="22"/>
        </w:rPr>
        <w:t>dispensa eletrônica</w:t>
      </w:r>
      <w:r>
        <w:rPr>
          <w:sz w:val="22"/>
          <w:szCs w:val="22"/>
        </w:rPr>
        <w:t xml:space="preserve">, na forma de </w:t>
      </w:r>
      <w:r>
        <w:rPr>
          <w:rStyle w:val="Forte"/>
          <w:sz w:val="22"/>
          <w:szCs w:val="22"/>
        </w:rPr>
        <w:t>Registro de Preços</w:t>
      </w:r>
      <w:r>
        <w:rPr>
          <w:sz w:val="22"/>
          <w:szCs w:val="22"/>
        </w:rPr>
        <w:t xml:space="preserve">, com julgamento pelo critério de </w:t>
      </w:r>
      <w:r>
        <w:rPr>
          <w:rStyle w:val="Forte"/>
          <w:sz w:val="22"/>
          <w:szCs w:val="22"/>
        </w:rPr>
        <w:t>MENOR PREÇO GLOBAL</w:t>
      </w:r>
      <w:r>
        <w:rPr>
          <w:sz w:val="22"/>
          <w:szCs w:val="22"/>
        </w:rPr>
        <w:t>, considerando o conjunto de serviços de exames médicos admissionais descritos neste Termo de Referência.</w:t>
      </w:r>
    </w:p>
    <w:p w14:paraId="0276E8FA" w14:textId="77777777" w:rsidR="00542FBC" w:rsidRDefault="00542FBC" w:rsidP="00542FBC">
      <w:pPr>
        <w:pStyle w:val="NormalWeb"/>
        <w:jc w:val="both"/>
        <w:rPr>
          <w:sz w:val="22"/>
          <w:szCs w:val="22"/>
        </w:rPr>
      </w:pPr>
      <w:r>
        <w:rPr>
          <w:sz w:val="22"/>
          <w:szCs w:val="22"/>
        </w:rPr>
        <w:t xml:space="preserve">Serão observados os requisitos legais da </w:t>
      </w:r>
      <w:r>
        <w:rPr>
          <w:rStyle w:val="Forte"/>
          <w:sz w:val="22"/>
          <w:szCs w:val="22"/>
        </w:rPr>
        <w:t>Lei nº 14.133/2021</w:t>
      </w:r>
      <w:r>
        <w:rPr>
          <w:sz w:val="22"/>
          <w:szCs w:val="22"/>
        </w:rPr>
        <w:t>, bem como as normas pertinentes de saúde e segurança do trabalho. A proposta vencedora deverá contemplar todos os custos diretos e indiretos necessários à execução dos serviços, incluindo honorários profissionais, emissão de laudos/Atestado de Saúde Ocupacional (ASO), infraestrutura, materiais e eventuais exames complementares que se fizerem necessários para avaliação da aptidão dos servidores ingressantes.</w:t>
      </w:r>
    </w:p>
    <w:p w14:paraId="26D481E2" w14:textId="77777777" w:rsidR="00542FBC" w:rsidRDefault="00542FBC" w:rsidP="00542FBC">
      <w:pPr>
        <w:pStyle w:val="NormalWeb"/>
        <w:widowControl/>
        <w:numPr>
          <w:ilvl w:val="0"/>
          <w:numId w:val="48"/>
        </w:numPr>
        <w:autoSpaceDE/>
        <w:autoSpaceDN/>
        <w:spacing w:after="0" w:afterAutospacing="0"/>
        <w:jc w:val="both"/>
        <w:rPr>
          <w:rFonts w:eastAsia="SimSun"/>
          <w:b/>
          <w:bCs/>
          <w:sz w:val="22"/>
          <w:szCs w:val="22"/>
        </w:rPr>
      </w:pPr>
      <w:r>
        <w:rPr>
          <w:rFonts w:eastAsia="SimSun"/>
          <w:b/>
          <w:bCs/>
          <w:sz w:val="22"/>
          <w:szCs w:val="22"/>
        </w:rPr>
        <w:t>ESTIMATIVA DO VALOR DA CONTRATAÇÃO</w:t>
      </w:r>
    </w:p>
    <w:p w14:paraId="41878462" w14:textId="77777777" w:rsidR="00542FBC" w:rsidRDefault="00542FBC" w:rsidP="00542FBC">
      <w:pPr>
        <w:pStyle w:val="NormalWeb"/>
        <w:spacing w:after="0" w:afterAutospacing="0"/>
        <w:jc w:val="both"/>
        <w:rPr>
          <w:rFonts w:eastAsia="SimSun"/>
          <w:b/>
          <w:bCs/>
          <w:sz w:val="22"/>
          <w:szCs w:val="22"/>
        </w:rPr>
      </w:pPr>
    </w:p>
    <w:p w14:paraId="06EE86CF" w14:textId="77777777" w:rsidR="00542FBC" w:rsidRDefault="00542FBC" w:rsidP="00542FBC">
      <w:pPr>
        <w:adjustRightInd w:val="0"/>
        <w:jc w:val="both"/>
        <w:rPr>
          <w:lang w:eastAsia="pt-BR"/>
        </w:rPr>
      </w:pPr>
      <w:r>
        <w:rPr>
          <w:rStyle w:val="Forte"/>
        </w:rPr>
        <w:t>9.1.</w:t>
      </w:r>
      <w:r>
        <w:t xml:space="preserve"> Diante das necessidades apontadas neste estudo, o atendimento à solução exige a contratação de empresa especializada </w:t>
      </w:r>
      <w:r>
        <w:rPr>
          <w:rStyle w:val="Forte"/>
        </w:rPr>
        <w:t>cujo ramo de atividade</w:t>
      </w:r>
      <w:r>
        <w:t xml:space="preserve"> seja compatível com o objeto pretendido.</w:t>
      </w:r>
    </w:p>
    <w:p w14:paraId="07B67990" w14:textId="77777777" w:rsidR="00542FBC" w:rsidRPr="006F0A8F" w:rsidRDefault="00542FBC" w:rsidP="00542FBC">
      <w:pPr>
        <w:adjustRightInd w:val="0"/>
        <w:jc w:val="both"/>
        <w:rPr>
          <w:rFonts w:eastAsia="Calibri"/>
        </w:rPr>
      </w:pPr>
      <w:r w:rsidRPr="006F0A8F">
        <w:rPr>
          <w:rStyle w:val="Forte"/>
        </w:rPr>
        <w:t>9.2.</w:t>
      </w:r>
      <w:r w:rsidRPr="006F0A8F">
        <w:t xml:space="preserve"> Foram analisadas contratações similares realizadas por outros órgãos e entidades, conforme relatório de pesquisa do “Banco de Preços”, </w:t>
      </w:r>
      <w:r w:rsidRPr="006F0A8F">
        <w:rPr>
          <w:rStyle w:val="Forte"/>
        </w:rPr>
        <w:t>tendo sido também obtidas diretamente com fornecedores</w:t>
      </w:r>
      <w:r w:rsidRPr="006F0A8F">
        <w:t xml:space="preserve">, em atendimento ao artigo 23 da Lei nº 14.133, de 1º de abril de 2021, por meio de consultas a outros editais, com o objetivo de identificar </w:t>
      </w:r>
      <w:r w:rsidRPr="006F0A8F">
        <w:lastRenderedPageBreak/>
        <w:t>aquisições que melhor atendessem às necessidades da Administração.</w:t>
      </w:r>
    </w:p>
    <w:p w14:paraId="7E622BED" w14:textId="77777777" w:rsidR="00542FBC" w:rsidRPr="006F0A8F" w:rsidRDefault="00542FBC" w:rsidP="00542FBC">
      <w:pPr>
        <w:pStyle w:val="Corpodetexto"/>
        <w:spacing w:before="202"/>
        <w:jc w:val="both"/>
      </w:pPr>
      <w:r w:rsidRPr="006F0A8F">
        <w:rPr>
          <w:rStyle w:val="Forte"/>
        </w:rPr>
        <w:t>9.3.</w:t>
      </w:r>
      <w:r w:rsidRPr="006F0A8F">
        <w:t xml:space="preserve"> </w:t>
      </w:r>
      <w:bookmarkStart w:id="7" w:name="_Hlk222324308"/>
      <w:bookmarkStart w:id="8" w:name="_Hlk222470437"/>
      <w:r w:rsidRPr="006F0A8F">
        <w:t>O custo estimado para cada tipo de exame é o seguinte:</w:t>
      </w:r>
      <w:bookmarkEnd w:id="7"/>
      <w:bookmarkEnd w:id="8"/>
    </w:p>
    <w:tbl>
      <w:tblPr>
        <w:tblW w:w="8542"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4"/>
        <w:gridCol w:w="992"/>
        <w:gridCol w:w="747"/>
        <w:gridCol w:w="3224"/>
        <w:gridCol w:w="1134"/>
        <w:gridCol w:w="1441"/>
      </w:tblGrid>
      <w:tr w:rsidR="00542FBC" w14:paraId="78AA5826" w14:textId="77777777" w:rsidTr="00222105">
        <w:trPr>
          <w:trHeight w:val="806"/>
        </w:trPr>
        <w:tc>
          <w:tcPr>
            <w:tcW w:w="8542" w:type="dxa"/>
            <w:gridSpan w:val="6"/>
          </w:tcPr>
          <w:p w14:paraId="173C2028" w14:textId="77777777" w:rsidR="00542FBC" w:rsidRDefault="00542FBC" w:rsidP="00222105">
            <w:pPr>
              <w:pStyle w:val="TableParagraph"/>
              <w:ind w:left="479"/>
              <w:jc w:val="center"/>
              <w:rPr>
                <w:b/>
                <w:lang w:val="pt-BR"/>
              </w:rPr>
            </w:pPr>
            <w:bookmarkStart w:id="9" w:name="_Hlk222324232"/>
            <w:r>
              <w:rPr>
                <w:b/>
              </w:rPr>
              <w:t>ITEM</w:t>
            </w:r>
            <w:r>
              <w:rPr>
                <w:b/>
                <w:spacing w:val="-7"/>
              </w:rPr>
              <w:t xml:space="preserve"> </w:t>
            </w:r>
            <w:r>
              <w:rPr>
                <w:b/>
              </w:rPr>
              <w:t>01(ÚNICO)</w:t>
            </w:r>
            <w:r>
              <w:rPr>
                <w:b/>
                <w:spacing w:val="-6"/>
              </w:rPr>
              <w:t xml:space="preserve"> </w:t>
            </w:r>
            <w:r>
              <w:rPr>
                <w:b/>
              </w:rPr>
              <w:t>-</w:t>
            </w:r>
            <w:r>
              <w:rPr>
                <w:b/>
                <w:spacing w:val="-8"/>
              </w:rPr>
              <w:t xml:space="preserve"> </w:t>
            </w:r>
            <w:r>
              <w:rPr>
                <w:b/>
                <w:bCs/>
                <w:sz w:val="24"/>
                <w:szCs w:val="24"/>
              </w:rPr>
              <w:t>FORNECIMENTO DE EXAMES OCUPACIONAIS (ADMISSIONAIS, PERIÓDICOS, DEMISSIONAIS E AVALIAÇÕES COMPLEMENTARES) PARA OS SERVIDORES DA PREFEITURA MUNICIPAL DE RIFAINA</w:t>
            </w:r>
          </w:p>
        </w:tc>
      </w:tr>
      <w:tr w:rsidR="00542FBC" w14:paraId="369F5300" w14:textId="77777777" w:rsidTr="00222105">
        <w:trPr>
          <w:trHeight w:val="858"/>
        </w:trPr>
        <w:tc>
          <w:tcPr>
            <w:tcW w:w="1004" w:type="dxa"/>
          </w:tcPr>
          <w:p w14:paraId="3A049DCB" w14:textId="77777777" w:rsidR="00542FBC" w:rsidRDefault="00542FBC" w:rsidP="00222105">
            <w:pPr>
              <w:pStyle w:val="TableParagraph"/>
              <w:spacing w:before="151"/>
              <w:jc w:val="center"/>
            </w:pPr>
          </w:p>
          <w:p w14:paraId="5E26557A" w14:textId="77777777" w:rsidR="00542FBC" w:rsidRDefault="00542FBC" w:rsidP="00222105">
            <w:pPr>
              <w:pStyle w:val="TableParagraph"/>
              <w:ind w:left="7"/>
              <w:jc w:val="center"/>
              <w:rPr>
                <w:b/>
              </w:rPr>
            </w:pPr>
            <w:r>
              <w:rPr>
                <w:b/>
                <w:spacing w:val="-2"/>
              </w:rPr>
              <w:t>Subitem</w:t>
            </w:r>
          </w:p>
        </w:tc>
        <w:tc>
          <w:tcPr>
            <w:tcW w:w="992" w:type="dxa"/>
          </w:tcPr>
          <w:p w14:paraId="7FAA1643" w14:textId="77777777" w:rsidR="00542FBC" w:rsidRDefault="00542FBC" w:rsidP="00222105">
            <w:pPr>
              <w:pStyle w:val="TableParagraph"/>
              <w:spacing w:before="151"/>
              <w:jc w:val="center"/>
            </w:pPr>
          </w:p>
          <w:p w14:paraId="3B250C97" w14:textId="77777777" w:rsidR="00542FBC" w:rsidRDefault="00542FBC" w:rsidP="00222105">
            <w:pPr>
              <w:pStyle w:val="TableParagraph"/>
              <w:ind w:left="177"/>
              <w:jc w:val="center"/>
              <w:rPr>
                <w:b/>
              </w:rPr>
            </w:pPr>
            <w:r>
              <w:rPr>
                <w:b/>
                <w:spacing w:val="-2"/>
              </w:rPr>
              <w:t>Quant.</w:t>
            </w:r>
          </w:p>
        </w:tc>
        <w:tc>
          <w:tcPr>
            <w:tcW w:w="747" w:type="dxa"/>
          </w:tcPr>
          <w:p w14:paraId="1760C743" w14:textId="77777777" w:rsidR="00542FBC" w:rsidRDefault="00542FBC" w:rsidP="00222105">
            <w:pPr>
              <w:pStyle w:val="TableParagraph"/>
              <w:spacing w:before="151"/>
              <w:jc w:val="center"/>
            </w:pPr>
          </w:p>
          <w:p w14:paraId="76C916F9" w14:textId="77777777" w:rsidR="00542FBC" w:rsidRDefault="00542FBC" w:rsidP="00222105">
            <w:pPr>
              <w:pStyle w:val="TableParagraph"/>
              <w:ind w:left="121"/>
              <w:jc w:val="center"/>
              <w:rPr>
                <w:b/>
              </w:rPr>
            </w:pPr>
            <w:r>
              <w:rPr>
                <w:b/>
                <w:spacing w:val="-2"/>
              </w:rPr>
              <w:t>Unid.</w:t>
            </w:r>
          </w:p>
        </w:tc>
        <w:tc>
          <w:tcPr>
            <w:tcW w:w="3224" w:type="dxa"/>
          </w:tcPr>
          <w:p w14:paraId="1B835328" w14:textId="77777777" w:rsidR="00542FBC" w:rsidRDefault="00542FBC" w:rsidP="00222105">
            <w:pPr>
              <w:pStyle w:val="TableParagraph"/>
              <w:spacing w:before="151"/>
              <w:jc w:val="center"/>
            </w:pPr>
          </w:p>
          <w:p w14:paraId="1819F362" w14:textId="77777777" w:rsidR="00542FBC" w:rsidRDefault="00542FBC" w:rsidP="00222105">
            <w:pPr>
              <w:pStyle w:val="TableParagraph"/>
              <w:ind w:left="11" w:right="6"/>
              <w:jc w:val="center"/>
              <w:rPr>
                <w:b/>
              </w:rPr>
            </w:pPr>
            <w:r>
              <w:rPr>
                <w:b/>
                <w:spacing w:val="-2"/>
              </w:rPr>
              <w:t>Produtos</w:t>
            </w:r>
          </w:p>
        </w:tc>
        <w:tc>
          <w:tcPr>
            <w:tcW w:w="1134" w:type="dxa"/>
          </w:tcPr>
          <w:p w14:paraId="369AC5E0" w14:textId="77777777" w:rsidR="00542FBC" w:rsidRDefault="00542FBC" w:rsidP="00222105">
            <w:pPr>
              <w:pStyle w:val="TableParagraph"/>
              <w:spacing w:before="150"/>
              <w:ind w:left="36" w:right="31" w:firstLine="1"/>
              <w:jc w:val="center"/>
              <w:rPr>
                <w:b/>
              </w:rPr>
            </w:pPr>
            <w:r>
              <w:rPr>
                <w:b/>
                <w:spacing w:val="-2"/>
              </w:rPr>
              <w:t xml:space="preserve">Valor Unitário </w:t>
            </w:r>
            <w:r>
              <w:rPr>
                <w:b/>
                <w:spacing w:val="-14"/>
              </w:rPr>
              <w:t xml:space="preserve"> </w:t>
            </w:r>
          </w:p>
        </w:tc>
        <w:tc>
          <w:tcPr>
            <w:tcW w:w="1441" w:type="dxa"/>
          </w:tcPr>
          <w:p w14:paraId="6AA602F5" w14:textId="77777777" w:rsidR="00542FBC" w:rsidRDefault="00542FBC" w:rsidP="00222105">
            <w:pPr>
              <w:pStyle w:val="TableParagraph"/>
              <w:spacing w:before="35"/>
              <w:jc w:val="center"/>
            </w:pPr>
          </w:p>
          <w:p w14:paraId="7DCC5002" w14:textId="77777777" w:rsidR="00542FBC" w:rsidRDefault="00542FBC" w:rsidP="00222105">
            <w:pPr>
              <w:pStyle w:val="TableParagraph"/>
              <w:spacing w:before="1"/>
              <w:ind w:left="252" w:right="241" w:firstLine="12"/>
              <w:jc w:val="center"/>
              <w:rPr>
                <w:b/>
              </w:rPr>
            </w:pPr>
            <w:r>
              <w:rPr>
                <w:b/>
              </w:rPr>
              <w:t>Valor</w:t>
            </w:r>
            <w:r>
              <w:rPr>
                <w:b/>
                <w:spacing w:val="-14"/>
              </w:rPr>
              <w:t xml:space="preserve"> </w:t>
            </w:r>
            <w:r>
              <w:rPr>
                <w:b/>
              </w:rPr>
              <w:t xml:space="preserve">Total </w:t>
            </w:r>
          </w:p>
          <w:p w14:paraId="22266938" w14:textId="77777777" w:rsidR="00542FBC" w:rsidRDefault="00542FBC" w:rsidP="00222105">
            <w:pPr>
              <w:pStyle w:val="TableParagraph"/>
              <w:spacing w:before="1"/>
              <w:ind w:left="252" w:right="241" w:firstLine="12"/>
              <w:jc w:val="center"/>
              <w:rPr>
                <w:b/>
              </w:rPr>
            </w:pPr>
          </w:p>
        </w:tc>
      </w:tr>
      <w:tr w:rsidR="00542FBC" w14:paraId="47345D52" w14:textId="77777777" w:rsidTr="00222105">
        <w:trPr>
          <w:trHeight w:val="896"/>
        </w:trPr>
        <w:tc>
          <w:tcPr>
            <w:tcW w:w="1004" w:type="dxa"/>
          </w:tcPr>
          <w:p w14:paraId="193FEFAF" w14:textId="77777777" w:rsidR="00542FBC" w:rsidRDefault="00542FBC" w:rsidP="00222105">
            <w:pPr>
              <w:pStyle w:val="TableParagraph"/>
              <w:spacing w:before="149"/>
              <w:jc w:val="center"/>
            </w:pPr>
          </w:p>
          <w:p w14:paraId="44DAC765" w14:textId="77777777" w:rsidR="00542FBC" w:rsidRDefault="00542FBC" w:rsidP="00222105">
            <w:pPr>
              <w:pStyle w:val="TableParagraph"/>
              <w:ind w:left="7"/>
              <w:jc w:val="center"/>
              <w:rPr>
                <w:b/>
                <w:lang w:val="pt-BR"/>
              </w:rPr>
            </w:pPr>
            <w:r>
              <w:rPr>
                <w:b/>
                <w:lang w:val="pt-BR"/>
              </w:rPr>
              <w:t>1</w:t>
            </w:r>
          </w:p>
        </w:tc>
        <w:tc>
          <w:tcPr>
            <w:tcW w:w="992" w:type="dxa"/>
          </w:tcPr>
          <w:p w14:paraId="182037B9" w14:textId="77777777" w:rsidR="00542FBC" w:rsidRDefault="00542FBC" w:rsidP="00222105">
            <w:pPr>
              <w:pStyle w:val="TableParagraph"/>
              <w:spacing w:before="149"/>
              <w:jc w:val="center"/>
            </w:pPr>
          </w:p>
          <w:p w14:paraId="2706795E" w14:textId="77777777" w:rsidR="00542FBC" w:rsidRDefault="00542FBC" w:rsidP="00222105">
            <w:pPr>
              <w:pStyle w:val="TableParagraph"/>
              <w:ind w:left="6"/>
              <w:jc w:val="center"/>
              <w:rPr>
                <w:b/>
                <w:lang w:val="pt-BR"/>
              </w:rPr>
            </w:pPr>
            <w:r>
              <w:rPr>
                <w:b/>
                <w:lang w:val="pt-BR"/>
              </w:rPr>
              <w:t>50</w:t>
            </w:r>
          </w:p>
        </w:tc>
        <w:tc>
          <w:tcPr>
            <w:tcW w:w="747" w:type="dxa"/>
          </w:tcPr>
          <w:p w14:paraId="3E6AD7BA" w14:textId="77777777" w:rsidR="00542FBC" w:rsidRDefault="00542FBC" w:rsidP="00222105">
            <w:pPr>
              <w:pStyle w:val="TableParagraph"/>
              <w:spacing w:before="149"/>
              <w:jc w:val="center"/>
            </w:pPr>
          </w:p>
          <w:p w14:paraId="23E2C67A" w14:textId="77777777" w:rsidR="00542FBC" w:rsidRDefault="00542FBC" w:rsidP="00222105">
            <w:pPr>
              <w:pStyle w:val="TableParagraph"/>
              <w:ind w:left="5"/>
              <w:jc w:val="center"/>
              <w:rPr>
                <w:b/>
                <w:lang w:val="pt-BR"/>
              </w:rPr>
            </w:pPr>
            <w:r>
              <w:rPr>
                <w:b/>
                <w:lang w:val="pt-BR"/>
              </w:rPr>
              <w:t>UN</w:t>
            </w:r>
          </w:p>
        </w:tc>
        <w:tc>
          <w:tcPr>
            <w:tcW w:w="3224" w:type="dxa"/>
          </w:tcPr>
          <w:p w14:paraId="4DE4E9DF" w14:textId="77777777" w:rsidR="00542FBC" w:rsidRDefault="00542FBC" w:rsidP="00222105">
            <w:pPr>
              <w:pStyle w:val="TableParagraph"/>
              <w:ind w:right="1"/>
              <w:jc w:val="center"/>
              <w:rPr>
                <w:rFonts w:eastAsia="Calibri"/>
                <w:b/>
                <w:lang w:val="pt-BR"/>
              </w:rPr>
            </w:pPr>
          </w:p>
          <w:p w14:paraId="61ECE8A6" w14:textId="77777777" w:rsidR="00542FBC" w:rsidRPr="008D3BF1" w:rsidRDefault="00542FBC" w:rsidP="00222105">
            <w:pPr>
              <w:pStyle w:val="TableParagraph"/>
              <w:ind w:right="1"/>
              <w:jc w:val="center"/>
              <w:rPr>
                <w:b/>
                <w:bCs/>
                <w:lang w:val="pt-BR"/>
              </w:rPr>
            </w:pPr>
            <w:r w:rsidRPr="006F0A8F">
              <w:rPr>
                <w:b/>
                <w:bCs/>
              </w:rPr>
              <w:t>Ácido Hipúrico em Urina - Final de jornada</w:t>
            </w:r>
          </w:p>
        </w:tc>
        <w:tc>
          <w:tcPr>
            <w:tcW w:w="1134" w:type="dxa"/>
          </w:tcPr>
          <w:p w14:paraId="58A623EF" w14:textId="77777777" w:rsidR="00542FBC" w:rsidRDefault="00542FBC" w:rsidP="00222105">
            <w:pPr>
              <w:pStyle w:val="TableParagraph"/>
              <w:spacing w:before="115"/>
              <w:jc w:val="center"/>
            </w:pPr>
          </w:p>
          <w:p w14:paraId="78BD7CC9" w14:textId="77777777" w:rsidR="00542FBC" w:rsidRDefault="00542FBC" w:rsidP="00222105">
            <w:pPr>
              <w:pStyle w:val="TableParagraph"/>
              <w:ind w:left="9"/>
              <w:jc w:val="center"/>
              <w:rPr>
                <w:b/>
                <w:lang w:val="pt-BR"/>
              </w:rPr>
            </w:pPr>
            <w:r>
              <w:rPr>
                <w:b/>
              </w:rPr>
              <w:t>R$ 22,31</w:t>
            </w:r>
          </w:p>
        </w:tc>
        <w:tc>
          <w:tcPr>
            <w:tcW w:w="1441" w:type="dxa"/>
          </w:tcPr>
          <w:p w14:paraId="1869199E" w14:textId="77777777" w:rsidR="00542FBC" w:rsidRDefault="00542FBC" w:rsidP="00222105">
            <w:pPr>
              <w:pStyle w:val="TableParagraph"/>
              <w:spacing w:before="115"/>
              <w:jc w:val="center"/>
            </w:pPr>
          </w:p>
          <w:p w14:paraId="130879C6" w14:textId="77777777" w:rsidR="00542FBC" w:rsidRDefault="00542FBC" w:rsidP="00222105">
            <w:pPr>
              <w:pStyle w:val="TableParagraph"/>
              <w:ind w:left="9"/>
              <w:jc w:val="center"/>
              <w:rPr>
                <w:b/>
                <w:lang w:val="pt-BR"/>
              </w:rPr>
            </w:pPr>
            <w:r>
              <w:rPr>
                <w:b/>
              </w:rPr>
              <w:t>R$ 1.115,50</w:t>
            </w:r>
          </w:p>
        </w:tc>
      </w:tr>
      <w:tr w:rsidR="00542FBC" w14:paraId="3256CB23" w14:textId="77777777" w:rsidTr="00222105">
        <w:trPr>
          <w:trHeight w:val="896"/>
        </w:trPr>
        <w:tc>
          <w:tcPr>
            <w:tcW w:w="1004" w:type="dxa"/>
          </w:tcPr>
          <w:p w14:paraId="3EECFC10" w14:textId="77777777" w:rsidR="00542FBC" w:rsidRDefault="00542FBC" w:rsidP="00222105">
            <w:pPr>
              <w:pStyle w:val="TableParagraph"/>
              <w:ind w:left="7"/>
              <w:jc w:val="center"/>
              <w:rPr>
                <w:b/>
                <w:lang w:val="pt-BR"/>
              </w:rPr>
            </w:pPr>
          </w:p>
          <w:p w14:paraId="248ED385" w14:textId="77777777" w:rsidR="00542FBC" w:rsidRDefault="00542FBC" w:rsidP="00222105">
            <w:pPr>
              <w:pStyle w:val="TableParagraph"/>
              <w:ind w:left="7"/>
              <w:jc w:val="center"/>
              <w:rPr>
                <w:b/>
                <w:lang w:val="pt-BR"/>
              </w:rPr>
            </w:pPr>
            <w:r>
              <w:rPr>
                <w:b/>
                <w:lang w:val="pt-BR"/>
              </w:rPr>
              <w:t>2</w:t>
            </w:r>
          </w:p>
        </w:tc>
        <w:tc>
          <w:tcPr>
            <w:tcW w:w="992" w:type="dxa"/>
            <w:vAlign w:val="center"/>
          </w:tcPr>
          <w:p w14:paraId="165569C3" w14:textId="77777777" w:rsidR="00542FBC" w:rsidRDefault="00542FBC" w:rsidP="00222105">
            <w:pPr>
              <w:pStyle w:val="TableParagraph"/>
              <w:ind w:left="6"/>
              <w:jc w:val="center"/>
              <w:rPr>
                <w:b/>
                <w:lang w:val="pt-BR"/>
              </w:rPr>
            </w:pPr>
            <w:r>
              <w:rPr>
                <w:b/>
                <w:lang w:val="pt-BR"/>
              </w:rPr>
              <w:t>50</w:t>
            </w:r>
          </w:p>
        </w:tc>
        <w:tc>
          <w:tcPr>
            <w:tcW w:w="747" w:type="dxa"/>
          </w:tcPr>
          <w:p w14:paraId="65C72C83" w14:textId="77777777" w:rsidR="00542FBC" w:rsidRDefault="00542FBC" w:rsidP="00222105">
            <w:pPr>
              <w:pStyle w:val="TableParagraph"/>
              <w:ind w:left="5"/>
              <w:jc w:val="center"/>
              <w:rPr>
                <w:b/>
                <w:lang w:val="pt-BR"/>
              </w:rPr>
            </w:pPr>
          </w:p>
          <w:p w14:paraId="25039328"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53118C9" w14:textId="77777777" w:rsidR="00542FBC" w:rsidRPr="00B67DA0" w:rsidRDefault="00542FBC" w:rsidP="00222105">
            <w:pPr>
              <w:pStyle w:val="TableParagraph"/>
              <w:ind w:right="1"/>
              <w:jc w:val="center"/>
              <w:rPr>
                <w:b/>
                <w:bCs/>
                <w:lang w:val="pt-BR"/>
              </w:rPr>
            </w:pPr>
            <w:r w:rsidRPr="006F0A8F">
              <w:rPr>
                <w:b/>
                <w:bCs/>
              </w:rPr>
              <w:t>Ácido Mandélico em Urina - Final de jornada</w:t>
            </w:r>
          </w:p>
        </w:tc>
        <w:tc>
          <w:tcPr>
            <w:tcW w:w="1134" w:type="dxa"/>
          </w:tcPr>
          <w:p w14:paraId="179093CA" w14:textId="77777777" w:rsidR="00542FBC" w:rsidRDefault="00542FBC" w:rsidP="00222105">
            <w:pPr>
              <w:pStyle w:val="TableParagraph"/>
              <w:ind w:left="9"/>
              <w:jc w:val="center"/>
              <w:rPr>
                <w:b/>
              </w:rPr>
            </w:pPr>
          </w:p>
          <w:p w14:paraId="20826BC6" w14:textId="08B85D51" w:rsidR="00542FBC" w:rsidRDefault="00542FBC" w:rsidP="00222105">
            <w:pPr>
              <w:pStyle w:val="TableParagraph"/>
              <w:ind w:left="9"/>
              <w:jc w:val="center"/>
              <w:rPr>
                <w:b/>
                <w:lang w:val="pt-BR"/>
              </w:rPr>
            </w:pPr>
            <w:r>
              <w:rPr>
                <w:b/>
                <w:lang w:val="pt-BR"/>
              </w:rPr>
              <w:t>R$ 25,6</w:t>
            </w:r>
            <w:r w:rsidR="00453EAA">
              <w:rPr>
                <w:b/>
                <w:lang w:val="pt-BR"/>
              </w:rPr>
              <w:t>5</w:t>
            </w:r>
          </w:p>
        </w:tc>
        <w:tc>
          <w:tcPr>
            <w:tcW w:w="1441" w:type="dxa"/>
          </w:tcPr>
          <w:p w14:paraId="466D5808" w14:textId="77777777" w:rsidR="00542FBC" w:rsidRDefault="00542FBC" w:rsidP="00222105">
            <w:pPr>
              <w:pStyle w:val="TableParagraph"/>
              <w:ind w:left="9"/>
              <w:jc w:val="center"/>
              <w:rPr>
                <w:b/>
              </w:rPr>
            </w:pPr>
          </w:p>
          <w:p w14:paraId="6BD70139" w14:textId="77777777" w:rsidR="00542FBC" w:rsidRDefault="00542FBC" w:rsidP="00222105">
            <w:pPr>
              <w:pStyle w:val="TableParagraph"/>
              <w:ind w:left="9"/>
              <w:jc w:val="center"/>
              <w:rPr>
                <w:b/>
                <w:lang w:val="pt-BR"/>
              </w:rPr>
            </w:pPr>
            <w:r>
              <w:rPr>
                <w:b/>
                <w:lang w:val="pt-BR"/>
              </w:rPr>
              <w:t>R$ 1.282,50</w:t>
            </w:r>
          </w:p>
        </w:tc>
      </w:tr>
      <w:tr w:rsidR="00542FBC" w14:paraId="75FC9A0B" w14:textId="77777777" w:rsidTr="00222105">
        <w:trPr>
          <w:trHeight w:val="896"/>
        </w:trPr>
        <w:tc>
          <w:tcPr>
            <w:tcW w:w="1004" w:type="dxa"/>
          </w:tcPr>
          <w:p w14:paraId="46BBD90D" w14:textId="77777777" w:rsidR="00542FBC" w:rsidRDefault="00542FBC" w:rsidP="00222105">
            <w:pPr>
              <w:pStyle w:val="TableParagraph"/>
              <w:ind w:left="7"/>
              <w:jc w:val="center"/>
              <w:rPr>
                <w:b/>
                <w:lang w:val="pt-BR"/>
              </w:rPr>
            </w:pPr>
          </w:p>
          <w:p w14:paraId="2F82B1AC" w14:textId="77777777" w:rsidR="00542FBC" w:rsidRDefault="00542FBC" w:rsidP="00222105">
            <w:pPr>
              <w:pStyle w:val="TableParagraph"/>
              <w:ind w:left="7"/>
              <w:jc w:val="center"/>
              <w:rPr>
                <w:b/>
                <w:lang w:val="pt-BR"/>
              </w:rPr>
            </w:pPr>
            <w:r>
              <w:rPr>
                <w:b/>
                <w:lang w:val="pt-BR"/>
              </w:rPr>
              <w:t>3</w:t>
            </w:r>
          </w:p>
        </w:tc>
        <w:tc>
          <w:tcPr>
            <w:tcW w:w="992" w:type="dxa"/>
            <w:vAlign w:val="center"/>
          </w:tcPr>
          <w:p w14:paraId="43E6E72E" w14:textId="77777777" w:rsidR="00542FBC" w:rsidRDefault="00542FBC" w:rsidP="00222105">
            <w:pPr>
              <w:pStyle w:val="TableParagraph"/>
              <w:ind w:left="6"/>
              <w:jc w:val="center"/>
              <w:rPr>
                <w:b/>
                <w:lang w:val="pt-BR"/>
              </w:rPr>
            </w:pPr>
            <w:r>
              <w:rPr>
                <w:b/>
                <w:lang w:val="pt-BR"/>
              </w:rPr>
              <w:t>50</w:t>
            </w:r>
          </w:p>
        </w:tc>
        <w:tc>
          <w:tcPr>
            <w:tcW w:w="747" w:type="dxa"/>
          </w:tcPr>
          <w:p w14:paraId="0C3FA56F" w14:textId="77777777" w:rsidR="00542FBC" w:rsidRDefault="00542FBC" w:rsidP="00222105">
            <w:pPr>
              <w:pStyle w:val="TableParagraph"/>
              <w:ind w:left="5"/>
              <w:jc w:val="center"/>
              <w:rPr>
                <w:b/>
                <w:lang w:val="pt-BR"/>
              </w:rPr>
            </w:pPr>
          </w:p>
          <w:p w14:paraId="00BA3F03"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4100599" w14:textId="77777777" w:rsidR="00542FBC" w:rsidRPr="00B67DA0" w:rsidRDefault="00542FBC" w:rsidP="00222105">
            <w:pPr>
              <w:pStyle w:val="TableParagraph"/>
              <w:ind w:right="1"/>
              <w:jc w:val="center"/>
              <w:rPr>
                <w:b/>
                <w:bCs/>
                <w:lang w:val="pt-BR"/>
              </w:rPr>
            </w:pPr>
            <w:r w:rsidRPr="006F0A8F">
              <w:rPr>
                <w:b/>
                <w:bCs/>
              </w:rPr>
              <w:t>Ácido Metil-hipúrico em Urina - Final de jornada</w:t>
            </w:r>
          </w:p>
        </w:tc>
        <w:tc>
          <w:tcPr>
            <w:tcW w:w="1134" w:type="dxa"/>
          </w:tcPr>
          <w:p w14:paraId="75B37833" w14:textId="77777777" w:rsidR="00542FBC" w:rsidRDefault="00542FBC" w:rsidP="00222105">
            <w:pPr>
              <w:pStyle w:val="TableParagraph"/>
              <w:ind w:left="9"/>
              <w:jc w:val="center"/>
              <w:rPr>
                <w:b/>
              </w:rPr>
            </w:pPr>
          </w:p>
          <w:p w14:paraId="01173C04" w14:textId="77777777" w:rsidR="00542FBC" w:rsidRDefault="00542FBC" w:rsidP="00222105">
            <w:pPr>
              <w:pStyle w:val="TableParagraph"/>
              <w:ind w:left="9"/>
              <w:jc w:val="center"/>
              <w:rPr>
                <w:b/>
                <w:lang w:val="pt-BR"/>
              </w:rPr>
            </w:pPr>
            <w:r>
              <w:rPr>
                <w:b/>
                <w:lang w:val="pt-BR"/>
              </w:rPr>
              <w:t>R$ 29,05</w:t>
            </w:r>
          </w:p>
        </w:tc>
        <w:tc>
          <w:tcPr>
            <w:tcW w:w="1441" w:type="dxa"/>
          </w:tcPr>
          <w:p w14:paraId="736626DD" w14:textId="77777777" w:rsidR="00542FBC" w:rsidRDefault="00542FBC" w:rsidP="00222105">
            <w:pPr>
              <w:pStyle w:val="TableParagraph"/>
              <w:ind w:left="9"/>
              <w:jc w:val="center"/>
              <w:rPr>
                <w:b/>
              </w:rPr>
            </w:pPr>
          </w:p>
          <w:p w14:paraId="30EDDC15" w14:textId="77777777" w:rsidR="00542FBC" w:rsidRDefault="00542FBC" w:rsidP="00222105">
            <w:pPr>
              <w:pStyle w:val="TableParagraph"/>
              <w:ind w:left="9"/>
              <w:jc w:val="center"/>
              <w:rPr>
                <w:b/>
                <w:lang w:val="pt-BR"/>
              </w:rPr>
            </w:pPr>
            <w:r>
              <w:rPr>
                <w:b/>
                <w:lang w:val="pt-BR"/>
              </w:rPr>
              <w:t>R$ 1.452,50</w:t>
            </w:r>
          </w:p>
          <w:p w14:paraId="3020D0F2" w14:textId="77777777" w:rsidR="00542FBC" w:rsidRDefault="00542FBC" w:rsidP="00222105">
            <w:pPr>
              <w:pStyle w:val="TableParagraph"/>
              <w:ind w:left="9"/>
              <w:jc w:val="center"/>
              <w:rPr>
                <w:b/>
                <w:lang w:val="pt-BR"/>
              </w:rPr>
            </w:pPr>
          </w:p>
        </w:tc>
      </w:tr>
      <w:tr w:rsidR="00542FBC" w14:paraId="448047E0" w14:textId="77777777" w:rsidTr="00222105">
        <w:trPr>
          <w:trHeight w:val="896"/>
        </w:trPr>
        <w:tc>
          <w:tcPr>
            <w:tcW w:w="1004" w:type="dxa"/>
          </w:tcPr>
          <w:p w14:paraId="76AE98CB" w14:textId="77777777" w:rsidR="00542FBC" w:rsidRDefault="00542FBC" w:rsidP="00222105">
            <w:pPr>
              <w:pStyle w:val="TableParagraph"/>
              <w:ind w:left="7"/>
              <w:jc w:val="center"/>
              <w:rPr>
                <w:b/>
                <w:lang w:val="pt-BR"/>
              </w:rPr>
            </w:pPr>
          </w:p>
          <w:p w14:paraId="2328AD3E" w14:textId="77777777" w:rsidR="00542FBC" w:rsidRDefault="00542FBC" w:rsidP="00222105">
            <w:pPr>
              <w:pStyle w:val="TableParagraph"/>
              <w:ind w:left="7"/>
              <w:jc w:val="center"/>
              <w:rPr>
                <w:b/>
                <w:lang w:val="pt-BR"/>
              </w:rPr>
            </w:pPr>
            <w:r>
              <w:rPr>
                <w:b/>
                <w:lang w:val="pt-BR"/>
              </w:rPr>
              <w:t>4</w:t>
            </w:r>
          </w:p>
        </w:tc>
        <w:tc>
          <w:tcPr>
            <w:tcW w:w="992" w:type="dxa"/>
            <w:vAlign w:val="center"/>
          </w:tcPr>
          <w:p w14:paraId="6A8AE2FC" w14:textId="77777777" w:rsidR="00542FBC" w:rsidRDefault="00542FBC" w:rsidP="00222105">
            <w:pPr>
              <w:pStyle w:val="TableParagraph"/>
              <w:ind w:left="6"/>
              <w:jc w:val="center"/>
              <w:rPr>
                <w:b/>
                <w:lang w:val="pt-BR"/>
              </w:rPr>
            </w:pPr>
            <w:r>
              <w:rPr>
                <w:b/>
                <w:lang w:val="pt-BR"/>
              </w:rPr>
              <w:t>50</w:t>
            </w:r>
          </w:p>
        </w:tc>
        <w:tc>
          <w:tcPr>
            <w:tcW w:w="747" w:type="dxa"/>
          </w:tcPr>
          <w:p w14:paraId="6D32D7FA" w14:textId="77777777" w:rsidR="00542FBC" w:rsidRDefault="00542FBC" w:rsidP="00222105">
            <w:pPr>
              <w:pStyle w:val="TableParagraph"/>
              <w:ind w:left="5"/>
              <w:jc w:val="center"/>
              <w:rPr>
                <w:b/>
                <w:lang w:val="pt-BR"/>
              </w:rPr>
            </w:pPr>
          </w:p>
          <w:p w14:paraId="52948A61"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78D8F1F" w14:textId="77777777" w:rsidR="00542FBC" w:rsidRDefault="00542FBC" w:rsidP="00222105">
            <w:pPr>
              <w:pStyle w:val="TableParagraph"/>
              <w:ind w:right="1"/>
              <w:jc w:val="center"/>
              <w:rPr>
                <w:b/>
                <w:lang w:val="pt-BR"/>
              </w:rPr>
            </w:pPr>
            <w:r w:rsidRPr="006F0A8F">
              <w:rPr>
                <w:b/>
                <w:bCs/>
              </w:rPr>
              <w:t>Ácido trans,trans-Mucônico em Urina (TTMA)  - Final de jornada</w:t>
            </w:r>
          </w:p>
        </w:tc>
        <w:tc>
          <w:tcPr>
            <w:tcW w:w="1134" w:type="dxa"/>
          </w:tcPr>
          <w:p w14:paraId="7CB8509B" w14:textId="77777777" w:rsidR="00542FBC" w:rsidRDefault="00542FBC" w:rsidP="00222105">
            <w:pPr>
              <w:pStyle w:val="TableParagraph"/>
              <w:ind w:left="9"/>
              <w:jc w:val="center"/>
              <w:rPr>
                <w:b/>
              </w:rPr>
            </w:pPr>
          </w:p>
          <w:p w14:paraId="45F93AED" w14:textId="77777777" w:rsidR="00542FBC" w:rsidRDefault="00542FBC" w:rsidP="00222105">
            <w:pPr>
              <w:pStyle w:val="TableParagraph"/>
              <w:ind w:left="9"/>
              <w:jc w:val="center"/>
              <w:rPr>
                <w:b/>
                <w:lang w:val="pt-BR"/>
              </w:rPr>
            </w:pPr>
            <w:r>
              <w:rPr>
                <w:b/>
                <w:lang w:val="pt-BR"/>
              </w:rPr>
              <w:t>R$ 34,19</w:t>
            </w:r>
          </w:p>
        </w:tc>
        <w:tc>
          <w:tcPr>
            <w:tcW w:w="1441" w:type="dxa"/>
          </w:tcPr>
          <w:p w14:paraId="0556703E" w14:textId="77777777" w:rsidR="00542FBC" w:rsidRDefault="00542FBC" w:rsidP="00222105">
            <w:pPr>
              <w:pStyle w:val="TableParagraph"/>
              <w:ind w:left="9"/>
              <w:jc w:val="center"/>
              <w:rPr>
                <w:b/>
              </w:rPr>
            </w:pPr>
          </w:p>
          <w:p w14:paraId="601C9B57" w14:textId="77777777" w:rsidR="00542FBC" w:rsidRDefault="00542FBC" w:rsidP="00222105">
            <w:pPr>
              <w:pStyle w:val="TableParagraph"/>
              <w:ind w:left="9"/>
              <w:jc w:val="center"/>
              <w:rPr>
                <w:b/>
                <w:lang w:val="pt-BR"/>
              </w:rPr>
            </w:pPr>
            <w:r>
              <w:rPr>
                <w:b/>
                <w:lang w:val="pt-BR"/>
              </w:rPr>
              <w:t>R$ 1.709,50</w:t>
            </w:r>
          </w:p>
        </w:tc>
      </w:tr>
      <w:tr w:rsidR="00542FBC" w14:paraId="207A8CB9" w14:textId="77777777" w:rsidTr="00222105">
        <w:trPr>
          <w:trHeight w:val="896"/>
        </w:trPr>
        <w:tc>
          <w:tcPr>
            <w:tcW w:w="1004" w:type="dxa"/>
          </w:tcPr>
          <w:p w14:paraId="08522C1A" w14:textId="77777777" w:rsidR="00542FBC" w:rsidRDefault="00542FBC" w:rsidP="00222105">
            <w:pPr>
              <w:pStyle w:val="TableParagraph"/>
              <w:ind w:left="7"/>
              <w:jc w:val="center"/>
              <w:rPr>
                <w:b/>
                <w:lang w:val="pt-BR"/>
              </w:rPr>
            </w:pPr>
          </w:p>
          <w:p w14:paraId="53729F1C" w14:textId="77777777" w:rsidR="00542FBC" w:rsidRDefault="00542FBC" w:rsidP="00222105">
            <w:pPr>
              <w:pStyle w:val="TableParagraph"/>
              <w:ind w:left="7"/>
              <w:jc w:val="center"/>
              <w:rPr>
                <w:b/>
                <w:lang w:val="pt-BR"/>
              </w:rPr>
            </w:pPr>
            <w:r>
              <w:rPr>
                <w:b/>
                <w:lang w:val="pt-BR"/>
              </w:rPr>
              <w:t>5</w:t>
            </w:r>
          </w:p>
        </w:tc>
        <w:tc>
          <w:tcPr>
            <w:tcW w:w="992" w:type="dxa"/>
            <w:vAlign w:val="center"/>
          </w:tcPr>
          <w:p w14:paraId="6F4EE1D1" w14:textId="77777777" w:rsidR="00542FBC" w:rsidRDefault="00542FBC" w:rsidP="00222105">
            <w:pPr>
              <w:pStyle w:val="TableParagraph"/>
              <w:ind w:left="6"/>
              <w:jc w:val="center"/>
              <w:rPr>
                <w:b/>
                <w:lang w:val="pt-BR"/>
              </w:rPr>
            </w:pPr>
            <w:r>
              <w:rPr>
                <w:b/>
                <w:lang w:val="pt-BR"/>
              </w:rPr>
              <w:t>50</w:t>
            </w:r>
          </w:p>
        </w:tc>
        <w:tc>
          <w:tcPr>
            <w:tcW w:w="747" w:type="dxa"/>
          </w:tcPr>
          <w:p w14:paraId="4039F74D" w14:textId="77777777" w:rsidR="00542FBC" w:rsidRDefault="00542FBC" w:rsidP="00222105">
            <w:pPr>
              <w:pStyle w:val="TableParagraph"/>
              <w:ind w:left="5"/>
              <w:jc w:val="center"/>
              <w:rPr>
                <w:b/>
                <w:lang w:val="pt-BR"/>
              </w:rPr>
            </w:pPr>
          </w:p>
          <w:p w14:paraId="0AD11FDD"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3C0216D" w14:textId="77777777" w:rsidR="00542FBC" w:rsidRPr="00B67DA0" w:rsidRDefault="00542FBC" w:rsidP="00222105">
            <w:pPr>
              <w:pStyle w:val="TableParagraph"/>
              <w:ind w:right="1"/>
              <w:jc w:val="center"/>
              <w:rPr>
                <w:b/>
                <w:bCs/>
                <w:lang w:val="pt-BR"/>
              </w:rPr>
            </w:pPr>
            <w:r w:rsidRPr="006F0A8F">
              <w:rPr>
                <w:b/>
                <w:bCs/>
              </w:rPr>
              <w:t>Anti</w:t>
            </w:r>
            <w:r>
              <w:rPr>
                <w:b/>
                <w:bCs/>
              </w:rPr>
              <w:t xml:space="preserve"> </w:t>
            </w:r>
            <w:r w:rsidRPr="00B67DA0">
              <w:rPr>
                <w:b/>
                <w:bCs/>
              </w:rPr>
              <w:t>–</w:t>
            </w:r>
            <w:r>
              <w:rPr>
                <w:b/>
                <w:bCs/>
              </w:rPr>
              <w:t xml:space="preserve"> </w:t>
            </w:r>
            <w:r w:rsidRPr="006F0A8F">
              <w:rPr>
                <w:b/>
                <w:bCs/>
              </w:rPr>
              <w:t>HBs</w:t>
            </w:r>
          </w:p>
        </w:tc>
        <w:tc>
          <w:tcPr>
            <w:tcW w:w="1134" w:type="dxa"/>
          </w:tcPr>
          <w:p w14:paraId="4CCF18A8" w14:textId="77777777" w:rsidR="00542FBC" w:rsidRDefault="00542FBC" w:rsidP="00222105">
            <w:pPr>
              <w:pStyle w:val="TableParagraph"/>
              <w:ind w:left="9"/>
              <w:jc w:val="center"/>
              <w:rPr>
                <w:b/>
              </w:rPr>
            </w:pPr>
          </w:p>
          <w:p w14:paraId="3FF1B880" w14:textId="77777777" w:rsidR="00542FBC" w:rsidRDefault="00542FBC" w:rsidP="00222105">
            <w:pPr>
              <w:pStyle w:val="TableParagraph"/>
              <w:ind w:left="9"/>
              <w:jc w:val="center"/>
              <w:rPr>
                <w:b/>
                <w:lang w:val="pt-BR"/>
              </w:rPr>
            </w:pPr>
            <w:r>
              <w:rPr>
                <w:b/>
                <w:lang w:val="pt-BR"/>
              </w:rPr>
              <w:t>R$ 30,00</w:t>
            </w:r>
          </w:p>
        </w:tc>
        <w:tc>
          <w:tcPr>
            <w:tcW w:w="1441" w:type="dxa"/>
          </w:tcPr>
          <w:p w14:paraId="373FEDAD" w14:textId="77777777" w:rsidR="00542FBC" w:rsidRDefault="00542FBC" w:rsidP="00222105">
            <w:pPr>
              <w:pStyle w:val="TableParagraph"/>
              <w:ind w:left="9"/>
              <w:jc w:val="center"/>
              <w:rPr>
                <w:b/>
              </w:rPr>
            </w:pPr>
          </w:p>
          <w:p w14:paraId="2A8DE442" w14:textId="77777777" w:rsidR="00542FBC" w:rsidRDefault="00542FBC" w:rsidP="00222105">
            <w:pPr>
              <w:pStyle w:val="TableParagraph"/>
              <w:ind w:left="9"/>
              <w:jc w:val="center"/>
              <w:rPr>
                <w:b/>
                <w:lang w:val="pt-BR"/>
              </w:rPr>
            </w:pPr>
            <w:r>
              <w:rPr>
                <w:b/>
                <w:lang w:val="pt-BR"/>
              </w:rPr>
              <w:t>R$ 1.500,00</w:t>
            </w:r>
          </w:p>
        </w:tc>
      </w:tr>
      <w:tr w:rsidR="00542FBC" w14:paraId="302B45DF" w14:textId="77777777" w:rsidTr="00222105">
        <w:trPr>
          <w:trHeight w:val="896"/>
        </w:trPr>
        <w:tc>
          <w:tcPr>
            <w:tcW w:w="1004" w:type="dxa"/>
          </w:tcPr>
          <w:p w14:paraId="18755965" w14:textId="77777777" w:rsidR="00542FBC" w:rsidRDefault="00542FBC" w:rsidP="00222105">
            <w:pPr>
              <w:pStyle w:val="TableParagraph"/>
              <w:ind w:left="7"/>
              <w:jc w:val="center"/>
              <w:rPr>
                <w:b/>
                <w:lang w:val="pt-BR"/>
              </w:rPr>
            </w:pPr>
          </w:p>
          <w:p w14:paraId="68F33667" w14:textId="77777777" w:rsidR="00542FBC" w:rsidRDefault="00542FBC" w:rsidP="00222105">
            <w:pPr>
              <w:pStyle w:val="TableParagraph"/>
              <w:ind w:left="7"/>
              <w:jc w:val="center"/>
              <w:rPr>
                <w:b/>
                <w:lang w:val="pt-BR"/>
              </w:rPr>
            </w:pPr>
            <w:r>
              <w:rPr>
                <w:b/>
                <w:lang w:val="pt-BR"/>
              </w:rPr>
              <w:t>6</w:t>
            </w:r>
          </w:p>
        </w:tc>
        <w:tc>
          <w:tcPr>
            <w:tcW w:w="992" w:type="dxa"/>
            <w:vAlign w:val="center"/>
          </w:tcPr>
          <w:p w14:paraId="557B0EE5" w14:textId="56EA4A7B" w:rsidR="00542FBC" w:rsidRDefault="00453EAA" w:rsidP="00222105">
            <w:pPr>
              <w:pStyle w:val="TableParagraph"/>
              <w:ind w:left="6"/>
              <w:jc w:val="center"/>
              <w:rPr>
                <w:b/>
                <w:lang w:val="pt-BR"/>
              </w:rPr>
            </w:pPr>
            <w:r>
              <w:rPr>
                <w:b/>
                <w:lang w:val="pt-BR"/>
              </w:rPr>
              <w:t>20</w:t>
            </w:r>
          </w:p>
        </w:tc>
        <w:tc>
          <w:tcPr>
            <w:tcW w:w="747" w:type="dxa"/>
          </w:tcPr>
          <w:p w14:paraId="6CF73C3C" w14:textId="77777777" w:rsidR="00542FBC" w:rsidRDefault="00542FBC" w:rsidP="00222105">
            <w:pPr>
              <w:pStyle w:val="TableParagraph"/>
              <w:ind w:left="5"/>
              <w:jc w:val="center"/>
              <w:rPr>
                <w:b/>
                <w:lang w:val="pt-BR"/>
              </w:rPr>
            </w:pPr>
          </w:p>
          <w:p w14:paraId="63CEA9DA"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A570B4E" w14:textId="77777777" w:rsidR="00542FBC" w:rsidRPr="00B67DA0" w:rsidRDefault="00542FBC" w:rsidP="00222105">
            <w:pPr>
              <w:pStyle w:val="TableParagraph"/>
              <w:ind w:right="1"/>
              <w:jc w:val="center"/>
              <w:rPr>
                <w:b/>
                <w:bCs/>
                <w:lang w:val="pt-BR"/>
              </w:rPr>
            </w:pPr>
            <w:r w:rsidRPr="006F0A8F">
              <w:rPr>
                <w:b/>
                <w:bCs/>
              </w:rPr>
              <w:t>Beta</w:t>
            </w:r>
            <w:r>
              <w:rPr>
                <w:b/>
                <w:bCs/>
              </w:rPr>
              <w:t xml:space="preserve"> </w:t>
            </w:r>
            <w:r w:rsidRPr="00B67DA0">
              <w:rPr>
                <w:b/>
                <w:bCs/>
              </w:rPr>
              <w:t>–</w:t>
            </w:r>
            <w:r>
              <w:rPr>
                <w:b/>
                <w:bCs/>
              </w:rPr>
              <w:t xml:space="preserve"> </w:t>
            </w:r>
            <w:r w:rsidRPr="006F0A8F">
              <w:rPr>
                <w:b/>
                <w:bCs/>
              </w:rPr>
              <w:t>HCG</w:t>
            </w:r>
          </w:p>
        </w:tc>
        <w:tc>
          <w:tcPr>
            <w:tcW w:w="1134" w:type="dxa"/>
          </w:tcPr>
          <w:p w14:paraId="48597385" w14:textId="77777777" w:rsidR="00542FBC" w:rsidRDefault="00542FBC" w:rsidP="00222105">
            <w:pPr>
              <w:pStyle w:val="TableParagraph"/>
              <w:ind w:left="9"/>
              <w:jc w:val="center"/>
              <w:rPr>
                <w:b/>
              </w:rPr>
            </w:pPr>
          </w:p>
          <w:p w14:paraId="2AB19A65" w14:textId="77777777" w:rsidR="00542FBC" w:rsidRDefault="00542FBC" w:rsidP="00222105">
            <w:pPr>
              <w:pStyle w:val="TableParagraph"/>
              <w:ind w:left="9"/>
              <w:jc w:val="center"/>
              <w:rPr>
                <w:b/>
                <w:lang w:val="pt-BR"/>
              </w:rPr>
            </w:pPr>
            <w:r>
              <w:rPr>
                <w:b/>
                <w:lang w:val="pt-BR"/>
              </w:rPr>
              <w:t>R$ 22,44</w:t>
            </w:r>
          </w:p>
        </w:tc>
        <w:tc>
          <w:tcPr>
            <w:tcW w:w="1441" w:type="dxa"/>
          </w:tcPr>
          <w:p w14:paraId="7A7CEFCD" w14:textId="77777777" w:rsidR="00542FBC" w:rsidRDefault="00542FBC" w:rsidP="00222105">
            <w:pPr>
              <w:pStyle w:val="TableParagraph"/>
              <w:ind w:left="9"/>
              <w:jc w:val="center"/>
              <w:rPr>
                <w:b/>
              </w:rPr>
            </w:pPr>
          </w:p>
          <w:p w14:paraId="260886E2" w14:textId="77777777" w:rsidR="00542FBC" w:rsidRDefault="00542FBC" w:rsidP="00222105">
            <w:pPr>
              <w:pStyle w:val="TableParagraph"/>
              <w:ind w:left="9"/>
              <w:jc w:val="center"/>
              <w:rPr>
                <w:b/>
                <w:lang w:val="pt-BR"/>
              </w:rPr>
            </w:pPr>
            <w:r>
              <w:rPr>
                <w:b/>
                <w:lang w:val="pt-BR"/>
              </w:rPr>
              <w:t>R$ 1.122,00</w:t>
            </w:r>
          </w:p>
        </w:tc>
      </w:tr>
      <w:tr w:rsidR="00542FBC" w14:paraId="182A2E8D" w14:textId="77777777" w:rsidTr="00222105">
        <w:trPr>
          <w:trHeight w:val="896"/>
        </w:trPr>
        <w:tc>
          <w:tcPr>
            <w:tcW w:w="1004" w:type="dxa"/>
          </w:tcPr>
          <w:p w14:paraId="07245794" w14:textId="77777777" w:rsidR="00542FBC" w:rsidRDefault="00542FBC" w:rsidP="00222105">
            <w:pPr>
              <w:pStyle w:val="TableParagraph"/>
              <w:ind w:left="7"/>
              <w:jc w:val="center"/>
              <w:rPr>
                <w:b/>
                <w:lang w:val="pt-BR"/>
              </w:rPr>
            </w:pPr>
          </w:p>
          <w:p w14:paraId="18407AE5" w14:textId="77777777" w:rsidR="00542FBC" w:rsidRDefault="00542FBC" w:rsidP="00222105">
            <w:pPr>
              <w:pStyle w:val="TableParagraph"/>
              <w:ind w:left="7"/>
              <w:jc w:val="center"/>
              <w:rPr>
                <w:b/>
                <w:lang w:val="pt-BR"/>
              </w:rPr>
            </w:pPr>
            <w:r>
              <w:rPr>
                <w:b/>
                <w:lang w:val="pt-BR"/>
              </w:rPr>
              <w:t>7</w:t>
            </w:r>
          </w:p>
        </w:tc>
        <w:tc>
          <w:tcPr>
            <w:tcW w:w="992" w:type="dxa"/>
            <w:vAlign w:val="center"/>
          </w:tcPr>
          <w:p w14:paraId="7CB76A85" w14:textId="77777777" w:rsidR="00542FBC" w:rsidRDefault="00542FBC" w:rsidP="00222105">
            <w:pPr>
              <w:pStyle w:val="TableParagraph"/>
              <w:ind w:left="6"/>
              <w:jc w:val="center"/>
              <w:rPr>
                <w:b/>
                <w:lang w:val="pt-BR"/>
              </w:rPr>
            </w:pPr>
            <w:r>
              <w:rPr>
                <w:b/>
                <w:lang w:val="pt-BR"/>
              </w:rPr>
              <w:t>50</w:t>
            </w:r>
          </w:p>
        </w:tc>
        <w:tc>
          <w:tcPr>
            <w:tcW w:w="747" w:type="dxa"/>
          </w:tcPr>
          <w:p w14:paraId="237E6D86" w14:textId="77777777" w:rsidR="00542FBC" w:rsidRDefault="00542FBC" w:rsidP="00222105">
            <w:pPr>
              <w:pStyle w:val="TableParagraph"/>
              <w:ind w:left="5"/>
              <w:jc w:val="center"/>
              <w:rPr>
                <w:b/>
                <w:lang w:val="pt-BR"/>
              </w:rPr>
            </w:pPr>
          </w:p>
          <w:p w14:paraId="443C753C"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E6A6A8B" w14:textId="77777777" w:rsidR="00542FBC" w:rsidRPr="00B67DA0" w:rsidRDefault="00542FBC" w:rsidP="00222105">
            <w:pPr>
              <w:pStyle w:val="TableParagraph"/>
              <w:ind w:right="1"/>
              <w:jc w:val="center"/>
              <w:rPr>
                <w:b/>
                <w:bCs/>
                <w:lang w:val="pt-BR"/>
              </w:rPr>
            </w:pPr>
            <w:r w:rsidRPr="006F0A8F">
              <w:rPr>
                <w:b/>
                <w:bCs/>
              </w:rPr>
              <w:t>Sorologia para Brucelose – IgG</w:t>
            </w:r>
          </w:p>
        </w:tc>
        <w:tc>
          <w:tcPr>
            <w:tcW w:w="1134" w:type="dxa"/>
          </w:tcPr>
          <w:p w14:paraId="338637FB" w14:textId="77777777" w:rsidR="00542FBC" w:rsidRDefault="00542FBC" w:rsidP="00222105">
            <w:pPr>
              <w:pStyle w:val="TableParagraph"/>
              <w:ind w:left="9"/>
              <w:jc w:val="center"/>
              <w:rPr>
                <w:b/>
              </w:rPr>
            </w:pPr>
          </w:p>
          <w:p w14:paraId="3F1E57B9" w14:textId="77777777" w:rsidR="00542FBC" w:rsidRDefault="00542FBC" w:rsidP="00222105">
            <w:pPr>
              <w:pStyle w:val="TableParagraph"/>
              <w:ind w:left="9"/>
              <w:jc w:val="center"/>
              <w:rPr>
                <w:b/>
                <w:lang w:val="pt-BR"/>
              </w:rPr>
            </w:pPr>
            <w:r>
              <w:rPr>
                <w:b/>
                <w:lang w:val="pt-BR"/>
              </w:rPr>
              <w:t>R$ 72,33</w:t>
            </w:r>
          </w:p>
        </w:tc>
        <w:tc>
          <w:tcPr>
            <w:tcW w:w="1441" w:type="dxa"/>
          </w:tcPr>
          <w:p w14:paraId="0A182F40" w14:textId="77777777" w:rsidR="00542FBC" w:rsidRDefault="00542FBC" w:rsidP="00222105">
            <w:pPr>
              <w:pStyle w:val="TableParagraph"/>
              <w:ind w:left="9"/>
              <w:jc w:val="center"/>
              <w:rPr>
                <w:b/>
              </w:rPr>
            </w:pPr>
          </w:p>
          <w:p w14:paraId="5CD951F6" w14:textId="77777777" w:rsidR="00542FBC" w:rsidRDefault="00542FBC" w:rsidP="00222105">
            <w:pPr>
              <w:pStyle w:val="TableParagraph"/>
              <w:ind w:left="9"/>
              <w:jc w:val="center"/>
              <w:rPr>
                <w:b/>
                <w:lang w:val="pt-BR"/>
              </w:rPr>
            </w:pPr>
            <w:r>
              <w:rPr>
                <w:b/>
                <w:lang w:val="pt-BR"/>
              </w:rPr>
              <w:t>R$ 3.616,50</w:t>
            </w:r>
          </w:p>
        </w:tc>
      </w:tr>
      <w:tr w:rsidR="00542FBC" w14:paraId="564903CB" w14:textId="77777777" w:rsidTr="00222105">
        <w:trPr>
          <w:trHeight w:val="896"/>
        </w:trPr>
        <w:tc>
          <w:tcPr>
            <w:tcW w:w="1004" w:type="dxa"/>
          </w:tcPr>
          <w:p w14:paraId="25488515" w14:textId="77777777" w:rsidR="00542FBC" w:rsidRDefault="00542FBC" w:rsidP="00222105">
            <w:pPr>
              <w:pStyle w:val="TableParagraph"/>
              <w:ind w:left="7"/>
              <w:jc w:val="center"/>
              <w:rPr>
                <w:b/>
                <w:lang w:val="pt-BR"/>
              </w:rPr>
            </w:pPr>
          </w:p>
          <w:p w14:paraId="6A263065" w14:textId="77777777" w:rsidR="00542FBC" w:rsidRDefault="00542FBC" w:rsidP="00222105">
            <w:pPr>
              <w:pStyle w:val="TableParagraph"/>
              <w:ind w:left="7"/>
              <w:jc w:val="center"/>
              <w:rPr>
                <w:b/>
                <w:lang w:val="pt-BR"/>
              </w:rPr>
            </w:pPr>
            <w:r>
              <w:rPr>
                <w:b/>
                <w:lang w:val="pt-BR"/>
              </w:rPr>
              <w:t>8</w:t>
            </w:r>
          </w:p>
        </w:tc>
        <w:tc>
          <w:tcPr>
            <w:tcW w:w="992" w:type="dxa"/>
            <w:vAlign w:val="center"/>
          </w:tcPr>
          <w:p w14:paraId="561B949E" w14:textId="77777777" w:rsidR="00542FBC" w:rsidRDefault="00542FBC" w:rsidP="00222105">
            <w:pPr>
              <w:pStyle w:val="TableParagraph"/>
              <w:ind w:left="6"/>
              <w:jc w:val="center"/>
              <w:rPr>
                <w:b/>
                <w:lang w:val="pt-BR"/>
              </w:rPr>
            </w:pPr>
            <w:r>
              <w:rPr>
                <w:b/>
                <w:lang w:val="pt-BR"/>
              </w:rPr>
              <w:t>50</w:t>
            </w:r>
          </w:p>
        </w:tc>
        <w:tc>
          <w:tcPr>
            <w:tcW w:w="747" w:type="dxa"/>
          </w:tcPr>
          <w:p w14:paraId="7B2149E3" w14:textId="77777777" w:rsidR="00542FBC" w:rsidRDefault="00542FBC" w:rsidP="00222105">
            <w:pPr>
              <w:pStyle w:val="TableParagraph"/>
              <w:ind w:left="5"/>
              <w:jc w:val="center"/>
              <w:rPr>
                <w:b/>
                <w:lang w:val="pt-BR"/>
              </w:rPr>
            </w:pPr>
          </w:p>
          <w:p w14:paraId="471C7729"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A1436BD" w14:textId="77777777" w:rsidR="00542FBC" w:rsidRPr="00B67DA0" w:rsidRDefault="00542FBC" w:rsidP="00222105">
            <w:pPr>
              <w:pStyle w:val="TableParagraph"/>
              <w:ind w:right="1"/>
              <w:jc w:val="center"/>
              <w:rPr>
                <w:b/>
                <w:bCs/>
                <w:lang w:val="pt-BR"/>
              </w:rPr>
            </w:pPr>
            <w:r w:rsidRPr="006F0A8F">
              <w:rPr>
                <w:b/>
                <w:bCs/>
              </w:rPr>
              <w:t>Dosagem de Cádmio no Sangue</w:t>
            </w:r>
          </w:p>
        </w:tc>
        <w:tc>
          <w:tcPr>
            <w:tcW w:w="1134" w:type="dxa"/>
          </w:tcPr>
          <w:p w14:paraId="6484B824" w14:textId="77777777" w:rsidR="00542FBC" w:rsidRDefault="00542FBC" w:rsidP="00222105">
            <w:pPr>
              <w:pStyle w:val="TableParagraph"/>
              <w:ind w:left="9"/>
              <w:jc w:val="center"/>
              <w:rPr>
                <w:b/>
              </w:rPr>
            </w:pPr>
          </w:p>
          <w:p w14:paraId="529921DB" w14:textId="77777777" w:rsidR="00542FBC" w:rsidRDefault="00542FBC" w:rsidP="00222105">
            <w:pPr>
              <w:pStyle w:val="TableParagraph"/>
              <w:ind w:left="9"/>
              <w:jc w:val="center"/>
              <w:rPr>
                <w:b/>
                <w:lang w:val="pt-BR"/>
              </w:rPr>
            </w:pPr>
            <w:r>
              <w:rPr>
                <w:b/>
                <w:lang w:val="pt-BR"/>
              </w:rPr>
              <w:t>R$ 31,00</w:t>
            </w:r>
          </w:p>
        </w:tc>
        <w:tc>
          <w:tcPr>
            <w:tcW w:w="1441" w:type="dxa"/>
          </w:tcPr>
          <w:p w14:paraId="57B4B429" w14:textId="77777777" w:rsidR="00542FBC" w:rsidRDefault="00542FBC" w:rsidP="00222105">
            <w:pPr>
              <w:pStyle w:val="TableParagraph"/>
              <w:ind w:left="9"/>
              <w:jc w:val="center"/>
              <w:rPr>
                <w:b/>
              </w:rPr>
            </w:pPr>
          </w:p>
          <w:p w14:paraId="4A706E6C" w14:textId="77777777" w:rsidR="00542FBC" w:rsidRDefault="00542FBC" w:rsidP="00222105">
            <w:pPr>
              <w:pStyle w:val="TableParagraph"/>
              <w:ind w:left="9"/>
              <w:jc w:val="center"/>
              <w:rPr>
                <w:b/>
                <w:lang w:val="pt-BR"/>
              </w:rPr>
            </w:pPr>
            <w:r>
              <w:rPr>
                <w:b/>
                <w:lang w:val="pt-BR"/>
              </w:rPr>
              <w:t>R$ 1.550,00</w:t>
            </w:r>
          </w:p>
        </w:tc>
      </w:tr>
      <w:tr w:rsidR="00542FBC" w14:paraId="29394C51" w14:textId="77777777" w:rsidTr="00222105">
        <w:trPr>
          <w:trHeight w:val="896"/>
        </w:trPr>
        <w:tc>
          <w:tcPr>
            <w:tcW w:w="1004" w:type="dxa"/>
          </w:tcPr>
          <w:p w14:paraId="4A23656D" w14:textId="77777777" w:rsidR="00542FBC" w:rsidRDefault="00542FBC" w:rsidP="00222105">
            <w:pPr>
              <w:pStyle w:val="TableParagraph"/>
              <w:ind w:left="7"/>
              <w:jc w:val="center"/>
              <w:rPr>
                <w:b/>
                <w:lang w:val="pt-BR"/>
              </w:rPr>
            </w:pPr>
          </w:p>
          <w:p w14:paraId="4AF6E8E7" w14:textId="77777777" w:rsidR="00542FBC" w:rsidRDefault="00542FBC" w:rsidP="00222105">
            <w:pPr>
              <w:pStyle w:val="TableParagraph"/>
              <w:ind w:left="7"/>
              <w:jc w:val="center"/>
              <w:rPr>
                <w:b/>
                <w:lang w:val="pt-BR"/>
              </w:rPr>
            </w:pPr>
            <w:r>
              <w:rPr>
                <w:b/>
                <w:lang w:val="pt-BR"/>
              </w:rPr>
              <w:t>9</w:t>
            </w:r>
          </w:p>
        </w:tc>
        <w:tc>
          <w:tcPr>
            <w:tcW w:w="992" w:type="dxa"/>
            <w:vAlign w:val="center"/>
          </w:tcPr>
          <w:p w14:paraId="7D51CBBE" w14:textId="77777777" w:rsidR="00542FBC" w:rsidRDefault="00542FBC" w:rsidP="00222105">
            <w:pPr>
              <w:pStyle w:val="TableParagraph"/>
              <w:ind w:left="6"/>
              <w:jc w:val="center"/>
              <w:rPr>
                <w:b/>
                <w:lang w:val="pt-BR"/>
              </w:rPr>
            </w:pPr>
            <w:r>
              <w:rPr>
                <w:b/>
                <w:lang w:val="pt-BR"/>
              </w:rPr>
              <w:t>50</w:t>
            </w:r>
          </w:p>
        </w:tc>
        <w:tc>
          <w:tcPr>
            <w:tcW w:w="747" w:type="dxa"/>
          </w:tcPr>
          <w:p w14:paraId="46023275" w14:textId="77777777" w:rsidR="00542FBC" w:rsidRDefault="00542FBC" w:rsidP="00222105">
            <w:pPr>
              <w:pStyle w:val="TableParagraph"/>
              <w:ind w:left="5"/>
              <w:jc w:val="center"/>
              <w:rPr>
                <w:b/>
                <w:lang w:val="pt-BR"/>
              </w:rPr>
            </w:pPr>
          </w:p>
          <w:p w14:paraId="5D5684D9"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B336A92" w14:textId="77777777" w:rsidR="00542FBC" w:rsidRPr="00B67DA0" w:rsidRDefault="00542FBC" w:rsidP="00222105">
            <w:pPr>
              <w:pStyle w:val="TableParagraph"/>
              <w:ind w:right="1"/>
              <w:jc w:val="center"/>
              <w:rPr>
                <w:b/>
                <w:bCs/>
                <w:lang w:val="pt-BR"/>
              </w:rPr>
            </w:pPr>
            <w:r w:rsidRPr="006F0A8F">
              <w:rPr>
                <w:b/>
                <w:bCs/>
              </w:rPr>
              <w:t>(Plumbemia) - Dosagem de Chumbo no Sangue</w:t>
            </w:r>
          </w:p>
        </w:tc>
        <w:tc>
          <w:tcPr>
            <w:tcW w:w="1134" w:type="dxa"/>
          </w:tcPr>
          <w:p w14:paraId="5E8C58E6" w14:textId="77777777" w:rsidR="00542FBC" w:rsidRDefault="00542FBC" w:rsidP="00222105">
            <w:pPr>
              <w:pStyle w:val="TableParagraph"/>
              <w:ind w:left="9"/>
              <w:jc w:val="center"/>
              <w:rPr>
                <w:b/>
              </w:rPr>
            </w:pPr>
          </w:p>
          <w:p w14:paraId="493B650B" w14:textId="77777777" w:rsidR="00542FBC" w:rsidRDefault="00542FBC" w:rsidP="00222105">
            <w:pPr>
              <w:pStyle w:val="TableParagraph"/>
              <w:ind w:left="9"/>
              <w:jc w:val="center"/>
              <w:rPr>
                <w:b/>
                <w:lang w:val="pt-BR"/>
              </w:rPr>
            </w:pPr>
            <w:r>
              <w:rPr>
                <w:b/>
                <w:lang w:val="pt-BR"/>
              </w:rPr>
              <w:t>R$ 28,78</w:t>
            </w:r>
          </w:p>
          <w:p w14:paraId="06A029A5" w14:textId="77777777" w:rsidR="00542FBC" w:rsidRDefault="00542FBC" w:rsidP="00222105">
            <w:pPr>
              <w:pStyle w:val="TableParagraph"/>
              <w:ind w:left="9"/>
              <w:jc w:val="center"/>
              <w:rPr>
                <w:b/>
                <w:lang w:val="pt-BR"/>
              </w:rPr>
            </w:pPr>
          </w:p>
        </w:tc>
        <w:tc>
          <w:tcPr>
            <w:tcW w:w="1441" w:type="dxa"/>
          </w:tcPr>
          <w:p w14:paraId="496A5FD4" w14:textId="77777777" w:rsidR="00542FBC" w:rsidRDefault="00542FBC" w:rsidP="00222105">
            <w:pPr>
              <w:pStyle w:val="TableParagraph"/>
              <w:ind w:left="9"/>
              <w:jc w:val="center"/>
              <w:rPr>
                <w:b/>
              </w:rPr>
            </w:pPr>
          </w:p>
          <w:p w14:paraId="10EB2D66" w14:textId="77777777" w:rsidR="00542FBC" w:rsidRDefault="00542FBC" w:rsidP="00222105">
            <w:pPr>
              <w:pStyle w:val="TableParagraph"/>
              <w:ind w:left="9"/>
              <w:jc w:val="center"/>
              <w:rPr>
                <w:b/>
                <w:lang w:val="pt-BR"/>
              </w:rPr>
            </w:pPr>
            <w:r>
              <w:rPr>
                <w:b/>
                <w:lang w:val="pt-BR"/>
              </w:rPr>
              <w:t>R$ 1.439,00</w:t>
            </w:r>
          </w:p>
        </w:tc>
      </w:tr>
      <w:tr w:rsidR="00542FBC" w14:paraId="3A25797A" w14:textId="77777777" w:rsidTr="00222105">
        <w:trPr>
          <w:trHeight w:val="896"/>
        </w:trPr>
        <w:tc>
          <w:tcPr>
            <w:tcW w:w="1004" w:type="dxa"/>
            <w:vAlign w:val="center"/>
          </w:tcPr>
          <w:p w14:paraId="163183FD" w14:textId="77777777" w:rsidR="00542FBC" w:rsidRDefault="00542FBC" w:rsidP="00222105">
            <w:pPr>
              <w:pStyle w:val="TableParagraph"/>
              <w:ind w:left="7"/>
              <w:jc w:val="center"/>
              <w:rPr>
                <w:b/>
                <w:lang w:val="pt-BR"/>
              </w:rPr>
            </w:pPr>
            <w:r>
              <w:rPr>
                <w:b/>
                <w:lang w:val="pt-BR"/>
              </w:rPr>
              <w:t>10</w:t>
            </w:r>
          </w:p>
        </w:tc>
        <w:tc>
          <w:tcPr>
            <w:tcW w:w="992" w:type="dxa"/>
            <w:vAlign w:val="center"/>
          </w:tcPr>
          <w:p w14:paraId="04A13C1C" w14:textId="77777777" w:rsidR="00542FBC" w:rsidRDefault="00542FBC" w:rsidP="00222105">
            <w:pPr>
              <w:pStyle w:val="TableParagraph"/>
              <w:ind w:left="6"/>
              <w:jc w:val="center"/>
              <w:rPr>
                <w:b/>
                <w:lang w:val="pt-BR"/>
              </w:rPr>
            </w:pPr>
            <w:r>
              <w:rPr>
                <w:b/>
                <w:lang w:val="pt-BR"/>
              </w:rPr>
              <w:t>50</w:t>
            </w:r>
          </w:p>
        </w:tc>
        <w:tc>
          <w:tcPr>
            <w:tcW w:w="747" w:type="dxa"/>
            <w:vAlign w:val="center"/>
          </w:tcPr>
          <w:p w14:paraId="388B9E51"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F456057" w14:textId="77777777" w:rsidR="00542FBC" w:rsidRPr="00B67DA0" w:rsidRDefault="00542FBC" w:rsidP="00222105">
            <w:pPr>
              <w:pStyle w:val="TableParagraph"/>
              <w:ind w:right="1"/>
              <w:jc w:val="center"/>
              <w:rPr>
                <w:b/>
                <w:bCs/>
              </w:rPr>
            </w:pPr>
            <w:r w:rsidRPr="006F0A8F">
              <w:rPr>
                <w:b/>
                <w:bCs/>
              </w:rPr>
              <w:t xml:space="preserve">Dosagem de Colinesterase Plasmática  </w:t>
            </w:r>
          </w:p>
        </w:tc>
        <w:tc>
          <w:tcPr>
            <w:tcW w:w="1134" w:type="dxa"/>
            <w:vAlign w:val="center"/>
          </w:tcPr>
          <w:p w14:paraId="038DDE6C" w14:textId="77777777" w:rsidR="00542FBC" w:rsidRDefault="00542FBC" w:rsidP="00222105">
            <w:pPr>
              <w:pStyle w:val="TableParagraph"/>
              <w:ind w:left="9"/>
              <w:jc w:val="center"/>
              <w:rPr>
                <w:b/>
                <w:lang w:val="pt-BR"/>
              </w:rPr>
            </w:pPr>
            <w:r>
              <w:rPr>
                <w:b/>
                <w:lang w:val="pt-BR"/>
              </w:rPr>
              <w:t>R$ 21,19</w:t>
            </w:r>
          </w:p>
          <w:p w14:paraId="749A8F87" w14:textId="77777777" w:rsidR="00542FBC" w:rsidRDefault="00542FBC" w:rsidP="00222105">
            <w:pPr>
              <w:pStyle w:val="TableParagraph"/>
              <w:ind w:left="9"/>
              <w:jc w:val="center"/>
              <w:rPr>
                <w:b/>
              </w:rPr>
            </w:pPr>
          </w:p>
        </w:tc>
        <w:tc>
          <w:tcPr>
            <w:tcW w:w="1441" w:type="dxa"/>
            <w:vAlign w:val="center"/>
          </w:tcPr>
          <w:p w14:paraId="68811405" w14:textId="77777777" w:rsidR="00542FBC" w:rsidRDefault="00542FBC" w:rsidP="00222105">
            <w:pPr>
              <w:pStyle w:val="TableParagraph"/>
              <w:ind w:left="9"/>
              <w:jc w:val="center"/>
              <w:rPr>
                <w:b/>
                <w:lang w:val="pt-BR"/>
              </w:rPr>
            </w:pPr>
            <w:r>
              <w:rPr>
                <w:b/>
                <w:lang w:val="pt-BR"/>
              </w:rPr>
              <w:t>R$ 1.059,50</w:t>
            </w:r>
          </w:p>
          <w:p w14:paraId="3AE9E5E6" w14:textId="77777777" w:rsidR="00542FBC" w:rsidRDefault="00542FBC" w:rsidP="00222105">
            <w:pPr>
              <w:pStyle w:val="TableParagraph"/>
              <w:ind w:left="9"/>
              <w:jc w:val="center"/>
              <w:rPr>
                <w:b/>
              </w:rPr>
            </w:pPr>
          </w:p>
        </w:tc>
      </w:tr>
      <w:tr w:rsidR="00542FBC" w14:paraId="0FC5EB6C" w14:textId="77777777" w:rsidTr="00222105">
        <w:trPr>
          <w:trHeight w:val="896"/>
        </w:trPr>
        <w:tc>
          <w:tcPr>
            <w:tcW w:w="1004" w:type="dxa"/>
            <w:vAlign w:val="center"/>
          </w:tcPr>
          <w:p w14:paraId="4AB21DC1" w14:textId="77777777" w:rsidR="00542FBC" w:rsidRDefault="00542FBC" w:rsidP="00222105">
            <w:pPr>
              <w:pStyle w:val="TableParagraph"/>
              <w:ind w:left="7"/>
              <w:jc w:val="center"/>
              <w:rPr>
                <w:b/>
                <w:lang w:val="pt-BR"/>
              </w:rPr>
            </w:pPr>
            <w:r>
              <w:rPr>
                <w:b/>
                <w:lang w:val="pt-BR"/>
              </w:rPr>
              <w:t>11</w:t>
            </w:r>
          </w:p>
        </w:tc>
        <w:tc>
          <w:tcPr>
            <w:tcW w:w="992" w:type="dxa"/>
            <w:vAlign w:val="center"/>
          </w:tcPr>
          <w:p w14:paraId="2E2C4630" w14:textId="77777777" w:rsidR="00542FBC" w:rsidRDefault="00542FBC" w:rsidP="00222105">
            <w:pPr>
              <w:pStyle w:val="TableParagraph"/>
              <w:ind w:left="6"/>
              <w:jc w:val="center"/>
              <w:rPr>
                <w:b/>
                <w:lang w:val="pt-BR"/>
              </w:rPr>
            </w:pPr>
            <w:r>
              <w:rPr>
                <w:b/>
                <w:lang w:val="pt-BR"/>
              </w:rPr>
              <w:t>50</w:t>
            </w:r>
          </w:p>
        </w:tc>
        <w:tc>
          <w:tcPr>
            <w:tcW w:w="747" w:type="dxa"/>
            <w:vAlign w:val="center"/>
          </w:tcPr>
          <w:p w14:paraId="738D6771"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2C6493F" w14:textId="77777777" w:rsidR="00542FBC" w:rsidRPr="00B67DA0" w:rsidRDefault="00542FBC" w:rsidP="00222105">
            <w:pPr>
              <w:pStyle w:val="TableParagraph"/>
              <w:ind w:right="1"/>
              <w:jc w:val="center"/>
              <w:rPr>
                <w:b/>
                <w:bCs/>
                <w:lang w:val="pt-BR"/>
              </w:rPr>
            </w:pPr>
            <w:r w:rsidRPr="00B67DA0">
              <w:rPr>
                <w:b/>
                <w:bCs/>
              </w:rPr>
              <w:t>Coprocultura</w:t>
            </w:r>
          </w:p>
        </w:tc>
        <w:tc>
          <w:tcPr>
            <w:tcW w:w="1134" w:type="dxa"/>
            <w:vAlign w:val="center"/>
          </w:tcPr>
          <w:p w14:paraId="5BF4BEA4" w14:textId="77777777" w:rsidR="00542FBC" w:rsidRDefault="00542FBC" w:rsidP="00222105">
            <w:pPr>
              <w:pStyle w:val="TableParagraph"/>
              <w:ind w:left="9"/>
              <w:jc w:val="center"/>
              <w:rPr>
                <w:b/>
              </w:rPr>
            </w:pPr>
          </w:p>
          <w:p w14:paraId="574281BA" w14:textId="77777777" w:rsidR="00542FBC" w:rsidRDefault="00542FBC" w:rsidP="00222105">
            <w:pPr>
              <w:pStyle w:val="TableParagraph"/>
              <w:ind w:left="9"/>
              <w:jc w:val="center"/>
              <w:rPr>
                <w:b/>
                <w:lang w:val="pt-BR"/>
              </w:rPr>
            </w:pPr>
            <w:r>
              <w:rPr>
                <w:b/>
                <w:lang w:val="pt-BR"/>
              </w:rPr>
              <w:t>R$ 22,19</w:t>
            </w:r>
          </w:p>
          <w:p w14:paraId="2D77A8D8" w14:textId="77777777" w:rsidR="00542FBC" w:rsidRDefault="00542FBC" w:rsidP="00222105">
            <w:pPr>
              <w:pStyle w:val="TableParagraph"/>
              <w:ind w:left="9"/>
              <w:jc w:val="center"/>
              <w:rPr>
                <w:b/>
                <w:lang w:val="pt-BR"/>
              </w:rPr>
            </w:pPr>
          </w:p>
        </w:tc>
        <w:tc>
          <w:tcPr>
            <w:tcW w:w="1441" w:type="dxa"/>
            <w:vAlign w:val="center"/>
          </w:tcPr>
          <w:p w14:paraId="62952C00" w14:textId="77777777" w:rsidR="00542FBC" w:rsidRDefault="00542FBC" w:rsidP="00222105">
            <w:pPr>
              <w:pStyle w:val="TableParagraph"/>
              <w:ind w:left="9"/>
              <w:jc w:val="center"/>
              <w:rPr>
                <w:b/>
                <w:lang w:val="pt-BR"/>
              </w:rPr>
            </w:pPr>
            <w:r>
              <w:rPr>
                <w:b/>
                <w:lang w:val="pt-BR"/>
              </w:rPr>
              <w:t>R$ 1.109,50</w:t>
            </w:r>
          </w:p>
        </w:tc>
      </w:tr>
      <w:tr w:rsidR="00542FBC" w14:paraId="20726FA7" w14:textId="77777777" w:rsidTr="00222105">
        <w:trPr>
          <w:trHeight w:val="896"/>
        </w:trPr>
        <w:tc>
          <w:tcPr>
            <w:tcW w:w="1004" w:type="dxa"/>
            <w:vAlign w:val="center"/>
          </w:tcPr>
          <w:p w14:paraId="36E54588" w14:textId="77777777" w:rsidR="00542FBC" w:rsidRDefault="00542FBC" w:rsidP="00222105">
            <w:pPr>
              <w:pStyle w:val="TableParagraph"/>
              <w:ind w:left="7"/>
              <w:jc w:val="center"/>
              <w:rPr>
                <w:b/>
                <w:lang w:val="pt-BR"/>
              </w:rPr>
            </w:pPr>
            <w:r>
              <w:rPr>
                <w:b/>
                <w:lang w:val="pt-BR"/>
              </w:rPr>
              <w:lastRenderedPageBreak/>
              <w:t>12</w:t>
            </w:r>
          </w:p>
        </w:tc>
        <w:tc>
          <w:tcPr>
            <w:tcW w:w="992" w:type="dxa"/>
            <w:vAlign w:val="center"/>
          </w:tcPr>
          <w:p w14:paraId="14A94E32" w14:textId="77777777" w:rsidR="00542FBC" w:rsidRDefault="00542FBC" w:rsidP="00222105">
            <w:pPr>
              <w:pStyle w:val="TableParagraph"/>
              <w:ind w:left="6"/>
              <w:jc w:val="center"/>
              <w:rPr>
                <w:b/>
                <w:lang w:val="pt-BR"/>
              </w:rPr>
            </w:pPr>
            <w:r>
              <w:rPr>
                <w:b/>
                <w:lang w:val="pt-BR"/>
              </w:rPr>
              <w:t>50</w:t>
            </w:r>
          </w:p>
        </w:tc>
        <w:tc>
          <w:tcPr>
            <w:tcW w:w="747" w:type="dxa"/>
            <w:vAlign w:val="center"/>
          </w:tcPr>
          <w:p w14:paraId="3E299B32"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D33AE7F" w14:textId="77777777" w:rsidR="00542FBC" w:rsidRPr="00B67DA0" w:rsidRDefault="00542FBC" w:rsidP="00222105">
            <w:pPr>
              <w:pStyle w:val="TableParagraph"/>
              <w:ind w:right="1"/>
              <w:jc w:val="center"/>
              <w:rPr>
                <w:b/>
                <w:bCs/>
                <w:lang w:val="pt-BR"/>
              </w:rPr>
            </w:pPr>
            <w:r w:rsidRPr="006F0A8F">
              <w:rPr>
                <w:b/>
                <w:bCs/>
              </w:rPr>
              <w:t>Dosagem de Creatinina Sérica</w:t>
            </w:r>
          </w:p>
        </w:tc>
        <w:tc>
          <w:tcPr>
            <w:tcW w:w="1134" w:type="dxa"/>
            <w:vAlign w:val="center"/>
          </w:tcPr>
          <w:p w14:paraId="22BA161B" w14:textId="77777777" w:rsidR="00542FBC" w:rsidRDefault="00542FBC" w:rsidP="00222105">
            <w:pPr>
              <w:pStyle w:val="TableParagraph"/>
              <w:ind w:left="9"/>
              <w:jc w:val="center"/>
              <w:rPr>
                <w:b/>
                <w:lang w:val="pt-BR"/>
              </w:rPr>
            </w:pPr>
            <w:r>
              <w:rPr>
                <w:b/>
                <w:lang w:val="pt-BR"/>
              </w:rPr>
              <w:t>R$ 20,52</w:t>
            </w:r>
          </w:p>
          <w:p w14:paraId="57EEC6B9" w14:textId="77777777" w:rsidR="00542FBC" w:rsidRDefault="00542FBC" w:rsidP="00222105">
            <w:pPr>
              <w:pStyle w:val="TableParagraph"/>
              <w:ind w:left="9"/>
              <w:jc w:val="center"/>
              <w:rPr>
                <w:b/>
              </w:rPr>
            </w:pPr>
          </w:p>
        </w:tc>
        <w:tc>
          <w:tcPr>
            <w:tcW w:w="1441" w:type="dxa"/>
            <w:vAlign w:val="center"/>
          </w:tcPr>
          <w:p w14:paraId="7E4A9AE5" w14:textId="77777777" w:rsidR="00542FBC" w:rsidRDefault="00542FBC" w:rsidP="00222105">
            <w:pPr>
              <w:pStyle w:val="TableParagraph"/>
              <w:ind w:left="9"/>
              <w:jc w:val="center"/>
              <w:rPr>
                <w:b/>
                <w:lang w:val="pt-BR"/>
              </w:rPr>
            </w:pPr>
            <w:r>
              <w:rPr>
                <w:b/>
                <w:lang w:val="pt-BR"/>
              </w:rPr>
              <w:t>R$ 1.026,00</w:t>
            </w:r>
          </w:p>
          <w:p w14:paraId="0F252E6B" w14:textId="77777777" w:rsidR="00542FBC" w:rsidRDefault="00542FBC" w:rsidP="00222105">
            <w:pPr>
              <w:pStyle w:val="TableParagraph"/>
              <w:ind w:left="9"/>
              <w:jc w:val="center"/>
              <w:rPr>
                <w:b/>
              </w:rPr>
            </w:pPr>
          </w:p>
        </w:tc>
      </w:tr>
      <w:tr w:rsidR="00542FBC" w14:paraId="6C8F4104" w14:textId="77777777" w:rsidTr="00222105">
        <w:trPr>
          <w:trHeight w:val="896"/>
        </w:trPr>
        <w:tc>
          <w:tcPr>
            <w:tcW w:w="1004" w:type="dxa"/>
            <w:vAlign w:val="center"/>
          </w:tcPr>
          <w:p w14:paraId="613216A8" w14:textId="77777777" w:rsidR="00542FBC" w:rsidRDefault="00542FBC" w:rsidP="00222105">
            <w:pPr>
              <w:pStyle w:val="TableParagraph"/>
              <w:ind w:left="7"/>
              <w:jc w:val="center"/>
              <w:rPr>
                <w:b/>
                <w:lang w:val="pt-BR"/>
              </w:rPr>
            </w:pPr>
            <w:r>
              <w:rPr>
                <w:b/>
                <w:lang w:val="pt-BR"/>
              </w:rPr>
              <w:t>13</w:t>
            </w:r>
          </w:p>
        </w:tc>
        <w:tc>
          <w:tcPr>
            <w:tcW w:w="992" w:type="dxa"/>
            <w:vAlign w:val="center"/>
          </w:tcPr>
          <w:p w14:paraId="599C25B0" w14:textId="77777777" w:rsidR="00542FBC" w:rsidRDefault="00542FBC" w:rsidP="00222105">
            <w:pPr>
              <w:pStyle w:val="TableParagraph"/>
              <w:ind w:left="6"/>
              <w:jc w:val="center"/>
              <w:rPr>
                <w:b/>
                <w:lang w:val="pt-BR"/>
              </w:rPr>
            </w:pPr>
            <w:r>
              <w:rPr>
                <w:b/>
                <w:lang w:val="pt-BR"/>
              </w:rPr>
              <w:t>50</w:t>
            </w:r>
          </w:p>
        </w:tc>
        <w:tc>
          <w:tcPr>
            <w:tcW w:w="747" w:type="dxa"/>
            <w:vAlign w:val="center"/>
          </w:tcPr>
          <w:p w14:paraId="565EB80A"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AC72F14" w14:textId="77777777" w:rsidR="00542FBC" w:rsidRPr="00B67DA0" w:rsidRDefault="00542FBC" w:rsidP="00222105">
            <w:pPr>
              <w:pStyle w:val="TableParagraph"/>
              <w:ind w:right="1"/>
              <w:jc w:val="center"/>
              <w:rPr>
                <w:b/>
                <w:bCs/>
                <w:lang w:val="pt-BR"/>
              </w:rPr>
            </w:pPr>
            <w:r w:rsidRPr="006F0A8F">
              <w:rPr>
                <w:b/>
                <w:bCs/>
              </w:rPr>
              <w:t>Dosagem de Cromo no Sangue</w:t>
            </w:r>
          </w:p>
        </w:tc>
        <w:tc>
          <w:tcPr>
            <w:tcW w:w="1134" w:type="dxa"/>
            <w:vAlign w:val="center"/>
          </w:tcPr>
          <w:p w14:paraId="1665C4C5" w14:textId="77777777" w:rsidR="00542FBC" w:rsidRDefault="00542FBC" w:rsidP="00222105">
            <w:pPr>
              <w:pStyle w:val="TableParagraph"/>
              <w:ind w:left="9"/>
              <w:jc w:val="center"/>
              <w:rPr>
                <w:b/>
                <w:lang w:val="pt-BR"/>
              </w:rPr>
            </w:pPr>
            <w:r>
              <w:rPr>
                <w:b/>
                <w:lang w:val="pt-BR"/>
              </w:rPr>
              <w:t>R$ 31,75</w:t>
            </w:r>
          </w:p>
          <w:p w14:paraId="593A7D60" w14:textId="77777777" w:rsidR="00542FBC" w:rsidRDefault="00542FBC" w:rsidP="00222105">
            <w:pPr>
              <w:pStyle w:val="TableParagraph"/>
              <w:ind w:left="9"/>
              <w:jc w:val="center"/>
              <w:rPr>
                <w:b/>
              </w:rPr>
            </w:pPr>
          </w:p>
        </w:tc>
        <w:tc>
          <w:tcPr>
            <w:tcW w:w="1441" w:type="dxa"/>
            <w:vAlign w:val="center"/>
          </w:tcPr>
          <w:p w14:paraId="33E8B47A" w14:textId="77777777" w:rsidR="00542FBC" w:rsidRDefault="00542FBC" w:rsidP="00222105">
            <w:pPr>
              <w:pStyle w:val="TableParagraph"/>
              <w:ind w:left="9"/>
              <w:jc w:val="center"/>
              <w:rPr>
                <w:b/>
                <w:lang w:val="pt-BR"/>
              </w:rPr>
            </w:pPr>
            <w:r>
              <w:rPr>
                <w:b/>
                <w:lang w:val="pt-BR"/>
              </w:rPr>
              <w:t>R$ 1.587,50</w:t>
            </w:r>
          </w:p>
          <w:p w14:paraId="016075AE" w14:textId="77777777" w:rsidR="00542FBC" w:rsidRDefault="00542FBC" w:rsidP="00222105">
            <w:pPr>
              <w:pStyle w:val="TableParagraph"/>
              <w:ind w:left="9"/>
              <w:jc w:val="center"/>
              <w:rPr>
                <w:b/>
              </w:rPr>
            </w:pPr>
          </w:p>
        </w:tc>
      </w:tr>
      <w:tr w:rsidR="00542FBC" w14:paraId="5714F832" w14:textId="77777777" w:rsidTr="00222105">
        <w:trPr>
          <w:trHeight w:val="896"/>
        </w:trPr>
        <w:tc>
          <w:tcPr>
            <w:tcW w:w="1004" w:type="dxa"/>
            <w:vAlign w:val="center"/>
          </w:tcPr>
          <w:p w14:paraId="4EBE281F" w14:textId="77777777" w:rsidR="00542FBC" w:rsidRDefault="00542FBC" w:rsidP="00222105">
            <w:pPr>
              <w:pStyle w:val="TableParagraph"/>
              <w:ind w:left="7"/>
              <w:jc w:val="center"/>
              <w:rPr>
                <w:b/>
                <w:lang w:val="pt-BR"/>
              </w:rPr>
            </w:pPr>
            <w:r>
              <w:rPr>
                <w:b/>
                <w:lang w:val="pt-BR"/>
              </w:rPr>
              <w:t>14</w:t>
            </w:r>
          </w:p>
        </w:tc>
        <w:tc>
          <w:tcPr>
            <w:tcW w:w="992" w:type="dxa"/>
            <w:vAlign w:val="center"/>
          </w:tcPr>
          <w:p w14:paraId="70160167" w14:textId="77777777" w:rsidR="00542FBC" w:rsidRDefault="00542FBC" w:rsidP="00222105">
            <w:pPr>
              <w:pStyle w:val="TableParagraph"/>
              <w:ind w:left="6"/>
              <w:jc w:val="center"/>
              <w:rPr>
                <w:b/>
                <w:lang w:val="pt-BR"/>
              </w:rPr>
            </w:pPr>
            <w:r>
              <w:rPr>
                <w:b/>
                <w:lang w:val="pt-BR"/>
              </w:rPr>
              <w:t>50</w:t>
            </w:r>
          </w:p>
        </w:tc>
        <w:tc>
          <w:tcPr>
            <w:tcW w:w="747" w:type="dxa"/>
            <w:vAlign w:val="center"/>
          </w:tcPr>
          <w:p w14:paraId="1740CBF3"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BDCE2C0" w14:textId="77777777" w:rsidR="00542FBC" w:rsidRPr="00B67DA0" w:rsidRDefault="00542FBC" w:rsidP="00222105">
            <w:pPr>
              <w:pStyle w:val="TableParagraph"/>
              <w:ind w:right="1"/>
              <w:jc w:val="center"/>
              <w:rPr>
                <w:b/>
                <w:bCs/>
                <w:lang w:val="pt-BR"/>
              </w:rPr>
            </w:pPr>
            <w:r w:rsidRPr="006F0A8F">
              <w:rPr>
                <w:b/>
                <w:bCs/>
              </w:rPr>
              <w:t>Dosagem de Flúor em Urina</w:t>
            </w:r>
            <w:r>
              <w:rPr>
                <w:b/>
                <w:bCs/>
              </w:rPr>
              <w:t xml:space="preserve"> </w:t>
            </w:r>
          </w:p>
        </w:tc>
        <w:tc>
          <w:tcPr>
            <w:tcW w:w="1134" w:type="dxa"/>
            <w:vAlign w:val="center"/>
          </w:tcPr>
          <w:p w14:paraId="53F39F70" w14:textId="77777777" w:rsidR="00542FBC" w:rsidRDefault="00542FBC" w:rsidP="00222105">
            <w:pPr>
              <w:pStyle w:val="TableParagraph"/>
              <w:ind w:left="9"/>
              <w:jc w:val="center"/>
              <w:rPr>
                <w:b/>
                <w:lang w:val="pt-BR"/>
              </w:rPr>
            </w:pPr>
            <w:r>
              <w:rPr>
                <w:b/>
                <w:lang w:val="pt-BR"/>
              </w:rPr>
              <w:t>R$ 102,71</w:t>
            </w:r>
          </w:p>
          <w:p w14:paraId="443874A9" w14:textId="77777777" w:rsidR="00542FBC" w:rsidRDefault="00542FBC" w:rsidP="00222105">
            <w:pPr>
              <w:pStyle w:val="TableParagraph"/>
              <w:ind w:left="9"/>
              <w:jc w:val="center"/>
              <w:rPr>
                <w:b/>
              </w:rPr>
            </w:pPr>
          </w:p>
        </w:tc>
        <w:tc>
          <w:tcPr>
            <w:tcW w:w="1441" w:type="dxa"/>
            <w:vAlign w:val="center"/>
          </w:tcPr>
          <w:p w14:paraId="44E06397" w14:textId="77777777" w:rsidR="00542FBC" w:rsidRDefault="00542FBC" w:rsidP="00222105">
            <w:pPr>
              <w:pStyle w:val="TableParagraph"/>
              <w:ind w:left="9"/>
              <w:jc w:val="center"/>
              <w:rPr>
                <w:b/>
                <w:lang w:val="pt-BR"/>
              </w:rPr>
            </w:pPr>
            <w:r>
              <w:rPr>
                <w:b/>
                <w:lang w:val="pt-BR"/>
              </w:rPr>
              <w:t>R$ 5.135,50</w:t>
            </w:r>
          </w:p>
          <w:p w14:paraId="6F597CC8" w14:textId="77777777" w:rsidR="00542FBC" w:rsidRDefault="00542FBC" w:rsidP="00222105">
            <w:pPr>
              <w:pStyle w:val="TableParagraph"/>
              <w:ind w:left="9"/>
              <w:jc w:val="center"/>
              <w:rPr>
                <w:b/>
              </w:rPr>
            </w:pPr>
          </w:p>
        </w:tc>
      </w:tr>
      <w:tr w:rsidR="00542FBC" w14:paraId="0CA4738E" w14:textId="77777777" w:rsidTr="00222105">
        <w:trPr>
          <w:trHeight w:val="896"/>
        </w:trPr>
        <w:tc>
          <w:tcPr>
            <w:tcW w:w="1004" w:type="dxa"/>
            <w:vAlign w:val="center"/>
          </w:tcPr>
          <w:p w14:paraId="5A827399" w14:textId="77777777" w:rsidR="00542FBC" w:rsidRDefault="00542FBC" w:rsidP="00222105">
            <w:pPr>
              <w:pStyle w:val="TableParagraph"/>
              <w:ind w:left="7"/>
              <w:jc w:val="center"/>
              <w:rPr>
                <w:b/>
                <w:lang w:val="pt-BR"/>
              </w:rPr>
            </w:pPr>
            <w:r>
              <w:rPr>
                <w:b/>
                <w:lang w:val="pt-BR"/>
              </w:rPr>
              <w:t>15</w:t>
            </w:r>
          </w:p>
        </w:tc>
        <w:tc>
          <w:tcPr>
            <w:tcW w:w="992" w:type="dxa"/>
            <w:vAlign w:val="center"/>
          </w:tcPr>
          <w:p w14:paraId="5999A1D4" w14:textId="77777777" w:rsidR="00542FBC" w:rsidRDefault="00542FBC" w:rsidP="00222105">
            <w:pPr>
              <w:pStyle w:val="TableParagraph"/>
              <w:ind w:left="6"/>
              <w:jc w:val="center"/>
              <w:rPr>
                <w:b/>
                <w:lang w:val="pt-BR"/>
              </w:rPr>
            </w:pPr>
            <w:r>
              <w:rPr>
                <w:b/>
                <w:lang w:val="pt-BR"/>
              </w:rPr>
              <w:t>50</w:t>
            </w:r>
          </w:p>
        </w:tc>
        <w:tc>
          <w:tcPr>
            <w:tcW w:w="747" w:type="dxa"/>
            <w:vAlign w:val="center"/>
          </w:tcPr>
          <w:p w14:paraId="75E21568" w14:textId="77777777" w:rsidR="00542FBC" w:rsidRDefault="00542FBC" w:rsidP="00222105">
            <w:pPr>
              <w:pStyle w:val="TableParagraph"/>
              <w:ind w:left="5"/>
              <w:jc w:val="center"/>
              <w:rPr>
                <w:b/>
                <w:lang w:val="pt-BR"/>
              </w:rPr>
            </w:pPr>
            <w:r>
              <w:rPr>
                <w:b/>
                <w:lang w:val="pt-BR"/>
              </w:rPr>
              <w:t>UN</w:t>
            </w:r>
          </w:p>
        </w:tc>
        <w:tc>
          <w:tcPr>
            <w:tcW w:w="3224" w:type="dxa"/>
            <w:vAlign w:val="center"/>
          </w:tcPr>
          <w:p w14:paraId="7D5C3D59" w14:textId="77777777" w:rsidR="00542FBC" w:rsidRPr="00B67DA0" w:rsidRDefault="00542FBC" w:rsidP="00222105">
            <w:pPr>
              <w:pStyle w:val="TableParagraph"/>
              <w:ind w:right="1"/>
              <w:jc w:val="center"/>
              <w:rPr>
                <w:b/>
                <w:bCs/>
                <w:lang w:val="pt-BR"/>
              </w:rPr>
            </w:pPr>
            <w:r w:rsidRPr="006F0A8F">
              <w:rPr>
                <w:b/>
                <w:bCs/>
              </w:rPr>
              <w:t>Glicemia em Jejum</w:t>
            </w:r>
          </w:p>
        </w:tc>
        <w:tc>
          <w:tcPr>
            <w:tcW w:w="1134" w:type="dxa"/>
            <w:vAlign w:val="center"/>
          </w:tcPr>
          <w:p w14:paraId="56AA883A" w14:textId="77777777" w:rsidR="00542FBC" w:rsidRDefault="00542FBC" w:rsidP="00222105">
            <w:pPr>
              <w:pStyle w:val="TableParagraph"/>
              <w:ind w:left="9"/>
              <w:jc w:val="center"/>
              <w:rPr>
                <w:b/>
                <w:lang w:val="pt-BR"/>
              </w:rPr>
            </w:pPr>
            <w:r>
              <w:rPr>
                <w:b/>
                <w:lang w:val="pt-BR"/>
              </w:rPr>
              <w:t>R$ 18,83</w:t>
            </w:r>
          </w:p>
          <w:p w14:paraId="6738ED83" w14:textId="77777777" w:rsidR="00542FBC" w:rsidRDefault="00542FBC" w:rsidP="00222105">
            <w:pPr>
              <w:pStyle w:val="TableParagraph"/>
              <w:ind w:left="9"/>
              <w:jc w:val="center"/>
              <w:rPr>
                <w:b/>
              </w:rPr>
            </w:pPr>
          </w:p>
        </w:tc>
        <w:tc>
          <w:tcPr>
            <w:tcW w:w="1441" w:type="dxa"/>
            <w:vAlign w:val="center"/>
          </w:tcPr>
          <w:p w14:paraId="0DFCAFA2" w14:textId="77777777" w:rsidR="00542FBC" w:rsidRDefault="00542FBC" w:rsidP="00222105">
            <w:pPr>
              <w:pStyle w:val="TableParagraph"/>
              <w:ind w:left="9"/>
              <w:jc w:val="center"/>
              <w:rPr>
                <w:b/>
                <w:lang w:val="pt-BR"/>
              </w:rPr>
            </w:pPr>
            <w:r>
              <w:rPr>
                <w:b/>
                <w:lang w:val="pt-BR"/>
              </w:rPr>
              <w:t>R$ 941,50</w:t>
            </w:r>
          </w:p>
          <w:p w14:paraId="31EA82B0" w14:textId="77777777" w:rsidR="00542FBC" w:rsidRDefault="00542FBC" w:rsidP="00222105">
            <w:pPr>
              <w:pStyle w:val="TableParagraph"/>
              <w:ind w:left="9"/>
              <w:jc w:val="center"/>
              <w:rPr>
                <w:b/>
              </w:rPr>
            </w:pPr>
          </w:p>
        </w:tc>
      </w:tr>
      <w:tr w:rsidR="00542FBC" w14:paraId="31629F6B" w14:textId="77777777" w:rsidTr="00222105">
        <w:trPr>
          <w:trHeight w:val="896"/>
        </w:trPr>
        <w:tc>
          <w:tcPr>
            <w:tcW w:w="1004" w:type="dxa"/>
            <w:vAlign w:val="center"/>
          </w:tcPr>
          <w:p w14:paraId="1BF1CB5B" w14:textId="77777777" w:rsidR="00542FBC" w:rsidRDefault="00542FBC" w:rsidP="00222105">
            <w:pPr>
              <w:pStyle w:val="TableParagraph"/>
              <w:ind w:left="7"/>
              <w:jc w:val="center"/>
              <w:rPr>
                <w:b/>
                <w:lang w:val="pt-BR"/>
              </w:rPr>
            </w:pPr>
            <w:r>
              <w:rPr>
                <w:b/>
                <w:lang w:val="pt-BR"/>
              </w:rPr>
              <w:t>16</w:t>
            </w:r>
          </w:p>
        </w:tc>
        <w:tc>
          <w:tcPr>
            <w:tcW w:w="992" w:type="dxa"/>
            <w:vAlign w:val="center"/>
          </w:tcPr>
          <w:p w14:paraId="26132173" w14:textId="77777777" w:rsidR="00542FBC" w:rsidRDefault="00542FBC" w:rsidP="00222105">
            <w:pPr>
              <w:pStyle w:val="TableParagraph"/>
              <w:ind w:left="6"/>
              <w:jc w:val="center"/>
              <w:rPr>
                <w:b/>
                <w:lang w:val="pt-BR"/>
              </w:rPr>
            </w:pPr>
            <w:r>
              <w:rPr>
                <w:b/>
                <w:lang w:val="pt-BR"/>
              </w:rPr>
              <w:t>50</w:t>
            </w:r>
          </w:p>
        </w:tc>
        <w:tc>
          <w:tcPr>
            <w:tcW w:w="747" w:type="dxa"/>
            <w:vAlign w:val="center"/>
          </w:tcPr>
          <w:p w14:paraId="46F705E1"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DA95F0F" w14:textId="77777777" w:rsidR="00542FBC" w:rsidRPr="00B67DA0" w:rsidRDefault="00542FBC" w:rsidP="00222105">
            <w:pPr>
              <w:pStyle w:val="TableParagraph"/>
              <w:ind w:right="1"/>
              <w:jc w:val="center"/>
              <w:rPr>
                <w:b/>
                <w:bCs/>
                <w:lang w:val="pt-BR"/>
              </w:rPr>
            </w:pPr>
            <w:r w:rsidRPr="006F0A8F">
              <w:rPr>
                <w:b/>
                <w:bCs/>
              </w:rPr>
              <w:t>Dosagem de Glicose (Plasma)</w:t>
            </w:r>
          </w:p>
        </w:tc>
        <w:tc>
          <w:tcPr>
            <w:tcW w:w="1134" w:type="dxa"/>
            <w:vAlign w:val="center"/>
          </w:tcPr>
          <w:p w14:paraId="35B07F84" w14:textId="77777777" w:rsidR="00542FBC" w:rsidRDefault="00542FBC" w:rsidP="00222105">
            <w:pPr>
              <w:pStyle w:val="TableParagraph"/>
              <w:ind w:left="9"/>
              <w:jc w:val="center"/>
              <w:rPr>
                <w:b/>
                <w:lang w:val="pt-BR"/>
              </w:rPr>
            </w:pPr>
            <w:r>
              <w:rPr>
                <w:b/>
                <w:lang w:val="pt-BR"/>
              </w:rPr>
              <w:t>R$ 18,41</w:t>
            </w:r>
          </w:p>
          <w:p w14:paraId="4F18C637" w14:textId="77777777" w:rsidR="00542FBC" w:rsidRDefault="00542FBC" w:rsidP="00222105">
            <w:pPr>
              <w:pStyle w:val="TableParagraph"/>
              <w:ind w:left="9"/>
              <w:jc w:val="center"/>
              <w:rPr>
                <w:b/>
              </w:rPr>
            </w:pPr>
          </w:p>
        </w:tc>
        <w:tc>
          <w:tcPr>
            <w:tcW w:w="1441" w:type="dxa"/>
            <w:vAlign w:val="center"/>
          </w:tcPr>
          <w:p w14:paraId="04790EF7" w14:textId="77777777" w:rsidR="00542FBC" w:rsidRDefault="00542FBC" w:rsidP="00222105">
            <w:pPr>
              <w:pStyle w:val="TableParagraph"/>
              <w:ind w:left="9"/>
              <w:jc w:val="center"/>
              <w:rPr>
                <w:b/>
                <w:lang w:val="pt-BR"/>
              </w:rPr>
            </w:pPr>
            <w:r>
              <w:rPr>
                <w:b/>
                <w:lang w:val="pt-BR"/>
              </w:rPr>
              <w:t>R$ 920,50</w:t>
            </w:r>
          </w:p>
          <w:p w14:paraId="333FCB2F" w14:textId="77777777" w:rsidR="00542FBC" w:rsidRDefault="00542FBC" w:rsidP="00222105">
            <w:pPr>
              <w:pStyle w:val="TableParagraph"/>
              <w:ind w:left="9"/>
              <w:jc w:val="center"/>
              <w:rPr>
                <w:b/>
              </w:rPr>
            </w:pPr>
          </w:p>
        </w:tc>
      </w:tr>
      <w:tr w:rsidR="00542FBC" w14:paraId="1043C18F" w14:textId="77777777" w:rsidTr="00222105">
        <w:trPr>
          <w:trHeight w:val="896"/>
        </w:trPr>
        <w:tc>
          <w:tcPr>
            <w:tcW w:w="1004" w:type="dxa"/>
            <w:vAlign w:val="center"/>
          </w:tcPr>
          <w:p w14:paraId="2F8AA171" w14:textId="77777777" w:rsidR="00542FBC" w:rsidRDefault="00542FBC" w:rsidP="00222105">
            <w:pPr>
              <w:pStyle w:val="TableParagraph"/>
              <w:ind w:left="7"/>
              <w:jc w:val="center"/>
              <w:rPr>
                <w:b/>
                <w:lang w:val="pt-BR"/>
              </w:rPr>
            </w:pPr>
            <w:r>
              <w:rPr>
                <w:b/>
                <w:lang w:val="pt-BR"/>
              </w:rPr>
              <w:t>17</w:t>
            </w:r>
          </w:p>
        </w:tc>
        <w:tc>
          <w:tcPr>
            <w:tcW w:w="992" w:type="dxa"/>
            <w:vAlign w:val="center"/>
          </w:tcPr>
          <w:p w14:paraId="74603028" w14:textId="77777777" w:rsidR="00542FBC" w:rsidRDefault="00542FBC" w:rsidP="00222105">
            <w:pPr>
              <w:pStyle w:val="TableParagraph"/>
              <w:ind w:left="6"/>
              <w:jc w:val="center"/>
              <w:rPr>
                <w:b/>
                <w:lang w:val="pt-BR"/>
              </w:rPr>
            </w:pPr>
            <w:r>
              <w:rPr>
                <w:b/>
                <w:lang w:val="pt-BR"/>
              </w:rPr>
              <w:t>50</w:t>
            </w:r>
          </w:p>
        </w:tc>
        <w:tc>
          <w:tcPr>
            <w:tcW w:w="747" w:type="dxa"/>
            <w:vAlign w:val="center"/>
          </w:tcPr>
          <w:p w14:paraId="29247302" w14:textId="77777777" w:rsidR="00542FBC" w:rsidRDefault="00542FBC" w:rsidP="00222105">
            <w:pPr>
              <w:pStyle w:val="TableParagraph"/>
              <w:ind w:left="5"/>
              <w:jc w:val="center"/>
              <w:rPr>
                <w:b/>
                <w:lang w:val="pt-BR"/>
              </w:rPr>
            </w:pPr>
            <w:r>
              <w:rPr>
                <w:b/>
                <w:lang w:val="pt-BR"/>
              </w:rPr>
              <w:t>UN</w:t>
            </w:r>
          </w:p>
        </w:tc>
        <w:tc>
          <w:tcPr>
            <w:tcW w:w="3224" w:type="dxa"/>
            <w:vAlign w:val="center"/>
          </w:tcPr>
          <w:p w14:paraId="765CCC98" w14:textId="77777777" w:rsidR="00542FBC" w:rsidRPr="00B67DA0" w:rsidRDefault="00542FBC" w:rsidP="00222105">
            <w:pPr>
              <w:pStyle w:val="TableParagraph"/>
              <w:ind w:right="1"/>
              <w:jc w:val="center"/>
              <w:rPr>
                <w:b/>
                <w:bCs/>
                <w:lang w:val="pt-BR"/>
              </w:rPr>
            </w:pPr>
            <w:r w:rsidRPr="006F0A8F">
              <w:rPr>
                <w:b/>
                <w:bCs/>
              </w:rPr>
              <w:t>Hemograma</w:t>
            </w:r>
          </w:p>
        </w:tc>
        <w:tc>
          <w:tcPr>
            <w:tcW w:w="1134" w:type="dxa"/>
            <w:vAlign w:val="center"/>
          </w:tcPr>
          <w:p w14:paraId="6121DE40" w14:textId="77777777" w:rsidR="00542FBC" w:rsidRDefault="00542FBC" w:rsidP="00222105">
            <w:pPr>
              <w:pStyle w:val="TableParagraph"/>
              <w:ind w:left="9"/>
              <w:jc w:val="center"/>
              <w:rPr>
                <w:b/>
                <w:lang w:val="pt-BR"/>
              </w:rPr>
            </w:pPr>
            <w:r>
              <w:rPr>
                <w:b/>
                <w:lang w:val="pt-BR"/>
              </w:rPr>
              <w:t>R$ 18,96</w:t>
            </w:r>
          </w:p>
          <w:p w14:paraId="6B5820FA" w14:textId="77777777" w:rsidR="00542FBC" w:rsidRDefault="00542FBC" w:rsidP="00222105">
            <w:pPr>
              <w:pStyle w:val="TableParagraph"/>
              <w:ind w:left="9"/>
              <w:jc w:val="center"/>
              <w:rPr>
                <w:b/>
              </w:rPr>
            </w:pPr>
          </w:p>
        </w:tc>
        <w:tc>
          <w:tcPr>
            <w:tcW w:w="1441" w:type="dxa"/>
            <w:vAlign w:val="center"/>
          </w:tcPr>
          <w:p w14:paraId="2EF60DF5" w14:textId="77777777" w:rsidR="00542FBC" w:rsidRDefault="00542FBC" w:rsidP="00222105">
            <w:pPr>
              <w:pStyle w:val="TableParagraph"/>
              <w:ind w:left="9"/>
              <w:jc w:val="center"/>
              <w:rPr>
                <w:b/>
                <w:lang w:val="pt-BR"/>
              </w:rPr>
            </w:pPr>
            <w:r>
              <w:rPr>
                <w:b/>
                <w:lang w:val="pt-BR"/>
              </w:rPr>
              <w:t>R$ 948,00</w:t>
            </w:r>
          </w:p>
          <w:p w14:paraId="308242A7" w14:textId="77777777" w:rsidR="00542FBC" w:rsidRDefault="00542FBC" w:rsidP="00222105">
            <w:pPr>
              <w:pStyle w:val="TableParagraph"/>
              <w:ind w:left="9"/>
              <w:jc w:val="center"/>
              <w:rPr>
                <w:b/>
              </w:rPr>
            </w:pPr>
          </w:p>
        </w:tc>
      </w:tr>
      <w:tr w:rsidR="00542FBC" w14:paraId="7B2A3BD6" w14:textId="77777777" w:rsidTr="00222105">
        <w:trPr>
          <w:trHeight w:val="896"/>
        </w:trPr>
        <w:tc>
          <w:tcPr>
            <w:tcW w:w="1004" w:type="dxa"/>
            <w:vAlign w:val="center"/>
          </w:tcPr>
          <w:p w14:paraId="126549F8" w14:textId="77777777" w:rsidR="00542FBC" w:rsidRDefault="00542FBC" w:rsidP="00222105">
            <w:pPr>
              <w:pStyle w:val="TableParagraph"/>
              <w:ind w:left="7"/>
              <w:jc w:val="center"/>
              <w:rPr>
                <w:b/>
                <w:lang w:val="pt-BR"/>
              </w:rPr>
            </w:pPr>
            <w:r>
              <w:rPr>
                <w:b/>
                <w:lang w:val="pt-BR"/>
              </w:rPr>
              <w:t>18</w:t>
            </w:r>
          </w:p>
        </w:tc>
        <w:tc>
          <w:tcPr>
            <w:tcW w:w="992" w:type="dxa"/>
            <w:vAlign w:val="center"/>
          </w:tcPr>
          <w:p w14:paraId="52D3595A" w14:textId="77777777" w:rsidR="00542FBC" w:rsidRDefault="00542FBC" w:rsidP="00222105">
            <w:pPr>
              <w:pStyle w:val="TableParagraph"/>
              <w:ind w:left="6"/>
              <w:jc w:val="center"/>
              <w:rPr>
                <w:b/>
                <w:lang w:val="pt-BR"/>
              </w:rPr>
            </w:pPr>
            <w:r>
              <w:rPr>
                <w:b/>
                <w:lang w:val="pt-BR"/>
              </w:rPr>
              <w:t>50</w:t>
            </w:r>
          </w:p>
        </w:tc>
        <w:tc>
          <w:tcPr>
            <w:tcW w:w="747" w:type="dxa"/>
            <w:vAlign w:val="center"/>
          </w:tcPr>
          <w:p w14:paraId="1117BC9F"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6ABDAF4" w14:textId="77777777" w:rsidR="00542FBC" w:rsidRPr="00B67DA0" w:rsidRDefault="00542FBC" w:rsidP="00222105">
            <w:pPr>
              <w:pStyle w:val="TableParagraph"/>
              <w:ind w:right="1"/>
              <w:jc w:val="center"/>
              <w:rPr>
                <w:b/>
                <w:bCs/>
                <w:lang w:val="pt-BR"/>
              </w:rPr>
            </w:pPr>
            <w:r w:rsidRPr="006F0A8F">
              <w:rPr>
                <w:b/>
                <w:bCs/>
              </w:rPr>
              <w:t>Sorologia para Hepatite B (HBsAg)</w:t>
            </w:r>
          </w:p>
        </w:tc>
        <w:tc>
          <w:tcPr>
            <w:tcW w:w="1134" w:type="dxa"/>
            <w:vAlign w:val="center"/>
          </w:tcPr>
          <w:p w14:paraId="19FBAF84" w14:textId="77777777" w:rsidR="00542FBC" w:rsidRDefault="00542FBC" w:rsidP="00222105">
            <w:pPr>
              <w:pStyle w:val="TableParagraph"/>
              <w:ind w:left="9"/>
              <w:jc w:val="center"/>
              <w:rPr>
                <w:b/>
                <w:lang w:val="pt-BR"/>
              </w:rPr>
            </w:pPr>
            <w:r>
              <w:rPr>
                <w:b/>
                <w:lang w:val="pt-BR"/>
              </w:rPr>
              <w:t>R$ 37,33</w:t>
            </w:r>
          </w:p>
          <w:p w14:paraId="67890B81" w14:textId="77777777" w:rsidR="00542FBC" w:rsidRDefault="00542FBC" w:rsidP="00222105">
            <w:pPr>
              <w:pStyle w:val="TableParagraph"/>
              <w:ind w:left="9"/>
              <w:jc w:val="center"/>
              <w:rPr>
                <w:b/>
              </w:rPr>
            </w:pPr>
          </w:p>
        </w:tc>
        <w:tc>
          <w:tcPr>
            <w:tcW w:w="1441" w:type="dxa"/>
            <w:vAlign w:val="center"/>
          </w:tcPr>
          <w:p w14:paraId="0F8B48AE" w14:textId="77777777" w:rsidR="00542FBC" w:rsidRDefault="00542FBC" w:rsidP="00222105">
            <w:pPr>
              <w:pStyle w:val="TableParagraph"/>
              <w:ind w:left="9"/>
              <w:jc w:val="center"/>
              <w:rPr>
                <w:b/>
                <w:lang w:val="pt-BR"/>
              </w:rPr>
            </w:pPr>
            <w:r>
              <w:rPr>
                <w:b/>
                <w:lang w:val="pt-BR"/>
              </w:rPr>
              <w:t>R$ 1.866,50</w:t>
            </w:r>
          </w:p>
          <w:p w14:paraId="6D6FF581" w14:textId="77777777" w:rsidR="00542FBC" w:rsidRDefault="00542FBC" w:rsidP="00222105">
            <w:pPr>
              <w:pStyle w:val="TableParagraph"/>
              <w:ind w:left="9"/>
              <w:jc w:val="center"/>
              <w:rPr>
                <w:b/>
              </w:rPr>
            </w:pPr>
          </w:p>
        </w:tc>
      </w:tr>
      <w:tr w:rsidR="00542FBC" w14:paraId="64379EE0" w14:textId="77777777" w:rsidTr="00222105">
        <w:trPr>
          <w:trHeight w:val="896"/>
        </w:trPr>
        <w:tc>
          <w:tcPr>
            <w:tcW w:w="1004" w:type="dxa"/>
            <w:vAlign w:val="center"/>
          </w:tcPr>
          <w:p w14:paraId="1E468930" w14:textId="77777777" w:rsidR="00542FBC" w:rsidRDefault="00542FBC" w:rsidP="00222105">
            <w:pPr>
              <w:pStyle w:val="TableParagraph"/>
              <w:ind w:left="7"/>
              <w:jc w:val="center"/>
              <w:rPr>
                <w:b/>
                <w:lang w:val="pt-BR"/>
              </w:rPr>
            </w:pPr>
            <w:r>
              <w:rPr>
                <w:b/>
                <w:lang w:val="pt-BR"/>
              </w:rPr>
              <w:t>19</w:t>
            </w:r>
          </w:p>
        </w:tc>
        <w:tc>
          <w:tcPr>
            <w:tcW w:w="992" w:type="dxa"/>
            <w:vAlign w:val="center"/>
          </w:tcPr>
          <w:p w14:paraId="1309C770" w14:textId="77777777" w:rsidR="00542FBC" w:rsidRDefault="00542FBC" w:rsidP="00222105">
            <w:pPr>
              <w:pStyle w:val="TableParagraph"/>
              <w:ind w:left="6"/>
              <w:jc w:val="center"/>
              <w:rPr>
                <w:b/>
                <w:lang w:val="pt-BR"/>
              </w:rPr>
            </w:pPr>
            <w:r>
              <w:rPr>
                <w:b/>
                <w:lang w:val="pt-BR"/>
              </w:rPr>
              <w:t>50</w:t>
            </w:r>
          </w:p>
        </w:tc>
        <w:tc>
          <w:tcPr>
            <w:tcW w:w="747" w:type="dxa"/>
            <w:vAlign w:val="center"/>
          </w:tcPr>
          <w:p w14:paraId="7934D4B9" w14:textId="77777777" w:rsidR="00542FBC" w:rsidRDefault="00542FBC" w:rsidP="00222105">
            <w:pPr>
              <w:pStyle w:val="TableParagraph"/>
              <w:ind w:left="5"/>
              <w:jc w:val="center"/>
              <w:rPr>
                <w:b/>
                <w:lang w:val="pt-BR"/>
              </w:rPr>
            </w:pPr>
            <w:r>
              <w:rPr>
                <w:b/>
                <w:lang w:val="pt-BR"/>
              </w:rPr>
              <w:t>UN</w:t>
            </w:r>
          </w:p>
        </w:tc>
        <w:tc>
          <w:tcPr>
            <w:tcW w:w="3224" w:type="dxa"/>
            <w:vAlign w:val="center"/>
          </w:tcPr>
          <w:p w14:paraId="7AD1B085" w14:textId="77777777" w:rsidR="00542FBC" w:rsidRPr="00B67DA0" w:rsidRDefault="00542FBC" w:rsidP="00222105">
            <w:pPr>
              <w:pStyle w:val="TableParagraph"/>
              <w:ind w:right="1"/>
              <w:jc w:val="center"/>
              <w:rPr>
                <w:b/>
                <w:bCs/>
                <w:lang w:val="pt-BR"/>
              </w:rPr>
            </w:pPr>
            <w:r w:rsidRPr="006F0A8F">
              <w:rPr>
                <w:b/>
                <w:bCs/>
              </w:rPr>
              <w:t>Sorologia para Hepatite C (Anti-HCV)</w:t>
            </w:r>
          </w:p>
        </w:tc>
        <w:tc>
          <w:tcPr>
            <w:tcW w:w="1134" w:type="dxa"/>
            <w:vAlign w:val="center"/>
          </w:tcPr>
          <w:p w14:paraId="596DCD22" w14:textId="77777777" w:rsidR="00542FBC" w:rsidRDefault="00542FBC" w:rsidP="00222105">
            <w:pPr>
              <w:pStyle w:val="TableParagraph"/>
              <w:ind w:left="9"/>
              <w:jc w:val="center"/>
              <w:rPr>
                <w:b/>
                <w:lang w:val="pt-BR"/>
              </w:rPr>
            </w:pPr>
            <w:r>
              <w:rPr>
                <w:b/>
                <w:lang w:val="pt-BR"/>
              </w:rPr>
              <w:t>R$ 41,69</w:t>
            </w:r>
          </w:p>
          <w:p w14:paraId="64638411" w14:textId="77777777" w:rsidR="00542FBC" w:rsidRDefault="00542FBC" w:rsidP="00222105">
            <w:pPr>
              <w:pStyle w:val="TableParagraph"/>
              <w:ind w:left="9"/>
              <w:jc w:val="center"/>
              <w:rPr>
                <w:b/>
              </w:rPr>
            </w:pPr>
          </w:p>
        </w:tc>
        <w:tc>
          <w:tcPr>
            <w:tcW w:w="1441" w:type="dxa"/>
            <w:vAlign w:val="center"/>
          </w:tcPr>
          <w:p w14:paraId="58CE5D89" w14:textId="77777777" w:rsidR="00542FBC" w:rsidRDefault="00542FBC" w:rsidP="00222105">
            <w:pPr>
              <w:pStyle w:val="TableParagraph"/>
              <w:ind w:left="9"/>
              <w:jc w:val="center"/>
              <w:rPr>
                <w:b/>
                <w:lang w:val="pt-BR"/>
              </w:rPr>
            </w:pPr>
            <w:r>
              <w:rPr>
                <w:b/>
                <w:lang w:val="pt-BR"/>
              </w:rPr>
              <w:t>R$ 2.084,50</w:t>
            </w:r>
          </w:p>
          <w:p w14:paraId="7FE7370B" w14:textId="77777777" w:rsidR="00542FBC" w:rsidRDefault="00542FBC" w:rsidP="00222105">
            <w:pPr>
              <w:pStyle w:val="TableParagraph"/>
              <w:ind w:left="9"/>
              <w:jc w:val="center"/>
              <w:rPr>
                <w:b/>
              </w:rPr>
            </w:pPr>
          </w:p>
        </w:tc>
      </w:tr>
      <w:tr w:rsidR="00542FBC" w14:paraId="3E1F7E09" w14:textId="77777777" w:rsidTr="00222105">
        <w:trPr>
          <w:trHeight w:val="896"/>
        </w:trPr>
        <w:tc>
          <w:tcPr>
            <w:tcW w:w="1004" w:type="dxa"/>
            <w:vAlign w:val="center"/>
          </w:tcPr>
          <w:p w14:paraId="44D6D735" w14:textId="77777777" w:rsidR="00542FBC" w:rsidRDefault="00542FBC" w:rsidP="00222105">
            <w:pPr>
              <w:pStyle w:val="TableParagraph"/>
              <w:ind w:left="7"/>
              <w:jc w:val="center"/>
              <w:rPr>
                <w:b/>
                <w:lang w:val="pt-BR"/>
              </w:rPr>
            </w:pPr>
            <w:r>
              <w:rPr>
                <w:b/>
                <w:lang w:val="pt-BR"/>
              </w:rPr>
              <w:t>20</w:t>
            </w:r>
          </w:p>
        </w:tc>
        <w:tc>
          <w:tcPr>
            <w:tcW w:w="992" w:type="dxa"/>
            <w:vAlign w:val="center"/>
          </w:tcPr>
          <w:p w14:paraId="010AF24F" w14:textId="77777777" w:rsidR="00542FBC" w:rsidRDefault="00542FBC" w:rsidP="00222105">
            <w:pPr>
              <w:pStyle w:val="TableParagraph"/>
              <w:ind w:left="6"/>
              <w:jc w:val="center"/>
              <w:rPr>
                <w:b/>
                <w:lang w:val="pt-BR"/>
              </w:rPr>
            </w:pPr>
            <w:r>
              <w:rPr>
                <w:b/>
                <w:lang w:val="pt-BR"/>
              </w:rPr>
              <w:t>50</w:t>
            </w:r>
          </w:p>
        </w:tc>
        <w:tc>
          <w:tcPr>
            <w:tcW w:w="747" w:type="dxa"/>
            <w:vAlign w:val="center"/>
          </w:tcPr>
          <w:p w14:paraId="1BFE8350"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E0059E6" w14:textId="77777777" w:rsidR="00542FBC" w:rsidRPr="00B67DA0" w:rsidRDefault="00542FBC" w:rsidP="00222105">
            <w:pPr>
              <w:pStyle w:val="TableParagraph"/>
              <w:ind w:right="1"/>
              <w:jc w:val="center"/>
              <w:rPr>
                <w:b/>
                <w:bCs/>
                <w:lang w:val="pt-BR"/>
              </w:rPr>
            </w:pPr>
            <w:r>
              <w:rPr>
                <w:b/>
                <w:bCs/>
              </w:rPr>
              <w:t xml:space="preserve"> </w:t>
            </w:r>
            <w:r w:rsidRPr="006F0A8F">
              <w:rPr>
                <w:b/>
                <w:bCs/>
              </w:rPr>
              <w:t>Dosagem de Manganês no Sangue</w:t>
            </w:r>
          </w:p>
        </w:tc>
        <w:tc>
          <w:tcPr>
            <w:tcW w:w="1134" w:type="dxa"/>
            <w:vAlign w:val="center"/>
          </w:tcPr>
          <w:p w14:paraId="3E85969F" w14:textId="77777777" w:rsidR="00542FBC" w:rsidRDefault="00542FBC" w:rsidP="00222105">
            <w:pPr>
              <w:pStyle w:val="TableParagraph"/>
              <w:ind w:left="9"/>
              <w:jc w:val="center"/>
              <w:rPr>
                <w:b/>
                <w:lang w:val="pt-BR"/>
              </w:rPr>
            </w:pPr>
            <w:r>
              <w:rPr>
                <w:b/>
                <w:lang w:val="pt-BR"/>
              </w:rPr>
              <w:t>R$ 32,08</w:t>
            </w:r>
          </w:p>
          <w:p w14:paraId="25F02D97" w14:textId="77777777" w:rsidR="00542FBC" w:rsidRDefault="00542FBC" w:rsidP="00222105">
            <w:pPr>
              <w:pStyle w:val="TableParagraph"/>
              <w:ind w:left="9"/>
              <w:jc w:val="center"/>
              <w:rPr>
                <w:b/>
              </w:rPr>
            </w:pPr>
          </w:p>
        </w:tc>
        <w:tc>
          <w:tcPr>
            <w:tcW w:w="1441" w:type="dxa"/>
            <w:vAlign w:val="center"/>
          </w:tcPr>
          <w:p w14:paraId="0A11B128" w14:textId="77777777" w:rsidR="00542FBC" w:rsidRDefault="00542FBC" w:rsidP="00222105">
            <w:pPr>
              <w:pStyle w:val="TableParagraph"/>
              <w:ind w:left="9"/>
              <w:jc w:val="center"/>
              <w:rPr>
                <w:b/>
                <w:lang w:val="pt-BR"/>
              </w:rPr>
            </w:pPr>
            <w:r>
              <w:rPr>
                <w:b/>
                <w:lang w:val="pt-BR"/>
              </w:rPr>
              <w:t>R$ 1.604,00</w:t>
            </w:r>
          </w:p>
          <w:p w14:paraId="63C600F4" w14:textId="77777777" w:rsidR="00542FBC" w:rsidRDefault="00542FBC" w:rsidP="00222105">
            <w:pPr>
              <w:pStyle w:val="TableParagraph"/>
              <w:ind w:left="9"/>
              <w:jc w:val="center"/>
              <w:rPr>
                <w:b/>
              </w:rPr>
            </w:pPr>
          </w:p>
        </w:tc>
      </w:tr>
      <w:tr w:rsidR="00542FBC" w14:paraId="0C4ED2D2" w14:textId="77777777" w:rsidTr="00222105">
        <w:trPr>
          <w:trHeight w:val="896"/>
        </w:trPr>
        <w:tc>
          <w:tcPr>
            <w:tcW w:w="1004" w:type="dxa"/>
            <w:vAlign w:val="center"/>
          </w:tcPr>
          <w:p w14:paraId="5933009A" w14:textId="77777777" w:rsidR="00542FBC" w:rsidRDefault="00542FBC" w:rsidP="00222105">
            <w:pPr>
              <w:pStyle w:val="TableParagraph"/>
              <w:ind w:left="7"/>
              <w:jc w:val="center"/>
              <w:rPr>
                <w:b/>
                <w:lang w:val="pt-BR"/>
              </w:rPr>
            </w:pPr>
            <w:r>
              <w:rPr>
                <w:b/>
                <w:lang w:val="pt-BR"/>
              </w:rPr>
              <w:t>21</w:t>
            </w:r>
          </w:p>
        </w:tc>
        <w:tc>
          <w:tcPr>
            <w:tcW w:w="992" w:type="dxa"/>
            <w:vAlign w:val="center"/>
          </w:tcPr>
          <w:p w14:paraId="14AAEBEA" w14:textId="77777777" w:rsidR="00542FBC" w:rsidRDefault="00542FBC" w:rsidP="00222105">
            <w:pPr>
              <w:pStyle w:val="TableParagraph"/>
              <w:ind w:left="6"/>
              <w:jc w:val="center"/>
              <w:rPr>
                <w:b/>
                <w:lang w:val="pt-BR"/>
              </w:rPr>
            </w:pPr>
            <w:r>
              <w:rPr>
                <w:b/>
                <w:lang w:val="pt-BR"/>
              </w:rPr>
              <w:t>50</w:t>
            </w:r>
          </w:p>
        </w:tc>
        <w:tc>
          <w:tcPr>
            <w:tcW w:w="747" w:type="dxa"/>
            <w:vAlign w:val="center"/>
          </w:tcPr>
          <w:p w14:paraId="7C292CEC"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2AD4D6C" w14:textId="77777777" w:rsidR="00542FBC" w:rsidRPr="00B67DA0" w:rsidRDefault="00542FBC" w:rsidP="00222105">
            <w:pPr>
              <w:pStyle w:val="TableParagraph"/>
              <w:ind w:right="1"/>
              <w:jc w:val="center"/>
              <w:rPr>
                <w:b/>
                <w:bCs/>
                <w:lang w:val="pt-BR"/>
              </w:rPr>
            </w:pPr>
            <w:r w:rsidRPr="006F0A8F">
              <w:rPr>
                <w:b/>
                <w:bCs/>
              </w:rPr>
              <w:t>Dosagem de Metahemoglobina</w:t>
            </w:r>
          </w:p>
        </w:tc>
        <w:tc>
          <w:tcPr>
            <w:tcW w:w="1134" w:type="dxa"/>
            <w:vAlign w:val="center"/>
          </w:tcPr>
          <w:p w14:paraId="5D801375" w14:textId="77777777" w:rsidR="00542FBC" w:rsidRDefault="00542FBC" w:rsidP="00222105">
            <w:pPr>
              <w:pStyle w:val="TableParagraph"/>
              <w:ind w:left="9"/>
              <w:jc w:val="center"/>
              <w:rPr>
                <w:b/>
                <w:lang w:val="pt-BR"/>
              </w:rPr>
            </w:pPr>
            <w:r>
              <w:rPr>
                <w:b/>
                <w:lang w:val="pt-BR"/>
              </w:rPr>
              <w:t>R$ 29,05</w:t>
            </w:r>
          </w:p>
          <w:p w14:paraId="15774693" w14:textId="77777777" w:rsidR="00542FBC" w:rsidRDefault="00542FBC" w:rsidP="00222105">
            <w:pPr>
              <w:pStyle w:val="TableParagraph"/>
              <w:ind w:left="9"/>
              <w:jc w:val="center"/>
              <w:rPr>
                <w:b/>
              </w:rPr>
            </w:pPr>
          </w:p>
        </w:tc>
        <w:tc>
          <w:tcPr>
            <w:tcW w:w="1441" w:type="dxa"/>
            <w:vAlign w:val="center"/>
          </w:tcPr>
          <w:p w14:paraId="1BDB2B6E" w14:textId="77777777" w:rsidR="00542FBC" w:rsidRDefault="00542FBC" w:rsidP="00222105">
            <w:pPr>
              <w:pStyle w:val="TableParagraph"/>
              <w:ind w:left="9"/>
              <w:jc w:val="center"/>
              <w:rPr>
                <w:b/>
                <w:lang w:val="pt-BR"/>
              </w:rPr>
            </w:pPr>
            <w:r>
              <w:rPr>
                <w:b/>
                <w:lang w:val="pt-BR"/>
              </w:rPr>
              <w:t>R$ 1.452,50</w:t>
            </w:r>
          </w:p>
          <w:p w14:paraId="421DCD03" w14:textId="77777777" w:rsidR="00542FBC" w:rsidRDefault="00542FBC" w:rsidP="00222105">
            <w:pPr>
              <w:pStyle w:val="TableParagraph"/>
              <w:ind w:left="9"/>
              <w:jc w:val="center"/>
              <w:rPr>
                <w:b/>
              </w:rPr>
            </w:pPr>
          </w:p>
        </w:tc>
      </w:tr>
      <w:tr w:rsidR="00542FBC" w14:paraId="7F81ABA7" w14:textId="77777777" w:rsidTr="00222105">
        <w:trPr>
          <w:trHeight w:val="896"/>
        </w:trPr>
        <w:tc>
          <w:tcPr>
            <w:tcW w:w="1004" w:type="dxa"/>
            <w:vAlign w:val="center"/>
          </w:tcPr>
          <w:p w14:paraId="46FA76E3" w14:textId="77777777" w:rsidR="00542FBC" w:rsidRDefault="00542FBC" w:rsidP="00222105">
            <w:pPr>
              <w:pStyle w:val="TableParagraph"/>
              <w:ind w:left="7"/>
              <w:jc w:val="center"/>
              <w:rPr>
                <w:b/>
                <w:lang w:val="pt-BR"/>
              </w:rPr>
            </w:pPr>
            <w:r>
              <w:rPr>
                <w:b/>
                <w:lang w:val="pt-BR"/>
              </w:rPr>
              <w:t>22</w:t>
            </w:r>
          </w:p>
        </w:tc>
        <w:tc>
          <w:tcPr>
            <w:tcW w:w="992" w:type="dxa"/>
            <w:vAlign w:val="center"/>
          </w:tcPr>
          <w:p w14:paraId="11AFCFF0" w14:textId="77777777" w:rsidR="00542FBC" w:rsidRDefault="00542FBC" w:rsidP="00222105">
            <w:pPr>
              <w:pStyle w:val="TableParagraph"/>
              <w:ind w:left="6"/>
              <w:jc w:val="center"/>
              <w:rPr>
                <w:b/>
                <w:lang w:val="pt-BR"/>
              </w:rPr>
            </w:pPr>
            <w:r>
              <w:rPr>
                <w:b/>
                <w:lang w:val="pt-BR"/>
              </w:rPr>
              <w:t>50</w:t>
            </w:r>
          </w:p>
        </w:tc>
        <w:tc>
          <w:tcPr>
            <w:tcW w:w="747" w:type="dxa"/>
            <w:vAlign w:val="center"/>
          </w:tcPr>
          <w:p w14:paraId="20C8EC20"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7175B78" w14:textId="77777777" w:rsidR="00542FBC" w:rsidRPr="00B67DA0" w:rsidRDefault="00542FBC" w:rsidP="00222105">
            <w:pPr>
              <w:pStyle w:val="TableParagraph"/>
              <w:ind w:right="1"/>
              <w:jc w:val="center"/>
              <w:rPr>
                <w:b/>
                <w:bCs/>
                <w:lang w:val="pt-BR"/>
              </w:rPr>
            </w:pPr>
            <w:r w:rsidRPr="006F0A8F">
              <w:rPr>
                <w:b/>
                <w:bCs/>
              </w:rPr>
              <w:t>Dosagem de Níquel no Sangue</w:t>
            </w:r>
          </w:p>
        </w:tc>
        <w:tc>
          <w:tcPr>
            <w:tcW w:w="1134" w:type="dxa"/>
            <w:vAlign w:val="center"/>
          </w:tcPr>
          <w:p w14:paraId="361CEE40" w14:textId="77777777" w:rsidR="00542FBC" w:rsidRDefault="00542FBC" w:rsidP="00222105">
            <w:pPr>
              <w:pStyle w:val="TableParagraph"/>
              <w:ind w:left="9"/>
              <w:jc w:val="center"/>
              <w:rPr>
                <w:b/>
                <w:lang w:val="pt-BR"/>
              </w:rPr>
            </w:pPr>
            <w:r>
              <w:rPr>
                <w:b/>
                <w:lang w:val="pt-BR"/>
              </w:rPr>
              <w:t>R$ 36,77</w:t>
            </w:r>
          </w:p>
          <w:p w14:paraId="0EECD70F" w14:textId="77777777" w:rsidR="00542FBC" w:rsidRDefault="00542FBC" w:rsidP="00222105">
            <w:pPr>
              <w:pStyle w:val="TableParagraph"/>
              <w:ind w:left="9"/>
              <w:jc w:val="center"/>
              <w:rPr>
                <w:b/>
              </w:rPr>
            </w:pPr>
          </w:p>
        </w:tc>
        <w:tc>
          <w:tcPr>
            <w:tcW w:w="1441" w:type="dxa"/>
            <w:vAlign w:val="center"/>
          </w:tcPr>
          <w:p w14:paraId="2F030AB4" w14:textId="77777777" w:rsidR="00542FBC" w:rsidRDefault="00542FBC" w:rsidP="00222105">
            <w:pPr>
              <w:pStyle w:val="TableParagraph"/>
              <w:ind w:left="9"/>
              <w:jc w:val="center"/>
              <w:rPr>
                <w:b/>
                <w:lang w:val="pt-BR"/>
              </w:rPr>
            </w:pPr>
            <w:r>
              <w:rPr>
                <w:b/>
                <w:lang w:val="pt-BR"/>
              </w:rPr>
              <w:t>R$ 1.838,50</w:t>
            </w:r>
          </w:p>
          <w:p w14:paraId="22BE7455" w14:textId="77777777" w:rsidR="00542FBC" w:rsidRDefault="00542FBC" w:rsidP="00222105">
            <w:pPr>
              <w:pStyle w:val="TableParagraph"/>
              <w:ind w:left="9"/>
              <w:jc w:val="center"/>
              <w:rPr>
                <w:b/>
              </w:rPr>
            </w:pPr>
          </w:p>
        </w:tc>
      </w:tr>
      <w:tr w:rsidR="00542FBC" w14:paraId="10FE4BC7" w14:textId="77777777" w:rsidTr="00222105">
        <w:trPr>
          <w:trHeight w:val="896"/>
        </w:trPr>
        <w:tc>
          <w:tcPr>
            <w:tcW w:w="1004" w:type="dxa"/>
            <w:vAlign w:val="center"/>
          </w:tcPr>
          <w:p w14:paraId="2CA33083" w14:textId="77777777" w:rsidR="00542FBC" w:rsidRDefault="00542FBC" w:rsidP="00222105">
            <w:pPr>
              <w:pStyle w:val="TableParagraph"/>
              <w:ind w:left="7"/>
              <w:jc w:val="center"/>
              <w:rPr>
                <w:b/>
                <w:lang w:val="pt-BR"/>
              </w:rPr>
            </w:pPr>
            <w:r>
              <w:rPr>
                <w:b/>
                <w:lang w:val="pt-BR"/>
              </w:rPr>
              <w:t>23</w:t>
            </w:r>
          </w:p>
        </w:tc>
        <w:tc>
          <w:tcPr>
            <w:tcW w:w="992" w:type="dxa"/>
            <w:vAlign w:val="center"/>
          </w:tcPr>
          <w:p w14:paraId="0B88DB66" w14:textId="77777777" w:rsidR="00542FBC" w:rsidRDefault="00542FBC" w:rsidP="00222105">
            <w:pPr>
              <w:pStyle w:val="TableParagraph"/>
              <w:ind w:left="6"/>
              <w:jc w:val="center"/>
              <w:rPr>
                <w:b/>
                <w:lang w:val="pt-BR"/>
              </w:rPr>
            </w:pPr>
            <w:r>
              <w:rPr>
                <w:b/>
                <w:lang w:val="pt-BR"/>
              </w:rPr>
              <w:t>50</w:t>
            </w:r>
          </w:p>
        </w:tc>
        <w:tc>
          <w:tcPr>
            <w:tcW w:w="747" w:type="dxa"/>
            <w:vAlign w:val="center"/>
          </w:tcPr>
          <w:p w14:paraId="1C558850"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85B17A4" w14:textId="77777777" w:rsidR="00542FBC" w:rsidRPr="00B67DA0" w:rsidRDefault="00542FBC" w:rsidP="00222105">
            <w:pPr>
              <w:pStyle w:val="TableParagraph"/>
              <w:ind w:right="1"/>
              <w:jc w:val="center"/>
              <w:rPr>
                <w:b/>
                <w:bCs/>
                <w:lang w:val="pt-BR"/>
              </w:rPr>
            </w:pPr>
            <w:r w:rsidRPr="006F0A8F">
              <w:rPr>
                <w:b/>
                <w:bCs/>
              </w:rPr>
              <w:t>Exame Parasitológico de Fezes</w:t>
            </w:r>
          </w:p>
        </w:tc>
        <w:tc>
          <w:tcPr>
            <w:tcW w:w="1134" w:type="dxa"/>
            <w:vAlign w:val="center"/>
          </w:tcPr>
          <w:p w14:paraId="79A6B95A" w14:textId="77777777" w:rsidR="00542FBC" w:rsidRDefault="00542FBC" w:rsidP="00222105">
            <w:pPr>
              <w:pStyle w:val="TableParagraph"/>
              <w:ind w:left="9"/>
              <w:jc w:val="center"/>
              <w:rPr>
                <w:b/>
                <w:lang w:val="pt-BR"/>
              </w:rPr>
            </w:pPr>
            <w:r>
              <w:rPr>
                <w:b/>
                <w:lang w:val="pt-BR"/>
              </w:rPr>
              <w:t>R$ 14,27</w:t>
            </w:r>
          </w:p>
          <w:p w14:paraId="0C21BC8A" w14:textId="77777777" w:rsidR="00542FBC" w:rsidRDefault="00542FBC" w:rsidP="00222105">
            <w:pPr>
              <w:pStyle w:val="TableParagraph"/>
              <w:ind w:left="9"/>
              <w:jc w:val="center"/>
              <w:rPr>
                <w:b/>
              </w:rPr>
            </w:pPr>
          </w:p>
        </w:tc>
        <w:tc>
          <w:tcPr>
            <w:tcW w:w="1441" w:type="dxa"/>
            <w:vAlign w:val="center"/>
          </w:tcPr>
          <w:p w14:paraId="054AC3F1" w14:textId="77777777" w:rsidR="00542FBC" w:rsidRDefault="00542FBC" w:rsidP="00222105">
            <w:pPr>
              <w:pStyle w:val="TableParagraph"/>
              <w:ind w:left="9"/>
              <w:jc w:val="center"/>
              <w:rPr>
                <w:b/>
                <w:lang w:val="pt-BR"/>
              </w:rPr>
            </w:pPr>
            <w:r>
              <w:rPr>
                <w:b/>
                <w:lang w:val="pt-BR"/>
              </w:rPr>
              <w:t>R$ 713,50</w:t>
            </w:r>
          </w:p>
          <w:p w14:paraId="204BA4CF" w14:textId="77777777" w:rsidR="00542FBC" w:rsidRDefault="00542FBC" w:rsidP="00222105">
            <w:pPr>
              <w:pStyle w:val="TableParagraph"/>
              <w:ind w:left="9"/>
              <w:jc w:val="center"/>
              <w:rPr>
                <w:b/>
              </w:rPr>
            </w:pPr>
          </w:p>
        </w:tc>
      </w:tr>
      <w:tr w:rsidR="00542FBC" w14:paraId="7EDF9297" w14:textId="77777777" w:rsidTr="00222105">
        <w:trPr>
          <w:trHeight w:val="896"/>
        </w:trPr>
        <w:tc>
          <w:tcPr>
            <w:tcW w:w="1004" w:type="dxa"/>
            <w:vAlign w:val="center"/>
          </w:tcPr>
          <w:p w14:paraId="06ADDC13" w14:textId="77777777" w:rsidR="00542FBC" w:rsidRDefault="00542FBC" w:rsidP="00222105">
            <w:pPr>
              <w:pStyle w:val="TableParagraph"/>
              <w:ind w:left="7"/>
              <w:jc w:val="center"/>
              <w:rPr>
                <w:b/>
                <w:lang w:val="pt-BR"/>
              </w:rPr>
            </w:pPr>
            <w:r>
              <w:rPr>
                <w:b/>
                <w:lang w:val="pt-BR"/>
              </w:rPr>
              <w:t>24</w:t>
            </w:r>
          </w:p>
        </w:tc>
        <w:tc>
          <w:tcPr>
            <w:tcW w:w="992" w:type="dxa"/>
            <w:vAlign w:val="center"/>
          </w:tcPr>
          <w:p w14:paraId="56E08304" w14:textId="77777777" w:rsidR="00542FBC" w:rsidRDefault="00542FBC" w:rsidP="00222105">
            <w:pPr>
              <w:pStyle w:val="TableParagraph"/>
              <w:ind w:left="6"/>
              <w:jc w:val="center"/>
              <w:rPr>
                <w:b/>
                <w:lang w:val="pt-BR"/>
              </w:rPr>
            </w:pPr>
            <w:r>
              <w:rPr>
                <w:b/>
                <w:lang w:val="pt-BR"/>
              </w:rPr>
              <w:t>50</w:t>
            </w:r>
          </w:p>
        </w:tc>
        <w:tc>
          <w:tcPr>
            <w:tcW w:w="747" w:type="dxa"/>
            <w:vAlign w:val="center"/>
          </w:tcPr>
          <w:p w14:paraId="7E0F208B"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5606A83" w14:textId="77777777" w:rsidR="00542FBC" w:rsidRPr="00B67DA0" w:rsidRDefault="00542FBC" w:rsidP="00222105">
            <w:pPr>
              <w:pStyle w:val="TableParagraph"/>
              <w:ind w:right="1"/>
              <w:jc w:val="center"/>
              <w:rPr>
                <w:b/>
                <w:bCs/>
                <w:lang w:val="pt-BR"/>
              </w:rPr>
            </w:pPr>
            <w:r w:rsidRPr="006F0A8F">
              <w:rPr>
                <w:b/>
                <w:bCs/>
              </w:rPr>
              <w:t xml:space="preserve">Perfil Lipídico  </w:t>
            </w:r>
          </w:p>
        </w:tc>
        <w:tc>
          <w:tcPr>
            <w:tcW w:w="1134" w:type="dxa"/>
            <w:vAlign w:val="center"/>
          </w:tcPr>
          <w:p w14:paraId="7EE2DA5C" w14:textId="77777777" w:rsidR="00542FBC" w:rsidRDefault="00542FBC" w:rsidP="00222105">
            <w:pPr>
              <w:pStyle w:val="TableParagraph"/>
              <w:ind w:left="9"/>
              <w:jc w:val="center"/>
              <w:rPr>
                <w:b/>
                <w:lang w:val="pt-BR"/>
              </w:rPr>
            </w:pPr>
            <w:r>
              <w:rPr>
                <w:b/>
                <w:lang w:val="pt-BR"/>
              </w:rPr>
              <w:t>R$ 35,38</w:t>
            </w:r>
          </w:p>
          <w:p w14:paraId="5FDFF328" w14:textId="77777777" w:rsidR="00542FBC" w:rsidRDefault="00542FBC" w:rsidP="00222105">
            <w:pPr>
              <w:pStyle w:val="TableParagraph"/>
              <w:ind w:left="9"/>
              <w:jc w:val="center"/>
              <w:rPr>
                <w:b/>
              </w:rPr>
            </w:pPr>
          </w:p>
        </w:tc>
        <w:tc>
          <w:tcPr>
            <w:tcW w:w="1441" w:type="dxa"/>
            <w:vAlign w:val="center"/>
          </w:tcPr>
          <w:p w14:paraId="2D802990" w14:textId="77777777" w:rsidR="00542FBC" w:rsidRDefault="00542FBC" w:rsidP="00222105">
            <w:pPr>
              <w:pStyle w:val="TableParagraph"/>
              <w:ind w:left="9"/>
              <w:jc w:val="center"/>
              <w:rPr>
                <w:b/>
                <w:lang w:val="pt-BR"/>
              </w:rPr>
            </w:pPr>
            <w:r>
              <w:rPr>
                <w:b/>
                <w:lang w:val="pt-BR"/>
              </w:rPr>
              <w:t>R$ 1.769,00</w:t>
            </w:r>
          </w:p>
          <w:p w14:paraId="28C73F99" w14:textId="77777777" w:rsidR="00542FBC" w:rsidRDefault="00542FBC" w:rsidP="00222105">
            <w:pPr>
              <w:pStyle w:val="TableParagraph"/>
              <w:ind w:left="9"/>
              <w:jc w:val="center"/>
              <w:rPr>
                <w:b/>
              </w:rPr>
            </w:pPr>
          </w:p>
        </w:tc>
      </w:tr>
      <w:tr w:rsidR="00542FBC" w14:paraId="19C18F24" w14:textId="77777777" w:rsidTr="00222105">
        <w:trPr>
          <w:trHeight w:val="896"/>
        </w:trPr>
        <w:tc>
          <w:tcPr>
            <w:tcW w:w="1004" w:type="dxa"/>
            <w:vAlign w:val="center"/>
          </w:tcPr>
          <w:p w14:paraId="6207AC08" w14:textId="77777777" w:rsidR="00542FBC" w:rsidRDefault="00542FBC" w:rsidP="00222105">
            <w:pPr>
              <w:pStyle w:val="TableParagraph"/>
              <w:ind w:left="7"/>
              <w:jc w:val="center"/>
              <w:rPr>
                <w:b/>
                <w:lang w:val="pt-BR"/>
              </w:rPr>
            </w:pPr>
            <w:r>
              <w:rPr>
                <w:b/>
                <w:lang w:val="pt-BR"/>
              </w:rPr>
              <w:t>25</w:t>
            </w:r>
          </w:p>
        </w:tc>
        <w:tc>
          <w:tcPr>
            <w:tcW w:w="992" w:type="dxa"/>
            <w:vAlign w:val="center"/>
          </w:tcPr>
          <w:p w14:paraId="5B5F8E70" w14:textId="69D44946" w:rsidR="00542FBC" w:rsidRDefault="00642990" w:rsidP="00222105">
            <w:pPr>
              <w:pStyle w:val="TableParagraph"/>
              <w:ind w:left="6"/>
              <w:jc w:val="center"/>
              <w:rPr>
                <w:b/>
                <w:lang w:val="pt-BR"/>
              </w:rPr>
            </w:pPr>
            <w:r>
              <w:rPr>
                <w:b/>
                <w:lang w:val="pt-BR"/>
              </w:rPr>
              <w:t>30</w:t>
            </w:r>
          </w:p>
        </w:tc>
        <w:tc>
          <w:tcPr>
            <w:tcW w:w="747" w:type="dxa"/>
            <w:vAlign w:val="center"/>
          </w:tcPr>
          <w:p w14:paraId="7BE84F3A"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A345D88" w14:textId="77777777" w:rsidR="00542FBC" w:rsidRPr="00B67DA0" w:rsidRDefault="00542FBC" w:rsidP="00222105">
            <w:pPr>
              <w:pStyle w:val="TableParagraph"/>
              <w:ind w:right="1"/>
              <w:jc w:val="center"/>
              <w:rPr>
                <w:b/>
                <w:bCs/>
                <w:lang w:val="pt-BR"/>
              </w:rPr>
            </w:pPr>
            <w:r w:rsidRPr="006F0A8F">
              <w:rPr>
                <w:b/>
                <w:bCs/>
              </w:rPr>
              <w:t>Radiografia de Tórax Posteroanterior (PA)</w:t>
            </w:r>
          </w:p>
        </w:tc>
        <w:tc>
          <w:tcPr>
            <w:tcW w:w="1134" w:type="dxa"/>
            <w:vAlign w:val="center"/>
          </w:tcPr>
          <w:p w14:paraId="65F4EED0" w14:textId="77777777" w:rsidR="00542FBC" w:rsidRDefault="00542FBC" w:rsidP="00222105">
            <w:pPr>
              <w:pStyle w:val="TableParagraph"/>
              <w:ind w:left="9"/>
              <w:jc w:val="center"/>
              <w:rPr>
                <w:b/>
                <w:lang w:val="pt-BR"/>
              </w:rPr>
            </w:pPr>
            <w:r>
              <w:rPr>
                <w:b/>
                <w:lang w:val="pt-BR"/>
              </w:rPr>
              <w:t>R$ 45,63</w:t>
            </w:r>
          </w:p>
          <w:p w14:paraId="007A9B8D" w14:textId="77777777" w:rsidR="00542FBC" w:rsidRDefault="00542FBC" w:rsidP="00222105">
            <w:pPr>
              <w:pStyle w:val="TableParagraph"/>
              <w:ind w:left="9"/>
              <w:jc w:val="center"/>
              <w:rPr>
                <w:b/>
              </w:rPr>
            </w:pPr>
          </w:p>
        </w:tc>
        <w:tc>
          <w:tcPr>
            <w:tcW w:w="1441" w:type="dxa"/>
            <w:vAlign w:val="center"/>
          </w:tcPr>
          <w:p w14:paraId="7AAE189B" w14:textId="4B994119" w:rsidR="00542FBC" w:rsidRDefault="00542FBC" w:rsidP="00222105">
            <w:pPr>
              <w:pStyle w:val="TableParagraph"/>
              <w:ind w:left="9"/>
              <w:jc w:val="center"/>
              <w:rPr>
                <w:b/>
                <w:lang w:val="pt-BR"/>
              </w:rPr>
            </w:pPr>
            <w:r>
              <w:rPr>
                <w:b/>
                <w:lang w:val="pt-BR"/>
              </w:rPr>
              <w:t xml:space="preserve">R$ </w:t>
            </w:r>
            <w:r w:rsidR="00642990">
              <w:rPr>
                <w:b/>
                <w:lang w:val="pt-BR"/>
              </w:rPr>
              <w:t>1.368,90</w:t>
            </w:r>
          </w:p>
          <w:p w14:paraId="03F2EED8" w14:textId="77777777" w:rsidR="00542FBC" w:rsidRDefault="00542FBC" w:rsidP="00222105">
            <w:pPr>
              <w:pStyle w:val="TableParagraph"/>
              <w:ind w:left="9"/>
              <w:jc w:val="center"/>
              <w:rPr>
                <w:b/>
              </w:rPr>
            </w:pPr>
          </w:p>
        </w:tc>
      </w:tr>
      <w:tr w:rsidR="00542FBC" w14:paraId="4BA8137B" w14:textId="77777777" w:rsidTr="00222105">
        <w:trPr>
          <w:trHeight w:val="896"/>
        </w:trPr>
        <w:tc>
          <w:tcPr>
            <w:tcW w:w="1004" w:type="dxa"/>
            <w:vAlign w:val="center"/>
          </w:tcPr>
          <w:p w14:paraId="319D142C" w14:textId="77777777" w:rsidR="00542FBC" w:rsidRDefault="00542FBC" w:rsidP="00222105">
            <w:pPr>
              <w:pStyle w:val="TableParagraph"/>
              <w:ind w:left="7"/>
              <w:jc w:val="center"/>
              <w:rPr>
                <w:b/>
                <w:lang w:val="pt-BR"/>
              </w:rPr>
            </w:pPr>
            <w:r>
              <w:rPr>
                <w:b/>
                <w:lang w:val="pt-BR"/>
              </w:rPr>
              <w:lastRenderedPageBreak/>
              <w:t>26</w:t>
            </w:r>
          </w:p>
        </w:tc>
        <w:tc>
          <w:tcPr>
            <w:tcW w:w="992" w:type="dxa"/>
            <w:vAlign w:val="center"/>
          </w:tcPr>
          <w:p w14:paraId="721BA962" w14:textId="77777777" w:rsidR="00542FBC" w:rsidRDefault="00542FBC" w:rsidP="00222105">
            <w:pPr>
              <w:pStyle w:val="TableParagraph"/>
              <w:ind w:left="6"/>
              <w:jc w:val="center"/>
              <w:rPr>
                <w:b/>
                <w:lang w:val="pt-BR"/>
              </w:rPr>
            </w:pPr>
            <w:r>
              <w:rPr>
                <w:b/>
                <w:lang w:val="pt-BR"/>
              </w:rPr>
              <w:t>50</w:t>
            </w:r>
          </w:p>
        </w:tc>
        <w:tc>
          <w:tcPr>
            <w:tcW w:w="747" w:type="dxa"/>
            <w:vAlign w:val="center"/>
          </w:tcPr>
          <w:p w14:paraId="2A3E06CB"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8976CB2" w14:textId="77777777" w:rsidR="00542FBC" w:rsidRPr="00B67DA0" w:rsidRDefault="00542FBC" w:rsidP="00222105">
            <w:pPr>
              <w:pStyle w:val="TableParagraph"/>
              <w:ind w:right="1"/>
              <w:jc w:val="center"/>
              <w:rPr>
                <w:b/>
                <w:bCs/>
                <w:lang w:val="pt-BR"/>
              </w:rPr>
            </w:pPr>
            <w:r w:rsidRPr="006F0A8F">
              <w:rPr>
                <w:b/>
                <w:bCs/>
              </w:rPr>
              <w:t>Reticulócitos - Contagem</w:t>
            </w:r>
          </w:p>
        </w:tc>
        <w:tc>
          <w:tcPr>
            <w:tcW w:w="1134" w:type="dxa"/>
            <w:vAlign w:val="center"/>
          </w:tcPr>
          <w:p w14:paraId="54319F10" w14:textId="77777777" w:rsidR="00542FBC" w:rsidRDefault="00542FBC" w:rsidP="00222105">
            <w:pPr>
              <w:pStyle w:val="TableParagraph"/>
              <w:ind w:left="9"/>
              <w:jc w:val="center"/>
              <w:rPr>
                <w:b/>
                <w:lang w:val="pt-BR"/>
              </w:rPr>
            </w:pPr>
            <w:r>
              <w:rPr>
                <w:b/>
                <w:lang w:val="pt-BR"/>
              </w:rPr>
              <w:t>R$ 23,72</w:t>
            </w:r>
          </w:p>
          <w:p w14:paraId="0EAFFDB6" w14:textId="77777777" w:rsidR="00542FBC" w:rsidRDefault="00542FBC" w:rsidP="00222105">
            <w:pPr>
              <w:pStyle w:val="TableParagraph"/>
              <w:ind w:left="9"/>
              <w:jc w:val="center"/>
              <w:rPr>
                <w:b/>
              </w:rPr>
            </w:pPr>
          </w:p>
        </w:tc>
        <w:tc>
          <w:tcPr>
            <w:tcW w:w="1441" w:type="dxa"/>
            <w:vAlign w:val="center"/>
          </w:tcPr>
          <w:p w14:paraId="10A4DAE1" w14:textId="77777777" w:rsidR="00542FBC" w:rsidRDefault="00542FBC" w:rsidP="00222105">
            <w:pPr>
              <w:pStyle w:val="TableParagraph"/>
              <w:ind w:left="9"/>
              <w:jc w:val="center"/>
              <w:rPr>
                <w:b/>
                <w:lang w:val="pt-BR"/>
              </w:rPr>
            </w:pPr>
            <w:r>
              <w:rPr>
                <w:b/>
                <w:lang w:val="pt-BR"/>
              </w:rPr>
              <w:t>R$ 1.186,00</w:t>
            </w:r>
          </w:p>
          <w:p w14:paraId="1F6DA037" w14:textId="77777777" w:rsidR="00542FBC" w:rsidRDefault="00542FBC" w:rsidP="00222105">
            <w:pPr>
              <w:pStyle w:val="TableParagraph"/>
              <w:ind w:left="9"/>
              <w:jc w:val="center"/>
              <w:rPr>
                <w:b/>
              </w:rPr>
            </w:pPr>
          </w:p>
        </w:tc>
      </w:tr>
      <w:tr w:rsidR="00542FBC" w14:paraId="1681E3A5" w14:textId="77777777" w:rsidTr="00222105">
        <w:trPr>
          <w:trHeight w:val="896"/>
        </w:trPr>
        <w:tc>
          <w:tcPr>
            <w:tcW w:w="1004" w:type="dxa"/>
            <w:vAlign w:val="center"/>
          </w:tcPr>
          <w:p w14:paraId="0A0023B0" w14:textId="77777777" w:rsidR="00542FBC" w:rsidRDefault="00542FBC" w:rsidP="00222105">
            <w:pPr>
              <w:pStyle w:val="TableParagraph"/>
              <w:ind w:left="7"/>
              <w:jc w:val="center"/>
              <w:rPr>
                <w:b/>
                <w:lang w:val="pt-BR"/>
              </w:rPr>
            </w:pPr>
            <w:r>
              <w:rPr>
                <w:b/>
                <w:lang w:val="pt-BR"/>
              </w:rPr>
              <w:t>27</w:t>
            </w:r>
          </w:p>
        </w:tc>
        <w:tc>
          <w:tcPr>
            <w:tcW w:w="992" w:type="dxa"/>
            <w:vAlign w:val="center"/>
          </w:tcPr>
          <w:p w14:paraId="4265CDC9" w14:textId="77777777" w:rsidR="00542FBC" w:rsidRDefault="00542FBC" w:rsidP="00222105">
            <w:pPr>
              <w:pStyle w:val="TableParagraph"/>
              <w:ind w:left="6"/>
              <w:jc w:val="center"/>
              <w:rPr>
                <w:b/>
                <w:lang w:val="pt-BR"/>
              </w:rPr>
            </w:pPr>
            <w:r>
              <w:rPr>
                <w:b/>
                <w:lang w:val="pt-BR"/>
              </w:rPr>
              <w:t>50</w:t>
            </w:r>
          </w:p>
        </w:tc>
        <w:tc>
          <w:tcPr>
            <w:tcW w:w="747" w:type="dxa"/>
            <w:vAlign w:val="center"/>
          </w:tcPr>
          <w:p w14:paraId="5694705C"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7A7592F" w14:textId="77777777" w:rsidR="00542FBC" w:rsidRPr="00B67DA0" w:rsidRDefault="00542FBC" w:rsidP="00222105">
            <w:pPr>
              <w:pStyle w:val="TableParagraph"/>
              <w:ind w:right="1"/>
              <w:jc w:val="center"/>
              <w:rPr>
                <w:b/>
                <w:bCs/>
                <w:lang w:val="pt-BR"/>
              </w:rPr>
            </w:pPr>
            <w:r w:rsidRPr="006F0A8F">
              <w:rPr>
                <w:b/>
                <w:bCs/>
              </w:rPr>
              <w:t>Aspartato Aminotransferase – TGO</w:t>
            </w:r>
          </w:p>
        </w:tc>
        <w:tc>
          <w:tcPr>
            <w:tcW w:w="1134" w:type="dxa"/>
            <w:vAlign w:val="center"/>
          </w:tcPr>
          <w:p w14:paraId="0A1518CC" w14:textId="77777777" w:rsidR="00542FBC" w:rsidRDefault="00542FBC" w:rsidP="00222105">
            <w:pPr>
              <w:pStyle w:val="TableParagraph"/>
              <w:ind w:left="9"/>
              <w:jc w:val="center"/>
              <w:rPr>
                <w:b/>
                <w:lang w:val="pt-BR"/>
              </w:rPr>
            </w:pPr>
            <w:r>
              <w:rPr>
                <w:b/>
                <w:lang w:val="pt-BR"/>
              </w:rPr>
              <w:t>R$ 13,90</w:t>
            </w:r>
          </w:p>
          <w:p w14:paraId="666510D7" w14:textId="77777777" w:rsidR="00542FBC" w:rsidRDefault="00542FBC" w:rsidP="00222105">
            <w:pPr>
              <w:pStyle w:val="TableParagraph"/>
              <w:ind w:left="9"/>
              <w:jc w:val="center"/>
              <w:rPr>
                <w:b/>
              </w:rPr>
            </w:pPr>
          </w:p>
        </w:tc>
        <w:tc>
          <w:tcPr>
            <w:tcW w:w="1441" w:type="dxa"/>
            <w:vAlign w:val="center"/>
          </w:tcPr>
          <w:p w14:paraId="4E43F3ED" w14:textId="77777777" w:rsidR="00542FBC" w:rsidRDefault="00542FBC" w:rsidP="00222105">
            <w:pPr>
              <w:pStyle w:val="TableParagraph"/>
              <w:ind w:left="9"/>
              <w:jc w:val="center"/>
              <w:rPr>
                <w:b/>
                <w:lang w:val="pt-BR"/>
              </w:rPr>
            </w:pPr>
            <w:r>
              <w:rPr>
                <w:b/>
                <w:lang w:val="pt-BR"/>
              </w:rPr>
              <w:t>R$ 695,00</w:t>
            </w:r>
          </w:p>
          <w:p w14:paraId="1FF1B38D" w14:textId="77777777" w:rsidR="00542FBC" w:rsidRDefault="00542FBC" w:rsidP="00222105">
            <w:pPr>
              <w:pStyle w:val="TableParagraph"/>
              <w:ind w:left="9"/>
              <w:jc w:val="center"/>
              <w:rPr>
                <w:b/>
              </w:rPr>
            </w:pPr>
          </w:p>
        </w:tc>
      </w:tr>
      <w:tr w:rsidR="00542FBC" w14:paraId="41B91349" w14:textId="77777777" w:rsidTr="00222105">
        <w:trPr>
          <w:trHeight w:val="896"/>
        </w:trPr>
        <w:tc>
          <w:tcPr>
            <w:tcW w:w="1004" w:type="dxa"/>
            <w:vAlign w:val="center"/>
          </w:tcPr>
          <w:p w14:paraId="1006E5FE" w14:textId="77777777" w:rsidR="00542FBC" w:rsidRDefault="00542FBC" w:rsidP="00222105">
            <w:pPr>
              <w:pStyle w:val="TableParagraph"/>
              <w:ind w:left="7"/>
              <w:jc w:val="center"/>
              <w:rPr>
                <w:b/>
                <w:lang w:val="pt-BR"/>
              </w:rPr>
            </w:pPr>
            <w:r>
              <w:rPr>
                <w:b/>
                <w:lang w:val="pt-BR"/>
              </w:rPr>
              <w:t>28</w:t>
            </w:r>
          </w:p>
        </w:tc>
        <w:tc>
          <w:tcPr>
            <w:tcW w:w="992" w:type="dxa"/>
            <w:vAlign w:val="center"/>
          </w:tcPr>
          <w:p w14:paraId="73B20BD3" w14:textId="77777777" w:rsidR="00542FBC" w:rsidRDefault="00542FBC" w:rsidP="00222105">
            <w:pPr>
              <w:pStyle w:val="TableParagraph"/>
              <w:ind w:left="6"/>
              <w:jc w:val="center"/>
              <w:rPr>
                <w:b/>
                <w:lang w:val="pt-BR"/>
              </w:rPr>
            </w:pPr>
            <w:r>
              <w:rPr>
                <w:b/>
                <w:lang w:val="pt-BR"/>
              </w:rPr>
              <w:t>50</w:t>
            </w:r>
          </w:p>
        </w:tc>
        <w:tc>
          <w:tcPr>
            <w:tcW w:w="747" w:type="dxa"/>
            <w:vAlign w:val="center"/>
          </w:tcPr>
          <w:p w14:paraId="107C9398" w14:textId="77777777" w:rsidR="00542FBC" w:rsidRDefault="00542FBC" w:rsidP="00222105">
            <w:pPr>
              <w:pStyle w:val="TableParagraph"/>
              <w:ind w:left="5"/>
              <w:jc w:val="center"/>
              <w:rPr>
                <w:b/>
                <w:lang w:val="pt-BR"/>
              </w:rPr>
            </w:pPr>
            <w:r>
              <w:rPr>
                <w:b/>
                <w:lang w:val="pt-BR"/>
              </w:rPr>
              <w:t>UN</w:t>
            </w:r>
          </w:p>
        </w:tc>
        <w:tc>
          <w:tcPr>
            <w:tcW w:w="3224" w:type="dxa"/>
            <w:vAlign w:val="center"/>
          </w:tcPr>
          <w:p w14:paraId="1636DE1A" w14:textId="77777777" w:rsidR="00542FBC" w:rsidRPr="00B67DA0" w:rsidRDefault="00542FBC" w:rsidP="00222105">
            <w:pPr>
              <w:pStyle w:val="TableParagraph"/>
              <w:ind w:right="1"/>
              <w:jc w:val="center"/>
              <w:rPr>
                <w:b/>
                <w:bCs/>
                <w:lang w:val="pt-BR"/>
              </w:rPr>
            </w:pPr>
            <w:r>
              <w:rPr>
                <w:b/>
                <w:bCs/>
              </w:rPr>
              <w:t xml:space="preserve"> </w:t>
            </w:r>
            <w:r w:rsidRPr="006F0A8F">
              <w:rPr>
                <w:b/>
                <w:bCs/>
              </w:rPr>
              <w:t>Alanina Aminotransferase – TGP</w:t>
            </w:r>
          </w:p>
        </w:tc>
        <w:tc>
          <w:tcPr>
            <w:tcW w:w="1134" w:type="dxa"/>
            <w:vAlign w:val="center"/>
          </w:tcPr>
          <w:p w14:paraId="51F3418B" w14:textId="77777777" w:rsidR="00542FBC" w:rsidRDefault="00542FBC" w:rsidP="00222105">
            <w:pPr>
              <w:pStyle w:val="TableParagraph"/>
              <w:ind w:left="9"/>
              <w:jc w:val="center"/>
              <w:rPr>
                <w:b/>
                <w:lang w:val="pt-BR"/>
              </w:rPr>
            </w:pPr>
            <w:r>
              <w:rPr>
                <w:b/>
                <w:lang w:val="pt-BR"/>
              </w:rPr>
              <w:t>R$ 17,05</w:t>
            </w:r>
          </w:p>
          <w:p w14:paraId="7C2650E0" w14:textId="77777777" w:rsidR="00542FBC" w:rsidRDefault="00542FBC" w:rsidP="00222105">
            <w:pPr>
              <w:pStyle w:val="TableParagraph"/>
              <w:ind w:left="9"/>
              <w:jc w:val="center"/>
              <w:rPr>
                <w:b/>
              </w:rPr>
            </w:pPr>
          </w:p>
        </w:tc>
        <w:tc>
          <w:tcPr>
            <w:tcW w:w="1441" w:type="dxa"/>
            <w:vAlign w:val="center"/>
          </w:tcPr>
          <w:p w14:paraId="64F9AA58" w14:textId="77777777" w:rsidR="00542FBC" w:rsidRDefault="00542FBC" w:rsidP="00222105">
            <w:pPr>
              <w:pStyle w:val="TableParagraph"/>
              <w:ind w:left="9"/>
              <w:jc w:val="center"/>
              <w:rPr>
                <w:b/>
                <w:lang w:val="pt-BR"/>
              </w:rPr>
            </w:pPr>
            <w:r>
              <w:rPr>
                <w:b/>
                <w:lang w:val="pt-BR"/>
              </w:rPr>
              <w:t>R$ 852,50</w:t>
            </w:r>
          </w:p>
          <w:p w14:paraId="5908CD4E" w14:textId="77777777" w:rsidR="00542FBC" w:rsidRDefault="00542FBC" w:rsidP="00222105">
            <w:pPr>
              <w:pStyle w:val="TableParagraph"/>
              <w:ind w:left="9"/>
              <w:jc w:val="center"/>
              <w:rPr>
                <w:b/>
              </w:rPr>
            </w:pPr>
          </w:p>
        </w:tc>
      </w:tr>
      <w:tr w:rsidR="00542FBC" w14:paraId="38320DF5" w14:textId="77777777" w:rsidTr="00222105">
        <w:trPr>
          <w:trHeight w:val="896"/>
        </w:trPr>
        <w:tc>
          <w:tcPr>
            <w:tcW w:w="1004" w:type="dxa"/>
            <w:vAlign w:val="center"/>
          </w:tcPr>
          <w:p w14:paraId="7425AB36" w14:textId="77777777" w:rsidR="00542FBC" w:rsidRDefault="00542FBC" w:rsidP="00222105">
            <w:pPr>
              <w:pStyle w:val="TableParagraph"/>
              <w:ind w:left="7"/>
              <w:jc w:val="center"/>
              <w:rPr>
                <w:b/>
                <w:lang w:val="pt-BR"/>
              </w:rPr>
            </w:pPr>
            <w:r>
              <w:rPr>
                <w:b/>
                <w:lang w:val="pt-BR"/>
              </w:rPr>
              <w:t>29</w:t>
            </w:r>
          </w:p>
        </w:tc>
        <w:tc>
          <w:tcPr>
            <w:tcW w:w="992" w:type="dxa"/>
            <w:vAlign w:val="center"/>
          </w:tcPr>
          <w:p w14:paraId="642632B2" w14:textId="77777777" w:rsidR="00542FBC" w:rsidRDefault="00542FBC" w:rsidP="00222105">
            <w:pPr>
              <w:pStyle w:val="TableParagraph"/>
              <w:ind w:left="6"/>
              <w:jc w:val="center"/>
              <w:rPr>
                <w:b/>
                <w:lang w:val="pt-BR"/>
              </w:rPr>
            </w:pPr>
            <w:r>
              <w:rPr>
                <w:b/>
                <w:lang w:val="pt-BR"/>
              </w:rPr>
              <w:t>50</w:t>
            </w:r>
          </w:p>
        </w:tc>
        <w:tc>
          <w:tcPr>
            <w:tcW w:w="747" w:type="dxa"/>
            <w:vAlign w:val="center"/>
          </w:tcPr>
          <w:p w14:paraId="2873CF13" w14:textId="77777777" w:rsidR="00542FBC" w:rsidRDefault="00542FBC" w:rsidP="00222105">
            <w:pPr>
              <w:pStyle w:val="TableParagraph"/>
              <w:ind w:left="5"/>
              <w:jc w:val="center"/>
              <w:rPr>
                <w:b/>
                <w:lang w:val="pt-BR"/>
              </w:rPr>
            </w:pPr>
            <w:r>
              <w:rPr>
                <w:b/>
                <w:lang w:val="pt-BR"/>
              </w:rPr>
              <w:t>UN</w:t>
            </w:r>
          </w:p>
        </w:tc>
        <w:tc>
          <w:tcPr>
            <w:tcW w:w="3224" w:type="dxa"/>
            <w:vAlign w:val="center"/>
          </w:tcPr>
          <w:p w14:paraId="7DDBE1C4" w14:textId="77777777" w:rsidR="00542FBC" w:rsidRPr="00B67DA0" w:rsidRDefault="00542FBC" w:rsidP="00222105">
            <w:pPr>
              <w:pStyle w:val="TableParagraph"/>
              <w:ind w:right="1"/>
              <w:jc w:val="center"/>
              <w:rPr>
                <w:b/>
                <w:bCs/>
                <w:lang w:val="pt-BR"/>
              </w:rPr>
            </w:pPr>
            <w:r w:rsidRPr="006F0A8F">
              <w:rPr>
                <w:b/>
                <w:bCs/>
              </w:rPr>
              <w:t>Dosagem de Hormônio Tireoestimulante (TSH)</w:t>
            </w:r>
          </w:p>
        </w:tc>
        <w:tc>
          <w:tcPr>
            <w:tcW w:w="1134" w:type="dxa"/>
            <w:vAlign w:val="center"/>
          </w:tcPr>
          <w:p w14:paraId="7771228C" w14:textId="77777777" w:rsidR="00542FBC" w:rsidRDefault="00542FBC" w:rsidP="00222105">
            <w:pPr>
              <w:pStyle w:val="TableParagraph"/>
              <w:ind w:left="9"/>
              <w:jc w:val="center"/>
              <w:rPr>
                <w:b/>
                <w:lang w:val="pt-BR"/>
              </w:rPr>
            </w:pPr>
            <w:r>
              <w:rPr>
                <w:b/>
                <w:lang w:val="pt-BR"/>
              </w:rPr>
              <w:t>R$ 44,23</w:t>
            </w:r>
          </w:p>
          <w:p w14:paraId="4A4748EC" w14:textId="77777777" w:rsidR="00542FBC" w:rsidRDefault="00542FBC" w:rsidP="00222105">
            <w:pPr>
              <w:pStyle w:val="TableParagraph"/>
              <w:ind w:left="9"/>
              <w:jc w:val="center"/>
              <w:rPr>
                <w:b/>
              </w:rPr>
            </w:pPr>
          </w:p>
        </w:tc>
        <w:tc>
          <w:tcPr>
            <w:tcW w:w="1441" w:type="dxa"/>
            <w:vAlign w:val="center"/>
          </w:tcPr>
          <w:p w14:paraId="2BC56D83" w14:textId="77777777" w:rsidR="00542FBC" w:rsidRDefault="00542FBC" w:rsidP="00222105">
            <w:pPr>
              <w:pStyle w:val="TableParagraph"/>
              <w:ind w:left="9"/>
              <w:jc w:val="center"/>
              <w:rPr>
                <w:b/>
                <w:lang w:val="pt-BR"/>
              </w:rPr>
            </w:pPr>
            <w:r>
              <w:rPr>
                <w:b/>
                <w:lang w:val="pt-BR"/>
              </w:rPr>
              <w:t>R$ 2.211,50</w:t>
            </w:r>
          </w:p>
          <w:p w14:paraId="50070405" w14:textId="77777777" w:rsidR="00542FBC" w:rsidRDefault="00542FBC" w:rsidP="00222105">
            <w:pPr>
              <w:pStyle w:val="TableParagraph"/>
              <w:ind w:left="9"/>
              <w:jc w:val="center"/>
              <w:rPr>
                <w:b/>
              </w:rPr>
            </w:pPr>
          </w:p>
        </w:tc>
      </w:tr>
      <w:tr w:rsidR="00542FBC" w14:paraId="1D66B1C4" w14:textId="77777777" w:rsidTr="00222105">
        <w:trPr>
          <w:trHeight w:val="896"/>
        </w:trPr>
        <w:tc>
          <w:tcPr>
            <w:tcW w:w="1004" w:type="dxa"/>
            <w:vAlign w:val="center"/>
          </w:tcPr>
          <w:p w14:paraId="734E372F" w14:textId="77777777" w:rsidR="00542FBC" w:rsidRDefault="00542FBC" w:rsidP="00222105">
            <w:pPr>
              <w:pStyle w:val="TableParagraph"/>
              <w:ind w:left="7"/>
              <w:jc w:val="center"/>
              <w:rPr>
                <w:b/>
                <w:lang w:val="pt-BR"/>
              </w:rPr>
            </w:pPr>
            <w:r>
              <w:rPr>
                <w:b/>
                <w:lang w:val="pt-BR"/>
              </w:rPr>
              <w:t>30</w:t>
            </w:r>
          </w:p>
        </w:tc>
        <w:tc>
          <w:tcPr>
            <w:tcW w:w="992" w:type="dxa"/>
            <w:vAlign w:val="center"/>
          </w:tcPr>
          <w:p w14:paraId="1AA7F558" w14:textId="77777777" w:rsidR="00542FBC" w:rsidRDefault="00542FBC" w:rsidP="00222105">
            <w:pPr>
              <w:pStyle w:val="TableParagraph"/>
              <w:ind w:left="6"/>
              <w:jc w:val="center"/>
              <w:rPr>
                <w:b/>
                <w:lang w:val="pt-BR"/>
              </w:rPr>
            </w:pPr>
            <w:r>
              <w:rPr>
                <w:b/>
                <w:lang w:val="pt-BR"/>
              </w:rPr>
              <w:t>50</w:t>
            </w:r>
          </w:p>
        </w:tc>
        <w:tc>
          <w:tcPr>
            <w:tcW w:w="747" w:type="dxa"/>
            <w:vAlign w:val="center"/>
          </w:tcPr>
          <w:p w14:paraId="387C00C5"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8364A34" w14:textId="77777777" w:rsidR="00542FBC" w:rsidRPr="00B67DA0" w:rsidRDefault="00542FBC" w:rsidP="00222105">
            <w:pPr>
              <w:pStyle w:val="TableParagraph"/>
              <w:ind w:right="1"/>
              <w:jc w:val="center"/>
              <w:rPr>
                <w:b/>
                <w:bCs/>
                <w:lang w:val="pt-BR"/>
              </w:rPr>
            </w:pPr>
            <w:r w:rsidRPr="006F0A8F">
              <w:rPr>
                <w:b/>
                <w:bCs/>
              </w:rPr>
              <w:t>T4 -Tiroxina Livre</w:t>
            </w:r>
          </w:p>
        </w:tc>
        <w:tc>
          <w:tcPr>
            <w:tcW w:w="1134" w:type="dxa"/>
            <w:vAlign w:val="center"/>
          </w:tcPr>
          <w:p w14:paraId="25C96F0E" w14:textId="77777777" w:rsidR="00542FBC" w:rsidRDefault="00542FBC" w:rsidP="00222105">
            <w:pPr>
              <w:pStyle w:val="TableParagraph"/>
              <w:ind w:left="9"/>
              <w:jc w:val="center"/>
              <w:rPr>
                <w:b/>
                <w:lang w:val="pt-BR"/>
              </w:rPr>
            </w:pPr>
            <w:r>
              <w:rPr>
                <w:b/>
                <w:lang w:val="pt-BR"/>
              </w:rPr>
              <w:t>R$ 27,36</w:t>
            </w:r>
          </w:p>
          <w:p w14:paraId="3BB62E79" w14:textId="77777777" w:rsidR="00542FBC" w:rsidRDefault="00542FBC" w:rsidP="00222105">
            <w:pPr>
              <w:pStyle w:val="TableParagraph"/>
              <w:ind w:left="9"/>
              <w:jc w:val="center"/>
              <w:rPr>
                <w:b/>
              </w:rPr>
            </w:pPr>
          </w:p>
        </w:tc>
        <w:tc>
          <w:tcPr>
            <w:tcW w:w="1441" w:type="dxa"/>
            <w:vAlign w:val="center"/>
          </w:tcPr>
          <w:p w14:paraId="5721AF3F" w14:textId="77777777" w:rsidR="00542FBC" w:rsidRDefault="00542FBC" w:rsidP="00222105">
            <w:pPr>
              <w:pStyle w:val="TableParagraph"/>
              <w:ind w:left="9"/>
              <w:jc w:val="center"/>
              <w:rPr>
                <w:b/>
                <w:lang w:val="pt-BR"/>
              </w:rPr>
            </w:pPr>
            <w:r>
              <w:rPr>
                <w:b/>
                <w:lang w:val="pt-BR"/>
              </w:rPr>
              <w:t>R$ 1.368,00</w:t>
            </w:r>
          </w:p>
          <w:p w14:paraId="424CF52E" w14:textId="77777777" w:rsidR="00542FBC" w:rsidRDefault="00542FBC" w:rsidP="00222105">
            <w:pPr>
              <w:pStyle w:val="TableParagraph"/>
              <w:ind w:left="9"/>
              <w:jc w:val="center"/>
              <w:rPr>
                <w:b/>
              </w:rPr>
            </w:pPr>
          </w:p>
        </w:tc>
      </w:tr>
      <w:tr w:rsidR="00542FBC" w14:paraId="7D22E6CE" w14:textId="77777777" w:rsidTr="00222105">
        <w:trPr>
          <w:trHeight w:val="896"/>
        </w:trPr>
        <w:tc>
          <w:tcPr>
            <w:tcW w:w="1004" w:type="dxa"/>
            <w:vAlign w:val="center"/>
          </w:tcPr>
          <w:p w14:paraId="07BE6DB2" w14:textId="77777777" w:rsidR="00542FBC" w:rsidRDefault="00542FBC" w:rsidP="00222105">
            <w:pPr>
              <w:pStyle w:val="TableParagraph"/>
              <w:ind w:left="7"/>
              <w:jc w:val="center"/>
              <w:rPr>
                <w:b/>
                <w:lang w:val="pt-BR"/>
              </w:rPr>
            </w:pPr>
            <w:r>
              <w:rPr>
                <w:b/>
                <w:lang w:val="pt-BR"/>
              </w:rPr>
              <w:t>31</w:t>
            </w:r>
          </w:p>
        </w:tc>
        <w:tc>
          <w:tcPr>
            <w:tcW w:w="992" w:type="dxa"/>
            <w:vAlign w:val="center"/>
          </w:tcPr>
          <w:p w14:paraId="2F82EFB3" w14:textId="77777777" w:rsidR="00542FBC" w:rsidRDefault="00542FBC" w:rsidP="00222105">
            <w:pPr>
              <w:pStyle w:val="TableParagraph"/>
              <w:ind w:left="6"/>
              <w:jc w:val="center"/>
              <w:rPr>
                <w:b/>
                <w:lang w:val="pt-BR"/>
              </w:rPr>
            </w:pPr>
            <w:r>
              <w:rPr>
                <w:b/>
                <w:lang w:val="pt-BR"/>
              </w:rPr>
              <w:t>50</w:t>
            </w:r>
          </w:p>
        </w:tc>
        <w:tc>
          <w:tcPr>
            <w:tcW w:w="747" w:type="dxa"/>
            <w:vAlign w:val="center"/>
          </w:tcPr>
          <w:p w14:paraId="4D327C0B"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4CD9FEB" w14:textId="77777777" w:rsidR="00542FBC" w:rsidRPr="00B67DA0" w:rsidRDefault="00542FBC" w:rsidP="00222105">
            <w:pPr>
              <w:pStyle w:val="TableParagraph"/>
              <w:ind w:right="1"/>
              <w:jc w:val="center"/>
              <w:rPr>
                <w:b/>
                <w:bCs/>
                <w:lang w:val="pt-BR"/>
              </w:rPr>
            </w:pPr>
            <w:r w:rsidRPr="006F0A8F">
              <w:rPr>
                <w:b/>
                <w:bCs/>
              </w:rPr>
              <w:t>Exame Toxicológico</w:t>
            </w:r>
          </w:p>
        </w:tc>
        <w:tc>
          <w:tcPr>
            <w:tcW w:w="1134" w:type="dxa"/>
            <w:vAlign w:val="center"/>
          </w:tcPr>
          <w:p w14:paraId="7F7CBFC0" w14:textId="77777777" w:rsidR="00542FBC" w:rsidRDefault="00542FBC" w:rsidP="00222105">
            <w:pPr>
              <w:pStyle w:val="TableParagraph"/>
              <w:ind w:left="9"/>
              <w:jc w:val="center"/>
              <w:rPr>
                <w:b/>
                <w:lang w:val="pt-BR"/>
              </w:rPr>
            </w:pPr>
            <w:r>
              <w:rPr>
                <w:b/>
                <w:lang w:val="pt-BR"/>
              </w:rPr>
              <w:t>R$ 140,00</w:t>
            </w:r>
          </w:p>
          <w:p w14:paraId="6FD53098" w14:textId="77777777" w:rsidR="00542FBC" w:rsidRDefault="00542FBC" w:rsidP="00222105">
            <w:pPr>
              <w:pStyle w:val="TableParagraph"/>
              <w:ind w:left="9"/>
              <w:jc w:val="center"/>
              <w:rPr>
                <w:b/>
              </w:rPr>
            </w:pPr>
          </w:p>
        </w:tc>
        <w:tc>
          <w:tcPr>
            <w:tcW w:w="1441" w:type="dxa"/>
            <w:vAlign w:val="center"/>
          </w:tcPr>
          <w:p w14:paraId="60B61D32" w14:textId="77777777" w:rsidR="00542FBC" w:rsidRDefault="00542FBC" w:rsidP="00222105">
            <w:pPr>
              <w:pStyle w:val="TableParagraph"/>
              <w:ind w:left="9"/>
              <w:jc w:val="center"/>
              <w:rPr>
                <w:b/>
                <w:lang w:val="pt-BR"/>
              </w:rPr>
            </w:pPr>
            <w:r>
              <w:rPr>
                <w:b/>
                <w:lang w:val="pt-BR"/>
              </w:rPr>
              <w:t>R$ 7.000,00</w:t>
            </w:r>
          </w:p>
          <w:p w14:paraId="458AE93F" w14:textId="77777777" w:rsidR="00542FBC" w:rsidRDefault="00542FBC" w:rsidP="00222105">
            <w:pPr>
              <w:pStyle w:val="TableParagraph"/>
              <w:ind w:left="9"/>
              <w:jc w:val="center"/>
              <w:rPr>
                <w:b/>
              </w:rPr>
            </w:pPr>
          </w:p>
        </w:tc>
      </w:tr>
      <w:tr w:rsidR="00542FBC" w14:paraId="28E572EC" w14:textId="77777777" w:rsidTr="00222105">
        <w:trPr>
          <w:trHeight w:val="896"/>
        </w:trPr>
        <w:tc>
          <w:tcPr>
            <w:tcW w:w="1004" w:type="dxa"/>
            <w:vAlign w:val="center"/>
          </w:tcPr>
          <w:p w14:paraId="3EFD73A2" w14:textId="77777777" w:rsidR="00542FBC" w:rsidRDefault="00542FBC" w:rsidP="00222105">
            <w:pPr>
              <w:pStyle w:val="TableParagraph"/>
              <w:ind w:left="7"/>
              <w:jc w:val="center"/>
              <w:rPr>
                <w:b/>
                <w:lang w:val="pt-BR"/>
              </w:rPr>
            </w:pPr>
            <w:r>
              <w:rPr>
                <w:b/>
                <w:lang w:val="pt-BR"/>
              </w:rPr>
              <w:t>32</w:t>
            </w:r>
          </w:p>
        </w:tc>
        <w:tc>
          <w:tcPr>
            <w:tcW w:w="992" w:type="dxa"/>
            <w:vAlign w:val="center"/>
          </w:tcPr>
          <w:p w14:paraId="1C49DF00" w14:textId="77777777" w:rsidR="00542FBC" w:rsidRDefault="00542FBC" w:rsidP="00222105">
            <w:pPr>
              <w:pStyle w:val="TableParagraph"/>
              <w:ind w:left="6"/>
              <w:jc w:val="center"/>
              <w:rPr>
                <w:b/>
                <w:lang w:val="pt-BR"/>
              </w:rPr>
            </w:pPr>
            <w:r>
              <w:rPr>
                <w:b/>
                <w:lang w:val="pt-BR"/>
              </w:rPr>
              <w:t>50</w:t>
            </w:r>
          </w:p>
        </w:tc>
        <w:tc>
          <w:tcPr>
            <w:tcW w:w="747" w:type="dxa"/>
            <w:vAlign w:val="center"/>
          </w:tcPr>
          <w:p w14:paraId="58FCD1F9" w14:textId="77777777" w:rsidR="00542FBC" w:rsidRDefault="00542FBC" w:rsidP="00222105">
            <w:pPr>
              <w:pStyle w:val="TableParagraph"/>
              <w:ind w:left="5"/>
              <w:jc w:val="center"/>
              <w:rPr>
                <w:b/>
                <w:lang w:val="pt-BR"/>
              </w:rPr>
            </w:pPr>
            <w:r>
              <w:rPr>
                <w:b/>
                <w:lang w:val="pt-BR"/>
              </w:rPr>
              <w:t>UN</w:t>
            </w:r>
          </w:p>
        </w:tc>
        <w:tc>
          <w:tcPr>
            <w:tcW w:w="3224" w:type="dxa"/>
            <w:vAlign w:val="center"/>
          </w:tcPr>
          <w:p w14:paraId="76102887" w14:textId="77777777" w:rsidR="00542FBC" w:rsidRPr="00B67DA0" w:rsidRDefault="00542FBC" w:rsidP="00222105">
            <w:pPr>
              <w:pStyle w:val="TableParagraph"/>
              <w:ind w:right="1"/>
              <w:jc w:val="center"/>
              <w:rPr>
                <w:b/>
                <w:bCs/>
                <w:lang w:val="pt-BR"/>
              </w:rPr>
            </w:pPr>
            <w:r w:rsidRPr="006F0A8F">
              <w:rPr>
                <w:b/>
                <w:bCs/>
              </w:rPr>
              <w:t>Sumario de urina</w:t>
            </w:r>
          </w:p>
        </w:tc>
        <w:tc>
          <w:tcPr>
            <w:tcW w:w="1134" w:type="dxa"/>
            <w:vAlign w:val="center"/>
          </w:tcPr>
          <w:p w14:paraId="64EFB289" w14:textId="77777777" w:rsidR="00542FBC" w:rsidRDefault="00542FBC" w:rsidP="00222105">
            <w:pPr>
              <w:pStyle w:val="TableParagraph"/>
              <w:ind w:left="9"/>
              <w:jc w:val="center"/>
              <w:rPr>
                <w:b/>
                <w:lang w:val="pt-BR"/>
              </w:rPr>
            </w:pPr>
            <w:r>
              <w:rPr>
                <w:b/>
                <w:lang w:val="pt-BR"/>
              </w:rPr>
              <w:t>R$ 19,33</w:t>
            </w:r>
          </w:p>
          <w:p w14:paraId="5AA11666" w14:textId="77777777" w:rsidR="00542FBC" w:rsidRDefault="00542FBC" w:rsidP="00222105">
            <w:pPr>
              <w:pStyle w:val="TableParagraph"/>
              <w:ind w:left="9"/>
              <w:jc w:val="center"/>
              <w:rPr>
                <w:b/>
              </w:rPr>
            </w:pPr>
          </w:p>
        </w:tc>
        <w:tc>
          <w:tcPr>
            <w:tcW w:w="1441" w:type="dxa"/>
            <w:vAlign w:val="center"/>
          </w:tcPr>
          <w:p w14:paraId="70E51EB8" w14:textId="77777777" w:rsidR="00542FBC" w:rsidRDefault="00542FBC" w:rsidP="00222105">
            <w:pPr>
              <w:pStyle w:val="TableParagraph"/>
              <w:ind w:left="9"/>
              <w:jc w:val="center"/>
              <w:rPr>
                <w:b/>
                <w:lang w:val="pt-BR"/>
              </w:rPr>
            </w:pPr>
            <w:r>
              <w:rPr>
                <w:b/>
                <w:lang w:val="pt-BR"/>
              </w:rPr>
              <w:t>R$ 966,50</w:t>
            </w:r>
          </w:p>
          <w:p w14:paraId="20D8669E" w14:textId="77777777" w:rsidR="00542FBC" w:rsidRDefault="00542FBC" w:rsidP="00222105">
            <w:pPr>
              <w:pStyle w:val="TableParagraph"/>
              <w:ind w:left="9"/>
              <w:jc w:val="center"/>
              <w:rPr>
                <w:b/>
              </w:rPr>
            </w:pPr>
          </w:p>
        </w:tc>
      </w:tr>
      <w:tr w:rsidR="00542FBC" w14:paraId="42987118" w14:textId="77777777" w:rsidTr="00222105">
        <w:trPr>
          <w:trHeight w:val="896"/>
        </w:trPr>
        <w:tc>
          <w:tcPr>
            <w:tcW w:w="1004" w:type="dxa"/>
            <w:vAlign w:val="center"/>
          </w:tcPr>
          <w:p w14:paraId="05769211" w14:textId="77777777" w:rsidR="00542FBC" w:rsidRDefault="00542FBC" w:rsidP="00222105">
            <w:pPr>
              <w:pStyle w:val="TableParagraph"/>
              <w:ind w:left="7"/>
              <w:jc w:val="center"/>
              <w:rPr>
                <w:b/>
                <w:lang w:val="pt-BR"/>
              </w:rPr>
            </w:pPr>
            <w:r>
              <w:rPr>
                <w:b/>
                <w:lang w:val="pt-BR"/>
              </w:rPr>
              <w:t>33</w:t>
            </w:r>
          </w:p>
        </w:tc>
        <w:tc>
          <w:tcPr>
            <w:tcW w:w="992" w:type="dxa"/>
            <w:vAlign w:val="center"/>
          </w:tcPr>
          <w:p w14:paraId="30CE50D9" w14:textId="77777777" w:rsidR="00542FBC" w:rsidRDefault="00542FBC" w:rsidP="00222105">
            <w:pPr>
              <w:pStyle w:val="TableParagraph"/>
              <w:ind w:left="6"/>
              <w:jc w:val="center"/>
              <w:rPr>
                <w:b/>
                <w:lang w:val="pt-BR"/>
              </w:rPr>
            </w:pPr>
            <w:r>
              <w:rPr>
                <w:b/>
                <w:lang w:val="pt-BR"/>
              </w:rPr>
              <w:t>50</w:t>
            </w:r>
          </w:p>
        </w:tc>
        <w:tc>
          <w:tcPr>
            <w:tcW w:w="747" w:type="dxa"/>
            <w:vAlign w:val="center"/>
          </w:tcPr>
          <w:p w14:paraId="760050EC" w14:textId="77777777" w:rsidR="00542FBC" w:rsidRDefault="00542FBC" w:rsidP="00222105">
            <w:pPr>
              <w:pStyle w:val="TableParagraph"/>
              <w:ind w:left="5"/>
              <w:jc w:val="center"/>
              <w:rPr>
                <w:b/>
                <w:lang w:val="pt-BR"/>
              </w:rPr>
            </w:pPr>
            <w:r>
              <w:rPr>
                <w:b/>
                <w:lang w:val="pt-BR"/>
              </w:rPr>
              <w:t>UN</w:t>
            </w:r>
          </w:p>
        </w:tc>
        <w:tc>
          <w:tcPr>
            <w:tcW w:w="3224" w:type="dxa"/>
            <w:vAlign w:val="center"/>
          </w:tcPr>
          <w:p w14:paraId="052D6181" w14:textId="77777777" w:rsidR="00542FBC" w:rsidRPr="00B67DA0" w:rsidRDefault="00542FBC" w:rsidP="00222105">
            <w:pPr>
              <w:pStyle w:val="TableParagraph"/>
              <w:ind w:right="1"/>
              <w:jc w:val="center"/>
              <w:rPr>
                <w:b/>
                <w:bCs/>
                <w:lang w:val="pt-BR"/>
              </w:rPr>
            </w:pPr>
            <w:r w:rsidRPr="006F0A8F">
              <w:rPr>
                <w:b/>
                <w:bCs/>
              </w:rPr>
              <w:t>Cultura de urina</w:t>
            </w:r>
          </w:p>
        </w:tc>
        <w:tc>
          <w:tcPr>
            <w:tcW w:w="1134" w:type="dxa"/>
            <w:vAlign w:val="center"/>
          </w:tcPr>
          <w:p w14:paraId="39023767" w14:textId="77777777" w:rsidR="00542FBC" w:rsidRDefault="00542FBC" w:rsidP="00222105">
            <w:pPr>
              <w:pStyle w:val="TableParagraph"/>
              <w:ind w:left="9"/>
              <w:jc w:val="center"/>
              <w:rPr>
                <w:b/>
                <w:lang w:val="pt-BR"/>
              </w:rPr>
            </w:pPr>
            <w:r>
              <w:rPr>
                <w:b/>
                <w:lang w:val="pt-BR"/>
              </w:rPr>
              <w:t>R$ 19,67</w:t>
            </w:r>
          </w:p>
          <w:p w14:paraId="25144455" w14:textId="77777777" w:rsidR="00542FBC" w:rsidRDefault="00542FBC" w:rsidP="00222105">
            <w:pPr>
              <w:pStyle w:val="TableParagraph"/>
              <w:ind w:left="9"/>
              <w:jc w:val="center"/>
              <w:rPr>
                <w:b/>
              </w:rPr>
            </w:pPr>
          </w:p>
        </w:tc>
        <w:tc>
          <w:tcPr>
            <w:tcW w:w="1441" w:type="dxa"/>
            <w:vAlign w:val="center"/>
          </w:tcPr>
          <w:p w14:paraId="158E4986" w14:textId="77777777" w:rsidR="00542FBC" w:rsidRDefault="00542FBC" w:rsidP="00222105">
            <w:pPr>
              <w:pStyle w:val="TableParagraph"/>
              <w:ind w:left="9"/>
              <w:jc w:val="center"/>
              <w:rPr>
                <w:b/>
                <w:lang w:val="pt-BR"/>
              </w:rPr>
            </w:pPr>
            <w:r>
              <w:rPr>
                <w:b/>
                <w:lang w:val="pt-BR"/>
              </w:rPr>
              <w:t>R$ 983,50</w:t>
            </w:r>
          </w:p>
          <w:p w14:paraId="0EA74897" w14:textId="77777777" w:rsidR="00542FBC" w:rsidRDefault="00542FBC" w:rsidP="00222105">
            <w:pPr>
              <w:pStyle w:val="TableParagraph"/>
              <w:ind w:left="9"/>
              <w:jc w:val="center"/>
              <w:rPr>
                <w:b/>
              </w:rPr>
            </w:pPr>
          </w:p>
        </w:tc>
      </w:tr>
      <w:tr w:rsidR="00542FBC" w14:paraId="2BF9B961" w14:textId="77777777" w:rsidTr="00222105">
        <w:trPr>
          <w:trHeight w:val="896"/>
        </w:trPr>
        <w:tc>
          <w:tcPr>
            <w:tcW w:w="1004" w:type="dxa"/>
            <w:vAlign w:val="center"/>
          </w:tcPr>
          <w:p w14:paraId="6D376DF2" w14:textId="77777777" w:rsidR="00542FBC" w:rsidRDefault="00542FBC" w:rsidP="00222105">
            <w:pPr>
              <w:pStyle w:val="TableParagraph"/>
              <w:ind w:left="7"/>
              <w:jc w:val="center"/>
              <w:rPr>
                <w:b/>
                <w:lang w:val="pt-BR"/>
              </w:rPr>
            </w:pPr>
            <w:r>
              <w:rPr>
                <w:b/>
                <w:lang w:val="pt-BR"/>
              </w:rPr>
              <w:t>34</w:t>
            </w:r>
          </w:p>
        </w:tc>
        <w:tc>
          <w:tcPr>
            <w:tcW w:w="992" w:type="dxa"/>
            <w:vAlign w:val="center"/>
          </w:tcPr>
          <w:p w14:paraId="0281E104" w14:textId="77777777" w:rsidR="00542FBC" w:rsidRDefault="00542FBC" w:rsidP="00222105">
            <w:pPr>
              <w:pStyle w:val="TableParagraph"/>
              <w:ind w:left="6"/>
              <w:jc w:val="center"/>
              <w:rPr>
                <w:b/>
                <w:lang w:val="pt-BR"/>
              </w:rPr>
            </w:pPr>
            <w:r>
              <w:rPr>
                <w:b/>
                <w:lang w:val="pt-BR"/>
              </w:rPr>
              <w:t>50</w:t>
            </w:r>
          </w:p>
        </w:tc>
        <w:tc>
          <w:tcPr>
            <w:tcW w:w="747" w:type="dxa"/>
            <w:vAlign w:val="center"/>
          </w:tcPr>
          <w:p w14:paraId="4BA212EB" w14:textId="77777777" w:rsidR="00542FBC" w:rsidRDefault="00542FBC" w:rsidP="00222105">
            <w:pPr>
              <w:pStyle w:val="TableParagraph"/>
              <w:ind w:left="5"/>
              <w:jc w:val="center"/>
              <w:rPr>
                <w:b/>
                <w:lang w:val="pt-BR"/>
              </w:rPr>
            </w:pPr>
            <w:r>
              <w:rPr>
                <w:b/>
                <w:lang w:val="pt-BR"/>
              </w:rPr>
              <w:t>UN</w:t>
            </w:r>
          </w:p>
        </w:tc>
        <w:tc>
          <w:tcPr>
            <w:tcW w:w="3224" w:type="dxa"/>
            <w:vAlign w:val="center"/>
          </w:tcPr>
          <w:p w14:paraId="23BCB19E" w14:textId="77777777" w:rsidR="00542FBC" w:rsidRPr="00B67DA0" w:rsidRDefault="00542FBC" w:rsidP="00222105">
            <w:pPr>
              <w:pStyle w:val="TableParagraph"/>
              <w:ind w:right="1"/>
              <w:jc w:val="center"/>
              <w:rPr>
                <w:b/>
                <w:bCs/>
                <w:lang w:val="pt-BR"/>
              </w:rPr>
            </w:pPr>
            <w:r w:rsidRPr="006F0A8F">
              <w:rPr>
                <w:b/>
                <w:bCs/>
              </w:rPr>
              <w:t>Dosagem de Ureia Sérica</w:t>
            </w:r>
          </w:p>
        </w:tc>
        <w:tc>
          <w:tcPr>
            <w:tcW w:w="1134" w:type="dxa"/>
            <w:vAlign w:val="center"/>
          </w:tcPr>
          <w:p w14:paraId="18F6C8A0" w14:textId="77777777" w:rsidR="00542FBC" w:rsidRDefault="00542FBC" w:rsidP="00222105">
            <w:pPr>
              <w:pStyle w:val="TableParagraph"/>
              <w:ind w:left="9"/>
              <w:jc w:val="center"/>
              <w:rPr>
                <w:b/>
                <w:lang w:val="pt-BR"/>
              </w:rPr>
            </w:pPr>
            <w:r>
              <w:rPr>
                <w:b/>
                <w:lang w:val="pt-BR"/>
              </w:rPr>
              <w:t>R$ 19,00</w:t>
            </w:r>
          </w:p>
          <w:p w14:paraId="4E7B6DE0" w14:textId="77777777" w:rsidR="00542FBC" w:rsidRDefault="00542FBC" w:rsidP="00222105">
            <w:pPr>
              <w:pStyle w:val="TableParagraph"/>
              <w:ind w:left="9"/>
              <w:jc w:val="center"/>
              <w:rPr>
                <w:b/>
              </w:rPr>
            </w:pPr>
          </w:p>
        </w:tc>
        <w:tc>
          <w:tcPr>
            <w:tcW w:w="1441" w:type="dxa"/>
            <w:vAlign w:val="center"/>
          </w:tcPr>
          <w:p w14:paraId="70331CB7" w14:textId="77777777" w:rsidR="00542FBC" w:rsidRDefault="00542FBC" w:rsidP="00222105">
            <w:pPr>
              <w:pStyle w:val="TableParagraph"/>
              <w:ind w:left="9"/>
              <w:jc w:val="center"/>
              <w:rPr>
                <w:b/>
                <w:lang w:val="pt-BR"/>
              </w:rPr>
            </w:pPr>
            <w:r>
              <w:rPr>
                <w:b/>
                <w:lang w:val="pt-BR"/>
              </w:rPr>
              <w:t>R$ 950,00</w:t>
            </w:r>
          </w:p>
          <w:p w14:paraId="73E1795C" w14:textId="77777777" w:rsidR="00542FBC" w:rsidRDefault="00542FBC" w:rsidP="00222105">
            <w:pPr>
              <w:pStyle w:val="TableParagraph"/>
              <w:ind w:left="9"/>
              <w:jc w:val="center"/>
              <w:rPr>
                <w:b/>
              </w:rPr>
            </w:pPr>
          </w:p>
        </w:tc>
      </w:tr>
      <w:tr w:rsidR="00542FBC" w14:paraId="526C5F77" w14:textId="77777777" w:rsidTr="00222105">
        <w:trPr>
          <w:trHeight w:val="896"/>
        </w:trPr>
        <w:tc>
          <w:tcPr>
            <w:tcW w:w="1004" w:type="dxa"/>
            <w:vAlign w:val="center"/>
          </w:tcPr>
          <w:p w14:paraId="26499AED" w14:textId="77777777" w:rsidR="00542FBC" w:rsidRDefault="00542FBC" w:rsidP="00222105">
            <w:pPr>
              <w:pStyle w:val="TableParagraph"/>
              <w:ind w:left="7"/>
              <w:jc w:val="center"/>
              <w:rPr>
                <w:b/>
                <w:lang w:val="pt-BR"/>
              </w:rPr>
            </w:pPr>
            <w:r>
              <w:rPr>
                <w:b/>
                <w:lang w:val="pt-BR"/>
              </w:rPr>
              <w:t>35</w:t>
            </w:r>
          </w:p>
        </w:tc>
        <w:tc>
          <w:tcPr>
            <w:tcW w:w="992" w:type="dxa"/>
            <w:vAlign w:val="center"/>
          </w:tcPr>
          <w:p w14:paraId="70C94405" w14:textId="0B4B50CC" w:rsidR="00542FBC" w:rsidRDefault="00642990" w:rsidP="00222105">
            <w:pPr>
              <w:pStyle w:val="TableParagraph"/>
              <w:ind w:left="6"/>
              <w:jc w:val="center"/>
              <w:rPr>
                <w:b/>
                <w:lang w:val="pt-BR"/>
              </w:rPr>
            </w:pPr>
            <w:r>
              <w:rPr>
                <w:b/>
                <w:lang w:val="pt-BR"/>
              </w:rPr>
              <w:t>20</w:t>
            </w:r>
          </w:p>
        </w:tc>
        <w:tc>
          <w:tcPr>
            <w:tcW w:w="747" w:type="dxa"/>
            <w:vAlign w:val="center"/>
          </w:tcPr>
          <w:p w14:paraId="7443706B" w14:textId="77777777" w:rsidR="00542FBC" w:rsidRDefault="00542FBC" w:rsidP="00222105">
            <w:pPr>
              <w:pStyle w:val="TableParagraph"/>
              <w:ind w:left="5"/>
              <w:jc w:val="center"/>
              <w:rPr>
                <w:b/>
                <w:lang w:val="pt-BR"/>
              </w:rPr>
            </w:pPr>
            <w:r>
              <w:rPr>
                <w:b/>
                <w:lang w:val="pt-BR"/>
              </w:rPr>
              <w:t>UN</w:t>
            </w:r>
          </w:p>
        </w:tc>
        <w:tc>
          <w:tcPr>
            <w:tcW w:w="3224" w:type="dxa"/>
            <w:vAlign w:val="center"/>
          </w:tcPr>
          <w:p w14:paraId="5A3CBBC5" w14:textId="77777777" w:rsidR="00542FBC" w:rsidRPr="00D438DD" w:rsidRDefault="00542FBC" w:rsidP="00222105">
            <w:pPr>
              <w:pStyle w:val="TableParagraph"/>
              <w:ind w:right="1"/>
              <w:jc w:val="center"/>
              <w:rPr>
                <w:b/>
                <w:bCs/>
                <w:lang w:val="pt-BR"/>
              </w:rPr>
            </w:pPr>
            <w:r w:rsidRPr="006F0A8F">
              <w:rPr>
                <w:b/>
                <w:bCs/>
              </w:rPr>
              <w:t>VDRL (Teste não treponêmico para Sífilis)</w:t>
            </w:r>
          </w:p>
        </w:tc>
        <w:tc>
          <w:tcPr>
            <w:tcW w:w="1134" w:type="dxa"/>
            <w:vAlign w:val="center"/>
          </w:tcPr>
          <w:p w14:paraId="66FC5AFE" w14:textId="77777777" w:rsidR="00542FBC" w:rsidRDefault="00542FBC" w:rsidP="00222105">
            <w:pPr>
              <w:pStyle w:val="TableParagraph"/>
              <w:ind w:left="9"/>
              <w:jc w:val="center"/>
              <w:rPr>
                <w:b/>
                <w:lang w:val="pt-BR"/>
              </w:rPr>
            </w:pPr>
            <w:r>
              <w:rPr>
                <w:b/>
                <w:lang w:val="pt-BR"/>
              </w:rPr>
              <w:t>R$ 16,52</w:t>
            </w:r>
          </w:p>
          <w:p w14:paraId="7A3BA7B9" w14:textId="77777777" w:rsidR="00542FBC" w:rsidRDefault="00542FBC" w:rsidP="00222105">
            <w:pPr>
              <w:pStyle w:val="TableParagraph"/>
              <w:ind w:left="9"/>
              <w:jc w:val="center"/>
              <w:rPr>
                <w:b/>
              </w:rPr>
            </w:pPr>
          </w:p>
        </w:tc>
        <w:tc>
          <w:tcPr>
            <w:tcW w:w="1441" w:type="dxa"/>
            <w:vAlign w:val="center"/>
          </w:tcPr>
          <w:p w14:paraId="5D9E6229" w14:textId="5B29A3DE" w:rsidR="00542FBC" w:rsidRDefault="00542FBC" w:rsidP="00222105">
            <w:pPr>
              <w:pStyle w:val="TableParagraph"/>
              <w:ind w:left="9"/>
              <w:jc w:val="center"/>
              <w:rPr>
                <w:b/>
                <w:lang w:val="pt-BR"/>
              </w:rPr>
            </w:pPr>
            <w:r>
              <w:rPr>
                <w:b/>
                <w:lang w:val="pt-BR"/>
              </w:rPr>
              <w:t xml:space="preserve">R$ </w:t>
            </w:r>
            <w:r w:rsidR="00642990">
              <w:rPr>
                <w:b/>
                <w:lang w:val="pt-BR"/>
              </w:rPr>
              <w:t>330,40</w:t>
            </w:r>
          </w:p>
          <w:p w14:paraId="2028A5C6" w14:textId="77777777" w:rsidR="00542FBC" w:rsidRDefault="00542FBC" w:rsidP="00222105">
            <w:pPr>
              <w:pStyle w:val="TableParagraph"/>
              <w:ind w:left="9"/>
              <w:jc w:val="center"/>
              <w:rPr>
                <w:b/>
              </w:rPr>
            </w:pPr>
          </w:p>
        </w:tc>
      </w:tr>
      <w:tr w:rsidR="00542FBC" w14:paraId="4ECAFA04" w14:textId="77777777" w:rsidTr="00222105">
        <w:trPr>
          <w:trHeight w:val="896"/>
        </w:trPr>
        <w:tc>
          <w:tcPr>
            <w:tcW w:w="1004" w:type="dxa"/>
            <w:vAlign w:val="center"/>
          </w:tcPr>
          <w:p w14:paraId="22973D76" w14:textId="77777777" w:rsidR="00542FBC" w:rsidRDefault="00542FBC" w:rsidP="00222105">
            <w:pPr>
              <w:pStyle w:val="TableParagraph"/>
              <w:ind w:left="7"/>
              <w:jc w:val="center"/>
              <w:rPr>
                <w:b/>
                <w:lang w:val="pt-BR"/>
              </w:rPr>
            </w:pPr>
            <w:r>
              <w:rPr>
                <w:b/>
                <w:lang w:val="pt-BR"/>
              </w:rPr>
              <w:t>36</w:t>
            </w:r>
          </w:p>
        </w:tc>
        <w:tc>
          <w:tcPr>
            <w:tcW w:w="992" w:type="dxa"/>
            <w:vAlign w:val="center"/>
          </w:tcPr>
          <w:p w14:paraId="1F1D9A8E" w14:textId="30A97D4C" w:rsidR="00542FBC" w:rsidRDefault="00642990" w:rsidP="00222105">
            <w:pPr>
              <w:pStyle w:val="TableParagraph"/>
              <w:ind w:left="6"/>
              <w:jc w:val="center"/>
              <w:rPr>
                <w:b/>
                <w:lang w:val="pt-BR"/>
              </w:rPr>
            </w:pPr>
            <w:r>
              <w:rPr>
                <w:b/>
                <w:lang w:val="pt-BR"/>
              </w:rPr>
              <w:t>30</w:t>
            </w:r>
          </w:p>
        </w:tc>
        <w:tc>
          <w:tcPr>
            <w:tcW w:w="747" w:type="dxa"/>
            <w:vAlign w:val="center"/>
          </w:tcPr>
          <w:p w14:paraId="4DBF0663" w14:textId="77777777" w:rsidR="00542FBC" w:rsidRDefault="00542FBC" w:rsidP="00222105">
            <w:pPr>
              <w:pStyle w:val="TableParagraph"/>
              <w:ind w:left="5"/>
              <w:jc w:val="center"/>
              <w:rPr>
                <w:b/>
                <w:lang w:val="pt-BR"/>
              </w:rPr>
            </w:pPr>
            <w:r>
              <w:rPr>
                <w:b/>
                <w:lang w:val="pt-BR"/>
              </w:rPr>
              <w:t>UN</w:t>
            </w:r>
          </w:p>
        </w:tc>
        <w:tc>
          <w:tcPr>
            <w:tcW w:w="3224" w:type="dxa"/>
            <w:vAlign w:val="center"/>
          </w:tcPr>
          <w:p w14:paraId="3464E4C6" w14:textId="77777777" w:rsidR="00542FBC" w:rsidRPr="00B67DA0" w:rsidRDefault="00542FBC" w:rsidP="00222105">
            <w:pPr>
              <w:pStyle w:val="TableParagraph"/>
              <w:ind w:right="1"/>
              <w:jc w:val="center"/>
              <w:rPr>
                <w:b/>
                <w:bCs/>
                <w:lang w:val="pt-BR"/>
              </w:rPr>
            </w:pPr>
            <w:r w:rsidRPr="006F0A8F">
              <w:rPr>
                <w:b/>
                <w:bCs/>
              </w:rPr>
              <w:t>Avaliação com Laudo de Retorno ao Trabalho</w:t>
            </w:r>
          </w:p>
        </w:tc>
        <w:tc>
          <w:tcPr>
            <w:tcW w:w="1134" w:type="dxa"/>
            <w:vAlign w:val="center"/>
          </w:tcPr>
          <w:p w14:paraId="1DA94D7C" w14:textId="77777777" w:rsidR="00542FBC" w:rsidRDefault="00542FBC" w:rsidP="00222105">
            <w:pPr>
              <w:pStyle w:val="TableParagraph"/>
              <w:ind w:left="9"/>
              <w:jc w:val="center"/>
              <w:rPr>
                <w:b/>
                <w:lang w:val="pt-BR"/>
              </w:rPr>
            </w:pPr>
            <w:r>
              <w:rPr>
                <w:b/>
                <w:lang w:val="pt-BR"/>
              </w:rPr>
              <w:t>R$ 118,65</w:t>
            </w:r>
          </w:p>
          <w:p w14:paraId="030E4174" w14:textId="77777777" w:rsidR="00542FBC" w:rsidRDefault="00542FBC" w:rsidP="00222105">
            <w:pPr>
              <w:pStyle w:val="TableParagraph"/>
              <w:ind w:left="9"/>
              <w:jc w:val="center"/>
              <w:rPr>
                <w:b/>
              </w:rPr>
            </w:pPr>
          </w:p>
        </w:tc>
        <w:tc>
          <w:tcPr>
            <w:tcW w:w="1441" w:type="dxa"/>
            <w:vAlign w:val="center"/>
          </w:tcPr>
          <w:p w14:paraId="54F1A37B" w14:textId="5F55817F" w:rsidR="00542FBC" w:rsidRDefault="00542FBC" w:rsidP="00222105">
            <w:pPr>
              <w:pStyle w:val="TableParagraph"/>
              <w:ind w:left="9"/>
              <w:jc w:val="center"/>
              <w:rPr>
                <w:b/>
                <w:lang w:val="pt-BR"/>
              </w:rPr>
            </w:pPr>
            <w:r>
              <w:rPr>
                <w:b/>
                <w:lang w:val="pt-BR"/>
              </w:rPr>
              <w:t xml:space="preserve">R$ </w:t>
            </w:r>
            <w:r w:rsidR="00642990">
              <w:rPr>
                <w:b/>
                <w:lang w:val="pt-BR"/>
              </w:rPr>
              <w:t>3.559,50</w:t>
            </w:r>
          </w:p>
          <w:p w14:paraId="55198332" w14:textId="77777777" w:rsidR="00542FBC" w:rsidRDefault="00542FBC" w:rsidP="00222105">
            <w:pPr>
              <w:pStyle w:val="TableParagraph"/>
              <w:ind w:left="9"/>
              <w:jc w:val="center"/>
              <w:rPr>
                <w:b/>
              </w:rPr>
            </w:pPr>
          </w:p>
        </w:tc>
      </w:tr>
      <w:tr w:rsidR="00542FBC" w14:paraId="6444860C" w14:textId="77777777" w:rsidTr="00222105">
        <w:trPr>
          <w:trHeight w:val="843"/>
        </w:trPr>
        <w:tc>
          <w:tcPr>
            <w:tcW w:w="5967" w:type="dxa"/>
            <w:gridSpan w:val="4"/>
          </w:tcPr>
          <w:p w14:paraId="5BE65806" w14:textId="77777777" w:rsidR="00542FBC" w:rsidRDefault="00542FBC" w:rsidP="00222105">
            <w:pPr>
              <w:pStyle w:val="TableParagraph"/>
              <w:spacing w:before="115"/>
              <w:jc w:val="center"/>
            </w:pPr>
          </w:p>
          <w:p w14:paraId="2ECBBF96" w14:textId="77777777" w:rsidR="00542FBC" w:rsidRDefault="00542FBC" w:rsidP="00222105">
            <w:pPr>
              <w:pStyle w:val="TableParagraph"/>
              <w:ind w:left="5"/>
              <w:jc w:val="center"/>
              <w:rPr>
                <w:b/>
              </w:rPr>
            </w:pPr>
            <w:r>
              <w:rPr>
                <w:b/>
              </w:rPr>
              <w:t>VALOR</w:t>
            </w:r>
            <w:r>
              <w:rPr>
                <w:b/>
                <w:spacing w:val="-3"/>
              </w:rPr>
              <w:t xml:space="preserve"> </w:t>
            </w:r>
            <w:r>
              <w:rPr>
                <w:b/>
                <w:spacing w:val="-4"/>
              </w:rPr>
              <w:t>TOTAL</w:t>
            </w:r>
          </w:p>
        </w:tc>
        <w:tc>
          <w:tcPr>
            <w:tcW w:w="2575" w:type="dxa"/>
            <w:gridSpan w:val="2"/>
            <w:vAlign w:val="center"/>
          </w:tcPr>
          <w:p w14:paraId="5981BC6D" w14:textId="77777777" w:rsidR="00542FBC" w:rsidRDefault="00542FBC" w:rsidP="00222105">
            <w:pPr>
              <w:pStyle w:val="TableParagraph"/>
              <w:spacing w:before="116"/>
              <w:ind w:rightChars="100" w:right="220"/>
              <w:jc w:val="center"/>
            </w:pPr>
          </w:p>
          <w:p w14:paraId="612680C1" w14:textId="58DDBFCF" w:rsidR="00542FBC" w:rsidRDefault="00542FBC" w:rsidP="00222105">
            <w:pPr>
              <w:pStyle w:val="TableParagraph"/>
              <w:ind w:left="634"/>
              <w:jc w:val="center"/>
              <w:rPr>
                <w:b/>
                <w:spacing w:val="-6"/>
              </w:rPr>
            </w:pPr>
            <w:r>
              <w:rPr>
                <w:b/>
              </w:rPr>
              <w:t xml:space="preserve">R$ </w:t>
            </w:r>
            <w:r w:rsidR="00642990">
              <w:rPr>
                <w:b/>
              </w:rPr>
              <w:t>59.642,60</w:t>
            </w:r>
          </w:p>
          <w:p w14:paraId="1D26602E" w14:textId="77777777" w:rsidR="00542FBC" w:rsidRDefault="00542FBC" w:rsidP="00222105">
            <w:pPr>
              <w:pStyle w:val="TableParagraph"/>
              <w:ind w:left="634"/>
              <w:jc w:val="center"/>
              <w:rPr>
                <w:b/>
                <w:lang w:val="pt-BR"/>
              </w:rPr>
            </w:pPr>
          </w:p>
        </w:tc>
      </w:tr>
    </w:tbl>
    <w:bookmarkEnd w:id="9"/>
    <w:p w14:paraId="33D7632F" w14:textId="77777777" w:rsidR="00542FBC" w:rsidRDefault="00542FBC" w:rsidP="00542FBC">
      <w:pPr>
        <w:pStyle w:val="NormalWeb"/>
        <w:widowControl/>
        <w:numPr>
          <w:ilvl w:val="0"/>
          <w:numId w:val="48"/>
        </w:numPr>
        <w:autoSpaceDE/>
        <w:autoSpaceDN/>
        <w:spacing w:after="0" w:afterAutospacing="0"/>
        <w:jc w:val="both"/>
        <w:rPr>
          <w:rFonts w:eastAsia="SimSun"/>
          <w:b/>
          <w:bCs/>
          <w:sz w:val="22"/>
          <w:szCs w:val="22"/>
        </w:rPr>
      </w:pPr>
      <w:r>
        <w:rPr>
          <w:rFonts w:eastAsia="SimSun"/>
          <w:b/>
          <w:bCs/>
          <w:sz w:val="22"/>
          <w:szCs w:val="22"/>
        </w:rPr>
        <w:t>ADEQUAÇÃO ORÇAMENTARIA</w:t>
      </w:r>
    </w:p>
    <w:p w14:paraId="6904E055" w14:textId="77777777" w:rsidR="00542FBC" w:rsidRDefault="00542FBC" w:rsidP="00542FBC">
      <w:pPr>
        <w:pStyle w:val="Corpodetexto"/>
        <w:spacing w:before="1"/>
        <w:ind w:right="563"/>
        <w:jc w:val="both"/>
        <w:rPr>
          <w:rFonts w:eastAsia="SimSun"/>
        </w:rPr>
      </w:pPr>
    </w:p>
    <w:p w14:paraId="7B1F0A0C" w14:textId="77777777" w:rsidR="00542FBC" w:rsidRDefault="00542FBC" w:rsidP="00542FBC">
      <w:pPr>
        <w:pStyle w:val="Corpodetexto"/>
        <w:spacing w:before="1"/>
        <w:ind w:right="563"/>
        <w:jc w:val="both"/>
        <w:rPr>
          <w:rFonts w:eastAsia="SimSun"/>
        </w:rPr>
      </w:pPr>
      <w:r>
        <w:rPr>
          <w:rFonts w:eastAsia="SimSun"/>
        </w:rPr>
        <w:t xml:space="preserve">02 PREFEITURA MUNICIPAL </w:t>
      </w:r>
    </w:p>
    <w:p w14:paraId="70D16126" w14:textId="77777777" w:rsidR="00542FBC" w:rsidRDefault="00542FBC" w:rsidP="00542FBC">
      <w:pPr>
        <w:pStyle w:val="Corpodetexto"/>
        <w:spacing w:before="1"/>
        <w:ind w:right="563"/>
        <w:jc w:val="both"/>
        <w:rPr>
          <w:rFonts w:eastAsia="SimSun"/>
        </w:rPr>
      </w:pPr>
      <w:r>
        <w:rPr>
          <w:rFonts w:eastAsia="SimSun"/>
        </w:rPr>
        <w:t xml:space="preserve">04 SECRETARIA MUNICIPAL DE ADMINISTRAÇÃO </w:t>
      </w:r>
    </w:p>
    <w:p w14:paraId="2B88D323" w14:textId="77777777" w:rsidR="00542FBC" w:rsidRDefault="00542FBC" w:rsidP="00542FBC">
      <w:pPr>
        <w:pStyle w:val="Corpodetexto"/>
        <w:spacing w:before="1"/>
        <w:ind w:right="563"/>
        <w:jc w:val="both"/>
        <w:rPr>
          <w:rFonts w:eastAsia="SimSun"/>
        </w:rPr>
      </w:pPr>
      <w:r>
        <w:rPr>
          <w:rFonts w:eastAsia="SimSun"/>
        </w:rPr>
        <w:t>04 122 0006 2005 0000 Manutenção das atividades da gestão</w:t>
      </w:r>
    </w:p>
    <w:p w14:paraId="3B18A195" w14:textId="77777777" w:rsidR="00542FBC" w:rsidRDefault="00542FBC" w:rsidP="00542FBC">
      <w:pPr>
        <w:pStyle w:val="Corpodetexto"/>
        <w:spacing w:before="202"/>
        <w:jc w:val="both"/>
        <w:rPr>
          <w:rFonts w:eastAsia="SimSun"/>
        </w:rPr>
      </w:pPr>
      <w:r>
        <w:rPr>
          <w:rFonts w:eastAsia="SimSun"/>
        </w:rPr>
        <w:t>3.3.90.39.00 OUTROS SERVIÇOS DE TERCEIROS - PESSOA JURIDICA</w:t>
      </w:r>
    </w:p>
    <w:p w14:paraId="3AFBAFFD" w14:textId="77777777" w:rsidR="00542FBC" w:rsidRDefault="00542FBC" w:rsidP="00542FBC">
      <w:pPr>
        <w:jc w:val="center"/>
        <w:rPr>
          <w:b/>
          <w:bCs/>
        </w:rPr>
      </w:pPr>
      <w:r>
        <w:rPr>
          <w:b/>
          <w:bCs/>
        </w:rPr>
        <w:lastRenderedPageBreak/>
        <w:t>RESPONSÁVEIS</w:t>
      </w:r>
    </w:p>
    <w:p w14:paraId="649B5519" w14:textId="77777777" w:rsidR="00542FBC" w:rsidRDefault="00542FBC" w:rsidP="00542FBC">
      <w:pPr>
        <w:jc w:val="center"/>
      </w:pPr>
      <w:r>
        <w:t>Rifaina, 23 de fevereiro de 2025</w:t>
      </w:r>
    </w:p>
    <w:p w14:paraId="361C9845" w14:textId="77777777" w:rsidR="00542FBC" w:rsidRDefault="00542FBC" w:rsidP="00542FBC">
      <w:pPr>
        <w:spacing w:line="360" w:lineRule="auto"/>
        <w:jc w:val="center"/>
      </w:pPr>
    </w:p>
    <w:p w14:paraId="020A5009" w14:textId="77777777" w:rsidR="00542FBC" w:rsidRDefault="00542FBC" w:rsidP="00542FBC">
      <w:pPr>
        <w:spacing w:line="360" w:lineRule="auto"/>
        <w:jc w:val="center"/>
      </w:pPr>
      <w:r>
        <w:t>_________________________________</w:t>
      </w:r>
    </w:p>
    <w:p w14:paraId="60AD08E3" w14:textId="77777777" w:rsidR="00542FBC" w:rsidRDefault="00542FBC" w:rsidP="00542FBC">
      <w:pPr>
        <w:jc w:val="center"/>
        <w:rPr>
          <w:bCs/>
        </w:rPr>
      </w:pPr>
      <w:r>
        <w:rPr>
          <w:bCs/>
        </w:rPr>
        <w:t>Deonísio Fressa Junior</w:t>
      </w:r>
    </w:p>
    <w:p w14:paraId="693ADF54" w14:textId="77777777" w:rsidR="00542FBC" w:rsidRDefault="00542FBC" w:rsidP="00542FBC">
      <w:pPr>
        <w:jc w:val="center"/>
        <w:rPr>
          <w:bCs/>
        </w:rPr>
      </w:pPr>
      <w:r>
        <w:rPr>
          <w:bCs/>
        </w:rPr>
        <w:t xml:space="preserve">Secretário Municipal </w:t>
      </w:r>
      <w:r>
        <w:t>de Administração e Finanças</w:t>
      </w:r>
    </w:p>
    <w:p w14:paraId="12969BD2" w14:textId="77777777" w:rsidR="00542FBC" w:rsidRDefault="00542FBC" w:rsidP="00542FBC">
      <w:pPr>
        <w:jc w:val="center"/>
      </w:pPr>
      <w:r>
        <w:br/>
      </w:r>
      <w:r>
        <w:br/>
      </w:r>
    </w:p>
    <w:p w14:paraId="36E475E5" w14:textId="77777777" w:rsidR="00542FBC" w:rsidRDefault="00542FBC" w:rsidP="00542FBC">
      <w:pPr>
        <w:spacing w:line="360" w:lineRule="auto"/>
        <w:jc w:val="center"/>
      </w:pPr>
      <w:r>
        <w:t>_________________________________</w:t>
      </w:r>
    </w:p>
    <w:p w14:paraId="758BAB47" w14:textId="77777777" w:rsidR="00542FBC" w:rsidRDefault="00542FBC" w:rsidP="00542FBC">
      <w:pPr>
        <w:jc w:val="center"/>
        <w:rPr>
          <w:bCs/>
        </w:rPr>
      </w:pPr>
      <w:r>
        <w:rPr>
          <w:bCs/>
        </w:rPr>
        <w:t>Wilson Alves Da Silva Junior</w:t>
      </w:r>
    </w:p>
    <w:p w14:paraId="0A36C1E0" w14:textId="77777777" w:rsidR="00542FBC" w:rsidRDefault="00542FBC" w:rsidP="00542FBC">
      <w:pPr>
        <w:jc w:val="center"/>
      </w:pPr>
      <w:r>
        <w:rPr>
          <w:bCs/>
        </w:rPr>
        <w:t>Prefeito</w:t>
      </w:r>
    </w:p>
    <w:p w14:paraId="748762B9" w14:textId="77777777" w:rsidR="00542FBC" w:rsidRDefault="00542FBC" w:rsidP="008E4C2B">
      <w:pPr>
        <w:pStyle w:val="Ttulo1"/>
        <w:spacing w:before="71"/>
        <w:ind w:left="0" w:right="889"/>
        <w:rPr>
          <w:spacing w:val="-10"/>
          <w:w w:val="115"/>
        </w:rPr>
      </w:pPr>
    </w:p>
    <w:p w14:paraId="3A32AEF4" w14:textId="77777777" w:rsidR="00A356E4" w:rsidRDefault="00A356E4" w:rsidP="008E4C2B">
      <w:pPr>
        <w:pStyle w:val="Ttulo1"/>
        <w:spacing w:before="71"/>
        <w:ind w:left="0" w:right="889"/>
        <w:rPr>
          <w:spacing w:val="-10"/>
          <w:w w:val="115"/>
        </w:rPr>
      </w:pPr>
    </w:p>
    <w:p w14:paraId="3E9F70E9" w14:textId="77777777" w:rsidR="00A356E4" w:rsidRDefault="00A356E4" w:rsidP="008E4C2B">
      <w:pPr>
        <w:pStyle w:val="Ttulo1"/>
        <w:spacing w:before="71"/>
        <w:ind w:left="0" w:right="889"/>
        <w:rPr>
          <w:spacing w:val="-10"/>
          <w:w w:val="115"/>
        </w:rPr>
      </w:pPr>
    </w:p>
    <w:p w14:paraId="01EF5C0D" w14:textId="77777777" w:rsidR="00A356E4" w:rsidRDefault="00A356E4" w:rsidP="008E4C2B">
      <w:pPr>
        <w:pStyle w:val="Ttulo1"/>
        <w:spacing w:before="71"/>
        <w:ind w:left="0" w:right="889"/>
        <w:rPr>
          <w:spacing w:val="-10"/>
          <w:w w:val="115"/>
        </w:rPr>
      </w:pPr>
    </w:p>
    <w:p w14:paraId="7E1966DA" w14:textId="77777777" w:rsidR="00A356E4" w:rsidRDefault="00A356E4" w:rsidP="008E4C2B">
      <w:pPr>
        <w:pStyle w:val="Ttulo1"/>
        <w:spacing w:before="71"/>
        <w:ind w:left="0" w:right="889"/>
        <w:rPr>
          <w:spacing w:val="-10"/>
          <w:w w:val="115"/>
        </w:rPr>
      </w:pPr>
    </w:p>
    <w:p w14:paraId="1BA54EA3" w14:textId="77777777" w:rsidR="00A356E4" w:rsidRDefault="00A356E4" w:rsidP="008E4C2B">
      <w:pPr>
        <w:pStyle w:val="Ttulo1"/>
        <w:spacing w:before="71"/>
        <w:ind w:left="0" w:right="889"/>
        <w:rPr>
          <w:spacing w:val="-10"/>
          <w:w w:val="115"/>
        </w:rPr>
      </w:pPr>
    </w:p>
    <w:p w14:paraId="6F92AA21" w14:textId="77777777" w:rsidR="00A356E4" w:rsidRDefault="00A356E4" w:rsidP="008E4C2B">
      <w:pPr>
        <w:pStyle w:val="Ttulo1"/>
        <w:spacing w:before="71"/>
        <w:ind w:left="0" w:right="889"/>
        <w:rPr>
          <w:spacing w:val="-10"/>
          <w:w w:val="115"/>
        </w:rPr>
      </w:pPr>
    </w:p>
    <w:p w14:paraId="4FB909CB" w14:textId="77777777" w:rsidR="00A356E4" w:rsidRDefault="00A356E4" w:rsidP="008E4C2B">
      <w:pPr>
        <w:pStyle w:val="Ttulo1"/>
        <w:spacing w:before="71"/>
        <w:ind w:left="0" w:right="889"/>
        <w:rPr>
          <w:spacing w:val="-10"/>
          <w:w w:val="115"/>
        </w:rPr>
      </w:pPr>
    </w:p>
    <w:p w14:paraId="53FA6C27" w14:textId="77777777" w:rsidR="00A356E4" w:rsidRDefault="00A356E4" w:rsidP="008E4C2B">
      <w:pPr>
        <w:pStyle w:val="Ttulo1"/>
        <w:spacing w:before="71"/>
        <w:ind w:left="0" w:right="889"/>
        <w:rPr>
          <w:spacing w:val="-10"/>
          <w:w w:val="115"/>
        </w:rPr>
      </w:pPr>
    </w:p>
    <w:p w14:paraId="1B1A85DC" w14:textId="77777777" w:rsidR="00A356E4" w:rsidRDefault="00A356E4" w:rsidP="008E4C2B">
      <w:pPr>
        <w:pStyle w:val="Ttulo1"/>
        <w:spacing w:before="71"/>
        <w:ind w:left="0" w:right="889"/>
        <w:rPr>
          <w:spacing w:val="-10"/>
          <w:w w:val="115"/>
        </w:rPr>
      </w:pPr>
    </w:p>
    <w:p w14:paraId="5BEA2644" w14:textId="77777777" w:rsidR="00A356E4" w:rsidRDefault="00A356E4" w:rsidP="008E4C2B">
      <w:pPr>
        <w:pStyle w:val="Ttulo1"/>
        <w:spacing w:before="71"/>
        <w:ind w:left="0" w:right="889"/>
        <w:rPr>
          <w:spacing w:val="-10"/>
          <w:w w:val="115"/>
        </w:rPr>
      </w:pPr>
    </w:p>
    <w:p w14:paraId="41077C7D" w14:textId="77777777" w:rsidR="00A356E4" w:rsidRDefault="00A356E4" w:rsidP="008E4C2B">
      <w:pPr>
        <w:pStyle w:val="Ttulo1"/>
        <w:spacing w:before="71"/>
        <w:ind w:left="0" w:right="889"/>
        <w:rPr>
          <w:spacing w:val="-10"/>
          <w:w w:val="115"/>
        </w:rPr>
      </w:pPr>
    </w:p>
    <w:p w14:paraId="3CC120F4" w14:textId="77777777" w:rsidR="00A356E4" w:rsidRDefault="00A356E4" w:rsidP="008E4C2B">
      <w:pPr>
        <w:pStyle w:val="Ttulo1"/>
        <w:spacing w:before="71"/>
        <w:ind w:left="0" w:right="889"/>
        <w:rPr>
          <w:spacing w:val="-10"/>
          <w:w w:val="115"/>
        </w:rPr>
      </w:pPr>
    </w:p>
    <w:p w14:paraId="76D7E778" w14:textId="77777777" w:rsidR="00A356E4" w:rsidRDefault="00A356E4" w:rsidP="008E4C2B">
      <w:pPr>
        <w:pStyle w:val="Ttulo1"/>
        <w:spacing w:before="71"/>
        <w:ind w:left="0" w:right="889"/>
        <w:rPr>
          <w:spacing w:val="-10"/>
          <w:w w:val="115"/>
        </w:rPr>
      </w:pPr>
    </w:p>
    <w:p w14:paraId="1BB29DF6" w14:textId="77777777" w:rsidR="00A356E4" w:rsidRDefault="00A356E4" w:rsidP="008E4C2B">
      <w:pPr>
        <w:pStyle w:val="Ttulo1"/>
        <w:spacing w:before="71"/>
        <w:ind w:left="0" w:right="889"/>
        <w:rPr>
          <w:spacing w:val="-10"/>
          <w:w w:val="115"/>
        </w:rPr>
      </w:pPr>
    </w:p>
    <w:p w14:paraId="19ABCE83" w14:textId="77777777" w:rsidR="00A356E4" w:rsidRDefault="00A356E4" w:rsidP="008E4C2B">
      <w:pPr>
        <w:pStyle w:val="Ttulo1"/>
        <w:spacing w:before="71"/>
        <w:ind w:left="0" w:right="889"/>
        <w:rPr>
          <w:spacing w:val="-10"/>
          <w:w w:val="115"/>
        </w:rPr>
      </w:pPr>
    </w:p>
    <w:p w14:paraId="7AE495A1" w14:textId="77777777" w:rsidR="00542FBC" w:rsidRDefault="00542FBC" w:rsidP="008E4C2B">
      <w:pPr>
        <w:pStyle w:val="Ttulo1"/>
        <w:spacing w:before="71"/>
        <w:ind w:left="0" w:right="889"/>
        <w:rPr>
          <w:spacing w:val="-10"/>
          <w:w w:val="115"/>
        </w:rPr>
      </w:pPr>
    </w:p>
    <w:p w14:paraId="62265458" w14:textId="77777777" w:rsidR="00542FBC" w:rsidRDefault="00542FBC" w:rsidP="008E4C2B">
      <w:pPr>
        <w:pStyle w:val="Ttulo1"/>
        <w:spacing w:before="71"/>
        <w:ind w:left="0" w:right="889"/>
        <w:rPr>
          <w:spacing w:val="-10"/>
          <w:w w:val="115"/>
        </w:rPr>
      </w:pPr>
    </w:p>
    <w:p w14:paraId="5A0764E1" w14:textId="77777777" w:rsidR="00542FBC" w:rsidRDefault="00542FBC" w:rsidP="008E4C2B">
      <w:pPr>
        <w:pStyle w:val="Ttulo1"/>
        <w:spacing w:before="71"/>
        <w:ind w:left="0" w:right="889"/>
        <w:rPr>
          <w:spacing w:val="-10"/>
          <w:w w:val="115"/>
        </w:rPr>
      </w:pPr>
    </w:p>
    <w:p w14:paraId="246639C0" w14:textId="77777777" w:rsidR="00542FBC" w:rsidRDefault="00542FBC" w:rsidP="008E4C2B">
      <w:pPr>
        <w:pStyle w:val="Ttulo1"/>
        <w:spacing w:before="71"/>
        <w:ind w:left="0" w:right="889"/>
        <w:rPr>
          <w:spacing w:val="-10"/>
          <w:w w:val="115"/>
        </w:rPr>
      </w:pPr>
    </w:p>
    <w:p w14:paraId="389BC8E4" w14:textId="77777777" w:rsidR="00542FBC" w:rsidRDefault="00542FBC" w:rsidP="008E4C2B">
      <w:pPr>
        <w:pStyle w:val="Ttulo1"/>
        <w:spacing w:before="71"/>
        <w:ind w:left="0" w:right="889"/>
        <w:rPr>
          <w:spacing w:val="-10"/>
          <w:w w:val="115"/>
        </w:rPr>
      </w:pPr>
    </w:p>
    <w:p w14:paraId="242F6939" w14:textId="77777777" w:rsidR="00542FBC" w:rsidRDefault="00542FBC" w:rsidP="008E4C2B">
      <w:pPr>
        <w:pStyle w:val="Ttulo1"/>
        <w:spacing w:before="71"/>
        <w:ind w:left="0" w:right="889"/>
        <w:rPr>
          <w:spacing w:val="-10"/>
          <w:w w:val="115"/>
        </w:rPr>
      </w:pPr>
    </w:p>
    <w:p w14:paraId="5C61555A" w14:textId="77777777" w:rsidR="00542FBC" w:rsidRDefault="00542FBC" w:rsidP="008E4C2B">
      <w:pPr>
        <w:pStyle w:val="Ttulo1"/>
        <w:spacing w:before="71"/>
        <w:ind w:left="0" w:right="889"/>
        <w:rPr>
          <w:spacing w:val="-10"/>
          <w:w w:val="115"/>
        </w:rPr>
      </w:pPr>
    </w:p>
    <w:p w14:paraId="2FEA832B" w14:textId="77777777" w:rsidR="00542FBC" w:rsidRDefault="00542FBC" w:rsidP="008E4C2B">
      <w:pPr>
        <w:pStyle w:val="Ttulo1"/>
        <w:spacing w:before="71"/>
        <w:ind w:left="0" w:right="889"/>
        <w:rPr>
          <w:spacing w:val="-10"/>
          <w:w w:val="115"/>
        </w:rPr>
      </w:pPr>
    </w:p>
    <w:p w14:paraId="4D73B688" w14:textId="77777777" w:rsidR="00542FBC" w:rsidRDefault="00542FBC" w:rsidP="008E4C2B">
      <w:pPr>
        <w:pStyle w:val="Ttulo1"/>
        <w:spacing w:before="71"/>
        <w:ind w:left="0" w:right="889"/>
        <w:rPr>
          <w:spacing w:val="-10"/>
          <w:w w:val="115"/>
        </w:rPr>
      </w:pPr>
    </w:p>
    <w:p w14:paraId="747DD04D" w14:textId="77777777" w:rsidR="00A356E4" w:rsidRDefault="00A356E4" w:rsidP="008E4C2B">
      <w:pPr>
        <w:pStyle w:val="Ttulo1"/>
        <w:spacing w:before="71"/>
        <w:ind w:left="0" w:right="889"/>
        <w:rPr>
          <w:spacing w:val="-10"/>
          <w:w w:val="115"/>
        </w:rPr>
      </w:pPr>
    </w:p>
    <w:p w14:paraId="1E599E8C" w14:textId="77777777" w:rsidR="00A356E4" w:rsidRDefault="00A356E4" w:rsidP="008E4C2B">
      <w:pPr>
        <w:pStyle w:val="Ttulo1"/>
        <w:spacing w:before="71"/>
        <w:ind w:left="0" w:right="889"/>
        <w:rPr>
          <w:spacing w:val="-10"/>
          <w:w w:val="115"/>
        </w:rPr>
      </w:pPr>
    </w:p>
    <w:p w14:paraId="5ACA63C3" w14:textId="77777777" w:rsidR="00A356E4" w:rsidRDefault="00A356E4" w:rsidP="008E4C2B">
      <w:pPr>
        <w:pStyle w:val="Ttulo1"/>
        <w:spacing w:before="71"/>
        <w:ind w:left="0" w:right="889"/>
        <w:rPr>
          <w:spacing w:val="-10"/>
          <w:w w:val="115"/>
        </w:rPr>
      </w:pPr>
    </w:p>
    <w:p w14:paraId="482E747D" w14:textId="77777777" w:rsidR="00A356E4" w:rsidRDefault="00A356E4"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163E9D85"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8E4C2B">
        <w:rPr>
          <w:b/>
          <w:w w:val="115"/>
          <w:lang w:val="pt-BR"/>
        </w:rPr>
        <w:t>2</w:t>
      </w:r>
      <w:r w:rsidR="00542FBC">
        <w:rPr>
          <w:b/>
          <w:w w:val="115"/>
          <w:lang w:val="pt-BR"/>
        </w:rPr>
        <w:t>5</w:t>
      </w:r>
      <w:r w:rsidRPr="001B14DC">
        <w:rPr>
          <w:b/>
          <w:w w:val="115"/>
          <w:lang w:val="pt-BR"/>
        </w:rPr>
        <w:t xml:space="preserve">/2026 </w:t>
      </w:r>
      <w:r w:rsidRPr="001B14DC">
        <w:rPr>
          <w:b/>
          <w:spacing w:val="-2"/>
          <w:w w:val="115"/>
        </w:rPr>
        <w:t>PROCESSO ADM Nº</w:t>
      </w:r>
      <w:r w:rsidR="00542FBC">
        <w:rPr>
          <w:b/>
          <w:spacing w:val="-2"/>
          <w:w w:val="115"/>
          <w:lang w:val="pt-BR"/>
        </w:rPr>
        <w:t>72</w:t>
      </w:r>
      <w:r w:rsidRPr="001B14DC">
        <w:rPr>
          <w:b/>
          <w:spacing w:val="-2"/>
          <w:w w:val="115"/>
          <w:lang w:val="pt-BR"/>
        </w:rPr>
        <w:t>/2026</w:t>
      </w:r>
    </w:p>
    <w:p w14:paraId="5D1C835F" w14:textId="21F83FAE" w:rsidR="008E4C2B" w:rsidRDefault="008E4C2B">
      <w:pPr>
        <w:jc w:val="center"/>
        <w:rPr>
          <w:b/>
          <w:spacing w:val="-2"/>
          <w:w w:val="115"/>
          <w:lang w:val="pt-BR"/>
        </w:rPr>
      </w:pPr>
      <w:r>
        <w:rPr>
          <w:b/>
          <w:spacing w:val="-2"/>
          <w:w w:val="115"/>
          <w:lang w:val="pt-BR"/>
        </w:rPr>
        <w:t>REGISTRO DE PREÇO Nº 1</w:t>
      </w:r>
      <w:r w:rsidR="00542FBC">
        <w:rPr>
          <w:b/>
          <w:spacing w:val="-2"/>
          <w:w w:val="115"/>
          <w:lang w:val="pt-BR"/>
        </w:rPr>
        <w:t>2</w:t>
      </w:r>
      <w:r>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p w14:paraId="5EC55A29" w14:textId="77777777" w:rsidR="008E4C2B" w:rsidRDefault="008E4C2B">
      <w:pPr>
        <w:spacing w:line="360" w:lineRule="auto"/>
        <w:jc w:val="center"/>
        <w:rPr>
          <w:b/>
        </w:rPr>
      </w:pPr>
    </w:p>
    <w:tbl>
      <w:tblPr>
        <w:tblW w:w="10501"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4"/>
        <w:gridCol w:w="992"/>
        <w:gridCol w:w="747"/>
        <w:gridCol w:w="3931"/>
        <w:gridCol w:w="1417"/>
        <w:gridCol w:w="2410"/>
      </w:tblGrid>
      <w:tr w:rsidR="00542FBC" w14:paraId="6A2B8E30" w14:textId="77777777" w:rsidTr="00542FBC">
        <w:trPr>
          <w:trHeight w:val="806"/>
        </w:trPr>
        <w:tc>
          <w:tcPr>
            <w:tcW w:w="10501" w:type="dxa"/>
            <w:gridSpan w:val="6"/>
          </w:tcPr>
          <w:p w14:paraId="6B2E4C21" w14:textId="77777777" w:rsidR="00542FBC" w:rsidRDefault="00542FBC" w:rsidP="00222105">
            <w:pPr>
              <w:pStyle w:val="TableParagraph"/>
              <w:ind w:left="479"/>
              <w:jc w:val="center"/>
              <w:rPr>
                <w:b/>
                <w:lang w:val="pt-BR"/>
              </w:rPr>
            </w:pPr>
            <w:r>
              <w:rPr>
                <w:b/>
              </w:rPr>
              <w:t>ITEM</w:t>
            </w:r>
            <w:r>
              <w:rPr>
                <w:b/>
                <w:spacing w:val="-7"/>
              </w:rPr>
              <w:t xml:space="preserve"> </w:t>
            </w:r>
            <w:r>
              <w:rPr>
                <w:b/>
              </w:rPr>
              <w:t>01(ÚNICO)</w:t>
            </w:r>
            <w:r>
              <w:rPr>
                <w:b/>
                <w:spacing w:val="-6"/>
              </w:rPr>
              <w:t xml:space="preserve"> </w:t>
            </w:r>
            <w:r>
              <w:rPr>
                <w:b/>
              </w:rPr>
              <w:t>-</w:t>
            </w:r>
            <w:r>
              <w:rPr>
                <w:b/>
                <w:spacing w:val="-8"/>
              </w:rPr>
              <w:t xml:space="preserve"> </w:t>
            </w:r>
            <w:r>
              <w:rPr>
                <w:b/>
                <w:bCs/>
                <w:sz w:val="24"/>
                <w:szCs w:val="24"/>
              </w:rPr>
              <w:t>FORNECIMENTO DE EXAMES OCUPACIONAIS (ADMISSIONAIS, PERIÓDICOS, DEMISSIONAIS E AVALIAÇÕES COMPLEMENTARES) PARA OS SERVIDORES DA PREFEITURA MUNICIPAL DE RIFAINA</w:t>
            </w:r>
          </w:p>
        </w:tc>
      </w:tr>
      <w:tr w:rsidR="00542FBC" w14:paraId="032B5BD4" w14:textId="77777777" w:rsidTr="00542FBC">
        <w:trPr>
          <w:trHeight w:val="892"/>
        </w:trPr>
        <w:tc>
          <w:tcPr>
            <w:tcW w:w="1004" w:type="dxa"/>
          </w:tcPr>
          <w:p w14:paraId="23FABF8D" w14:textId="77777777" w:rsidR="00542FBC" w:rsidRDefault="00542FBC" w:rsidP="00222105">
            <w:pPr>
              <w:pStyle w:val="TableParagraph"/>
              <w:spacing w:before="151"/>
              <w:jc w:val="center"/>
            </w:pPr>
          </w:p>
          <w:p w14:paraId="65933E37" w14:textId="77777777" w:rsidR="00542FBC" w:rsidRDefault="00542FBC" w:rsidP="00222105">
            <w:pPr>
              <w:pStyle w:val="TableParagraph"/>
              <w:ind w:left="7"/>
              <w:jc w:val="center"/>
              <w:rPr>
                <w:b/>
              </w:rPr>
            </w:pPr>
            <w:r>
              <w:rPr>
                <w:b/>
                <w:spacing w:val="-2"/>
              </w:rPr>
              <w:t>Subitem</w:t>
            </w:r>
          </w:p>
        </w:tc>
        <w:tc>
          <w:tcPr>
            <w:tcW w:w="992" w:type="dxa"/>
          </w:tcPr>
          <w:p w14:paraId="5CC6B472" w14:textId="77777777" w:rsidR="00542FBC" w:rsidRDefault="00542FBC" w:rsidP="00222105">
            <w:pPr>
              <w:pStyle w:val="TableParagraph"/>
              <w:spacing w:before="151"/>
              <w:jc w:val="center"/>
            </w:pPr>
          </w:p>
          <w:p w14:paraId="4E056BE7" w14:textId="77777777" w:rsidR="00542FBC" w:rsidRDefault="00542FBC" w:rsidP="00222105">
            <w:pPr>
              <w:pStyle w:val="TableParagraph"/>
              <w:ind w:left="177"/>
              <w:jc w:val="center"/>
              <w:rPr>
                <w:b/>
              </w:rPr>
            </w:pPr>
            <w:r>
              <w:rPr>
                <w:b/>
                <w:spacing w:val="-2"/>
              </w:rPr>
              <w:t>Quant.</w:t>
            </w:r>
          </w:p>
        </w:tc>
        <w:tc>
          <w:tcPr>
            <w:tcW w:w="747" w:type="dxa"/>
          </w:tcPr>
          <w:p w14:paraId="41096BBD" w14:textId="77777777" w:rsidR="00542FBC" w:rsidRDefault="00542FBC" w:rsidP="00222105">
            <w:pPr>
              <w:pStyle w:val="TableParagraph"/>
              <w:spacing w:before="151"/>
              <w:jc w:val="center"/>
            </w:pPr>
          </w:p>
          <w:p w14:paraId="2176FDF0" w14:textId="77777777" w:rsidR="00542FBC" w:rsidRDefault="00542FBC" w:rsidP="00222105">
            <w:pPr>
              <w:pStyle w:val="TableParagraph"/>
              <w:ind w:left="121"/>
              <w:jc w:val="center"/>
              <w:rPr>
                <w:b/>
              </w:rPr>
            </w:pPr>
            <w:r>
              <w:rPr>
                <w:b/>
                <w:spacing w:val="-2"/>
              </w:rPr>
              <w:t>Unid.</w:t>
            </w:r>
          </w:p>
        </w:tc>
        <w:tc>
          <w:tcPr>
            <w:tcW w:w="3931" w:type="dxa"/>
          </w:tcPr>
          <w:p w14:paraId="6CF8B694" w14:textId="77777777" w:rsidR="00542FBC" w:rsidRDefault="00542FBC" w:rsidP="00222105">
            <w:pPr>
              <w:pStyle w:val="TableParagraph"/>
              <w:spacing w:before="151"/>
              <w:jc w:val="center"/>
            </w:pPr>
          </w:p>
          <w:p w14:paraId="1C81362B" w14:textId="77777777" w:rsidR="00542FBC" w:rsidRDefault="00542FBC" w:rsidP="00222105">
            <w:pPr>
              <w:pStyle w:val="TableParagraph"/>
              <w:ind w:left="11" w:right="6"/>
              <w:jc w:val="center"/>
              <w:rPr>
                <w:b/>
              </w:rPr>
            </w:pPr>
            <w:r>
              <w:rPr>
                <w:b/>
                <w:spacing w:val="-2"/>
              </w:rPr>
              <w:t>Produtos</w:t>
            </w:r>
          </w:p>
        </w:tc>
        <w:tc>
          <w:tcPr>
            <w:tcW w:w="1417" w:type="dxa"/>
          </w:tcPr>
          <w:p w14:paraId="045164E6" w14:textId="77777777" w:rsidR="00542FBC" w:rsidRDefault="00542FBC" w:rsidP="00542FBC">
            <w:pPr>
              <w:pStyle w:val="TableParagraph"/>
              <w:spacing w:before="150"/>
              <w:ind w:right="31"/>
              <w:rPr>
                <w:b/>
                <w:spacing w:val="-2"/>
              </w:rPr>
            </w:pPr>
          </w:p>
          <w:p w14:paraId="2407C067" w14:textId="32A1CD65" w:rsidR="00542FBC" w:rsidRDefault="00542FBC" w:rsidP="00542FBC">
            <w:pPr>
              <w:pStyle w:val="TableParagraph"/>
              <w:spacing w:before="150"/>
              <w:ind w:right="31"/>
              <w:rPr>
                <w:b/>
              </w:rPr>
            </w:pPr>
            <w:r>
              <w:rPr>
                <w:b/>
                <w:spacing w:val="-2"/>
              </w:rPr>
              <w:t xml:space="preserve">Valor Unitário </w:t>
            </w:r>
            <w:r>
              <w:rPr>
                <w:b/>
                <w:spacing w:val="-14"/>
              </w:rPr>
              <w:t xml:space="preserve"> </w:t>
            </w:r>
          </w:p>
        </w:tc>
        <w:tc>
          <w:tcPr>
            <w:tcW w:w="2410" w:type="dxa"/>
          </w:tcPr>
          <w:p w14:paraId="14F768EE" w14:textId="77777777" w:rsidR="00542FBC" w:rsidRDefault="00542FBC" w:rsidP="00542FBC">
            <w:pPr>
              <w:pStyle w:val="TableParagraph"/>
              <w:spacing w:before="1"/>
              <w:ind w:right="241"/>
              <w:jc w:val="center"/>
              <w:rPr>
                <w:b/>
              </w:rPr>
            </w:pPr>
          </w:p>
          <w:p w14:paraId="62A436CF" w14:textId="77777777" w:rsidR="00542FBC" w:rsidRDefault="00542FBC" w:rsidP="00542FBC">
            <w:pPr>
              <w:pStyle w:val="TableParagraph"/>
              <w:spacing w:before="1"/>
              <w:ind w:right="241"/>
              <w:jc w:val="center"/>
              <w:rPr>
                <w:b/>
              </w:rPr>
            </w:pPr>
          </w:p>
          <w:p w14:paraId="65B64C70" w14:textId="72813A3D" w:rsidR="00542FBC" w:rsidRDefault="00542FBC" w:rsidP="00542FBC">
            <w:pPr>
              <w:pStyle w:val="TableParagraph"/>
              <w:spacing w:before="1"/>
              <w:ind w:right="241"/>
              <w:jc w:val="center"/>
              <w:rPr>
                <w:b/>
              </w:rPr>
            </w:pPr>
            <w:r>
              <w:rPr>
                <w:b/>
              </w:rPr>
              <w:t>Valor</w:t>
            </w:r>
            <w:r>
              <w:rPr>
                <w:b/>
                <w:spacing w:val="-14"/>
              </w:rPr>
              <w:t xml:space="preserve"> </w:t>
            </w:r>
            <w:r>
              <w:rPr>
                <w:b/>
              </w:rPr>
              <w:t>Total</w:t>
            </w:r>
          </w:p>
          <w:p w14:paraId="1D9F4BCB" w14:textId="77777777" w:rsidR="00542FBC" w:rsidRDefault="00542FBC" w:rsidP="00222105">
            <w:pPr>
              <w:pStyle w:val="TableParagraph"/>
              <w:spacing w:before="1"/>
              <w:ind w:left="252" w:right="241" w:firstLine="12"/>
              <w:jc w:val="center"/>
              <w:rPr>
                <w:b/>
              </w:rPr>
            </w:pPr>
          </w:p>
        </w:tc>
      </w:tr>
      <w:tr w:rsidR="00542FBC" w14:paraId="7E88A59E" w14:textId="77777777" w:rsidTr="00542FBC">
        <w:trPr>
          <w:trHeight w:val="896"/>
        </w:trPr>
        <w:tc>
          <w:tcPr>
            <w:tcW w:w="1004" w:type="dxa"/>
          </w:tcPr>
          <w:p w14:paraId="316E8685" w14:textId="77777777" w:rsidR="00542FBC" w:rsidRDefault="00542FBC" w:rsidP="00222105">
            <w:pPr>
              <w:pStyle w:val="TableParagraph"/>
              <w:spacing w:before="149"/>
              <w:jc w:val="center"/>
            </w:pPr>
          </w:p>
          <w:p w14:paraId="782B6020" w14:textId="77777777" w:rsidR="00542FBC" w:rsidRDefault="00542FBC" w:rsidP="00222105">
            <w:pPr>
              <w:pStyle w:val="TableParagraph"/>
              <w:ind w:left="7"/>
              <w:jc w:val="center"/>
              <w:rPr>
                <w:b/>
                <w:lang w:val="pt-BR"/>
              </w:rPr>
            </w:pPr>
            <w:r>
              <w:rPr>
                <w:b/>
                <w:lang w:val="pt-BR"/>
              </w:rPr>
              <w:t>1</w:t>
            </w:r>
          </w:p>
        </w:tc>
        <w:tc>
          <w:tcPr>
            <w:tcW w:w="992" w:type="dxa"/>
          </w:tcPr>
          <w:p w14:paraId="3313AB3B" w14:textId="77777777" w:rsidR="00542FBC" w:rsidRDefault="00542FBC" w:rsidP="00222105">
            <w:pPr>
              <w:pStyle w:val="TableParagraph"/>
              <w:spacing w:before="149"/>
              <w:jc w:val="center"/>
            </w:pPr>
          </w:p>
          <w:p w14:paraId="149CB6CD" w14:textId="77777777" w:rsidR="00542FBC" w:rsidRDefault="00542FBC" w:rsidP="00222105">
            <w:pPr>
              <w:pStyle w:val="TableParagraph"/>
              <w:ind w:left="6"/>
              <w:jc w:val="center"/>
              <w:rPr>
                <w:b/>
                <w:lang w:val="pt-BR"/>
              </w:rPr>
            </w:pPr>
            <w:r>
              <w:rPr>
                <w:b/>
                <w:lang w:val="pt-BR"/>
              </w:rPr>
              <w:t>50</w:t>
            </w:r>
          </w:p>
        </w:tc>
        <w:tc>
          <w:tcPr>
            <w:tcW w:w="747" w:type="dxa"/>
          </w:tcPr>
          <w:p w14:paraId="5B1D8B12" w14:textId="77777777" w:rsidR="00542FBC" w:rsidRDefault="00542FBC" w:rsidP="00222105">
            <w:pPr>
              <w:pStyle w:val="TableParagraph"/>
              <w:spacing w:before="149"/>
              <w:jc w:val="center"/>
            </w:pPr>
          </w:p>
          <w:p w14:paraId="176D1F03" w14:textId="77777777" w:rsidR="00542FBC" w:rsidRDefault="00542FBC" w:rsidP="00222105">
            <w:pPr>
              <w:pStyle w:val="TableParagraph"/>
              <w:ind w:left="5"/>
              <w:jc w:val="center"/>
              <w:rPr>
                <w:b/>
                <w:lang w:val="pt-BR"/>
              </w:rPr>
            </w:pPr>
            <w:r>
              <w:rPr>
                <w:b/>
                <w:lang w:val="pt-BR"/>
              </w:rPr>
              <w:t>UN</w:t>
            </w:r>
          </w:p>
        </w:tc>
        <w:tc>
          <w:tcPr>
            <w:tcW w:w="3931" w:type="dxa"/>
          </w:tcPr>
          <w:p w14:paraId="504B7807" w14:textId="77777777" w:rsidR="00542FBC" w:rsidRDefault="00542FBC" w:rsidP="00222105">
            <w:pPr>
              <w:pStyle w:val="TableParagraph"/>
              <w:ind w:right="1"/>
              <w:jc w:val="center"/>
              <w:rPr>
                <w:rFonts w:eastAsia="Calibri"/>
                <w:b/>
                <w:lang w:val="pt-BR"/>
              </w:rPr>
            </w:pPr>
          </w:p>
          <w:p w14:paraId="7A487862" w14:textId="77777777" w:rsidR="00542FBC" w:rsidRPr="008D3BF1" w:rsidRDefault="00542FBC" w:rsidP="00222105">
            <w:pPr>
              <w:pStyle w:val="TableParagraph"/>
              <w:ind w:right="1"/>
              <w:jc w:val="center"/>
              <w:rPr>
                <w:b/>
                <w:bCs/>
                <w:lang w:val="pt-BR"/>
              </w:rPr>
            </w:pPr>
            <w:r w:rsidRPr="006F0A8F">
              <w:rPr>
                <w:b/>
                <w:bCs/>
              </w:rPr>
              <w:t>Ácido Hipúrico em Urina - Final de jornada</w:t>
            </w:r>
          </w:p>
        </w:tc>
        <w:tc>
          <w:tcPr>
            <w:tcW w:w="1417" w:type="dxa"/>
          </w:tcPr>
          <w:p w14:paraId="1D2B0AB8" w14:textId="5095FB04" w:rsidR="00542FBC" w:rsidRDefault="00542FBC" w:rsidP="00222105">
            <w:pPr>
              <w:pStyle w:val="TableParagraph"/>
              <w:ind w:left="9"/>
              <w:jc w:val="center"/>
              <w:rPr>
                <w:b/>
                <w:lang w:val="pt-BR"/>
              </w:rPr>
            </w:pPr>
          </w:p>
        </w:tc>
        <w:tc>
          <w:tcPr>
            <w:tcW w:w="2410" w:type="dxa"/>
          </w:tcPr>
          <w:p w14:paraId="17E670F8" w14:textId="7AE57A69" w:rsidR="00542FBC" w:rsidRDefault="00542FBC" w:rsidP="00222105">
            <w:pPr>
              <w:pStyle w:val="TableParagraph"/>
              <w:ind w:left="9"/>
              <w:jc w:val="center"/>
              <w:rPr>
                <w:b/>
                <w:lang w:val="pt-BR"/>
              </w:rPr>
            </w:pPr>
          </w:p>
        </w:tc>
      </w:tr>
      <w:tr w:rsidR="00542FBC" w14:paraId="02596CAA" w14:textId="77777777" w:rsidTr="00542FBC">
        <w:trPr>
          <w:trHeight w:val="896"/>
        </w:trPr>
        <w:tc>
          <w:tcPr>
            <w:tcW w:w="1004" w:type="dxa"/>
          </w:tcPr>
          <w:p w14:paraId="5B46A232" w14:textId="77777777" w:rsidR="00542FBC" w:rsidRDefault="00542FBC" w:rsidP="00222105">
            <w:pPr>
              <w:pStyle w:val="TableParagraph"/>
              <w:ind w:left="7"/>
              <w:jc w:val="center"/>
              <w:rPr>
                <w:b/>
                <w:lang w:val="pt-BR"/>
              </w:rPr>
            </w:pPr>
          </w:p>
          <w:p w14:paraId="3FC9457C" w14:textId="77777777" w:rsidR="00542FBC" w:rsidRDefault="00542FBC" w:rsidP="00222105">
            <w:pPr>
              <w:pStyle w:val="TableParagraph"/>
              <w:ind w:left="7"/>
              <w:jc w:val="center"/>
              <w:rPr>
                <w:b/>
                <w:lang w:val="pt-BR"/>
              </w:rPr>
            </w:pPr>
            <w:r>
              <w:rPr>
                <w:b/>
                <w:lang w:val="pt-BR"/>
              </w:rPr>
              <w:t>2</w:t>
            </w:r>
          </w:p>
        </w:tc>
        <w:tc>
          <w:tcPr>
            <w:tcW w:w="992" w:type="dxa"/>
            <w:vAlign w:val="center"/>
          </w:tcPr>
          <w:p w14:paraId="277B806A" w14:textId="77777777" w:rsidR="00542FBC" w:rsidRDefault="00542FBC" w:rsidP="00222105">
            <w:pPr>
              <w:pStyle w:val="TableParagraph"/>
              <w:ind w:left="6"/>
              <w:jc w:val="center"/>
              <w:rPr>
                <w:b/>
                <w:lang w:val="pt-BR"/>
              </w:rPr>
            </w:pPr>
            <w:r>
              <w:rPr>
                <w:b/>
                <w:lang w:val="pt-BR"/>
              </w:rPr>
              <w:t>50</w:t>
            </w:r>
          </w:p>
        </w:tc>
        <w:tc>
          <w:tcPr>
            <w:tcW w:w="747" w:type="dxa"/>
          </w:tcPr>
          <w:p w14:paraId="47FA183B" w14:textId="77777777" w:rsidR="00542FBC" w:rsidRDefault="00542FBC" w:rsidP="00222105">
            <w:pPr>
              <w:pStyle w:val="TableParagraph"/>
              <w:ind w:left="5"/>
              <w:jc w:val="center"/>
              <w:rPr>
                <w:b/>
                <w:lang w:val="pt-BR"/>
              </w:rPr>
            </w:pPr>
          </w:p>
          <w:p w14:paraId="60807256" w14:textId="77777777" w:rsidR="00542FBC" w:rsidRDefault="00542FBC" w:rsidP="00222105">
            <w:pPr>
              <w:pStyle w:val="TableParagraph"/>
              <w:ind w:left="5"/>
              <w:jc w:val="center"/>
              <w:rPr>
                <w:b/>
                <w:lang w:val="pt-BR"/>
              </w:rPr>
            </w:pPr>
            <w:r>
              <w:rPr>
                <w:b/>
                <w:lang w:val="pt-BR"/>
              </w:rPr>
              <w:t>UN</w:t>
            </w:r>
          </w:p>
        </w:tc>
        <w:tc>
          <w:tcPr>
            <w:tcW w:w="3931" w:type="dxa"/>
            <w:vAlign w:val="center"/>
          </w:tcPr>
          <w:p w14:paraId="3AAF4474" w14:textId="77777777" w:rsidR="00542FBC" w:rsidRPr="00B67DA0" w:rsidRDefault="00542FBC" w:rsidP="00222105">
            <w:pPr>
              <w:pStyle w:val="TableParagraph"/>
              <w:ind w:right="1"/>
              <w:jc w:val="center"/>
              <w:rPr>
                <w:b/>
                <w:bCs/>
                <w:lang w:val="pt-BR"/>
              </w:rPr>
            </w:pPr>
            <w:r w:rsidRPr="006F0A8F">
              <w:rPr>
                <w:b/>
                <w:bCs/>
              </w:rPr>
              <w:t>Ácido Mandélico em Urina - Final de jornada</w:t>
            </w:r>
          </w:p>
        </w:tc>
        <w:tc>
          <w:tcPr>
            <w:tcW w:w="1417" w:type="dxa"/>
          </w:tcPr>
          <w:p w14:paraId="26B1E281" w14:textId="32B0ADD5" w:rsidR="00542FBC" w:rsidRDefault="00542FBC" w:rsidP="00222105">
            <w:pPr>
              <w:pStyle w:val="TableParagraph"/>
              <w:ind w:left="9"/>
              <w:jc w:val="center"/>
              <w:rPr>
                <w:b/>
                <w:lang w:val="pt-BR"/>
              </w:rPr>
            </w:pPr>
          </w:p>
        </w:tc>
        <w:tc>
          <w:tcPr>
            <w:tcW w:w="2410" w:type="dxa"/>
          </w:tcPr>
          <w:p w14:paraId="0D79525D" w14:textId="24CB9F72" w:rsidR="00542FBC" w:rsidRDefault="00542FBC" w:rsidP="00222105">
            <w:pPr>
              <w:pStyle w:val="TableParagraph"/>
              <w:ind w:left="9"/>
              <w:jc w:val="center"/>
              <w:rPr>
                <w:b/>
                <w:lang w:val="pt-BR"/>
              </w:rPr>
            </w:pPr>
          </w:p>
        </w:tc>
      </w:tr>
      <w:tr w:rsidR="00542FBC" w14:paraId="3AA6043A" w14:textId="77777777" w:rsidTr="00542FBC">
        <w:trPr>
          <w:trHeight w:val="896"/>
        </w:trPr>
        <w:tc>
          <w:tcPr>
            <w:tcW w:w="1004" w:type="dxa"/>
          </w:tcPr>
          <w:p w14:paraId="3BAA760C" w14:textId="77777777" w:rsidR="00542FBC" w:rsidRDefault="00542FBC" w:rsidP="00222105">
            <w:pPr>
              <w:pStyle w:val="TableParagraph"/>
              <w:ind w:left="7"/>
              <w:jc w:val="center"/>
              <w:rPr>
                <w:b/>
                <w:lang w:val="pt-BR"/>
              </w:rPr>
            </w:pPr>
          </w:p>
          <w:p w14:paraId="157F7E5C" w14:textId="77777777" w:rsidR="00542FBC" w:rsidRDefault="00542FBC" w:rsidP="00222105">
            <w:pPr>
              <w:pStyle w:val="TableParagraph"/>
              <w:ind w:left="7"/>
              <w:jc w:val="center"/>
              <w:rPr>
                <w:b/>
                <w:lang w:val="pt-BR"/>
              </w:rPr>
            </w:pPr>
            <w:r>
              <w:rPr>
                <w:b/>
                <w:lang w:val="pt-BR"/>
              </w:rPr>
              <w:t>3</w:t>
            </w:r>
          </w:p>
        </w:tc>
        <w:tc>
          <w:tcPr>
            <w:tcW w:w="992" w:type="dxa"/>
            <w:vAlign w:val="center"/>
          </w:tcPr>
          <w:p w14:paraId="571F4B4A" w14:textId="77777777" w:rsidR="00542FBC" w:rsidRDefault="00542FBC" w:rsidP="00222105">
            <w:pPr>
              <w:pStyle w:val="TableParagraph"/>
              <w:ind w:left="6"/>
              <w:jc w:val="center"/>
              <w:rPr>
                <w:b/>
                <w:lang w:val="pt-BR"/>
              </w:rPr>
            </w:pPr>
            <w:r>
              <w:rPr>
                <w:b/>
                <w:lang w:val="pt-BR"/>
              </w:rPr>
              <w:t>50</w:t>
            </w:r>
          </w:p>
        </w:tc>
        <w:tc>
          <w:tcPr>
            <w:tcW w:w="747" w:type="dxa"/>
          </w:tcPr>
          <w:p w14:paraId="669834BD" w14:textId="77777777" w:rsidR="00542FBC" w:rsidRDefault="00542FBC" w:rsidP="00222105">
            <w:pPr>
              <w:pStyle w:val="TableParagraph"/>
              <w:ind w:left="5"/>
              <w:jc w:val="center"/>
              <w:rPr>
                <w:b/>
                <w:lang w:val="pt-BR"/>
              </w:rPr>
            </w:pPr>
          </w:p>
          <w:p w14:paraId="782C3536"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30250CD" w14:textId="77777777" w:rsidR="00542FBC" w:rsidRPr="00B67DA0" w:rsidRDefault="00542FBC" w:rsidP="00222105">
            <w:pPr>
              <w:pStyle w:val="TableParagraph"/>
              <w:ind w:right="1"/>
              <w:jc w:val="center"/>
              <w:rPr>
                <w:b/>
                <w:bCs/>
                <w:lang w:val="pt-BR"/>
              </w:rPr>
            </w:pPr>
            <w:r w:rsidRPr="006F0A8F">
              <w:rPr>
                <w:b/>
                <w:bCs/>
              </w:rPr>
              <w:t>Ácido Metil-hipúrico em Urina - Final de jornada</w:t>
            </w:r>
          </w:p>
        </w:tc>
        <w:tc>
          <w:tcPr>
            <w:tcW w:w="1417" w:type="dxa"/>
          </w:tcPr>
          <w:p w14:paraId="057F1176" w14:textId="3F09A0EA" w:rsidR="00542FBC" w:rsidRDefault="00542FBC" w:rsidP="00222105">
            <w:pPr>
              <w:pStyle w:val="TableParagraph"/>
              <w:ind w:left="9"/>
              <w:jc w:val="center"/>
              <w:rPr>
                <w:b/>
                <w:lang w:val="pt-BR"/>
              </w:rPr>
            </w:pPr>
          </w:p>
        </w:tc>
        <w:tc>
          <w:tcPr>
            <w:tcW w:w="2410" w:type="dxa"/>
          </w:tcPr>
          <w:p w14:paraId="5DC0706E" w14:textId="77777777" w:rsidR="00542FBC" w:rsidRDefault="00542FBC" w:rsidP="00222105">
            <w:pPr>
              <w:pStyle w:val="TableParagraph"/>
              <w:ind w:left="9"/>
              <w:jc w:val="center"/>
              <w:rPr>
                <w:b/>
                <w:lang w:val="pt-BR"/>
              </w:rPr>
            </w:pPr>
          </w:p>
        </w:tc>
      </w:tr>
      <w:tr w:rsidR="00542FBC" w14:paraId="6074F919" w14:textId="77777777" w:rsidTr="00542FBC">
        <w:trPr>
          <w:trHeight w:val="896"/>
        </w:trPr>
        <w:tc>
          <w:tcPr>
            <w:tcW w:w="1004" w:type="dxa"/>
          </w:tcPr>
          <w:p w14:paraId="0DFCFDDD" w14:textId="77777777" w:rsidR="00542FBC" w:rsidRDefault="00542FBC" w:rsidP="00222105">
            <w:pPr>
              <w:pStyle w:val="TableParagraph"/>
              <w:ind w:left="7"/>
              <w:jc w:val="center"/>
              <w:rPr>
                <w:b/>
                <w:lang w:val="pt-BR"/>
              </w:rPr>
            </w:pPr>
          </w:p>
          <w:p w14:paraId="3DA3C421" w14:textId="77777777" w:rsidR="00542FBC" w:rsidRDefault="00542FBC" w:rsidP="00222105">
            <w:pPr>
              <w:pStyle w:val="TableParagraph"/>
              <w:ind w:left="7"/>
              <w:jc w:val="center"/>
              <w:rPr>
                <w:b/>
                <w:lang w:val="pt-BR"/>
              </w:rPr>
            </w:pPr>
            <w:r>
              <w:rPr>
                <w:b/>
                <w:lang w:val="pt-BR"/>
              </w:rPr>
              <w:t>4</w:t>
            </w:r>
          </w:p>
        </w:tc>
        <w:tc>
          <w:tcPr>
            <w:tcW w:w="992" w:type="dxa"/>
            <w:vAlign w:val="center"/>
          </w:tcPr>
          <w:p w14:paraId="4EA7EC58" w14:textId="77777777" w:rsidR="00542FBC" w:rsidRDefault="00542FBC" w:rsidP="00222105">
            <w:pPr>
              <w:pStyle w:val="TableParagraph"/>
              <w:ind w:left="6"/>
              <w:jc w:val="center"/>
              <w:rPr>
                <w:b/>
                <w:lang w:val="pt-BR"/>
              </w:rPr>
            </w:pPr>
            <w:r>
              <w:rPr>
                <w:b/>
                <w:lang w:val="pt-BR"/>
              </w:rPr>
              <w:t>50</w:t>
            </w:r>
          </w:p>
        </w:tc>
        <w:tc>
          <w:tcPr>
            <w:tcW w:w="747" w:type="dxa"/>
          </w:tcPr>
          <w:p w14:paraId="1B22DB51" w14:textId="77777777" w:rsidR="00542FBC" w:rsidRDefault="00542FBC" w:rsidP="00222105">
            <w:pPr>
              <w:pStyle w:val="TableParagraph"/>
              <w:ind w:left="5"/>
              <w:jc w:val="center"/>
              <w:rPr>
                <w:b/>
                <w:lang w:val="pt-BR"/>
              </w:rPr>
            </w:pPr>
          </w:p>
          <w:p w14:paraId="234462C2" w14:textId="77777777" w:rsidR="00542FBC" w:rsidRDefault="00542FBC" w:rsidP="00222105">
            <w:pPr>
              <w:pStyle w:val="TableParagraph"/>
              <w:ind w:left="5"/>
              <w:jc w:val="center"/>
              <w:rPr>
                <w:b/>
                <w:lang w:val="pt-BR"/>
              </w:rPr>
            </w:pPr>
            <w:r>
              <w:rPr>
                <w:b/>
                <w:lang w:val="pt-BR"/>
              </w:rPr>
              <w:t>UN</w:t>
            </w:r>
          </w:p>
        </w:tc>
        <w:tc>
          <w:tcPr>
            <w:tcW w:w="3931" w:type="dxa"/>
            <w:vAlign w:val="center"/>
          </w:tcPr>
          <w:p w14:paraId="118D6606" w14:textId="77777777" w:rsidR="00542FBC" w:rsidRDefault="00542FBC" w:rsidP="00222105">
            <w:pPr>
              <w:pStyle w:val="TableParagraph"/>
              <w:ind w:right="1"/>
              <w:jc w:val="center"/>
              <w:rPr>
                <w:b/>
                <w:lang w:val="pt-BR"/>
              </w:rPr>
            </w:pPr>
            <w:r w:rsidRPr="006F0A8F">
              <w:rPr>
                <w:b/>
                <w:bCs/>
              </w:rPr>
              <w:t>Ácido trans,trans-Mucônico em Urina (TTMA)  - Final de jornada</w:t>
            </w:r>
          </w:p>
        </w:tc>
        <w:tc>
          <w:tcPr>
            <w:tcW w:w="1417" w:type="dxa"/>
          </w:tcPr>
          <w:p w14:paraId="3CFF8899" w14:textId="13E002E9" w:rsidR="00542FBC" w:rsidRDefault="00542FBC" w:rsidP="00222105">
            <w:pPr>
              <w:pStyle w:val="TableParagraph"/>
              <w:ind w:left="9"/>
              <w:jc w:val="center"/>
              <w:rPr>
                <w:b/>
                <w:lang w:val="pt-BR"/>
              </w:rPr>
            </w:pPr>
          </w:p>
        </w:tc>
        <w:tc>
          <w:tcPr>
            <w:tcW w:w="2410" w:type="dxa"/>
          </w:tcPr>
          <w:p w14:paraId="47C4B588" w14:textId="6F6F175B" w:rsidR="00542FBC" w:rsidRDefault="00542FBC" w:rsidP="00222105">
            <w:pPr>
              <w:pStyle w:val="TableParagraph"/>
              <w:ind w:left="9"/>
              <w:jc w:val="center"/>
              <w:rPr>
                <w:b/>
                <w:lang w:val="pt-BR"/>
              </w:rPr>
            </w:pPr>
          </w:p>
        </w:tc>
      </w:tr>
      <w:tr w:rsidR="00542FBC" w14:paraId="17E4DDBB" w14:textId="77777777" w:rsidTr="00542FBC">
        <w:trPr>
          <w:trHeight w:val="896"/>
        </w:trPr>
        <w:tc>
          <w:tcPr>
            <w:tcW w:w="1004" w:type="dxa"/>
          </w:tcPr>
          <w:p w14:paraId="028513FF" w14:textId="77777777" w:rsidR="00542FBC" w:rsidRDefault="00542FBC" w:rsidP="00222105">
            <w:pPr>
              <w:pStyle w:val="TableParagraph"/>
              <w:ind w:left="7"/>
              <w:jc w:val="center"/>
              <w:rPr>
                <w:b/>
                <w:lang w:val="pt-BR"/>
              </w:rPr>
            </w:pPr>
          </w:p>
          <w:p w14:paraId="465CBDEE" w14:textId="77777777" w:rsidR="00542FBC" w:rsidRDefault="00542FBC" w:rsidP="00222105">
            <w:pPr>
              <w:pStyle w:val="TableParagraph"/>
              <w:ind w:left="7"/>
              <w:jc w:val="center"/>
              <w:rPr>
                <w:b/>
                <w:lang w:val="pt-BR"/>
              </w:rPr>
            </w:pPr>
            <w:r>
              <w:rPr>
                <w:b/>
                <w:lang w:val="pt-BR"/>
              </w:rPr>
              <w:t>5</w:t>
            </w:r>
          </w:p>
        </w:tc>
        <w:tc>
          <w:tcPr>
            <w:tcW w:w="992" w:type="dxa"/>
            <w:vAlign w:val="center"/>
          </w:tcPr>
          <w:p w14:paraId="6EEF3850" w14:textId="77777777" w:rsidR="00542FBC" w:rsidRDefault="00542FBC" w:rsidP="00222105">
            <w:pPr>
              <w:pStyle w:val="TableParagraph"/>
              <w:ind w:left="6"/>
              <w:jc w:val="center"/>
              <w:rPr>
                <w:b/>
                <w:lang w:val="pt-BR"/>
              </w:rPr>
            </w:pPr>
            <w:r>
              <w:rPr>
                <w:b/>
                <w:lang w:val="pt-BR"/>
              </w:rPr>
              <w:t>50</w:t>
            </w:r>
          </w:p>
        </w:tc>
        <w:tc>
          <w:tcPr>
            <w:tcW w:w="747" w:type="dxa"/>
          </w:tcPr>
          <w:p w14:paraId="6A5058A2" w14:textId="77777777" w:rsidR="00542FBC" w:rsidRDefault="00542FBC" w:rsidP="00222105">
            <w:pPr>
              <w:pStyle w:val="TableParagraph"/>
              <w:ind w:left="5"/>
              <w:jc w:val="center"/>
              <w:rPr>
                <w:b/>
                <w:lang w:val="pt-BR"/>
              </w:rPr>
            </w:pPr>
          </w:p>
          <w:p w14:paraId="27653D8F"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1F75057" w14:textId="77777777" w:rsidR="00542FBC" w:rsidRPr="00B67DA0" w:rsidRDefault="00542FBC" w:rsidP="00222105">
            <w:pPr>
              <w:pStyle w:val="TableParagraph"/>
              <w:ind w:right="1"/>
              <w:jc w:val="center"/>
              <w:rPr>
                <w:b/>
                <w:bCs/>
                <w:lang w:val="pt-BR"/>
              </w:rPr>
            </w:pPr>
            <w:r w:rsidRPr="006F0A8F">
              <w:rPr>
                <w:b/>
                <w:bCs/>
              </w:rPr>
              <w:t>Anti</w:t>
            </w:r>
            <w:r>
              <w:rPr>
                <w:b/>
                <w:bCs/>
              </w:rPr>
              <w:t xml:space="preserve"> </w:t>
            </w:r>
            <w:r w:rsidRPr="00B67DA0">
              <w:rPr>
                <w:b/>
                <w:bCs/>
              </w:rPr>
              <w:t>–</w:t>
            </w:r>
            <w:r>
              <w:rPr>
                <w:b/>
                <w:bCs/>
              </w:rPr>
              <w:t xml:space="preserve"> </w:t>
            </w:r>
            <w:r w:rsidRPr="006F0A8F">
              <w:rPr>
                <w:b/>
                <w:bCs/>
              </w:rPr>
              <w:t>HBs</w:t>
            </w:r>
          </w:p>
        </w:tc>
        <w:tc>
          <w:tcPr>
            <w:tcW w:w="1417" w:type="dxa"/>
          </w:tcPr>
          <w:p w14:paraId="12FE22E5" w14:textId="07782B93" w:rsidR="00542FBC" w:rsidRDefault="00542FBC" w:rsidP="00222105">
            <w:pPr>
              <w:pStyle w:val="TableParagraph"/>
              <w:ind w:left="9"/>
              <w:jc w:val="center"/>
              <w:rPr>
                <w:b/>
                <w:lang w:val="pt-BR"/>
              </w:rPr>
            </w:pPr>
          </w:p>
        </w:tc>
        <w:tc>
          <w:tcPr>
            <w:tcW w:w="2410" w:type="dxa"/>
          </w:tcPr>
          <w:p w14:paraId="6032CCBA" w14:textId="13DC5A12" w:rsidR="00542FBC" w:rsidRDefault="00542FBC" w:rsidP="00222105">
            <w:pPr>
              <w:pStyle w:val="TableParagraph"/>
              <w:ind w:left="9"/>
              <w:jc w:val="center"/>
              <w:rPr>
                <w:b/>
                <w:lang w:val="pt-BR"/>
              </w:rPr>
            </w:pPr>
          </w:p>
        </w:tc>
      </w:tr>
      <w:tr w:rsidR="00542FBC" w14:paraId="7BAED386" w14:textId="77777777" w:rsidTr="00542FBC">
        <w:trPr>
          <w:trHeight w:val="896"/>
        </w:trPr>
        <w:tc>
          <w:tcPr>
            <w:tcW w:w="1004" w:type="dxa"/>
          </w:tcPr>
          <w:p w14:paraId="421B0076" w14:textId="77777777" w:rsidR="00542FBC" w:rsidRDefault="00542FBC" w:rsidP="00222105">
            <w:pPr>
              <w:pStyle w:val="TableParagraph"/>
              <w:ind w:left="7"/>
              <w:jc w:val="center"/>
              <w:rPr>
                <w:b/>
                <w:lang w:val="pt-BR"/>
              </w:rPr>
            </w:pPr>
          </w:p>
          <w:p w14:paraId="20ED8B2E" w14:textId="77777777" w:rsidR="00542FBC" w:rsidRDefault="00542FBC" w:rsidP="00222105">
            <w:pPr>
              <w:pStyle w:val="TableParagraph"/>
              <w:ind w:left="7"/>
              <w:jc w:val="center"/>
              <w:rPr>
                <w:b/>
                <w:lang w:val="pt-BR"/>
              </w:rPr>
            </w:pPr>
            <w:r>
              <w:rPr>
                <w:b/>
                <w:lang w:val="pt-BR"/>
              </w:rPr>
              <w:t>6</w:t>
            </w:r>
          </w:p>
        </w:tc>
        <w:tc>
          <w:tcPr>
            <w:tcW w:w="992" w:type="dxa"/>
            <w:vAlign w:val="center"/>
          </w:tcPr>
          <w:p w14:paraId="54013528" w14:textId="783FAB36" w:rsidR="00542FBC" w:rsidRDefault="00453EAA" w:rsidP="00222105">
            <w:pPr>
              <w:pStyle w:val="TableParagraph"/>
              <w:ind w:left="6"/>
              <w:jc w:val="center"/>
              <w:rPr>
                <w:b/>
                <w:lang w:val="pt-BR"/>
              </w:rPr>
            </w:pPr>
            <w:r>
              <w:rPr>
                <w:b/>
                <w:lang w:val="pt-BR"/>
              </w:rPr>
              <w:t>20</w:t>
            </w:r>
          </w:p>
        </w:tc>
        <w:tc>
          <w:tcPr>
            <w:tcW w:w="747" w:type="dxa"/>
          </w:tcPr>
          <w:p w14:paraId="4D612A61" w14:textId="77777777" w:rsidR="00542FBC" w:rsidRDefault="00542FBC" w:rsidP="00222105">
            <w:pPr>
              <w:pStyle w:val="TableParagraph"/>
              <w:ind w:left="5"/>
              <w:jc w:val="center"/>
              <w:rPr>
                <w:b/>
                <w:lang w:val="pt-BR"/>
              </w:rPr>
            </w:pPr>
          </w:p>
          <w:p w14:paraId="23A3A5D4"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81D80A5" w14:textId="77777777" w:rsidR="00542FBC" w:rsidRPr="00B67DA0" w:rsidRDefault="00542FBC" w:rsidP="00222105">
            <w:pPr>
              <w:pStyle w:val="TableParagraph"/>
              <w:ind w:right="1"/>
              <w:jc w:val="center"/>
              <w:rPr>
                <w:b/>
                <w:bCs/>
                <w:lang w:val="pt-BR"/>
              </w:rPr>
            </w:pPr>
            <w:r w:rsidRPr="006F0A8F">
              <w:rPr>
                <w:b/>
                <w:bCs/>
              </w:rPr>
              <w:t>Beta</w:t>
            </w:r>
            <w:r>
              <w:rPr>
                <w:b/>
                <w:bCs/>
              </w:rPr>
              <w:t xml:space="preserve"> </w:t>
            </w:r>
            <w:r w:rsidRPr="00B67DA0">
              <w:rPr>
                <w:b/>
                <w:bCs/>
              </w:rPr>
              <w:t>–</w:t>
            </w:r>
            <w:r>
              <w:rPr>
                <w:b/>
                <w:bCs/>
              </w:rPr>
              <w:t xml:space="preserve"> </w:t>
            </w:r>
            <w:r w:rsidRPr="006F0A8F">
              <w:rPr>
                <w:b/>
                <w:bCs/>
              </w:rPr>
              <w:t>HCG</w:t>
            </w:r>
          </w:p>
        </w:tc>
        <w:tc>
          <w:tcPr>
            <w:tcW w:w="1417" w:type="dxa"/>
          </w:tcPr>
          <w:p w14:paraId="01CE3706" w14:textId="49A0517A" w:rsidR="00542FBC" w:rsidRDefault="00542FBC" w:rsidP="00222105">
            <w:pPr>
              <w:pStyle w:val="TableParagraph"/>
              <w:ind w:left="9"/>
              <w:jc w:val="center"/>
              <w:rPr>
                <w:b/>
                <w:lang w:val="pt-BR"/>
              </w:rPr>
            </w:pPr>
          </w:p>
        </w:tc>
        <w:tc>
          <w:tcPr>
            <w:tcW w:w="2410" w:type="dxa"/>
          </w:tcPr>
          <w:p w14:paraId="24B2D555" w14:textId="282C615F" w:rsidR="00542FBC" w:rsidRDefault="00542FBC" w:rsidP="00222105">
            <w:pPr>
              <w:pStyle w:val="TableParagraph"/>
              <w:ind w:left="9"/>
              <w:jc w:val="center"/>
              <w:rPr>
                <w:b/>
                <w:lang w:val="pt-BR"/>
              </w:rPr>
            </w:pPr>
          </w:p>
        </w:tc>
      </w:tr>
      <w:tr w:rsidR="00542FBC" w14:paraId="6345E1DC" w14:textId="77777777" w:rsidTr="00542FBC">
        <w:trPr>
          <w:trHeight w:val="896"/>
        </w:trPr>
        <w:tc>
          <w:tcPr>
            <w:tcW w:w="1004" w:type="dxa"/>
          </w:tcPr>
          <w:p w14:paraId="7CF5BDFA" w14:textId="77777777" w:rsidR="00542FBC" w:rsidRDefault="00542FBC" w:rsidP="00222105">
            <w:pPr>
              <w:pStyle w:val="TableParagraph"/>
              <w:ind w:left="7"/>
              <w:jc w:val="center"/>
              <w:rPr>
                <w:b/>
                <w:lang w:val="pt-BR"/>
              </w:rPr>
            </w:pPr>
          </w:p>
          <w:p w14:paraId="7A861B39" w14:textId="77777777" w:rsidR="00542FBC" w:rsidRDefault="00542FBC" w:rsidP="00222105">
            <w:pPr>
              <w:pStyle w:val="TableParagraph"/>
              <w:ind w:left="7"/>
              <w:jc w:val="center"/>
              <w:rPr>
                <w:b/>
                <w:lang w:val="pt-BR"/>
              </w:rPr>
            </w:pPr>
            <w:r>
              <w:rPr>
                <w:b/>
                <w:lang w:val="pt-BR"/>
              </w:rPr>
              <w:t>7</w:t>
            </w:r>
          </w:p>
        </w:tc>
        <w:tc>
          <w:tcPr>
            <w:tcW w:w="992" w:type="dxa"/>
            <w:vAlign w:val="center"/>
          </w:tcPr>
          <w:p w14:paraId="05CF6035" w14:textId="77777777" w:rsidR="00542FBC" w:rsidRDefault="00542FBC" w:rsidP="00222105">
            <w:pPr>
              <w:pStyle w:val="TableParagraph"/>
              <w:ind w:left="6"/>
              <w:jc w:val="center"/>
              <w:rPr>
                <w:b/>
                <w:lang w:val="pt-BR"/>
              </w:rPr>
            </w:pPr>
            <w:r>
              <w:rPr>
                <w:b/>
                <w:lang w:val="pt-BR"/>
              </w:rPr>
              <w:t>50</w:t>
            </w:r>
          </w:p>
        </w:tc>
        <w:tc>
          <w:tcPr>
            <w:tcW w:w="747" w:type="dxa"/>
          </w:tcPr>
          <w:p w14:paraId="7FAA8686" w14:textId="77777777" w:rsidR="00542FBC" w:rsidRDefault="00542FBC" w:rsidP="00222105">
            <w:pPr>
              <w:pStyle w:val="TableParagraph"/>
              <w:ind w:left="5"/>
              <w:jc w:val="center"/>
              <w:rPr>
                <w:b/>
                <w:lang w:val="pt-BR"/>
              </w:rPr>
            </w:pPr>
          </w:p>
          <w:p w14:paraId="4BF7C880"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BD3C038" w14:textId="77777777" w:rsidR="00542FBC" w:rsidRPr="00B67DA0" w:rsidRDefault="00542FBC" w:rsidP="00222105">
            <w:pPr>
              <w:pStyle w:val="TableParagraph"/>
              <w:ind w:right="1"/>
              <w:jc w:val="center"/>
              <w:rPr>
                <w:b/>
                <w:bCs/>
                <w:lang w:val="pt-BR"/>
              </w:rPr>
            </w:pPr>
            <w:r w:rsidRPr="006F0A8F">
              <w:rPr>
                <w:b/>
                <w:bCs/>
              </w:rPr>
              <w:t>Sorologia para Brucelose – IgG</w:t>
            </w:r>
          </w:p>
        </w:tc>
        <w:tc>
          <w:tcPr>
            <w:tcW w:w="1417" w:type="dxa"/>
          </w:tcPr>
          <w:p w14:paraId="6E72ED26" w14:textId="2F851946" w:rsidR="00542FBC" w:rsidRDefault="00542FBC" w:rsidP="00222105">
            <w:pPr>
              <w:pStyle w:val="TableParagraph"/>
              <w:ind w:left="9"/>
              <w:jc w:val="center"/>
              <w:rPr>
                <w:b/>
                <w:lang w:val="pt-BR"/>
              </w:rPr>
            </w:pPr>
          </w:p>
        </w:tc>
        <w:tc>
          <w:tcPr>
            <w:tcW w:w="2410" w:type="dxa"/>
          </w:tcPr>
          <w:p w14:paraId="1C3974E3" w14:textId="2662989A" w:rsidR="00542FBC" w:rsidRDefault="00542FBC" w:rsidP="00222105">
            <w:pPr>
              <w:pStyle w:val="TableParagraph"/>
              <w:ind w:left="9"/>
              <w:jc w:val="center"/>
              <w:rPr>
                <w:b/>
                <w:lang w:val="pt-BR"/>
              </w:rPr>
            </w:pPr>
          </w:p>
        </w:tc>
      </w:tr>
      <w:tr w:rsidR="00542FBC" w14:paraId="3F8F18C2" w14:textId="77777777" w:rsidTr="00542FBC">
        <w:trPr>
          <w:trHeight w:val="896"/>
        </w:trPr>
        <w:tc>
          <w:tcPr>
            <w:tcW w:w="1004" w:type="dxa"/>
          </w:tcPr>
          <w:p w14:paraId="0AF69402" w14:textId="77777777" w:rsidR="00542FBC" w:rsidRDefault="00542FBC" w:rsidP="00222105">
            <w:pPr>
              <w:pStyle w:val="TableParagraph"/>
              <w:ind w:left="7"/>
              <w:jc w:val="center"/>
              <w:rPr>
                <w:b/>
                <w:lang w:val="pt-BR"/>
              </w:rPr>
            </w:pPr>
          </w:p>
          <w:p w14:paraId="3098D776" w14:textId="77777777" w:rsidR="00542FBC" w:rsidRDefault="00542FBC" w:rsidP="00222105">
            <w:pPr>
              <w:pStyle w:val="TableParagraph"/>
              <w:ind w:left="7"/>
              <w:jc w:val="center"/>
              <w:rPr>
                <w:b/>
                <w:lang w:val="pt-BR"/>
              </w:rPr>
            </w:pPr>
            <w:r>
              <w:rPr>
                <w:b/>
                <w:lang w:val="pt-BR"/>
              </w:rPr>
              <w:t>8</w:t>
            </w:r>
          </w:p>
        </w:tc>
        <w:tc>
          <w:tcPr>
            <w:tcW w:w="992" w:type="dxa"/>
            <w:vAlign w:val="center"/>
          </w:tcPr>
          <w:p w14:paraId="728E8F53" w14:textId="77777777" w:rsidR="00542FBC" w:rsidRDefault="00542FBC" w:rsidP="00222105">
            <w:pPr>
              <w:pStyle w:val="TableParagraph"/>
              <w:ind w:left="6"/>
              <w:jc w:val="center"/>
              <w:rPr>
                <w:b/>
                <w:lang w:val="pt-BR"/>
              </w:rPr>
            </w:pPr>
            <w:r>
              <w:rPr>
                <w:b/>
                <w:lang w:val="pt-BR"/>
              </w:rPr>
              <w:t>50</w:t>
            </w:r>
          </w:p>
        </w:tc>
        <w:tc>
          <w:tcPr>
            <w:tcW w:w="747" w:type="dxa"/>
          </w:tcPr>
          <w:p w14:paraId="621D4B9A" w14:textId="77777777" w:rsidR="00542FBC" w:rsidRDefault="00542FBC" w:rsidP="00222105">
            <w:pPr>
              <w:pStyle w:val="TableParagraph"/>
              <w:ind w:left="5"/>
              <w:jc w:val="center"/>
              <w:rPr>
                <w:b/>
                <w:lang w:val="pt-BR"/>
              </w:rPr>
            </w:pPr>
          </w:p>
          <w:p w14:paraId="18EA34E1" w14:textId="77777777" w:rsidR="00542FBC" w:rsidRDefault="00542FBC" w:rsidP="00222105">
            <w:pPr>
              <w:pStyle w:val="TableParagraph"/>
              <w:ind w:left="5"/>
              <w:jc w:val="center"/>
              <w:rPr>
                <w:b/>
                <w:lang w:val="pt-BR"/>
              </w:rPr>
            </w:pPr>
            <w:r>
              <w:rPr>
                <w:b/>
                <w:lang w:val="pt-BR"/>
              </w:rPr>
              <w:t>UN</w:t>
            </w:r>
          </w:p>
        </w:tc>
        <w:tc>
          <w:tcPr>
            <w:tcW w:w="3931" w:type="dxa"/>
            <w:vAlign w:val="center"/>
          </w:tcPr>
          <w:p w14:paraId="6BFB5EB9" w14:textId="77777777" w:rsidR="00542FBC" w:rsidRPr="00B67DA0" w:rsidRDefault="00542FBC" w:rsidP="00222105">
            <w:pPr>
              <w:pStyle w:val="TableParagraph"/>
              <w:ind w:right="1"/>
              <w:jc w:val="center"/>
              <w:rPr>
                <w:b/>
                <w:bCs/>
                <w:lang w:val="pt-BR"/>
              </w:rPr>
            </w:pPr>
            <w:r w:rsidRPr="006F0A8F">
              <w:rPr>
                <w:b/>
                <w:bCs/>
              </w:rPr>
              <w:t>Dosagem de Cádmio no Sangue</w:t>
            </w:r>
          </w:p>
        </w:tc>
        <w:tc>
          <w:tcPr>
            <w:tcW w:w="1417" w:type="dxa"/>
          </w:tcPr>
          <w:p w14:paraId="7F99F97F" w14:textId="204C88F4" w:rsidR="00542FBC" w:rsidRDefault="00542FBC" w:rsidP="00222105">
            <w:pPr>
              <w:pStyle w:val="TableParagraph"/>
              <w:ind w:left="9"/>
              <w:jc w:val="center"/>
              <w:rPr>
                <w:b/>
                <w:lang w:val="pt-BR"/>
              </w:rPr>
            </w:pPr>
          </w:p>
        </w:tc>
        <w:tc>
          <w:tcPr>
            <w:tcW w:w="2410" w:type="dxa"/>
          </w:tcPr>
          <w:p w14:paraId="5A13AADF" w14:textId="2027574B" w:rsidR="00542FBC" w:rsidRDefault="00542FBC" w:rsidP="00222105">
            <w:pPr>
              <w:pStyle w:val="TableParagraph"/>
              <w:ind w:left="9"/>
              <w:jc w:val="center"/>
              <w:rPr>
                <w:b/>
                <w:lang w:val="pt-BR"/>
              </w:rPr>
            </w:pPr>
          </w:p>
        </w:tc>
      </w:tr>
      <w:tr w:rsidR="00542FBC" w14:paraId="47572C93" w14:textId="77777777" w:rsidTr="00542FBC">
        <w:trPr>
          <w:trHeight w:val="896"/>
        </w:trPr>
        <w:tc>
          <w:tcPr>
            <w:tcW w:w="1004" w:type="dxa"/>
          </w:tcPr>
          <w:p w14:paraId="6FB5ABF5" w14:textId="77777777" w:rsidR="00542FBC" w:rsidRDefault="00542FBC" w:rsidP="00222105">
            <w:pPr>
              <w:pStyle w:val="TableParagraph"/>
              <w:ind w:left="7"/>
              <w:jc w:val="center"/>
              <w:rPr>
                <w:b/>
                <w:lang w:val="pt-BR"/>
              </w:rPr>
            </w:pPr>
          </w:p>
          <w:p w14:paraId="2792BBE8" w14:textId="77777777" w:rsidR="00542FBC" w:rsidRDefault="00542FBC" w:rsidP="00222105">
            <w:pPr>
              <w:pStyle w:val="TableParagraph"/>
              <w:ind w:left="7"/>
              <w:jc w:val="center"/>
              <w:rPr>
                <w:b/>
                <w:lang w:val="pt-BR"/>
              </w:rPr>
            </w:pPr>
            <w:r>
              <w:rPr>
                <w:b/>
                <w:lang w:val="pt-BR"/>
              </w:rPr>
              <w:t>9</w:t>
            </w:r>
          </w:p>
        </w:tc>
        <w:tc>
          <w:tcPr>
            <w:tcW w:w="992" w:type="dxa"/>
            <w:vAlign w:val="center"/>
          </w:tcPr>
          <w:p w14:paraId="433F8E52" w14:textId="77777777" w:rsidR="00542FBC" w:rsidRDefault="00542FBC" w:rsidP="00222105">
            <w:pPr>
              <w:pStyle w:val="TableParagraph"/>
              <w:ind w:left="6"/>
              <w:jc w:val="center"/>
              <w:rPr>
                <w:b/>
                <w:lang w:val="pt-BR"/>
              </w:rPr>
            </w:pPr>
            <w:r>
              <w:rPr>
                <w:b/>
                <w:lang w:val="pt-BR"/>
              </w:rPr>
              <w:t>50</w:t>
            </w:r>
          </w:p>
        </w:tc>
        <w:tc>
          <w:tcPr>
            <w:tcW w:w="747" w:type="dxa"/>
          </w:tcPr>
          <w:p w14:paraId="7843ADDC" w14:textId="77777777" w:rsidR="00542FBC" w:rsidRDefault="00542FBC" w:rsidP="00222105">
            <w:pPr>
              <w:pStyle w:val="TableParagraph"/>
              <w:ind w:left="5"/>
              <w:jc w:val="center"/>
              <w:rPr>
                <w:b/>
                <w:lang w:val="pt-BR"/>
              </w:rPr>
            </w:pPr>
          </w:p>
          <w:p w14:paraId="5771DB77" w14:textId="77777777" w:rsidR="00542FBC" w:rsidRDefault="00542FBC" w:rsidP="00222105">
            <w:pPr>
              <w:pStyle w:val="TableParagraph"/>
              <w:ind w:left="5"/>
              <w:jc w:val="center"/>
              <w:rPr>
                <w:b/>
                <w:lang w:val="pt-BR"/>
              </w:rPr>
            </w:pPr>
            <w:r>
              <w:rPr>
                <w:b/>
                <w:lang w:val="pt-BR"/>
              </w:rPr>
              <w:t>UN</w:t>
            </w:r>
          </w:p>
        </w:tc>
        <w:tc>
          <w:tcPr>
            <w:tcW w:w="3931" w:type="dxa"/>
            <w:vAlign w:val="center"/>
          </w:tcPr>
          <w:p w14:paraId="45FD3886" w14:textId="77777777" w:rsidR="00542FBC" w:rsidRPr="00B67DA0" w:rsidRDefault="00542FBC" w:rsidP="00222105">
            <w:pPr>
              <w:pStyle w:val="TableParagraph"/>
              <w:ind w:right="1"/>
              <w:jc w:val="center"/>
              <w:rPr>
                <w:b/>
                <w:bCs/>
                <w:lang w:val="pt-BR"/>
              </w:rPr>
            </w:pPr>
            <w:r w:rsidRPr="006F0A8F">
              <w:rPr>
                <w:b/>
                <w:bCs/>
              </w:rPr>
              <w:t>(Plumbemia) - Dosagem de Chumbo no Sangue</w:t>
            </w:r>
          </w:p>
        </w:tc>
        <w:tc>
          <w:tcPr>
            <w:tcW w:w="1417" w:type="dxa"/>
          </w:tcPr>
          <w:p w14:paraId="196452F3" w14:textId="77777777" w:rsidR="00542FBC" w:rsidRDefault="00542FBC" w:rsidP="00222105">
            <w:pPr>
              <w:pStyle w:val="TableParagraph"/>
              <w:ind w:left="9"/>
              <w:jc w:val="center"/>
              <w:rPr>
                <w:b/>
                <w:lang w:val="pt-BR"/>
              </w:rPr>
            </w:pPr>
          </w:p>
        </w:tc>
        <w:tc>
          <w:tcPr>
            <w:tcW w:w="2410" w:type="dxa"/>
          </w:tcPr>
          <w:p w14:paraId="77104C97" w14:textId="332EAEAA" w:rsidR="00542FBC" w:rsidRDefault="00542FBC" w:rsidP="00222105">
            <w:pPr>
              <w:pStyle w:val="TableParagraph"/>
              <w:ind w:left="9"/>
              <w:jc w:val="center"/>
              <w:rPr>
                <w:b/>
                <w:lang w:val="pt-BR"/>
              </w:rPr>
            </w:pPr>
          </w:p>
        </w:tc>
      </w:tr>
      <w:tr w:rsidR="00542FBC" w14:paraId="324A52A8" w14:textId="77777777" w:rsidTr="00542FBC">
        <w:trPr>
          <w:trHeight w:val="896"/>
        </w:trPr>
        <w:tc>
          <w:tcPr>
            <w:tcW w:w="1004" w:type="dxa"/>
            <w:vAlign w:val="center"/>
          </w:tcPr>
          <w:p w14:paraId="7655D6A5" w14:textId="77777777" w:rsidR="00542FBC" w:rsidRDefault="00542FBC" w:rsidP="00222105">
            <w:pPr>
              <w:pStyle w:val="TableParagraph"/>
              <w:ind w:left="7"/>
              <w:jc w:val="center"/>
              <w:rPr>
                <w:b/>
                <w:lang w:val="pt-BR"/>
              </w:rPr>
            </w:pPr>
            <w:r>
              <w:rPr>
                <w:b/>
                <w:lang w:val="pt-BR"/>
              </w:rPr>
              <w:t>10</w:t>
            </w:r>
          </w:p>
        </w:tc>
        <w:tc>
          <w:tcPr>
            <w:tcW w:w="992" w:type="dxa"/>
            <w:vAlign w:val="center"/>
          </w:tcPr>
          <w:p w14:paraId="56187093" w14:textId="77777777" w:rsidR="00542FBC" w:rsidRDefault="00542FBC" w:rsidP="00222105">
            <w:pPr>
              <w:pStyle w:val="TableParagraph"/>
              <w:ind w:left="6"/>
              <w:jc w:val="center"/>
              <w:rPr>
                <w:b/>
                <w:lang w:val="pt-BR"/>
              </w:rPr>
            </w:pPr>
            <w:r>
              <w:rPr>
                <w:b/>
                <w:lang w:val="pt-BR"/>
              </w:rPr>
              <w:t>50</w:t>
            </w:r>
          </w:p>
        </w:tc>
        <w:tc>
          <w:tcPr>
            <w:tcW w:w="747" w:type="dxa"/>
            <w:vAlign w:val="center"/>
          </w:tcPr>
          <w:p w14:paraId="02A3A254"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A972BB5" w14:textId="77777777" w:rsidR="00542FBC" w:rsidRPr="00B67DA0" w:rsidRDefault="00542FBC" w:rsidP="00222105">
            <w:pPr>
              <w:pStyle w:val="TableParagraph"/>
              <w:ind w:right="1"/>
              <w:jc w:val="center"/>
              <w:rPr>
                <w:b/>
                <w:bCs/>
              </w:rPr>
            </w:pPr>
            <w:r w:rsidRPr="006F0A8F">
              <w:rPr>
                <w:b/>
                <w:bCs/>
              </w:rPr>
              <w:t xml:space="preserve">Dosagem de Colinesterase Plasmática  </w:t>
            </w:r>
          </w:p>
        </w:tc>
        <w:tc>
          <w:tcPr>
            <w:tcW w:w="1417" w:type="dxa"/>
            <w:vAlign w:val="center"/>
          </w:tcPr>
          <w:p w14:paraId="3AE9070C" w14:textId="77777777" w:rsidR="00542FBC" w:rsidRDefault="00542FBC" w:rsidP="00222105">
            <w:pPr>
              <w:pStyle w:val="TableParagraph"/>
              <w:ind w:left="9"/>
              <w:jc w:val="center"/>
              <w:rPr>
                <w:b/>
              </w:rPr>
            </w:pPr>
          </w:p>
        </w:tc>
        <w:tc>
          <w:tcPr>
            <w:tcW w:w="2410" w:type="dxa"/>
            <w:vAlign w:val="center"/>
          </w:tcPr>
          <w:p w14:paraId="1D1E6661" w14:textId="77777777" w:rsidR="00542FBC" w:rsidRDefault="00542FBC" w:rsidP="00222105">
            <w:pPr>
              <w:pStyle w:val="TableParagraph"/>
              <w:ind w:left="9"/>
              <w:jc w:val="center"/>
              <w:rPr>
                <w:b/>
              </w:rPr>
            </w:pPr>
          </w:p>
        </w:tc>
      </w:tr>
      <w:tr w:rsidR="00542FBC" w14:paraId="2FE1226D" w14:textId="77777777" w:rsidTr="00542FBC">
        <w:trPr>
          <w:trHeight w:val="896"/>
        </w:trPr>
        <w:tc>
          <w:tcPr>
            <w:tcW w:w="1004" w:type="dxa"/>
            <w:vAlign w:val="center"/>
          </w:tcPr>
          <w:p w14:paraId="6851D271" w14:textId="77777777" w:rsidR="00542FBC" w:rsidRDefault="00542FBC" w:rsidP="00222105">
            <w:pPr>
              <w:pStyle w:val="TableParagraph"/>
              <w:ind w:left="7"/>
              <w:jc w:val="center"/>
              <w:rPr>
                <w:b/>
                <w:lang w:val="pt-BR"/>
              </w:rPr>
            </w:pPr>
            <w:r>
              <w:rPr>
                <w:b/>
                <w:lang w:val="pt-BR"/>
              </w:rPr>
              <w:t>11</w:t>
            </w:r>
          </w:p>
        </w:tc>
        <w:tc>
          <w:tcPr>
            <w:tcW w:w="992" w:type="dxa"/>
            <w:vAlign w:val="center"/>
          </w:tcPr>
          <w:p w14:paraId="260329F8" w14:textId="77777777" w:rsidR="00542FBC" w:rsidRDefault="00542FBC" w:rsidP="00222105">
            <w:pPr>
              <w:pStyle w:val="TableParagraph"/>
              <w:ind w:left="6"/>
              <w:jc w:val="center"/>
              <w:rPr>
                <w:b/>
                <w:lang w:val="pt-BR"/>
              </w:rPr>
            </w:pPr>
            <w:r>
              <w:rPr>
                <w:b/>
                <w:lang w:val="pt-BR"/>
              </w:rPr>
              <w:t>50</w:t>
            </w:r>
          </w:p>
        </w:tc>
        <w:tc>
          <w:tcPr>
            <w:tcW w:w="747" w:type="dxa"/>
            <w:vAlign w:val="center"/>
          </w:tcPr>
          <w:p w14:paraId="626DDEAA" w14:textId="77777777" w:rsidR="00542FBC" w:rsidRDefault="00542FBC" w:rsidP="00222105">
            <w:pPr>
              <w:pStyle w:val="TableParagraph"/>
              <w:ind w:left="5"/>
              <w:jc w:val="center"/>
              <w:rPr>
                <w:b/>
                <w:lang w:val="pt-BR"/>
              </w:rPr>
            </w:pPr>
            <w:r>
              <w:rPr>
                <w:b/>
                <w:lang w:val="pt-BR"/>
              </w:rPr>
              <w:t>UN</w:t>
            </w:r>
          </w:p>
        </w:tc>
        <w:tc>
          <w:tcPr>
            <w:tcW w:w="3931" w:type="dxa"/>
            <w:vAlign w:val="center"/>
          </w:tcPr>
          <w:p w14:paraId="2C041C37" w14:textId="77777777" w:rsidR="00542FBC" w:rsidRPr="00B67DA0" w:rsidRDefault="00542FBC" w:rsidP="00222105">
            <w:pPr>
              <w:pStyle w:val="TableParagraph"/>
              <w:ind w:right="1"/>
              <w:jc w:val="center"/>
              <w:rPr>
                <w:b/>
                <w:bCs/>
                <w:lang w:val="pt-BR"/>
              </w:rPr>
            </w:pPr>
            <w:r w:rsidRPr="00B67DA0">
              <w:rPr>
                <w:b/>
                <w:bCs/>
              </w:rPr>
              <w:t>Coprocultura</w:t>
            </w:r>
          </w:p>
        </w:tc>
        <w:tc>
          <w:tcPr>
            <w:tcW w:w="1417" w:type="dxa"/>
            <w:vAlign w:val="center"/>
          </w:tcPr>
          <w:p w14:paraId="26146145" w14:textId="77777777" w:rsidR="00542FBC" w:rsidRDefault="00542FBC" w:rsidP="00222105">
            <w:pPr>
              <w:pStyle w:val="TableParagraph"/>
              <w:ind w:left="9"/>
              <w:jc w:val="center"/>
              <w:rPr>
                <w:b/>
                <w:lang w:val="pt-BR"/>
              </w:rPr>
            </w:pPr>
          </w:p>
        </w:tc>
        <w:tc>
          <w:tcPr>
            <w:tcW w:w="2410" w:type="dxa"/>
            <w:vAlign w:val="center"/>
          </w:tcPr>
          <w:p w14:paraId="76E45015" w14:textId="20EF882D" w:rsidR="00542FBC" w:rsidRDefault="00542FBC" w:rsidP="00222105">
            <w:pPr>
              <w:pStyle w:val="TableParagraph"/>
              <w:ind w:left="9"/>
              <w:jc w:val="center"/>
              <w:rPr>
                <w:b/>
                <w:lang w:val="pt-BR"/>
              </w:rPr>
            </w:pPr>
          </w:p>
        </w:tc>
      </w:tr>
      <w:tr w:rsidR="00542FBC" w14:paraId="5B22F9D6" w14:textId="77777777" w:rsidTr="00542FBC">
        <w:trPr>
          <w:trHeight w:val="896"/>
        </w:trPr>
        <w:tc>
          <w:tcPr>
            <w:tcW w:w="1004" w:type="dxa"/>
            <w:vAlign w:val="center"/>
          </w:tcPr>
          <w:p w14:paraId="6AF27F8B" w14:textId="77777777" w:rsidR="00542FBC" w:rsidRDefault="00542FBC" w:rsidP="00222105">
            <w:pPr>
              <w:pStyle w:val="TableParagraph"/>
              <w:ind w:left="7"/>
              <w:jc w:val="center"/>
              <w:rPr>
                <w:b/>
                <w:lang w:val="pt-BR"/>
              </w:rPr>
            </w:pPr>
            <w:r>
              <w:rPr>
                <w:b/>
                <w:lang w:val="pt-BR"/>
              </w:rPr>
              <w:t>12</w:t>
            </w:r>
          </w:p>
        </w:tc>
        <w:tc>
          <w:tcPr>
            <w:tcW w:w="992" w:type="dxa"/>
            <w:vAlign w:val="center"/>
          </w:tcPr>
          <w:p w14:paraId="7413F06D" w14:textId="77777777" w:rsidR="00542FBC" w:rsidRDefault="00542FBC" w:rsidP="00222105">
            <w:pPr>
              <w:pStyle w:val="TableParagraph"/>
              <w:ind w:left="6"/>
              <w:jc w:val="center"/>
              <w:rPr>
                <w:b/>
                <w:lang w:val="pt-BR"/>
              </w:rPr>
            </w:pPr>
            <w:r>
              <w:rPr>
                <w:b/>
                <w:lang w:val="pt-BR"/>
              </w:rPr>
              <w:t>50</w:t>
            </w:r>
          </w:p>
        </w:tc>
        <w:tc>
          <w:tcPr>
            <w:tcW w:w="747" w:type="dxa"/>
            <w:vAlign w:val="center"/>
          </w:tcPr>
          <w:p w14:paraId="3BFB8C65" w14:textId="77777777" w:rsidR="00542FBC" w:rsidRDefault="00542FBC" w:rsidP="00222105">
            <w:pPr>
              <w:pStyle w:val="TableParagraph"/>
              <w:ind w:left="5"/>
              <w:jc w:val="center"/>
              <w:rPr>
                <w:b/>
                <w:lang w:val="pt-BR"/>
              </w:rPr>
            </w:pPr>
            <w:r>
              <w:rPr>
                <w:b/>
                <w:lang w:val="pt-BR"/>
              </w:rPr>
              <w:t>UN</w:t>
            </w:r>
          </w:p>
        </w:tc>
        <w:tc>
          <w:tcPr>
            <w:tcW w:w="3931" w:type="dxa"/>
            <w:vAlign w:val="center"/>
          </w:tcPr>
          <w:p w14:paraId="3C45CFD7" w14:textId="77777777" w:rsidR="00542FBC" w:rsidRPr="00B67DA0" w:rsidRDefault="00542FBC" w:rsidP="00222105">
            <w:pPr>
              <w:pStyle w:val="TableParagraph"/>
              <w:ind w:right="1"/>
              <w:jc w:val="center"/>
              <w:rPr>
                <w:b/>
                <w:bCs/>
                <w:lang w:val="pt-BR"/>
              </w:rPr>
            </w:pPr>
            <w:r w:rsidRPr="006F0A8F">
              <w:rPr>
                <w:b/>
                <w:bCs/>
              </w:rPr>
              <w:t>Dosagem de Creatinina Sérica</w:t>
            </w:r>
          </w:p>
        </w:tc>
        <w:tc>
          <w:tcPr>
            <w:tcW w:w="1417" w:type="dxa"/>
            <w:vAlign w:val="center"/>
          </w:tcPr>
          <w:p w14:paraId="7717FC56" w14:textId="77777777" w:rsidR="00542FBC" w:rsidRDefault="00542FBC" w:rsidP="00222105">
            <w:pPr>
              <w:pStyle w:val="TableParagraph"/>
              <w:ind w:left="9"/>
              <w:jc w:val="center"/>
              <w:rPr>
                <w:b/>
              </w:rPr>
            </w:pPr>
          </w:p>
        </w:tc>
        <w:tc>
          <w:tcPr>
            <w:tcW w:w="2410" w:type="dxa"/>
            <w:vAlign w:val="center"/>
          </w:tcPr>
          <w:p w14:paraId="039736EE" w14:textId="77777777" w:rsidR="00542FBC" w:rsidRDefault="00542FBC" w:rsidP="00222105">
            <w:pPr>
              <w:pStyle w:val="TableParagraph"/>
              <w:ind w:left="9"/>
              <w:jc w:val="center"/>
              <w:rPr>
                <w:b/>
              </w:rPr>
            </w:pPr>
          </w:p>
        </w:tc>
      </w:tr>
      <w:tr w:rsidR="00542FBC" w14:paraId="45B052EC" w14:textId="77777777" w:rsidTr="00542FBC">
        <w:trPr>
          <w:trHeight w:val="896"/>
        </w:trPr>
        <w:tc>
          <w:tcPr>
            <w:tcW w:w="1004" w:type="dxa"/>
            <w:vAlign w:val="center"/>
          </w:tcPr>
          <w:p w14:paraId="67D77B7A" w14:textId="77777777" w:rsidR="00542FBC" w:rsidRDefault="00542FBC" w:rsidP="00222105">
            <w:pPr>
              <w:pStyle w:val="TableParagraph"/>
              <w:ind w:left="7"/>
              <w:jc w:val="center"/>
              <w:rPr>
                <w:b/>
                <w:lang w:val="pt-BR"/>
              </w:rPr>
            </w:pPr>
            <w:r>
              <w:rPr>
                <w:b/>
                <w:lang w:val="pt-BR"/>
              </w:rPr>
              <w:t>13</w:t>
            </w:r>
          </w:p>
        </w:tc>
        <w:tc>
          <w:tcPr>
            <w:tcW w:w="992" w:type="dxa"/>
            <w:vAlign w:val="center"/>
          </w:tcPr>
          <w:p w14:paraId="50A8F75F" w14:textId="77777777" w:rsidR="00542FBC" w:rsidRDefault="00542FBC" w:rsidP="00222105">
            <w:pPr>
              <w:pStyle w:val="TableParagraph"/>
              <w:ind w:left="6"/>
              <w:jc w:val="center"/>
              <w:rPr>
                <w:b/>
                <w:lang w:val="pt-BR"/>
              </w:rPr>
            </w:pPr>
            <w:r>
              <w:rPr>
                <w:b/>
                <w:lang w:val="pt-BR"/>
              </w:rPr>
              <w:t>50</w:t>
            </w:r>
          </w:p>
        </w:tc>
        <w:tc>
          <w:tcPr>
            <w:tcW w:w="747" w:type="dxa"/>
            <w:vAlign w:val="center"/>
          </w:tcPr>
          <w:p w14:paraId="7D26E19B"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7A9FF4D" w14:textId="77777777" w:rsidR="00542FBC" w:rsidRPr="00B67DA0" w:rsidRDefault="00542FBC" w:rsidP="00222105">
            <w:pPr>
              <w:pStyle w:val="TableParagraph"/>
              <w:ind w:right="1"/>
              <w:jc w:val="center"/>
              <w:rPr>
                <w:b/>
                <w:bCs/>
                <w:lang w:val="pt-BR"/>
              </w:rPr>
            </w:pPr>
            <w:r w:rsidRPr="006F0A8F">
              <w:rPr>
                <w:b/>
                <w:bCs/>
              </w:rPr>
              <w:t>Dosagem de Cromo no Sangue</w:t>
            </w:r>
          </w:p>
        </w:tc>
        <w:tc>
          <w:tcPr>
            <w:tcW w:w="1417" w:type="dxa"/>
            <w:vAlign w:val="center"/>
          </w:tcPr>
          <w:p w14:paraId="2C5E7E3B" w14:textId="77777777" w:rsidR="00542FBC" w:rsidRDefault="00542FBC" w:rsidP="00222105">
            <w:pPr>
              <w:pStyle w:val="TableParagraph"/>
              <w:ind w:left="9"/>
              <w:jc w:val="center"/>
              <w:rPr>
                <w:b/>
              </w:rPr>
            </w:pPr>
          </w:p>
        </w:tc>
        <w:tc>
          <w:tcPr>
            <w:tcW w:w="2410" w:type="dxa"/>
            <w:vAlign w:val="center"/>
          </w:tcPr>
          <w:p w14:paraId="4330E43A" w14:textId="77777777" w:rsidR="00542FBC" w:rsidRDefault="00542FBC" w:rsidP="00222105">
            <w:pPr>
              <w:pStyle w:val="TableParagraph"/>
              <w:ind w:left="9"/>
              <w:jc w:val="center"/>
              <w:rPr>
                <w:b/>
              </w:rPr>
            </w:pPr>
          </w:p>
        </w:tc>
      </w:tr>
      <w:tr w:rsidR="00542FBC" w14:paraId="100F81A8" w14:textId="77777777" w:rsidTr="00542FBC">
        <w:trPr>
          <w:trHeight w:val="896"/>
        </w:trPr>
        <w:tc>
          <w:tcPr>
            <w:tcW w:w="1004" w:type="dxa"/>
            <w:vAlign w:val="center"/>
          </w:tcPr>
          <w:p w14:paraId="1869F703" w14:textId="77777777" w:rsidR="00542FBC" w:rsidRDefault="00542FBC" w:rsidP="00222105">
            <w:pPr>
              <w:pStyle w:val="TableParagraph"/>
              <w:ind w:left="7"/>
              <w:jc w:val="center"/>
              <w:rPr>
                <w:b/>
                <w:lang w:val="pt-BR"/>
              </w:rPr>
            </w:pPr>
            <w:r>
              <w:rPr>
                <w:b/>
                <w:lang w:val="pt-BR"/>
              </w:rPr>
              <w:t>14</w:t>
            </w:r>
          </w:p>
        </w:tc>
        <w:tc>
          <w:tcPr>
            <w:tcW w:w="992" w:type="dxa"/>
            <w:vAlign w:val="center"/>
          </w:tcPr>
          <w:p w14:paraId="3435E84F" w14:textId="77777777" w:rsidR="00542FBC" w:rsidRDefault="00542FBC" w:rsidP="00222105">
            <w:pPr>
              <w:pStyle w:val="TableParagraph"/>
              <w:ind w:left="6"/>
              <w:jc w:val="center"/>
              <w:rPr>
                <w:b/>
                <w:lang w:val="pt-BR"/>
              </w:rPr>
            </w:pPr>
            <w:r>
              <w:rPr>
                <w:b/>
                <w:lang w:val="pt-BR"/>
              </w:rPr>
              <w:t>50</w:t>
            </w:r>
          </w:p>
        </w:tc>
        <w:tc>
          <w:tcPr>
            <w:tcW w:w="747" w:type="dxa"/>
            <w:vAlign w:val="center"/>
          </w:tcPr>
          <w:p w14:paraId="131DFDB6" w14:textId="77777777" w:rsidR="00542FBC" w:rsidRDefault="00542FBC" w:rsidP="00222105">
            <w:pPr>
              <w:pStyle w:val="TableParagraph"/>
              <w:ind w:left="5"/>
              <w:jc w:val="center"/>
              <w:rPr>
                <w:b/>
                <w:lang w:val="pt-BR"/>
              </w:rPr>
            </w:pPr>
            <w:r>
              <w:rPr>
                <w:b/>
                <w:lang w:val="pt-BR"/>
              </w:rPr>
              <w:t>UN</w:t>
            </w:r>
          </w:p>
        </w:tc>
        <w:tc>
          <w:tcPr>
            <w:tcW w:w="3931" w:type="dxa"/>
            <w:vAlign w:val="center"/>
          </w:tcPr>
          <w:p w14:paraId="009AEEE3" w14:textId="77777777" w:rsidR="00542FBC" w:rsidRPr="00B67DA0" w:rsidRDefault="00542FBC" w:rsidP="00222105">
            <w:pPr>
              <w:pStyle w:val="TableParagraph"/>
              <w:ind w:right="1"/>
              <w:jc w:val="center"/>
              <w:rPr>
                <w:b/>
                <w:bCs/>
                <w:lang w:val="pt-BR"/>
              </w:rPr>
            </w:pPr>
            <w:r w:rsidRPr="006F0A8F">
              <w:rPr>
                <w:b/>
                <w:bCs/>
              </w:rPr>
              <w:t>Dosagem de Flúor em Urina</w:t>
            </w:r>
            <w:r>
              <w:rPr>
                <w:b/>
                <w:bCs/>
              </w:rPr>
              <w:t xml:space="preserve"> </w:t>
            </w:r>
          </w:p>
        </w:tc>
        <w:tc>
          <w:tcPr>
            <w:tcW w:w="1417" w:type="dxa"/>
            <w:vAlign w:val="center"/>
          </w:tcPr>
          <w:p w14:paraId="553E8449" w14:textId="77777777" w:rsidR="00542FBC" w:rsidRDefault="00542FBC" w:rsidP="00222105">
            <w:pPr>
              <w:pStyle w:val="TableParagraph"/>
              <w:ind w:left="9"/>
              <w:jc w:val="center"/>
              <w:rPr>
                <w:b/>
              </w:rPr>
            </w:pPr>
          </w:p>
        </w:tc>
        <w:tc>
          <w:tcPr>
            <w:tcW w:w="2410" w:type="dxa"/>
            <w:vAlign w:val="center"/>
          </w:tcPr>
          <w:p w14:paraId="0FB43986" w14:textId="77777777" w:rsidR="00542FBC" w:rsidRDefault="00542FBC" w:rsidP="00222105">
            <w:pPr>
              <w:pStyle w:val="TableParagraph"/>
              <w:ind w:left="9"/>
              <w:jc w:val="center"/>
              <w:rPr>
                <w:b/>
              </w:rPr>
            </w:pPr>
          </w:p>
        </w:tc>
      </w:tr>
      <w:tr w:rsidR="00542FBC" w14:paraId="4CD2BE23" w14:textId="77777777" w:rsidTr="00542FBC">
        <w:trPr>
          <w:trHeight w:val="896"/>
        </w:trPr>
        <w:tc>
          <w:tcPr>
            <w:tcW w:w="1004" w:type="dxa"/>
            <w:vAlign w:val="center"/>
          </w:tcPr>
          <w:p w14:paraId="3DEDB172" w14:textId="77777777" w:rsidR="00542FBC" w:rsidRDefault="00542FBC" w:rsidP="00222105">
            <w:pPr>
              <w:pStyle w:val="TableParagraph"/>
              <w:ind w:left="7"/>
              <w:jc w:val="center"/>
              <w:rPr>
                <w:b/>
                <w:lang w:val="pt-BR"/>
              </w:rPr>
            </w:pPr>
            <w:r>
              <w:rPr>
                <w:b/>
                <w:lang w:val="pt-BR"/>
              </w:rPr>
              <w:t>15</w:t>
            </w:r>
          </w:p>
        </w:tc>
        <w:tc>
          <w:tcPr>
            <w:tcW w:w="992" w:type="dxa"/>
            <w:vAlign w:val="center"/>
          </w:tcPr>
          <w:p w14:paraId="62BD2AB8" w14:textId="77777777" w:rsidR="00542FBC" w:rsidRDefault="00542FBC" w:rsidP="00222105">
            <w:pPr>
              <w:pStyle w:val="TableParagraph"/>
              <w:ind w:left="6"/>
              <w:jc w:val="center"/>
              <w:rPr>
                <w:b/>
                <w:lang w:val="pt-BR"/>
              </w:rPr>
            </w:pPr>
            <w:r>
              <w:rPr>
                <w:b/>
                <w:lang w:val="pt-BR"/>
              </w:rPr>
              <w:t>50</w:t>
            </w:r>
          </w:p>
        </w:tc>
        <w:tc>
          <w:tcPr>
            <w:tcW w:w="747" w:type="dxa"/>
            <w:vAlign w:val="center"/>
          </w:tcPr>
          <w:p w14:paraId="0E1CB98D"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F070E7E" w14:textId="77777777" w:rsidR="00542FBC" w:rsidRPr="00B67DA0" w:rsidRDefault="00542FBC" w:rsidP="00222105">
            <w:pPr>
              <w:pStyle w:val="TableParagraph"/>
              <w:ind w:right="1"/>
              <w:jc w:val="center"/>
              <w:rPr>
                <w:b/>
                <w:bCs/>
                <w:lang w:val="pt-BR"/>
              </w:rPr>
            </w:pPr>
            <w:r w:rsidRPr="006F0A8F">
              <w:rPr>
                <w:b/>
                <w:bCs/>
              </w:rPr>
              <w:t>Glicemia em Jejum</w:t>
            </w:r>
          </w:p>
        </w:tc>
        <w:tc>
          <w:tcPr>
            <w:tcW w:w="1417" w:type="dxa"/>
            <w:vAlign w:val="center"/>
          </w:tcPr>
          <w:p w14:paraId="11ABCA92" w14:textId="77777777" w:rsidR="00542FBC" w:rsidRDefault="00542FBC" w:rsidP="00222105">
            <w:pPr>
              <w:pStyle w:val="TableParagraph"/>
              <w:ind w:left="9"/>
              <w:jc w:val="center"/>
              <w:rPr>
                <w:b/>
              </w:rPr>
            </w:pPr>
          </w:p>
        </w:tc>
        <w:tc>
          <w:tcPr>
            <w:tcW w:w="2410" w:type="dxa"/>
            <w:vAlign w:val="center"/>
          </w:tcPr>
          <w:p w14:paraId="069CEA3C" w14:textId="77777777" w:rsidR="00542FBC" w:rsidRDefault="00542FBC" w:rsidP="00222105">
            <w:pPr>
              <w:pStyle w:val="TableParagraph"/>
              <w:ind w:left="9"/>
              <w:jc w:val="center"/>
              <w:rPr>
                <w:b/>
              </w:rPr>
            </w:pPr>
          </w:p>
        </w:tc>
      </w:tr>
      <w:tr w:rsidR="00542FBC" w14:paraId="5CBE9D5E" w14:textId="77777777" w:rsidTr="00542FBC">
        <w:trPr>
          <w:trHeight w:val="896"/>
        </w:trPr>
        <w:tc>
          <w:tcPr>
            <w:tcW w:w="1004" w:type="dxa"/>
            <w:vAlign w:val="center"/>
          </w:tcPr>
          <w:p w14:paraId="4BD52359" w14:textId="77777777" w:rsidR="00542FBC" w:rsidRDefault="00542FBC" w:rsidP="00222105">
            <w:pPr>
              <w:pStyle w:val="TableParagraph"/>
              <w:ind w:left="7"/>
              <w:jc w:val="center"/>
              <w:rPr>
                <w:b/>
                <w:lang w:val="pt-BR"/>
              </w:rPr>
            </w:pPr>
            <w:r>
              <w:rPr>
                <w:b/>
                <w:lang w:val="pt-BR"/>
              </w:rPr>
              <w:t>16</w:t>
            </w:r>
          </w:p>
        </w:tc>
        <w:tc>
          <w:tcPr>
            <w:tcW w:w="992" w:type="dxa"/>
            <w:vAlign w:val="center"/>
          </w:tcPr>
          <w:p w14:paraId="4AB9F6FB" w14:textId="77777777" w:rsidR="00542FBC" w:rsidRDefault="00542FBC" w:rsidP="00222105">
            <w:pPr>
              <w:pStyle w:val="TableParagraph"/>
              <w:ind w:left="6"/>
              <w:jc w:val="center"/>
              <w:rPr>
                <w:b/>
                <w:lang w:val="pt-BR"/>
              </w:rPr>
            </w:pPr>
            <w:r>
              <w:rPr>
                <w:b/>
                <w:lang w:val="pt-BR"/>
              </w:rPr>
              <w:t>50</w:t>
            </w:r>
          </w:p>
        </w:tc>
        <w:tc>
          <w:tcPr>
            <w:tcW w:w="747" w:type="dxa"/>
            <w:vAlign w:val="center"/>
          </w:tcPr>
          <w:p w14:paraId="5B44D95E"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B53D159" w14:textId="77777777" w:rsidR="00542FBC" w:rsidRPr="00B67DA0" w:rsidRDefault="00542FBC" w:rsidP="00222105">
            <w:pPr>
              <w:pStyle w:val="TableParagraph"/>
              <w:ind w:right="1"/>
              <w:jc w:val="center"/>
              <w:rPr>
                <w:b/>
                <w:bCs/>
                <w:lang w:val="pt-BR"/>
              </w:rPr>
            </w:pPr>
            <w:r w:rsidRPr="006F0A8F">
              <w:rPr>
                <w:b/>
                <w:bCs/>
              </w:rPr>
              <w:t>Dosagem de Glicose (Plasma)</w:t>
            </w:r>
          </w:p>
        </w:tc>
        <w:tc>
          <w:tcPr>
            <w:tcW w:w="1417" w:type="dxa"/>
            <w:vAlign w:val="center"/>
          </w:tcPr>
          <w:p w14:paraId="002E408F" w14:textId="77777777" w:rsidR="00542FBC" w:rsidRDefault="00542FBC" w:rsidP="00222105">
            <w:pPr>
              <w:pStyle w:val="TableParagraph"/>
              <w:ind w:left="9"/>
              <w:jc w:val="center"/>
              <w:rPr>
                <w:b/>
              </w:rPr>
            </w:pPr>
          </w:p>
        </w:tc>
        <w:tc>
          <w:tcPr>
            <w:tcW w:w="2410" w:type="dxa"/>
            <w:vAlign w:val="center"/>
          </w:tcPr>
          <w:p w14:paraId="0E0B2607" w14:textId="77777777" w:rsidR="00542FBC" w:rsidRDefault="00542FBC" w:rsidP="00222105">
            <w:pPr>
              <w:pStyle w:val="TableParagraph"/>
              <w:ind w:left="9"/>
              <w:jc w:val="center"/>
              <w:rPr>
                <w:b/>
              </w:rPr>
            </w:pPr>
          </w:p>
        </w:tc>
      </w:tr>
      <w:tr w:rsidR="00542FBC" w14:paraId="567EAF47" w14:textId="77777777" w:rsidTr="00542FBC">
        <w:trPr>
          <w:trHeight w:val="896"/>
        </w:trPr>
        <w:tc>
          <w:tcPr>
            <w:tcW w:w="1004" w:type="dxa"/>
            <w:vAlign w:val="center"/>
          </w:tcPr>
          <w:p w14:paraId="17A81101" w14:textId="77777777" w:rsidR="00542FBC" w:rsidRDefault="00542FBC" w:rsidP="00222105">
            <w:pPr>
              <w:pStyle w:val="TableParagraph"/>
              <w:ind w:left="7"/>
              <w:jc w:val="center"/>
              <w:rPr>
                <w:b/>
                <w:lang w:val="pt-BR"/>
              </w:rPr>
            </w:pPr>
            <w:r>
              <w:rPr>
                <w:b/>
                <w:lang w:val="pt-BR"/>
              </w:rPr>
              <w:t>17</w:t>
            </w:r>
          </w:p>
        </w:tc>
        <w:tc>
          <w:tcPr>
            <w:tcW w:w="992" w:type="dxa"/>
            <w:vAlign w:val="center"/>
          </w:tcPr>
          <w:p w14:paraId="25A11A19" w14:textId="77777777" w:rsidR="00542FBC" w:rsidRDefault="00542FBC" w:rsidP="00222105">
            <w:pPr>
              <w:pStyle w:val="TableParagraph"/>
              <w:ind w:left="6"/>
              <w:jc w:val="center"/>
              <w:rPr>
                <w:b/>
                <w:lang w:val="pt-BR"/>
              </w:rPr>
            </w:pPr>
            <w:r>
              <w:rPr>
                <w:b/>
                <w:lang w:val="pt-BR"/>
              </w:rPr>
              <w:t>50</w:t>
            </w:r>
          </w:p>
        </w:tc>
        <w:tc>
          <w:tcPr>
            <w:tcW w:w="747" w:type="dxa"/>
            <w:vAlign w:val="center"/>
          </w:tcPr>
          <w:p w14:paraId="3072F68B" w14:textId="77777777" w:rsidR="00542FBC" w:rsidRDefault="00542FBC" w:rsidP="00222105">
            <w:pPr>
              <w:pStyle w:val="TableParagraph"/>
              <w:ind w:left="5"/>
              <w:jc w:val="center"/>
              <w:rPr>
                <w:b/>
                <w:lang w:val="pt-BR"/>
              </w:rPr>
            </w:pPr>
            <w:r>
              <w:rPr>
                <w:b/>
                <w:lang w:val="pt-BR"/>
              </w:rPr>
              <w:t>UN</w:t>
            </w:r>
          </w:p>
        </w:tc>
        <w:tc>
          <w:tcPr>
            <w:tcW w:w="3931" w:type="dxa"/>
            <w:vAlign w:val="center"/>
          </w:tcPr>
          <w:p w14:paraId="4568F495" w14:textId="77777777" w:rsidR="00542FBC" w:rsidRPr="00B67DA0" w:rsidRDefault="00542FBC" w:rsidP="00222105">
            <w:pPr>
              <w:pStyle w:val="TableParagraph"/>
              <w:ind w:right="1"/>
              <w:jc w:val="center"/>
              <w:rPr>
                <w:b/>
                <w:bCs/>
                <w:lang w:val="pt-BR"/>
              </w:rPr>
            </w:pPr>
            <w:r w:rsidRPr="006F0A8F">
              <w:rPr>
                <w:b/>
                <w:bCs/>
              </w:rPr>
              <w:t>Hemograma</w:t>
            </w:r>
          </w:p>
        </w:tc>
        <w:tc>
          <w:tcPr>
            <w:tcW w:w="1417" w:type="dxa"/>
            <w:vAlign w:val="center"/>
          </w:tcPr>
          <w:p w14:paraId="38639B0F" w14:textId="77777777" w:rsidR="00542FBC" w:rsidRDefault="00542FBC" w:rsidP="00222105">
            <w:pPr>
              <w:pStyle w:val="TableParagraph"/>
              <w:ind w:left="9"/>
              <w:jc w:val="center"/>
              <w:rPr>
                <w:b/>
              </w:rPr>
            </w:pPr>
          </w:p>
        </w:tc>
        <w:tc>
          <w:tcPr>
            <w:tcW w:w="2410" w:type="dxa"/>
            <w:vAlign w:val="center"/>
          </w:tcPr>
          <w:p w14:paraId="1FA34AF0" w14:textId="77777777" w:rsidR="00542FBC" w:rsidRDefault="00542FBC" w:rsidP="00222105">
            <w:pPr>
              <w:pStyle w:val="TableParagraph"/>
              <w:ind w:left="9"/>
              <w:jc w:val="center"/>
              <w:rPr>
                <w:b/>
              </w:rPr>
            </w:pPr>
          </w:p>
        </w:tc>
      </w:tr>
      <w:tr w:rsidR="00542FBC" w14:paraId="4051DD49" w14:textId="77777777" w:rsidTr="00542FBC">
        <w:trPr>
          <w:trHeight w:val="896"/>
        </w:trPr>
        <w:tc>
          <w:tcPr>
            <w:tcW w:w="1004" w:type="dxa"/>
            <w:vAlign w:val="center"/>
          </w:tcPr>
          <w:p w14:paraId="55172BAE" w14:textId="77777777" w:rsidR="00542FBC" w:rsidRDefault="00542FBC" w:rsidP="00222105">
            <w:pPr>
              <w:pStyle w:val="TableParagraph"/>
              <w:ind w:left="7"/>
              <w:jc w:val="center"/>
              <w:rPr>
                <w:b/>
                <w:lang w:val="pt-BR"/>
              </w:rPr>
            </w:pPr>
            <w:r>
              <w:rPr>
                <w:b/>
                <w:lang w:val="pt-BR"/>
              </w:rPr>
              <w:t>18</w:t>
            </w:r>
          </w:p>
        </w:tc>
        <w:tc>
          <w:tcPr>
            <w:tcW w:w="992" w:type="dxa"/>
            <w:vAlign w:val="center"/>
          </w:tcPr>
          <w:p w14:paraId="74F399D5" w14:textId="77777777" w:rsidR="00542FBC" w:rsidRDefault="00542FBC" w:rsidP="00222105">
            <w:pPr>
              <w:pStyle w:val="TableParagraph"/>
              <w:ind w:left="6"/>
              <w:jc w:val="center"/>
              <w:rPr>
                <w:b/>
                <w:lang w:val="pt-BR"/>
              </w:rPr>
            </w:pPr>
            <w:r>
              <w:rPr>
                <w:b/>
                <w:lang w:val="pt-BR"/>
              </w:rPr>
              <w:t>50</w:t>
            </w:r>
          </w:p>
        </w:tc>
        <w:tc>
          <w:tcPr>
            <w:tcW w:w="747" w:type="dxa"/>
            <w:vAlign w:val="center"/>
          </w:tcPr>
          <w:p w14:paraId="40618899"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8C2381C" w14:textId="77777777" w:rsidR="00542FBC" w:rsidRPr="00B67DA0" w:rsidRDefault="00542FBC" w:rsidP="00222105">
            <w:pPr>
              <w:pStyle w:val="TableParagraph"/>
              <w:ind w:right="1"/>
              <w:jc w:val="center"/>
              <w:rPr>
                <w:b/>
                <w:bCs/>
                <w:lang w:val="pt-BR"/>
              </w:rPr>
            </w:pPr>
            <w:r w:rsidRPr="006F0A8F">
              <w:rPr>
                <w:b/>
                <w:bCs/>
              </w:rPr>
              <w:t>Sorologia para Hepatite B (HBsAg)</w:t>
            </w:r>
          </w:p>
        </w:tc>
        <w:tc>
          <w:tcPr>
            <w:tcW w:w="1417" w:type="dxa"/>
            <w:vAlign w:val="center"/>
          </w:tcPr>
          <w:p w14:paraId="78CA8022" w14:textId="77777777" w:rsidR="00542FBC" w:rsidRDefault="00542FBC" w:rsidP="00222105">
            <w:pPr>
              <w:pStyle w:val="TableParagraph"/>
              <w:ind w:left="9"/>
              <w:jc w:val="center"/>
              <w:rPr>
                <w:b/>
              </w:rPr>
            </w:pPr>
          </w:p>
        </w:tc>
        <w:tc>
          <w:tcPr>
            <w:tcW w:w="2410" w:type="dxa"/>
            <w:vAlign w:val="center"/>
          </w:tcPr>
          <w:p w14:paraId="78DFE49A" w14:textId="77777777" w:rsidR="00542FBC" w:rsidRDefault="00542FBC" w:rsidP="00222105">
            <w:pPr>
              <w:pStyle w:val="TableParagraph"/>
              <w:ind w:left="9"/>
              <w:jc w:val="center"/>
              <w:rPr>
                <w:b/>
              </w:rPr>
            </w:pPr>
          </w:p>
        </w:tc>
      </w:tr>
      <w:tr w:rsidR="00542FBC" w14:paraId="255039E5" w14:textId="77777777" w:rsidTr="00542FBC">
        <w:trPr>
          <w:trHeight w:val="896"/>
        </w:trPr>
        <w:tc>
          <w:tcPr>
            <w:tcW w:w="1004" w:type="dxa"/>
            <w:vAlign w:val="center"/>
          </w:tcPr>
          <w:p w14:paraId="1FA2FE62" w14:textId="77777777" w:rsidR="00542FBC" w:rsidRDefault="00542FBC" w:rsidP="00222105">
            <w:pPr>
              <w:pStyle w:val="TableParagraph"/>
              <w:ind w:left="7"/>
              <w:jc w:val="center"/>
              <w:rPr>
                <w:b/>
                <w:lang w:val="pt-BR"/>
              </w:rPr>
            </w:pPr>
            <w:r>
              <w:rPr>
                <w:b/>
                <w:lang w:val="pt-BR"/>
              </w:rPr>
              <w:t>19</w:t>
            </w:r>
          </w:p>
        </w:tc>
        <w:tc>
          <w:tcPr>
            <w:tcW w:w="992" w:type="dxa"/>
            <w:vAlign w:val="center"/>
          </w:tcPr>
          <w:p w14:paraId="4B05A64E" w14:textId="77777777" w:rsidR="00542FBC" w:rsidRDefault="00542FBC" w:rsidP="00222105">
            <w:pPr>
              <w:pStyle w:val="TableParagraph"/>
              <w:ind w:left="6"/>
              <w:jc w:val="center"/>
              <w:rPr>
                <w:b/>
                <w:lang w:val="pt-BR"/>
              </w:rPr>
            </w:pPr>
            <w:r>
              <w:rPr>
                <w:b/>
                <w:lang w:val="pt-BR"/>
              </w:rPr>
              <w:t>50</w:t>
            </w:r>
          </w:p>
        </w:tc>
        <w:tc>
          <w:tcPr>
            <w:tcW w:w="747" w:type="dxa"/>
            <w:vAlign w:val="center"/>
          </w:tcPr>
          <w:p w14:paraId="32C9DAB9" w14:textId="77777777" w:rsidR="00542FBC" w:rsidRDefault="00542FBC" w:rsidP="00222105">
            <w:pPr>
              <w:pStyle w:val="TableParagraph"/>
              <w:ind w:left="5"/>
              <w:jc w:val="center"/>
              <w:rPr>
                <w:b/>
                <w:lang w:val="pt-BR"/>
              </w:rPr>
            </w:pPr>
            <w:r>
              <w:rPr>
                <w:b/>
                <w:lang w:val="pt-BR"/>
              </w:rPr>
              <w:t>UN</w:t>
            </w:r>
          </w:p>
        </w:tc>
        <w:tc>
          <w:tcPr>
            <w:tcW w:w="3931" w:type="dxa"/>
            <w:vAlign w:val="center"/>
          </w:tcPr>
          <w:p w14:paraId="04D8C3A0" w14:textId="77777777" w:rsidR="00542FBC" w:rsidRPr="00B67DA0" w:rsidRDefault="00542FBC" w:rsidP="00222105">
            <w:pPr>
              <w:pStyle w:val="TableParagraph"/>
              <w:ind w:right="1"/>
              <w:jc w:val="center"/>
              <w:rPr>
                <w:b/>
                <w:bCs/>
                <w:lang w:val="pt-BR"/>
              </w:rPr>
            </w:pPr>
            <w:r w:rsidRPr="006F0A8F">
              <w:rPr>
                <w:b/>
                <w:bCs/>
              </w:rPr>
              <w:t>Sorologia para Hepatite C (Anti-HCV)</w:t>
            </w:r>
          </w:p>
        </w:tc>
        <w:tc>
          <w:tcPr>
            <w:tcW w:w="1417" w:type="dxa"/>
            <w:vAlign w:val="center"/>
          </w:tcPr>
          <w:p w14:paraId="3E3B4360" w14:textId="77777777" w:rsidR="00542FBC" w:rsidRDefault="00542FBC" w:rsidP="00222105">
            <w:pPr>
              <w:pStyle w:val="TableParagraph"/>
              <w:ind w:left="9"/>
              <w:jc w:val="center"/>
              <w:rPr>
                <w:b/>
              </w:rPr>
            </w:pPr>
          </w:p>
        </w:tc>
        <w:tc>
          <w:tcPr>
            <w:tcW w:w="2410" w:type="dxa"/>
            <w:vAlign w:val="center"/>
          </w:tcPr>
          <w:p w14:paraId="1625057D" w14:textId="77777777" w:rsidR="00542FBC" w:rsidRDefault="00542FBC" w:rsidP="00222105">
            <w:pPr>
              <w:pStyle w:val="TableParagraph"/>
              <w:ind w:left="9"/>
              <w:jc w:val="center"/>
              <w:rPr>
                <w:b/>
              </w:rPr>
            </w:pPr>
          </w:p>
        </w:tc>
      </w:tr>
      <w:tr w:rsidR="00542FBC" w14:paraId="46414C9E" w14:textId="77777777" w:rsidTr="00542FBC">
        <w:trPr>
          <w:trHeight w:val="896"/>
        </w:trPr>
        <w:tc>
          <w:tcPr>
            <w:tcW w:w="1004" w:type="dxa"/>
            <w:vAlign w:val="center"/>
          </w:tcPr>
          <w:p w14:paraId="11C9DA7D" w14:textId="77777777" w:rsidR="00542FBC" w:rsidRDefault="00542FBC" w:rsidP="00222105">
            <w:pPr>
              <w:pStyle w:val="TableParagraph"/>
              <w:ind w:left="7"/>
              <w:jc w:val="center"/>
              <w:rPr>
                <w:b/>
                <w:lang w:val="pt-BR"/>
              </w:rPr>
            </w:pPr>
            <w:r>
              <w:rPr>
                <w:b/>
                <w:lang w:val="pt-BR"/>
              </w:rPr>
              <w:t>20</w:t>
            </w:r>
          </w:p>
        </w:tc>
        <w:tc>
          <w:tcPr>
            <w:tcW w:w="992" w:type="dxa"/>
            <w:vAlign w:val="center"/>
          </w:tcPr>
          <w:p w14:paraId="07CFAE27" w14:textId="77777777" w:rsidR="00542FBC" w:rsidRDefault="00542FBC" w:rsidP="00222105">
            <w:pPr>
              <w:pStyle w:val="TableParagraph"/>
              <w:ind w:left="6"/>
              <w:jc w:val="center"/>
              <w:rPr>
                <w:b/>
                <w:lang w:val="pt-BR"/>
              </w:rPr>
            </w:pPr>
            <w:r>
              <w:rPr>
                <w:b/>
                <w:lang w:val="pt-BR"/>
              </w:rPr>
              <w:t>50</w:t>
            </w:r>
          </w:p>
        </w:tc>
        <w:tc>
          <w:tcPr>
            <w:tcW w:w="747" w:type="dxa"/>
            <w:vAlign w:val="center"/>
          </w:tcPr>
          <w:p w14:paraId="4558BF3F"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8ADACC0" w14:textId="77777777" w:rsidR="00542FBC" w:rsidRPr="00B67DA0" w:rsidRDefault="00542FBC" w:rsidP="00222105">
            <w:pPr>
              <w:pStyle w:val="TableParagraph"/>
              <w:ind w:right="1"/>
              <w:jc w:val="center"/>
              <w:rPr>
                <w:b/>
                <w:bCs/>
                <w:lang w:val="pt-BR"/>
              </w:rPr>
            </w:pPr>
            <w:r>
              <w:rPr>
                <w:b/>
                <w:bCs/>
              </w:rPr>
              <w:t xml:space="preserve"> </w:t>
            </w:r>
            <w:r w:rsidRPr="006F0A8F">
              <w:rPr>
                <w:b/>
                <w:bCs/>
              </w:rPr>
              <w:t>Dosagem de Manganês no Sangue</w:t>
            </w:r>
          </w:p>
        </w:tc>
        <w:tc>
          <w:tcPr>
            <w:tcW w:w="1417" w:type="dxa"/>
            <w:vAlign w:val="center"/>
          </w:tcPr>
          <w:p w14:paraId="75A6E568" w14:textId="77777777" w:rsidR="00542FBC" w:rsidRDefault="00542FBC" w:rsidP="00222105">
            <w:pPr>
              <w:pStyle w:val="TableParagraph"/>
              <w:ind w:left="9"/>
              <w:jc w:val="center"/>
              <w:rPr>
                <w:b/>
              </w:rPr>
            </w:pPr>
          </w:p>
        </w:tc>
        <w:tc>
          <w:tcPr>
            <w:tcW w:w="2410" w:type="dxa"/>
            <w:vAlign w:val="center"/>
          </w:tcPr>
          <w:p w14:paraId="236073A5" w14:textId="77777777" w:rsidR="00542FBC" w:rsidRDefault="00542FBC" w:rsidP="00222105">
            <w:pPr>
              <w:pStyle w:val="TableParagraph"/>
              <w:ind w:left="9"/>
              <w:jc w:val="center"/>
              <w:rPr>
                <w:b/>
              </w:rPr>
            </w:pPr>
          </w:p>
        </w:tc>
      </w:tr>
      <w:tr w:rsidR="00542FBC" w14:paraId="0BED1F48" w14:textId="77777777" w:rsidTr="00542FBC">
        <w:trPr>
          <w:trHeight w:val="896"/>
        </w:trPr>
        <w:tc>
          <w:tcPr>
            <w:tcW w:w="1004" w:type="dxa"/>
            <w:vAlign w:val="center"/>
          </w:tcPr>
          <w:p w14:paraId="522534C5" w14:textId="77777777" w:rsidR="00542FBC" w:rsidRDefault="00542FBC" w:rsidP="00222105">
            <w:pPr>
              <w:pStyle w:val="TableParagraph"/>
              <w:ind w:left="7"/>
              <w:jc w:val="center"/>
              <w:rPr>
                <w:b/>
                <w:lang w:val="pt-BR"/>
              </w:rPr>
            </w:pPr>
            <w:r>
              <w:rPr>
                <w:b/>
                <w:lang w:val="pt-BR"/>
              </w:rPr>
              <w:t>21</w:t>
            </w:r>
          </w:p>
        </w:tc>
        <w:tc>
          <w:tcPr>
            <w:tcW w:w="992" w:type="dxa"/>
            <w:vAlign w:val="center"/>
          </w:tcPr>
          <w:p w14:paraId="78664E91" w14:textId="77777777" w:rsidR="00542FBC" w:rsidRDefault="00542FBC" w:rsidP="00222105">
            <w:pPr>
              <w:pStyle w:val="TableParagraph"/>
              <w:ind w:left="6"/>
              <w:jc w:val="center"/>
              <w:rPr>
                <w:b/>
                <w:lang w:val="pt-BR"/>
              </w:rPr>
            </w:pPr>
            <w:r>
              <w:rPr>
                <w:b/>
                <w:lang w:val="pt-BR"/>
              </w:rPr>
              <w:t>50</w:t>
            </w:r>
          </w:p>
        </w:tc>
        <w:tc>
          <w:tcPr>
            <w:tcW w:w="747" w:type="dxa"/>
            <w:vAlign w:val="center"/>
          </w:tcPr>
          <w:p w14:paraId="07E10B30"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F76E350" w14:textId="77777777" w:rsidR="00542FBC" w:rsidRPr="00B67DA0" w:rsidRDefault="00542FBC" w:rsidP="00222105">
            <w:pPr>
              <w:pStyle w:val="TableParagraph"/>
              <w:ind w:right="1"/>
              <w:jc w:val="center"/>
              <w:rPr>
                <w:b/>
                <w:bCs/>
                <w:lang w:val="pt-BR"/>
              </w:rPr>
            </w:pPr>
            <w:r w:rsidRPr="006F0A8F">
              <w:rPr>
                <w:b/>
                <w:bCs/>
              </w:rPr>
              <w:t>Dosagem de Metahemoglobina</w:t>
            </w:r>
          </w:p>
        </w:tc>
        <w:tc>
          <w:tcPr>
            <w:tcW w:w="1417" w:type="dxa"/>
            <w:vAlign w:val="center"/>
          </w:tcPr>
          <w:p w14:paraId="3BD3F27A" w14:textId="77777777" w:rsidR="00542FBC" w:rsidRDefault="00542FBC" w:rsidP="00222105">
            <w:pPr>
              <w:pStyle w:val="TableParagraph"/>
              <w:ind w:left="9"/>
              <w:jc w:val="center"/>
              <w:rPr>
                <w:b/>
              </w:rPr>
            </w:pPr>
          </w:p>
        </w:tc>
        <w:tc>
          <w:tcPr>
            <w:tcW w:w="2410" w:type="dxa"/>
            <w:vAlign w:val="center"/>
          </w:tcPr>
          <w:p w14:paraId="1353ABA9" w14:textId="77777777" w:rsidR="00542FBC" w:rsidRDefault="00542FBC" w:rsidP="00222105">
            <w:pPr>
              <w:pStyle w:val="TableParagraph"/>
              <w:ind w:left="9"/>
              <w:jc w:val="center"/>
              <w:rPr>
                <w:b/>
              </w:rPr>
            </w:pPr>
          </w:p>
        </w:tc>
      </w:tr>
      <w:tr w:rsidR="00542FBC" w14:paraId="2AACF0BA" w14:textId="77777777" w:rsidTr="00542FBC">
        <w:trPr>
          <w:trHeight w:val="896"/>
        </w:trPr>
        <w:tc>
          <w:tcPr>
            <w:tcW w:w="1004" w:type="dxa"/>
            <w:vAlign w:val="center"/>
          </w:tcPr>
          <w:p w14:paraId="22D5B911" w14:textId="77777777" w:rsidR="00542FBC" w:rsidRDefault="00542FBC" w:rsidP="00222105">
            <w:pPr>
              <w:pStyle w:val="TableParagraph"/>
              <w:ind w:left="7"/>
              <w:jc w:val="center"/>
              <w:rPr>
                <w:b/>
                <w:lang w:val="pt-BR"/>
              </w:rPr>
            </w:pPr>
            <w:r>
              <w:rPr>
                <w:b/>
                <w:lang w:val="pt-BR"/>
              </w:rPr>
              <w:t>22</w:t>
            </w:r>
          </w:p>
        </w:tc>
        <w:tc>
          <w:tcPr>
            <w:tcW w:w="992" w:type="dxa"/>
            <w:vAlign w:val="center"/>
          </w:tcPr>
          <w:p w14:paraId="7C298595" w14:textId="77777777" w:rsidR="00542FBC" w:rsidRDefault="00542FBC" w:rsidP="00222105">
            <w:pPr>
              <w:pStyle w:val="TableParagraph"/>
              <w:ind w:left="6"/>
              <w:jc w:val="center"/>
              <w:rPr>
                <w:b/>
                <w:lang w:val="pt-BR"/>
              </w:rPr>
            </w:pPr>
            <w:r>
              <w:rPr>
                <w:b/>
                <w:lang w:val="pt-BR"/>
              </w:rPr>
              <w:t>50</w:t>
            </w:r>
          </w:p>
        </w:tc>
        <w:tc>
          <w:tcPr>
            <w:tcW w:w="747" w:type="dxa"/>
            <w:vAlign w:val="center"/>
          </w:tcPr>
          <w:p w14:paraId="5FF69F1C" w14:textId="77777777" w:rsidR="00542FBC" w:rsidRDefault="00542FBC" w:rsidP="00222105">
            <w:pPr>
              <w:pStyle w:val="TableParagraph"/>
              <w:ind w:left="5"/>
              <w:jc w:val="center"/>
              <w:rPr>
                <w:b/>
                <w:lang w:val="pt-BR"/>
              </w:rPr>
            </w:pPr>
            <w:r>
              <w:rPr>
                <w:b/>
                <w:lang w:val="pt-BR"/>
              </w:rPr>
              <w:t>UN</w:t>
            </w:r>
          </w:p>
        </w:tc>
        <w:tc>
          <w:tcPr>
            <w:tcW w:w="3931" w:type="dxa"/>
            <w:vAlign w:val="center"/>
          </w:tcPr>
          <w:p w14:paraId="1342EA4A" w14:textId="77777777" w:rsidR="00542FBC" w:rsidRPr="00B67DA0" w:rsidRDefault="00542FBC" w:rsidP="00222105">
            <w:pPr>
              <w:pStyle w:val="TableParagraph"/>
              <w:ind w:right="1"/>
              <w:jc w:val="center"/>
              <w:rPr>
                <w:b/>
                <w:bCs/>
                <w:lang w:val="pt-BR"/>
              </w:rPr>
            </w:pPr>
            <w:r w:rsidRPr="006F0A8F">
              <w:rPr>
                <w:b/>
                <w:bCs/>
              </w:rPr>
              <w:t>Dosagem de Níquel no Sangue</w:t>
            </w:r>
          </w:p>
        </w:tc>
        <w:tc>
          <w:tcPr>
            <w:tcW w:w="1417" w:type="dxa"/>
            <w:vAlign w:val="center"/>
          </w:tcPr>
          <w:p w14:paraId="1679DD6F" w14:textId="77777777" w:rsidR="00542FBC" w:rsidRDefault="00542FBC" w:rsidP="00222105">
            <w:pPr>
              <w:pStyle w:val="TableParagraph"/>
              <w:ind w:left="9"/>
              <w:jc w:val="center"/>
              <w:rPr>
                <w:b/>
              </w:rPr>
            </w:pPr>
          </w:p>
        </w:tc>
        <w:tc>
          <w:tcPr>
            <w:tcW w:w="2410" w:type="dxa"/>
            <w:vAlign w:val="center"/>
          </w:tcPr>
          <w:p w14:paraId="51BBBF76" w14:textId="77777777" w:rsidR="00542FBC" w:rsidRDefault="00542FBC" w:rsidP="00222105">
            <w:pPr>
              <w:pStyle w:val="TableParagraph"/>
              <w:ind w:left="9"/>
              <w:jc w:val="center"/>
              <w:rPr>
                <w:b/>
              </w:rPr>
            </w:pPr>
          </w:p>
        </w:tc>
      </w:tr>
      <w:tr w:rsidR="00542FBC" w14:paraId="488E67E8" w14:textId="77777777" w:rsidTr="00542FBC">
        <w:trPr>
          <w:trHeight w:val="896"/>
        </w:trPr>
        <w:tc>
          <w:tcPr>
            <w:tcW w:w="1004" w:type="dxa"/>
            <w:vAlign w:val="center"/>
          </w:tcPr>
          <w:p w14:paraId="479BE7C3" w14:textId="77777777" w:rsidR="00542FBC" w:rsidRDefault="00542FBC" w:rsidP="00222105">
            <w:pPr>
              <w:pStyle w:val="TableParagraph"/>
              <w:ind w:left="7"/>
              <w:jc w:val="center"/>
              <w:rPr>
                <w:b/>
                <w:lang w:val="pt-BR"/>
              </w:rPr>
            </w:pPr>
            <w:r>
              <w:rPr>
                <w:b/>
                <w:lang w:val="pt-BR"/>
              </w:rPr>
              <w:lastRenderedPageBreak/>
              <w:t>23</w:t>
            </w:r>
          </w:p>
        </w:tc>
        <w:tc>
          <w:tcPr>
            <w:tcW w:w="992" w:type="dxa"/>
            <w:vAlign w:val="center"/>
          </w:tcPr>
          <w:p w14:paraId="4316F5A9" w14:textId="77777777" w:rsidR="00542FBC" w:rsidRDefault="00542FBC" w:rsidP="00222105">
            <w:pPr>
              <w:pStyle w:val="TableParagraph"/>
              <w:ind w:left="6"/>
              <w:jc w:val="center"/>
              <w:rPr>
                <w:b/>
                <w:lang w:val="pt-BR"/>
              </w:rPr>
            </w:pPr>
            <w:r>
              <w:rPr>
                <w:b/>
                <w:lang w:val="pt-BR"/>
              </w:rPr>
              <w:t>50</w:t>
            </w:r>
          </w:p>
        </w:tc>
        <w:tc>
          <w:tcPr>
            <w:tcW w:w="747" w:type="dxa"/>
            <w:vAlign w:val="center"/>
          </w:tcPr>
          <w:p w14:paraId="62DB3BB8" w14:textId="77777777" w:rsidR="00542FBC" w:rsidRDefault="00542FBC" w:rsidP="00222105">
            <w:pPr>
              <w:pStyle w:val="TableParagraph"/>
              <w:ind w:left="5"/>
              <w:jc w:val="center"/>
              <w:rPr>
                <w:b/>
                <w:lang w:val="pt-BR"/>
              </w:rPr>
            </w:pPr>
            <w:r>
              <w:rPr>
                <w:b/>
                <w:lang w:val="pt-BR"/>
              </w:rPr>
              <w:t>UN</w:t>
            </w:r>
          </w:p>
        </w:tc>
        <w:tc>
          <w:tcPr>
            <w:tcW w:w="3931" w:type="dxa"/>
            <w:vAlign w:val="center"/>
          </w:tcPr>
          <w:p w14:paraId="0F8EEE31" w14:textId="77777777" w:rsidR="00542FBC" w:rsidRPr="00B67DA0" w:rsidRDefault="00542FBC" w:rsidP="00222105">
            <w:pPr>
              <w:pStyle w:val="TableParagraph"/>
              <w:ind w:right="1"/>
              <w:jc w:val="center"/>
              <w:rPr>
                <w:b/>
                <w:bCs/>
                <w:lang w:val="pt-BR"/>
              </w:rPr>
            </w:pPr>
            <w:r w:rsidRPr="006F0A8F">
              <w:rPr>
                <w:b/>
                <w:bCs/>
              </w:rPr>
              <w:t>Exame Parasitológico de Fezes</w:t>
            </w:r>
          </w:p>
        </w:tc>
        <w:tc>
          <w:tcPr>
            <w:tcW w:w="1417" w:type="dxa"/>
            <w:vAlign w:val="center"/>
          </w:tcPr>
          <w:p w14:paraId="3DB06745" w14:textId="77777777" w:rsidR="00542FBC" w:rsidRDefault="00542FBC" w:rsidP="00222105">
            <w:pPr>
              <w:pStyle w:val="TableParagraph"/>
              <w:ind w:left="9"/>
              <w:jc w:val="center"/>
              <w:rPr>
                <w:b/>
              </w:rPr>
            </w:pPr>
          </w:p>
        </w:tc>
        <w:tc>
          <w:tcPr>
            <w:tcW w:w="2410" w:type="dxa"/>
            <w:vAlign w:val="center"/>
          </w:tcPr>
          <w:p w14:paraId="68E8DDB5" w14:textId="77777777" w:rsidR="00542FBC" w:rsidRDefault="00542FBC" w:rsidP="00222105">
            <w:pPr>
              <w:pStyle w:val="TableParagraph"/>
              <w:ind w:left="9"/>
              <w:jc w:val="center"/>
              <w:rPr>
                <w:b/>
              </w:rPr>
            </w:pPr>
          </w:p>
        </w:tc>
      </w:tr>
      <w:tr w:rsidR="00542FBC" w14:paraId="715BA091" w14:textId="77777777" w:rsidTr="00542FBC">
        <w:trPr>
          <w:trHeight w:val="896"/>
        </w:trPr>
        <w:tc>
          <w:tcPr>
            <w:tcW w:w="1004" w:type="dxa"/>
            <w:vAlign w:val="center"/>
          </w:tcPr>
          <w:p w14:paraId="1A35127D" w14:textId="77777777" w:rsidR="00542FBC" w:rsidRDefault="00542FBC" w:rsidP="00222105">
            <w:pPr>
              <w:pStyle w:val="TableParagraph"/>
              <w:ind w:left="7"/>
              <w:jc w:val="center"/>
              <w:rPr>
                <w:b/>
                <w:lang w:val="pt-BR"/>
              </w:rPr>
            </w:pPr>
            <w:r>
              <w:rPr>
                <w:b/>
                <w:lang w:val="pt-BR"/>
              </w:rPr>
              <w:t>24</w:t>
            </w:r>
          </w:p>
        </w:tc>
        <w:tc>
          <w:tcPr>
            <w:tcW w:w="992" w:type="dxa"/>
            <w:vAlign w:val="center"/>
          </w:tcPr>
          <w:p w14:paraId="01130BC6" w14:textId="77777777" w:rsidR="00542FBC" w:rsidRDefault="00542FBC" w:rsidP="00222105">
            <w:pPr>
              <w:pStyle w:val="TableParagraph"/>
              <w:ind w:left="6"/>
              <w:jc w:val="center"/>
              <w:rPr>
                <w:b/>
                <w:lang w:val="pt-BR"/>
              </w:rPr>
            </w:pPr>
            <w:r>
              <w:rPr>
                <w:b/>
                <w:lang w:val="pt-BR"/>
              </w:rPr>
              <w:t>50</w:t>
            </w:r>
          </w:p>
        </w:tc>
        <w:tc>
          <w:tcPr>
            <w:tcW w:w="747" w:type="dxa"/>
            <w:vAlign w:val="center"/>
          </w:tcPr>
          <w:p w14:paraId="52B74D8C"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D26CA8D" w14:textId="77777777" w:rsidR="00542FBC" w:rsidRPr="00B67DA0" w:rsidRDefault="00542FBC" w:rsidP="00222105">
            <w:pPr>
              <w:pStyle w:val="TableParagraph"/>
              <w:ind w:right="1"/>
              <w:jc w:val="center"/>
              <w:rPr>
                <w:b/>
                <w:bCs/>
                <w:lang w:val="pt-BR"/>
              </w:rPr>
            </w:pPr>
            <w:r w:rsidRPr="006F0A8F">
              <w:rPr>
                <w:b/>
                <w:bCs/>
              </w:rPr>
              <w:t xml:space="preserve">Perfil Lipídico  </w:t>
            </w:r>
          </w:p>
        </w:tc>
        <w:tc>
          <w:tcPr>
            <w:tcW w:w="1417" w:type="dxa"/>
            <w:vAlign w:val="center"/>
          </w:tcPr>
          <w:p w14:paraId="00E0A23A" w14:textId="77777777" w:rsidR="00542FBC" w:rsidRDefault="00542FBC" w:rsidP="00222105">
            <w:pPr>
              <w:pStyle w:val="TableParagraph"/>
              <w:ind w:left="9"/>
              <w:jc w:val="center"/>
              <w:rPr>
                <w:b/>
              </w:rPr>
            </w:pPr>
          </w:p>
        </w:tc>
        <w:tc>
          <w:tcPr>
            <w:tcW w:w="2410" w:type="dxa"/>
            <w:vAlign w:val="center"/>
          </w:tcPr>
          <w:p w14:paraId="03DDDC5D" w14:textId="77777777" w:rsidR="00542FBC" w:rsidRDefault="00542FBC" w:rsidP="00222105">
            <w:pPr>
              <w:pStyle w:val="TableParagraph"/>
              <w:ind w:left="9"/>
              <w:jc w:val="center"/>
              <w:rPr>
                <w:b/>
              </w:rPr>
            </w:pPr>
          </w:p>
        </w:tc>
      </w:tr>
      <w:tr w:rsidR="00542FBC" w14:paraId="10693F23" w14:textId="77777777" w:rsidTr="00542FBC">
        <w:trPr>
          <w:trHeight w:val="896"/>
        </w:trPr>
        <w:tc>
          <w:tcPr>
            <w:tcW w:w="1004" w:type="dxa"/>
            <w:vAlign w:val="center"/>
          </w:tcPr>
          <w:p w14:paraId="632BD123" w14:textId="77777777" w:rsidR="00542FBC" w:rsidRDefault="00542FBC" w:rsidP="00222105">
            <w:pPr>
              <w:pStyle w:val="TableParagraph"/>
              <w:ind w:left="7"/>
              <w:jc w:val="center"/>
              <w:rPr>
                <w:b/>
                <w:lang w:val="pt-BR"/>
              </w:rPr>
            </w:pPr>
            <w:r>
              <w:rPr>
                <w:b/>
                <w:lang w:val="pt-BR"/>
              </w:rPr>
              <w:t>25</w:t>
            </w:r>
          </w:p>
        </w:tc>
        <w:tc>
          <w:tcPr>
            <w:tcW w:w="992" w:type="dxa"/>
            <w:vAlign w:val="center"/>
          </w:tcPr>
          <w:p w14:paraId="23030C4D" w14:textId="2987294E" w:rsidR="00542FBC" w:rsidRDefault="00642990" w:rsidP="00222105">
            <w:pPr>
              <w:pStyle w:val="TableParagraph"/>
              <w:ind w:left="6"/>
              <w:jc w:val="center"/>
              <w:rPr>
                <w:b/>
                <w:lang w:val="pt-BR"/>
              </w:rPr>
            </w:pPr>
            <w:r>
              <w:rPr>
                <w:b/>
                <w:lang w:val="pt-BR"/>
              </w:rPr>
              <w:t>30</w:t>
            </w:r>
          </w:p>
        </w:tc>
        <w:tc>
          <w:tcPr>
            <w:tcW w:w="747" w:type="dxa"/>
            <w:vAlign w:val="center"/>
          </w:tcPr>
          <w:p w14:paraId="46FB9E9E" w14:textId="77777777" w:rsidR="00542FBC" w:rsidRDefault="00542FBC" w:rsidP="00222105">
            <w:pPr>
              <w:pStyle w:val="TableParagraph"/>
              <w:ind w:left="5"/>
              <w:jc w:val="center"/>
              <w:rPr>
                <w:b/>
                <w:lang w:val="pt-BR"/>
              </w:rPr>
            </w:pPr>
            <w:r>
              <w:rPr>
                <w:b/>
                <w:lang w:val="pt-BR"/>
              </w:rPr>
              <w:t>UN</w:t>
            </w:r>
          </w:p>
        </w:tc>
        <w:tc>
          <w:tcPr>
            <w:tcW w:w="3931" w:type="dxa"/>
            <w:vAlign w:val="center"/>
          </w:tcPr>
          <w:p w14:paraId="3E00F987" w14:textId="77777777" w:rsidR="00542FBC" w:rsidRPr="00B67DA0" w:rsidRDefault="00542FBC" w:rsidP="00222105">
            <w:pPr>
              <w:pStyle w:val="TableParagraph"/>
              <w:ind w:right="1"/>
              <w:jc w:val="center"/>
              <w:rPr>
                <w:b/>
                <w:bCs/>
                <w:lang w:val="pt-BR"/>
              </w:rPr>
            </w:pPr>
            <w:r w:rsidRPr="006F0A8F">
              <w:rPr>
                <w:b/>
                <w:bCs/>
              </w:rPr>
              <w:t>Radiografia de Tórax Posteroanterior (PA)</w:t>
            </w:r>
          </w:p>
        </w:tc>
        <w:tc>
          <w:tcPr>
            <w:tcW w:w="1417" w:type="dxa"/>
            <w:vAlign w:val="center"/>
          </w:tcPr>
          <w:p w14:paraId="0A53B0D7" w14:textId="77777777" w:rsidR="00542FBC" w:rsidRDefault="00542FBC" w:rsidP="00222105">
            <w:pPr>
              <w:pStyle w:val="TableParagraph"/>
              <w:ind w:left="9"/>
              <w:jc w:val="center"/>
              <w:rPr>
                <w:b/>
              </w:rPr>
            </w:pPr>
          </w:p>
        </w:tc>
        <w:tc>
          <w:tcPr>
            <w:tcW w:w="2410" w:type="dxa"/>
            <w:vAlign w:val="center"/>
          </w:tcPr>
          <w:p w14:paraId="5BB38103" w14:textId="77777777" w:rsidR="00542FBC" w:rsidRDefault="00542FBC" w:rsidP="00222105">
            <w:pPr>
              <w:pStyle w:val="TableParagraph"/>
              <w:ind w:left="9"/>
              <w:jc w:val="center"/>
              <w:rPr>
                <w:b/>
              </w:rPr>
            </w:pPr>
          </w:p>
        </w:tc>
      </w:tr>
      <w:tr w:rsidR="00542FBC" w14:paraId="0412286F" w14:textId="77777777" w:rsidTr="00542FBC">
        <w:trPr>
          <w:trHeight w:val="896"/>
        </w:trPr>
        <w:tc>
          <w:tcPr>
            <w:tcW w:w="1004" w:type="dxa"/>
            <w:vAlign w:val="center"/>
          </w:tcPr>
          <w:p w14:paraId="30A7DC89" w14:textId="77777777" w:rsidR="00542FBC" w:rsidRDefault="00542FBC" w:rsidP="00222105">
            <w:pPr>
              <w:pStyle w:val="TableParagraph"/>
              <w:ind w:left="7"/>
              <w:jc w:val="center"/>
              <w:rPr>
                <w:b/>
                <w:lang w:val="pt-BR"/>
              </w:rPr>
            </w:pPr>
            <w:r>
              <w:rPr>
                <w:b/>
                <w:lang w:val="pt-BR"/>
              </w:rPr>
              <w:t>26</w:t>
            </w:r>
          </w:p>
        </w:tc>
        <w:tc>
          <w:tcPr>
            <w:tcW w:w="992" w:type="dxa"/>
            <w:vAlign w:val="center"/>
          </w:tcPr>
          <w:p w14:paraId="32C43DCD" w14:textId="77777777" w:rsidR="00542FBC" w:rsidRDefault="00542FBC" w:rsidP="00222105">
            <w:pPr>
              <w:pStyle w:val="TableParagraph"/>
              <w:ind w:left="6"/>
              <w:jc w:val="center"/>
              <w:rPr>
                <w:b/>
                <w:lang w:val="pt-BR"/>
              </w:rPr>
            </w:pPr>
            <w:r>
              <w:rPr>
                <w:b/>
                <w:lang w:val="pt-BR"/>
              </w:rPr>
              <w:t>50</w:t>
            </w:r>
          </w:p>
        </w:tc>
        <w:tc>
          <w:tcPr>
            <w:tcW w:w="747" w:type="dxa"/>
            <w:vAlign w:val="center"/>
          </w:tcPr>
          <w:p w14:paraId="2D83A6A2" w14:textId="77777777" w:rsidR="00542FBC" w:rsidRDefault="00542FBC" w:rsidP="00222105">
            <w:pPr>
              <w:pStyle w:val="TableParagraph"/>
              <w:ind w:left="5"/>
              <w:jc w:val="center"/>
              <w:rPr>
                <w:b/>
                <w:lang w:val="pt-BR"/>
              </w:rPr>
            </w:pPr>
            <w:r>
              <w:rPr>
                <w:b/>
                <w:lang w:val="pt-BR"/>
              </w:rPr>
              <w:t>UN</w:t>
            </w:r>
          </w:p>
        </w:tc>
        <w:tc>
          <w:tcPr>
            <w:tcW w:w="3931" w:type="dxa"/>
            <w:vAlign w:val="center"/>
          </w:tcPr>
          <w:p w14:paraId="2E9C616E" w14:textId="77777777" w:rsidR="00542FBC" w:rsidRPr="00B67DA0" w:rsidRDefault="00542FBC" w:rsidP="00222105">
            <w:pPr>
              <w:pStyle w:val="TableParagraph"/>
              <w:ind w:right="1"/>
              <w:jc w:val="center"/>
              <w:rPr>
                <w:b/>
                <w:bCs/>
                <w:lang w:val="pt-BR"/>
              </w:rPr>
            </w:pPr>
            <w:r w:rsidRPr="006F0A8F">
              <w:rPr>
                <w:b/>
                <w:bCs/>
              </w:rPr>
              <w:t>Reticulócitos - Contagem</w:t>
            </w:r>
          </w:p>
        </w:tc>
        <w:tc>
          <w:tcPr>
            <w:tcW w:w="1417" w:type="dxa"/>
            <w:vAlign w:val="center"/>
          </w:tcPr>
          <w:p w14:paraId="38BFEC33" w14:textId="77777777" w:rsidR="00542FBC" w:rsidRDefault="00542FBC" w:rsidP="00222105">
            <w:pPr>
              <w:pStyle w:val="TableParagraph"/>
              <w:ind w:left="9"/>
              <w:jc w:val="center"/>
              <w:rPr>
                <w:b/>
              </w:rPr>
            </w:pPr>
          </w:p>
        </w:tc>
        <w:tc>
          <w:tcPr>
            <w:tcW w:w="2410" w:type="dxa"/>
            <w:vAlign w:val="center"/>
          </w:tcPr>
          <w:p w14:paraId="4FFEFBE4" w14:textId="77777777" w:rsidR="00542FBC" w:rsidRDefault="00542FBC" w:rsidP="00222105">
            <w:pPr>
              <w:pStyle w:val="TableParagraph"/>
              <w:ind w:left="9"/>
              <w:jc w:val="center"/>
              <w:rPr>
                <w:b/>
              </w:rPr>
            </w:pPr>
          </w:p>
        </w:tc>
      </w:tr>
      <w:tr w:rsidR="00542FBC" w14:paraId="027E47DD" w14:textId="77777777" w:rsidTr="00542FBC">
        <w:trPr>
          <w:trHeight w:val="896"/>
        </w:trPr>
        <w:tc>
          <w:tcPr>
            <w:tcW w:w="1004" w:type="dxa"/>
            <w:vAlign w:val="center"/>
          </w:tcPr>
          <w:p w14:paraId="47A5CC31" w14:textId="77777777" w:rsidR="00542FBC" w:rsidRDefault="00542FBC" w:rsidP="00222105">
            <w:pPr>
              <w:pStyle w:val="TableParagraph"/>
              <w:ind w:left="7"/>
              <w:jc w:val="center"/>
              <w:rPr>
                <w:b/>
                <w:lang w:val="pt-BR"/>
              </w:rPr>
            </w:pPr>
            <w:r>
              <w:rPr>
                <w:b/>
                <w:lang w:val="pt-BR"/>
              </w:rPr>
              <w:t>27</w:t>
            </w:r>
          </w:p>
        </w:tc>
        <w:tc>
          <w:tcPr>
            <w:tcW w:w="992" w:type="dxa"/>
            <w:vAlign w:val="center"/>
          </w:tcPr>
          <w:p w14:paraId="3E975189" w14:textId="77777777" w:rsidR="00542FBC" w:rsidRDefault="00542FBC" w:rsidP="00222105">
            <w:pPr>
              <w:pStyle w:val="TableParagraph"/>
              <w:ind w:left="6"/>
              <w:jc w:val="center"/>
              <w:rPr>
                <w:b/>
                <w:lang w:val="pt-BR"/>
              </w:rPr>
            </w:pPr>
            <w:r>
              <w:rPr>
                <w:b/>
                <w:lang w:val="pt-BR"/>
              </w:rPr>
              <w:t>50</w:t>
            </w:r>
          </w:p>
        </w:tc>
        <w:tc>
          <w:tcPr>
            <w:tcW w:w="747" w:type="dxa"/>
            <w:vAlign w:val="center"/>
          </w:tcPr>
          <w:p w14:paraId="4E1FD786" w14:textId="77777777" w:rsidR="00542FBC" w:rsidRDefault="00542FBC" w:rsidP="00222105">
            <w:pPr>
              <w:pStyle w:val="TableParagraph"/>
              <w:ind w:left="5"/>
              <w:jc w:val="center"/>
              <w:rPr>
                <w:b/>
                <w:lang w:val="pt-BR"/>
              </w:rPr>
            </w:pPr>
            <w:r>
              <w:rPr>
                <w:b/>
                <w:lang w:val="pt-BR"/>
              </w:rPr>
              <w:t>UN</w:t>
            </w:r>
          </w:p>
        </w:tc>
        <w:tc>
          <w:tcPr>
            <w:tcW w:w="3931" w:type="dxa"/>
            <w:vAlign w:val="center"/>
          </w:tcPr>
          <w:p w14:paraId="369C18F4" w14:textId="77777777" w:rsidR="00542FBC" w:rsidRPr="00B67DA0" w:rsidRDefault="00542FBC" w:rsidP="00222105">
            <w:pPr>
              <w:pStyle w:val="TableParagraph"/>
              <w:ind w:right="1"/>
              <w:jc w:val="center"/>
              <w:rPr>
                <w:b/>
                <w:bCs/>
                <w:lang w:val="pt-BR"/>
              </w:rPr>
            </w:pPr>
            <w:r w:rsidRPr="006F0A8F">
              <w:rPr>
                <w:b/>
                <w:bCs/>
              </w:rPr>
              <w:t>Aspartato Aminotransferase – TGO</w:t>
            </w:r>
          </w:p>
        </w:tc>
        <w:tc>
          <w:tcPr>
            <w:tcW w:w="1417" w:type="dxa"/>
            <w:vAlign w:val="center"/>
          </w:tcPr>
          <w:p w14:paraId="59436CC6" w14:textId="77777777" w:rsidR="00542FBC" w:rsidRDefault="00542FBC" w:rsidP="00222105">
            <w:pPr>
              <w:pStyle w:val="TableParagraph"/>
              <w:ind w:left="9"/>
              <w:jc w:val="center"/>
              <w:rPr>
                <w:b/>
              </w:rPr>
            </w:pPr>
          </w:p>
        </w:tc>
        <w:tc>
          <w:tcPr>
            <w:tcW w:w="2410" w:type="dxa"/>
            <w:vAlign w:val="center"/>
          </w:tcPr>
          <w:p w14:paraId="3E19E54B" w14:textId="77777777" w:rsidR="00542FBC" w:rsidRDefault="00542FBC" w:rsidP="00222105">
            <w:pPr>
              <w:pStyle w:val="TableParagraph"/>
              <w:ind w:left="9"/>
              <w:jc w:val="center"/>
              <w:rPr>
                <w:b/>
              </w:rPr>
            </w:pPr>
          </w:p>
        </w:tc>
      </w:tr>
      <w:tr w:rsidR="00542FBC" w14:paraId="24F678C8" w14:textId="77777777" w:rsidTr="00542FBC">
        <w:trPr>
          <w:trHeight w:val="896"/>
        </w:trPr>
        <w:tc>
          <w:tcPr>
            <w:tcW w:w="1004" w:type="dxa"/>
            <w:vAlign w:val="center"/>
          </w:tcPr>
          <w:p w14:paraId="4197A60D" w14:textId="77777777" w:rsidR="00542FBC" w:rsidRDefault="00542FBC" w:rsidP="00222105">
            <w:pPr>
              <w:pStyle w:val="TableParagraph"/>
              <w:ind w:left="7"/>
              <w:jc w:val="center"/>
              <w:rPr>
                <w:b/>
                <w:lang w:val="pt-BR"/>
              </w:rPr>
            </w:pPr>
            <w:r>
              <w:rPr>
                <w:b/>
                <w:lang w:val="pt-BR"/>
              </w:rPr>
              <w:t>28</w:t>
            </w:r>
          </w:p>
        </w:tc>
        <w:tc>
          <w:tcPr>
            <w:tcW w:w="992" w:type="dxa"/>
            <w:vAlign w:val="center"/>
          </w:tcPr>
          <w:p w14:paraId="71CA267A" w14:textId="77777777" w:rsidR="00542FBC" w:rsidRDefault="00542FBC" w:rsidP="00222105">
            <w:pPr>
              <w:pStyle w:val="TableParagraph"/>
              <w:ind w:left="6"/>
              <w:jc w:val="center"/>
              <w:rPr>
                <w:b/>
                <w:lang w:val="pt-BR"/>
              </w:rPr>
            </w:pPr>
            <w:r>
              <w:rPr>
                <w:b/>
                <w:lang w:val="pt-BR"/>
              </w:rPr>
              <w:t>50</w:t>
            </w:r>
          </w:p>
        </w:tc>
        <w:tc>
          <w:tcPr>
            <w:tcW w:w="747" w:type="dxa"/>
            <w:vAlign w:val="center"/>
          </w:tcPr>
          <w:p w14:paraId="7332FA6C" w14:textId="77777777" w:rsidR="00542FBC" w:rsidRDefault="00542FBC" w:rsidP="00222105">
            <w:pPr>
              <w:pStyle w:val="TableParagraph"/>
              <w:ind w:left="5"/>
              <w:jc w:val="center"/>
              <w:rPr>
                <w:b/>
                <w:lang w:val="pt-BR"/>
              </w:rPr>
            </w:pPr>
            <w:r>
              <w:rPr>
                <w:b/>
                <w:lang w:val="pt-BR"/>
              </w:rPr>
              <w:t>UN</w:t>
            </w:r>
          </w:p>
        </w:tc>
        <w:tc>
          <w:tcPr>
            <w:tcW w:w="3931" w:type="dxa"/>
            <w:vAlign w:val="center"/>
          </w:tcPr>
          <w:p w14:paraId="05BDF4DA" w14:textId="77777777" w:rsidR="00542FBC" w:rsidRPr="00B67DA0" w:rsidRDefault="00542FBC" w:rsidP="00222105">
            <w:pPr>
              <w:pStyle w:val="TableParagraph"/>
              <w:ind w:right="1"/>
              <w:jc w:val="center"/>
              <w:rPr>
                <w:b/>
                <w:bCs/>
                <w:lang w:val="pt-BR"/>
              </w:rPr>
            </w:pPr>
            <w:r>
              <w:rPr>
                <w:b/>
                <w:bCs/>
              </w:rPr>
              <w:t xml:space="preserve"> </w:t>
            </w:r>
            <w:r w:rsidRPr="006F0A8F">
              <w:rPr>
                <w:b/>
                <w:bCs/>
              </w:rPr>
              <w:t>Alanina Aminotransferase – TGP</w:t>
            </w:r>
          </w:p>
        </w:tc>
        <w:tc>
          <w:tcPr>
            <w:tcW w:w="1417" w:type="dxa"/>
            <w:vAlign w:val="center"/>
          </w:tcPr>
          <w:p w14:paraId="0370C00E" w14:textId="77777777" w:rsidR="00542FBC" w:rsidRDefault="00542FBC" w:rsidP="00222105">
            <w:pPr>
              <w:pStyle w:val="TableParagraph"/>
              <w:ind w:left="9"/>
              <w:jc w:val="center"/>
              <w:rPr>
                <w:b/>
              </w:rPr>
            </w:pPr>
          </w:p>
        </w:tc>
        <w:tc>
          <w:tcPr>
            <w:tcW w:w="2410" w:type="dxa"/>
            <w:vAlign w:val="center"/>
          </w:tcPr>
          <w:p w14:paraId="52C68559" w14:textId="77777777" w:rsidR="00542FBC" w:rsidRDefault="00542FBC" w:rsidP="00222105">
            <w:pPr>
              <w:pStyle w:val="TableParagraph"/>
              <w:ind w:left="9"/>
              <w:jc w:val="center"/>
              <w:rPr>
                <w:b/>
              </w:rPr>
            </w:pPr>
          </w:p>
        </w:tc>
      </w:tr>
      <w:tr w:rsidR="00542FBC" w14:paraId="2780B252" w14:textId="77777777" w:rsidTr="00542FBC">
        <w:trPr>
          <w:trHeight w:val="896"/>
        </w:trPr>
        <w:tc>
          <w:tcPr>
            <w:tcW w:w="1004" w:type="dxa"/>
            <w:vAlign w:val="center"/>
          </w:tcPr>
          <w:p w14:paraId="1E845525" w14:textId="77777777" w:rsidR="00542FBC" w:rsidRDefault="00542FBC" w:rsidP="00222105">
            <w:pPr>
              <w:pStyle w:val="TableParagraph"/>
              <w:ind w:left="7"/>
              <w:jc w:val="center"/>
              <w:rPr>
                <w:b/>
                <w:lang w:val="pt-BR"/>
              </w:rPr>
            </w:pPr>
            <w:r>
              <w:rPr>
                <w:b/>
                <w:lang w:val="pt-BR"/>
              </w:rPr>
              <w:t>29</w:t>
            </w:r>
          </w:p>
        </w:tc>
        <w:tc>
          <w:tcPr>
            <w:tcW w:w="992" w:type="dxa"/>
            <w:vAlign w:val="center"/>
          </w:tcPr>
          <w:p w14:paraId="55C320AA" w14:textId="77777777" w:rsidR="00542FBC" w:rsidRDefault="00542FBC" w:rsidP="00222105">
            <w:pPr>
              <w:pStyle w:val="TableParagraph"/>
              <w:ind w:left="6"/>
              <w:jc w:val="center"/>
              <w:rPr>
                <w:b/>
                <w:lang w:val="pt-BR"/>
              </w:rPr>
            </w:pPr>
            <w:r>
              <w:rPr>
                <w:b/>
                <w:lang w:val="pt-BR"/>
              </w:rPr>
              <w:t>50</w:t>
            </w:r>
          </w:p>
        </w:tc>
        <w:tc>
          <w:tcPr>
            <w:tcW w:w="747" w:type="dxa"/>
            <w:vAlign w:val="center"/>
          </w:tcPr>
          <w:p w14:paraId="39C90AC0"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0AE3E4A" w14:textId="77777777" w:rsidR="00542FBC" w:rsidRPr="00B67DA0" w:rsidRDefault="00542FBC" w:rsidP="00222105">
            <w:pPr>
              <w:pStyle w:val="TableParagraph"/>
              <w:ind w:right="1"/>
              <w:jc w:val="center"/>
              <w:rPr>
                <w:b/>
                <w:bCs/>
                <w:lang w:val="pt-BR"/>
              </w:rPr>
            </w:pPr>
            <w:r w:rsidRPr="006F0A8F">
              <w:rPr>
                <w:b/>
                <w:bCs/>
              </w:rPr>
              <w:t>Dosagem de Hormônio Tireoestimulante (TSH)</w:t>
            </w:r>
          </w:p>
        </w:tc>
        <w:tc>
          <w:tcPr>
            <w:tcW w:w="1417" w:type="dxa"/>
            <w:vAlign w:val="center"/>
          </w:tcPr>
          <w:p w14:paraId="63A15464" w14:textId="77777777" w:rsidR="00542FBC" w:rsidRDefault="00542FBC" w:rsidP="00222105">
            <w:pPr>
              <w:pStyle w:val="TableParagraph"/>
              <w:ind w:left="9"/>
              <w:jc w:val="center"/>
              <w:rPr>
                <w:b/>
              </w:rPr>
            </w:pPr>
          </w:p>
        </w:tc>
        <w:tc>
          <w:tcPr>
            <w:tcW w:w="2410" w:type="dxa"/>
            <w:vAlign w:val="center"/>
          </w:tcPr>
          <w:p w14:paraId="1A436B86" w14:textId="77777777" w:rsidR="00542FBC" w:rsidRDefault="00542FBC" w:rsidP="00222105">
            <w:pPr>
              <w:pStyle w:val="TableParagraph"/>
              <w:ind w:left="9"/>
              <w:jc w:val="center"/>
              <w:rPr>
                <w:b/>
              </w:rPr>
            </w:pPr>
          </w:p>
        </w:tc>
      </w:tr>
      <w:tr w:rsidR="00542FBC" w14:paraId="21B7FC54" w14:textId="77777777" w:rsidTr="00542FBC">
        <w:trPr>
          <w:trHeight w:val="896"/>
        </w:trPr>
        <w:tc>
          <w:tcPr>
            <w:tcW w:w="1004" w:type="dxa"/>
            <w:vAlign w:val="center"/>
          </w:tcPr>
          <w:p w14:paraId="0F45C7F0" w14:textId="77777777" w:rsidR="00542FBC" w:rsidRDefault="00542FBC" w:rsidP="00222105">
            <w:pPr>
              <w:pStyle w:val="TableParagraph"/>
              <w:ind w:left="7"/>
              <w:jc w:val="center"/>
              <w:rPr>
                <w:b/>
                <w:lang w:val="pt-BR"/>
              </w:rPr>
            </w:pPr>
            <w:r>
              <w:rPr>
                <w:b/>
                <w:lang w:val="pt-BR"/>
              </w:rPr>
              <w:t>30</w:t>
            </w:r>
          </w:p>
        </w:tc>
        <w:tc>
          <w:tcPr>
            <w:tcW w:w="992" w:type="dxa"/>
            <w:vAlign w:val="center"/>
          </w:tcPr>
          <w:p w14:paraId="0313F4FE" w14:textId="77777777" w:rsidR="00542FBC" w:rsidRDefault="00542FBC" w:rsidP="00222105">
            <w:pPr>
              <w:pStyle w:val="TableParagraph"/>
              <w:ind w:left="6"/>
              <w:jc w:val="center"/>
              <w:rPr>
                <w:b/>
                <w:lang w:val="pt-BR"/>
              </w:rPr>
            </w:pPr>
            <w:r>
              <w:rPr>
                <w:b/>
                <w:lang w:val="pt-BR"/>
              </w:rPr>
              <w:t>50</w:t>
            </w:r>
          </w:p>
        </w:tc>
        <w:tc>
          <w:tcPr>
            <w:tcW w:w="747" w:type="dxa"/>
            <w:vAlign w:val="center"/>
          </w:tcPr>
          <w:p w14:paraId="2FAA6D98" w14:textId="77777777" w:rsidR="00542FBC" w:rsidRDefault="00542FBC" w:rsidP="00222105">
            <w:pPr>
              <w:pStyle w:val="TableParagraph"/>
              <w:ind w:left="5"/>
              <w:jc w:val="center"/>
              <w:rPr>
                <w:b/>
                <w:lang w:val="pt-BR"/>
              </w:rPr>
            </w:pPr>
            <w:r>
              <w:rPr>
                <w:b/>
                <w:lang w:val="pt-BR"/>
              </w:rPr>
              <w:t>UN</w:t>
            </w:r>
          </w:p>
        </w:tc>
        <w:tc>
          <w:tcPr>
            <w:tcW w:w="3931" w:type="dxa"/>
            <w:vAlign w:val="center"/>
          </w:tcPr>
          <w:p w14:paraId="383B3856" w14:textId="77777777" w:rsidR="00542FBC" w:rsidRPr="00B67DA0" w:rsidRDefault="00542FBC" w:rsidP="00222105">
            <w:pPr>
              <w:pStyle w:val="TableParagraph"/>
              <w:ind w:right="1"/>
              <w:jc w:val="center"/>
              <w:rPr>
                <w:b/>
                <w:bCs/>
                <w:lang w:val="pt-BR"/>
              </w:rPr>
            </w:pPr>
            <w:r w:rsidRPr="006F0A8F">
              <w:rPr>
                <w:b/>
                <w:bCs/>
              </w:rPr>
              <w:t>T4 -Tiroxina Livre</w:t>
            </w:r>
          </w:p>
        </w:tc>
        <w:tc>
          <w:tcPr>
            <w:tcW w:w="1417" w:type="dxa"/>
            <w:vAlign w:val="center"/>
          </w:tcPr>
          <w:p w14:paraId="6D822A76" w14:textId="77777777" w:rsidR="00542FBC" w:rsidRDefault="00542FBC" w:rsidP="00222105">
            <w:pPr>
              <w:pStyle w:val="TableParagraph"/>
              <w:ind w:left="9"/>
              <w:jc w:val="center"/>
              <w:rPr>
                <w:b/>
              </w:rPr>
            </w:pPr>
          </w:p>
        </w:tc>
        <w:tc>
          <w:tcPr>
            <w:tcW w:w="2410" w:type="dxa"/>
            <w:vAlign w:val="center"/>
          </w:tcPr>
          <w:p w14:paraId="6A7B92B4" w14:textId="77777777" w:rsidR="00542FBC" w:rsidRDefault="00542FBC" w:rsidP="00222105">
            <w:pPr>
              <w:pStyle w:val="TableParagraph"/>
              <w:ind w:left="9"/>
              <w:jc w:val="center"/>
              <w:rPr>
                <w:b/>
              </w:rPr>
            </w:pPr>
          </w:p>
        </w:tc>
      </w:tr>
      <w:tr w:rsidR="00542FBC" w14:paraId="0259DBC9" w14:textId="77777777" w:rsidTr="00542FBC">
        <w:trPr>
          <w:trHeight w:val="896"/>
        </w:trPr>
        <w:tc>
          <w:tcPr>
            <w:tcW w:w="1004" w:type="dxa"/>
            <w:vAlign w:val="center"/>
          </w:tcPr>
          <w:p w14:paraId="2A57DC70" w14:textId="77777777" w:rsidR="00542FBC" w:rsidRDefault="00542FBC" w:rsidP="00222105">
            <w:pPr>
              <w:pStyle w:val="TableParagraph"/>
              <w:ind w:left="7"/>
              <w:jc w:val="center"/>
              <w:rPr>
                <w:b/>
                <w:lang w:val="pt-BR"/>
              </w:rPr>
            </w:pPr>
            <w:r>
              <w:rPr>
                <w:b/>
                <w:lang w:val="pt-BR"/>
              </w:rPr>
              <w:t>31</w:t>
            </w:r>
          </w:p>
        </w:tc>
        <w:tc>
          <w:tcPr>
            <w:tcW w:w="992" w:type="dxa"/>
            <w:vAlign w:val="center"/>
          </w:tcPr>
          <w:p w14:paraId="07B077D4" w14:textId="77777777" w:rsidR="00542FBC" w:rsidRDefault="00542FBC" w:rsidP="00222105">
            <w:pPr>
              <w:pStyle w:val="TableParagraph"/>
              <w:ind w:left="6"/>
              <w:jc w:val="center"/>
              <w:rPr>
                <w:b/>
                <w:lang w:val="pt-BR"/>
              </w:rPr>
            </w:pPr>
            <w:r>
              <w:rPr>
                <w:b/>
                <w:lang w:val="pt-BR"/>
              </w:rPr>
              <w:t>50</w:t>
            </w:r>
          </w:p>
        </w:tc>
        <w:tc>
          <w:tcPr>
            <w:tcW w:w="747" w:type="dxa"/>
            <w:vAlign w:val="center"/>
          </w:tcPr>
          <w:p w14:paraId="17F1A9E7" w14:textId="77777777" w:rsidR="00542FBC" w:rsidRDefault="00542FBC" w:rsidP="00222105">
            <w:pPr>
              <w:pStyle w:val="TableParagraph"/>
              <w:ind w:left="5"/>
              <w:jc w:val="center"/>
              <w:rPr>
                <w:b/>
                <w:lang w:val="pt-BR"/>
              </w:rPr>
            </w:pPr>
            <w:r>
              <w:rPr>
                <w:b/>
                <w:lang w:val="pt-BR"/>
              </w:rPr>
              <w:t>UN</w:t>
            </w:r>
          </w:p>
        </w:tc>
        <w:tc>
          <w:tcPr>
            <w:tcW w:w="3931" w:type="dxa"/>
            <w:vAlign w:val="center"/>
          </w:tcPr>
          <w:p w14:paraId="2D0FCB00" w14:textId="77777777" w:rsidR="00542FBC" w:rsidRPr="00B67DA0" w:rsidRDefault="00542FBC" w:rsidP="00222105">
            <w:pPr>
              <w:pStyle w:val="TableParagraph"/>
              <w:ind w:right="1"/>
              <w:jc w:val="center"/>
              <w:rPr>
                <w:b/>
                <w:bCs/>
                <w:lang w:val="pt-BR"/>
              </w:rPr>
            </w:pPr>
            <w:r w:rsidRPr="006F0A8F">
              <w:rPr>
                <w:b/>
                <w:bCs/>
              </w:rPr>
              <w:t>Exame Toxicológico</w:t>
            </w:r>
          </w:p>
        </w:tc>
        <w:tc>
          <w:tcPr>
            <w:tcW w:w="1417" w:type="dxa"/>
            <w:vAlign w:val="center"/>
          </w:tcPr>
          <w:p w14:paraId="54D2131B" w14:textId="77777777" w:rsidR="00542FBC" w:rsidRDefault="00542FBC" w:rsidP="00222105">
            <w:pPr>
              <w:pStyle w:val="TableParagraph"/>
              <w:ind w:left="9"/>
              <w:jc w:val="center"/>
              <w:rPr>
                <w:b/>
              </w:rPr>
            </w:pPr>
          </w:p>
        </w:tc>
        <w:tc>
          <w:tcPr>
            <w:tcW w:w="2410" w:type="dxa"/>
            <w:vAlign w:val="center"/>
          </w:tcPr>
          <w:p w14:paraId="527234A1" w14:textId="77777777" w:rsidR="00542FBC" w:rsidRDefault="00542FBC" w:rsidP="00222105">
            <w:pPr>
              <w:pStyle w:val="TableParagraph"/>
              <w:ind w:left="9"/>
              <w:jc w:val="center"/>
              <w:rPr>
                <w:b/>
              </w:rPr>
            </w:pPr>
          </w:p>
        </w:tc>
      </w:tr>
      <w:tr w:rsidR="00542FBC" w14:paraId="0751EAD2" w14:textId="77777777" w:rsidTr="00542FBC">
        <w:trPr>
          <w:trHeight w:val="896"/>
        </w:trPr>
        <w:tc>
          <w:tcPr>
            <w:tcW w:w="1004" w:type="dxa"/>
            <w:vAlign w:val="center"/>
          </w:tcPr>
          <w:p w14:paraId="4C515296" w14:textId="77777777" w:rsidR="00542FBC" w:rsidRDefault="00542FBC" w:rsidP="00222105">
            <w:pPr>
              <w:pStyle w:val="TableParagraph"/>
              <w:ind w:left="7"/>
              <w:jc w:val="center"/>
              <w:rPr>
                <w:b/>
                <w:lang w:val="pt-BR"/>
              </w:rPr>
            </w:pPr>
            <w:r>
              <w:rPr>
                <w:b/>
                <w:lang w:val="pt-BR"/>
              </w:rPr>
              <w:t>32</w:t>
            </w:r>
          </w:p>
        </w:tc>
        <w:tc>
          <w:tcPr>
            <w:tcW w:w="992" w:type="dxa"/>
            <w:vAlign w:val="center"/>
          </w:tcPr>
          <w:p w14:paraId="66DA108B" w14:textId="77777777" w:rsidR="00542FBC" w:rsidRDefault="00542FBC" w:rsidP="00222105">
            <w:pPr>
              <w:pStyle w:val="TableParagraph"/>
              <w:ind w:left="6"/>
              <w:jc w:val="center"/>
              <w:rPr>
                <w:b/>
                <w:lang w:val="pt-BR"/>
              </w:rPr>
            </w:pPr>
            <w:r>
              <w:rPr>
                <w:b/>
                <w:lang w:val="pt-BR"/>
              </w:rPr>
              <w:t>50</w:t>
            </w:r>
          </w:p>
        </w:tc>
        <w:tc>
          <w:tcPr>
            <w:tcW w:w="747" w:type="dxa"/>
            <w:vAlign w:val="center"/>
          </w:tcPr>
          <w:p w14:paraId="56B9A359" w14:textId="77777777" w:rsidR="00542FBC" w:rsidRDefault="00542FBC" w:rsidP="00222105">
            <w:pPr>
              <w:pStyle w:val="TableParagraph"/>
              <w:ind w:left="5"/>
              <w:jc w:val="center"/>
              <w:rPr>
                <w:b/>
                <w:lang w:val="pt-BR"/>
              </w:rPr>
            </w:pPr>
            <w:r>
              <w:rPr>
                <w:b/>
                <w:lang w:val="pt-BR"/>
              </w:rPr>
              <w:t>UN</w:t>
            </w:r>
          </w:p>
        </w:tc>
        <w:tc>
          <w:tcPr>
            <w:tcW w:w="3931" w:type="dxa"/>
            <w:vAlign w:val="center"/>
          </w:tcPr>
          <w:p w14:paraId="2ABC7B07" w14:textId="77777777" w:rsidR="00542FBC" w:rsidRPr="00B67DA0" w:rsidRDefault="00542FBC" w:rsidP="00222105">
            <w:pPr>
              <w:pStyle w:val="TableParagraph"/>
              <w:ind w:right="1"/>
              <w:jc w:val="center"/>
              <w:rPr>
                <w:b/>
                <w:bCs/>
                <w:lang w:val="pt-BR"/>
              </w:rPr>
            </w:pPr>
            <w:r w:rsidRPr="006F0A8F">
              <w:rPr>
                <w:b/>
                <w:bCs/>
              </w:rPr>
              <w:t>Sumario de urina</w:t>
            </w:r>
          </w:p>
        </w:tc>
        <w:tc>
          <w:tcPr>
            <w:tcW w:w="1417" w:type="dxa"/>
            <w:vAlign w:val="center"/>
          </w:tcPr>
          <w:p w14:paraId="78A4A771" w14:textId="77777777" w:rsidR="00542FBC" w:rsidRDefault="00542FBC" w:rsidP="00222105">
            <w:pPr>
              <w:pStyle w:val="TableParagraph"/>
              <w:ind w:left="9"/>
              <w:jc w:val="center"/>
              <w:rPr>
                <w:b/>
              </w:rPr>
            </w:pPr>
          </w:p>
        </w:tc>
        <w:tc>
          <w:tcPr>
            <w:tcW w:w="2410" w:type="dxa"/>
            <w:vAlign w:val="center"/>
          </w:tcPr>
          <w:p w14:paraId="49A62E7A" w14:textId="77777777" w:rsidR="00542FBC" w:rsidRDefault="00542FBC" w:rsidP="00222105">
            <w:pPr>
              <w:pStyle w:val="TableParagraph"/>
              <w:ind w:left="9"/>
              <w:jc w:val="center"/>
              <w:rPr>
                <w:b/>
              </w:rPr>
            </w:pPr>
          </w:p>
        </w:tc>
      </w:tr>
      <w:tr w:rsidR="00542FBC" w14:paraId="3D2FEB96" w14:textId="77777777" w:rsidTr="00542FBC">
        <w:trPr>
          <w:trHeight w:val="896"/>
        </w:trPr>
        <w:tc>
          <w:tcPr>
            <w:tcW w:w="1004" w:type="dxa"/>
            <w:vAlign w:val="center"/>
          </w:tcPr>
          <w:p w14:paraId="6CAA2E5D" w14:textId="77777777" w:rsidR="00542FBC" w:rsidRDefault="00542FBC" w:rsidP="00222105">
            <w:pPr>
              <w:pStyle w:val="TableParagraph"/>
              <w:ind w:left="7"/>
              <w:jc w:val="center"/>
              <w:rPr>
                <w:b/>
                <w:lang w:val="pt-BR"/>
              </w:rPr>
            </w:pPr>
            <w:r>
              <w:rPr>
                <w:b/>
                <w:lang w:val="pt-BR"/>
              </w:rPr>
              <w:t>33</w:t>
            </w:r>
          </w:p>
        </w:tc>
        <w:tc>
          <w:tcPr>
            <w:tcW w:w="992" w:type="dxa"/>
            <w:vAlign w:val="center"/>
          </w:tcPr>
          <w:p w14:paraId="57C188D7" w14:textId="77777777" w:rsidR="00542FBC" w:rsidRDefault="00542FBC" w:rsidP="00222105">
            <w:pPr>
              <w:pStyle w:val="TableParagraph"/>
              <w:ind w:left="6"/>
              <w:jc w:val="center"/>
              <w:rPr>
                <w:b/>
                <w:lang w:val="pt-BR"/>
              </w:rPr>
            </w:pPr>
            <w:r>
              <w:rPr>
                <w:b/>
                <w:lang w:val="pt-BR"/>
              </w:rPr>
              <w:t>50</w:t>
            </w:r>
          </w:p>
        </w:tc>
        <w:tc>
          <w:tcPr>
            <w:tcW w:w="747" w:type="dxa"/>
            <w:vAlign w:val="center"/>
          </w:tcPr>
          <w:p w14:paraId="36AB7F0A" w14:textId="77777777" w:rsidR="00542FBC" w:rsidRDefault="00542FBC" w:rsidP="00222105">
            <w:pPr>
              <w:pStyle w:val="TableParagraph"/>
              <w:ind w:left="5"/>
              <w:jc w:val="center"/>
              <w:rPr>
                <w:b/>
                <w:lang w:val="pt-BR"/>
              </w:rPr>
            </w:pPr>
            <w:r>
              <w:rPr>
                <w:b/>
                <w:lang w:val="pt-BR"/>
              </w:rPr>
              <w:t>UN</w:t>
            </w:r>
          </w:p>
        </w:tc>
        <w:tc>
          <w:tcPr>
            <w:tcW w:w="3931" w:type="dxa"/>
            <w:vAlign w:val="center"/>
          </w:tcPr>
          <w:p w14:paraId="6C3581CA" w14:textId="77777777" w:rsidR="00542FBC" w:rsidRPr="00B67DA0" w:rsidRDefault="00542FBC" w:rsidP="00222105">
            <w:pPr>
              <w:pStyle w:val="TableParagraph"/>
              <w:ind w:right="1"/>
              <w:jc w:val="center"/>
              <w:rPr>
                <w:b/>
                <w:bCs/>
                <w:lang w:val="pt-BR"/>
              </w:rPr>
            </w:pPr>
            <w:r w:rsidRPr="006F0A8F">
              <w:rPr>
                <w:b/>
                <w:bCs/>
              </w:rPr>
              <w:t>Cultura de urina</w:t>
            </w:r>
          </w:p>
        </w:tc>
        <w:tc>
          <w:tcPr>
            <w:tcW w:w="1417" w:type="dxa"/>
            <w:vAlign w:val="center"/>
          </w:tcPr>
          <w:p w14:paraId="1986FB31" w14:textId="77777777" w:rsidR="00542FBC" w:rsidRDefault="00542FBC" w:rsidP="00222105">
            <w:pPr>
              <w:pStyle w:val="TableParagraph"/>
              <w:ind w:left="9"/>
              <w:jc w:val="center"/>
              <w:rPr>
                <w:b/>
              </w:rPr>
            </w:pPr>
          </w:p>
        </w:tc>
        <w:tc>
          <w:tcPr>
            <w:tcW w:w="2410" w:type="dxa"/>
            <w:vAlign w:val="center"/>
          </w:tcPr>
          <w:p w14:paraId="6595C192" w14:textId="77777777" w:rsidR="00542FBC" w:rsidRDefault="00542FBC" w:rsidP="00222105">
            <w:pPr>
              <w:pStyle w:val="TableParagraph"/>
              <w:ind w:left="9"/>
              <w:jc w:val="center"/>
              <w:rPr>
                <w:b/>
              </w:rPr>
            </w:pPr>
          </w:p>
        </w:tc>
      </w:tr>
      <w:tr w:rsidR="00542FBC" w14:paraId="5E48A97A" w14:textId="77777777" w:rsidTr="00542FBC">
        <w:trPr>
          <w:trHeight w:val="896"/>
        </w:trPr>
        <w:tc>
          <w:tcPr>
            <w:tcW w:w="1004" w:type="dxa"/>
            <w:vAlign w:val="center"/>
          </w:tcPr>
          <w:p w14:paraId="726DA265" w14:textId="77777777" w:rsidR="00542FBC" w:rsidRDefault="00542FBC" w:rsidP="00222105">
            <w:pPr>
              <w:pStyle w:val="TableParagraph"/>
              <w:ind w:left="7"/>
              <w:jc w:val="center"/>
              <w:rPr>
                <w:b/>
                <w:lang w:val="pt-BR"/>
              </w:rPr>
            </w:pPr>
            <w:r>
              <w:rPr>
                <w:b/>
                <w:lang w:val="pt-BR"/>
              </w:rPr>
              <w:t>34</w:t>
            </w:r>
          </w:p>
        </w:tc>
        <w:tc>
          <w:tcPr>
            <w:tcW w:w="992" w:type="dxa"/>
            <w:vAlign w:val="center"/>
          </w:tcPr>
          <w:p w14:paraId="72FBF2C7" w14:textId="77777777" w:rsidR="00542FBC" w:rsidRDefault="00542FBC" w:rsidP="00222105">
            <w:pPr>
              <w:pStyle w:val="TableParagraph"/>
              <w:ind w:left="6"/>
              <w:jc w:val="center"/>
              <w:rPr>
                <w:b/>
                <w:lang w:val="pt-BR"/>
              </w:rPr>
            </w:pPr>
            <w:r>
              <w:rPr>
                <w:b/>
                <w:lang w:val="pt-BR"/>
              </w:rPr>
              <w:t>50</w:t>
            </w:r>
          </w:p>
        </w:tc>
        <w:tc>
          <w:tcPr>
            <w:tcW w:w="747" w:type="dxa"/>
            <w:vAlign w:val="center"/>
          </w:tcPr>
          <w:p w14:paraId="469DA052" w14:textId="77777777" w:rsidR="00542FBC" w:rsidRDefault="00542FBC" w:rsidP="00222105">
            <w:pPr>
              <w:pStyle w:val="TableParagraph"/>
              <w:ind w:left="5"/>
              <w:jc w:val="center"/>
              <w:rPr>
                <w:b/>
                <w:lang w:val="pt-BR"/>
              </w:rPr>
            </w:pPr>
            <w:r>
              <w:rPr>
                <w:b/>
                <w:lang w:val="pt-BR"/>
              </w:rPr>
              <w:t>UN</w:t>
            </w:r>
          </w:p>
        </w:tc>
        <w:tc>
          <w:tcPr>
            <w:tcW w:w="3931" w:type="dxa"/>
            <w:vAlign w:val="center"/>
          </w:tcPr>
          <w:p w14:paraId="281C5683" w14:textId="77777777" w:rsidR="00542FBC" w:rsidRPr="00B67DA0" w:rsidRDefault="00542FBC" w:rsidP="00222105">
            <w:pPr>
              <w:pStyle w:val="TableParagraph"/>
              <w:ind w:right="1"/>
              <w:jc w:val="center"/>
              <w:rPr>
                <w:b/>
                <w:bCs/>
                <w:lang w:val="pt-BR"/>
              </w:rPr>
            </w:pPr>
            <w:r w:rsidRPr="006F0A8F">
              <w:rPr>
                <w:b/>
                <w:bCs/>
              </w:rPr>
              <w:t>Dosagem de Ureia Sérica</w:t>
            </w:r>
          </w:p>
        </w:tc>
        <w:tc>
          <w:tcPr>
            <w:tcW w:w="1417" w:type="dxa"/>
            <w:vAlign w:val="center"/>
          </w:tcPr>
          <w:p w14:paraId="5962BFBB" w14:textId="77777777" w:rsidR="00542FBC" w:rsidRDefault="00542FBC" w:rsidP="00222105">
            <w:pPr>
              <w:pStyle w:val="TableParagraph"/>
              <w:ind w:left="9"/>
              <w:jc w:val="center"/>
              <w:rPr>
                <w:b/>
              </w:rPr>
            </w:pPr>
          </w:p>
        </w:tc>
        <w:tc>
          <w:tcPr>
            <w:tcW w:w="2410" w:type="dxa"/>
            <w:vAlign w:val="center"/>
          </w:tcPr>
          <w:p w14:paraId="21914D21" w14:textId="77777777" w:rsidR="00542FBC" w:rsidRDefault="00542FBC" w:rsidP="00222105">
            <w:pPr>
              <w:pStyle w:val="TableParagraph"/>
              <w:ind w:left="9"/>
              <w:jc w:val="center"/>
              <w:rPr>
                <w:b/>
              </w:rPr>
            </w:pPr>
          </w:p>
        </w:tc>
      </w:tr>
      <w:tr w:rsidR="00542FBC" w14:paraId="7E0C492F" w14:textId="77777777" w:rsidTr="00542FBC">
        <w:trPr>
          <w:trHeight w:val="896"/>
        </w:trPr>
        <w:tc>
          <w:tcPr>
            <w:tcW w:w="1004" w:type="dxa"/>
            <w:vAlign w:val="center"/>
          </w:tcPr>
          <w:p w14:paraId="249A99E5" w14:textId="77777777" w:rsidR="00542FBC" w:rsidRDefault="00542FBC" w:rsidP="00222105">
            <w:pPr>
              <w:pStyle w:val="TableParagraph"/>
              <w:ind w:left="7"/>
              <w:jc w:val="center"/>
              <w:rPr>
                <w:b/>
                <w:lang w:val="pt-BR"/>
              </w:rPr>
            </w:pPr>
            <w:r>
              <w:rPr>
                <w:b/>
                <w:lang w:val="pt-BR"/>
              </w:rPr>
              <w:t>35</w:t>
            </w:r>
          </w:p>
        </w:tc>
        <w:tc>
          <w:tcPr>
            <w:tcW w:w="992" w:type="dxa"/>
            <w:vAlign w:val="center"/>
          </w:tcPr>
          <w:p w14:paraId="5A0EA13C" w14:textId="7D26A9D3" w:rsidR="00542FBC" w:rsidRDefault="00642990" w:rsidP="00222105">
            <w:pPr>
              <w:pStyle w:val="TableParagraph"/>
              <w:ind w:left="6"/>
              <w:jc w:val="center"/>
              <w:rPr>
                <w:b/>
                <w:lang w:val="pt-BR"/>
              </w:rPr>
            </w:pPr>
            <w:r>
              <w:rPr>
                <w:b/>
                <w:lang w:val="pt-BR"/>
              </w:rPr>
              <w:t>20</w:t>
            </w:r>
          </w:p>
        </w:tc>
        <w:tc>
          <w:tcPr>
            <w:tcW w:w="747" w:type="dxa"/>
            <w:vAlign w:val="center"/>
          </w:tcPr>
          <w:p w14:paraId="7E4C59BA" w14:textId="77777777" w:rsidR="00542FBC" w:rsidRDefault="00542FBC" w:rsidP="00222105">
            <w:pPr>
              <w:pStyle w:val="TableParagraph"/>
              <w:ind w:left="5"/>
              <w:jc w:val="center"/>
              <w:rPr>
                <w:b/>
                <w:lang w:val="pt-BR"/>
              </w:rPr>
            </w:pPr>
            <w:r>
              <w:rPr>
                <w:b/>
                <w:lang w:val="pt-BR"/>
              </w:rPr>
              <w:t>UN</w:t>
            </w:r>
          </w:p>
        </w:tc>
        <w:tc>
          <w:tcPr>
            <w:tcW w:w="3931" w:type="dxa"/>
            <w:vAlign w:val="center"/>
          </w:tcPr>
          <w:p w14:paraId="521B3A17" w14:textId="77777777" w:rsidR="00542FBC" w:rsidRPr="00D438DD" w:rsidRDefault="00542FBC" w:rsidP="00222105">
            <w:pPr>
              <w:pStyle w:val="TableParagraph"/>
              <w:ind w:right="1"/>
              <w:jc w:val="center"/>
              <w:rPr>
                <w:b/>
                <w:bCs/>
                <w:lang w:val="pt-BR"/>
              </w:rPr>
            </w:pPr>
            <w:r w:rsidRPr="006F0A8F">
              <w:rPr>
                <w:b/>
                <w:bCs/>
              </w:rPr>
              <w:t>VDRL (Teste não treponêmico para Sífilis)</w:t>
            </w:r>
          </w:p>
        </w:tc>
        <w:tc>
          <w:tcPr>
            <w:tcW w:w="1417" w:type="dxa"/>
            <w:vAlign w:val="center"/>
          </w:tcPr>
          <w:p w14:paraId="366E4850" w14:textId="77777777" w:rsidR="00542FBC" w:rsidRDefault="00542FBC" w:rsidP="00222105">
            <w:pPr>
              <w:pStyle w:val="TableParagraph"/>
              <w:ind w:left="9"/>
              <w:jc w:val="center"/>
              <w:rPr>
                <w:b/>
              </w:rPr>
            </w:pPr>
          </w:p>
        </w:tc>
        <w:tc>
          <w:tcPr>
            <w:tcW w:w="2410" w:type="dxa"/>
            <w:vAlign w:val="center"/>
          </w:tcPr>
          <w:p w14:paraId="03C029B2" w14:textId="77777777" w:rsidR="00542FBC" w:rsidRDefault="00542FBC" w:rsidP="00222105">
            <w:pPr>
              <w:pStyle w:val="TableParagraph"/>
              <w:ind w:left="9"/>
              <w:jc w:val="center"/>
              <w:rPr>
                <w:b/>
              </w:rPr>
            </w:pPr>
          </w:p>
        </w:tc>
      </w:tr>
      <w:tr w:rsidR="00542FBC" w14:paraId="595902D1" w14:textId="77777777" w:rsidTr="00542FBC">
        <w:trPr>
          <w:trHeight w:val="896"/>
        </w:trPr>
        <w:tc>
          <w:tcPr>
            <w:tcW w:w="1004" w:type="dxa"/>
            <w:vAlign w:val="center"/>
          </w:tcPr>
          <w:p w14:paraId="386080C4" w14:textId="77777777" w:rsidR="00542FBC" w:rsidRDefault="00542FBC" w:rsidP="00222105">
            <w:pPr>
              <w:pStyle w:val="TableParagraph"/>
              <w:ind w:left="7"/>
              <w:jc w:val="center"/>
              <w:rPr>
                <w:b/>
                <w:lang w:val="pt-BR"/>
              </w:rPr>
            </w:pPr>
            <w:r>
              <w:rPr>
                <w:b/>
                <w:lang w:val="pt-BR"/>
              </w:rPr>
              <w:t>36</w:t>
            </w:r>
          </w:p>
        </w:tc>
        <w:tc>
          <w:tcPr>
            <w:tcW w:w="992" w:type="dxa"/>
            <w:vAlign w:val="center"/>
          </w:tcPr>
          <w:p w14:paraId="6938C03C" w14:textId="197EEDE7" w:rsidR="00542FBC" w:rsidRDefault="00642990" w:rsidP="00222105">
            <w:pPr>
              <w:pStyle w:val="TableParagraph"/>
              <w:ind w:left="6"/>
              <w:jc w:val="center"/>
              <w:rPr>
                <w:b/>
                <w:lang w:val="pt-BR"/>
              </w:rPr>
            </w:pPr>
            <w:r>
              <w:rPr>
                <w:b/>
                <w:lang w:val="pt-BR"/>
              </w:rPr>
              <w:t>30</w:t>
            </w:r>
          </w:p>
        </w:tc>
        <w:tc>
          <w:tcPr>
            <w:tcW w:w="747" w:type="dxa"/>
            <w:vAlign w:val="center"/>
          </w:tcPr>
          <w:p w14:paraId="4133A041" w14:textId="77777777" w:rsidR="00542FBC" w:rsidRDefault="00542FBC" w:rsidP="00222105">
            <w:pPr>
              <w:pStyle w:val="TableParagraph"/>
              <w:ind w:left="5"/>
              <w:jc w:val="center"/>
              <w:rPr>
                <w:b/>
                <w:lang w:val="pt-BR"/>
              </w:rPr>
            </w:pPr>
            <w:r>
              <w:rPr>
                <w:b/>
                <w:lang w:val="pt-BR"/>
              </w:rPr>
              <w:t>UN</w:t>
            </w:r>
          </w:p>
        </w:tc>
        <w:tc>
          <w:tcPr>
            <w:tcW w:w="3931" w:type="dxa"/>
            <w:vAlign w:val="center"/>
          </w:tcPr>
          <w:p w14:paraId="7497AB03" w14:textId="77777777" w:rsidR="00542FBC" w:rsidRPr="00B67DA0" w:rsidRDefault="00542FBC" w:rsidP="00222105">
            <w:pPr>
              <w:pStyle w:val="TableParagraph"/>
              <w:ind w:right="1"/>
              <w:jc w:val="center"/>
              <w:rPr>
                <w:b/>
                <w:bCs/>
                <w:lang w:val="pt-BR"/>
              </w:rPr>
            </w:pPr>
            <w:r w:rsidRPr="006F0A8F">
              <w:rPr>
                <w:b/>
                <w:bCs/>
              </w:rPr>
              <w:t>Avaliação com Laudo de Retorno ao Trabalho</w:t>
            </w:r>
          </w:p>
        </w:tc>
        <w:tc>
          <w:tcPr>
            <w:tcW w:w="1417" w:type="dxa"/>
            <w:vAlign w:val="center"/>
          </w:tcPr>
          <w:p w14:paraId="0547911B" w14:textId="77777777" w:rsidR="00542FBC" w:rsidRDefault="00542FBC" w:rsidP="00222105">
            <w:pPr>
              <w:pStyle w:val="TableParagraph"/>
              <w:ind w:left="9"/>
              <w:jc w:val="center"/>
              <w:rPr>
                <w:b/>
              </w:rPr>
            </w:pPr>
          </w:p>
        </w:tc>
        <w:tc>
          <w:tcPr>
            <w:tcW w:w="2410" w:type="dxa"/>
            <w:vAlign w:val="center"/>
          </w:tcPr>
          <w:p w14:paraId="1737F905" w14:textId="77777777" w:rsidR="00542FBC" w:rsidRDefault="00542FBC" w:rsidP="00222105">
            <w:pPr>
              <w:pStyle w:val="TableParagraph"/>
              <w:ind w:left="9"/>
              <w:jc w:val="center"/>
              <w:rPr>
                <w:b/>
              </w:rPr>
            </w:pPr>
          </w:p>
        </w:tc>
      </w:tr>
    </w:tbl>
    <w:p w14:paraId="078492D0" w14:textId="77777777" w:rsidR="008E4C2B" w:rsidRPr="001B14DC" w:rsidRDefault="008E4C2B">
      <w:pPr>
        <w:spacing w:line="360" w:lineRule="auto"/>
        <w:jc w:val="center"/>
        <w:rPr>
          <w:bCs/>
          <w:highlight w:val="yellow"/>
          <w:lang w:val="pt-BR"/>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4CDE8FE9" w:rsidR="004F4202" w:rsidRDefault="006207AF" w:rsidP="00141DF7">
      <w:pPr>
        <w:spacing w:line="480" w:lineRule="auto"/>
        <w:jc w:val="both"/>
        <w:rPr>
          <w:rFonts w:ascii="Arial" w:hAnsi="Arial" w:cs="Arial"/>
          <w:b/>
          <w:bCs/>
          <w:sz w:val="20"/>
          <w:szCs w:val="20"/>
        </w:rPr>
      </w:pPr>
      <w:r w:rsidRPr="001B14DC">
        <w:rPr>
          <w:b/>
          <w:bCs/>
        </w:rPr>
        <w:t>OBJETO:</w:t>
      </w:r>
      <w:r w:rsidRPr="001B14DC">
        <w:rPr>
          <w:b/>
          <w:bCs/>
          <w:lang w:val="pt-BR"/>
        </w:rPr>
        <w:t xml:space="preserve"> </w:t>
      </w:r>
      <w:r w:rsidR="00542FBC" w:rsidRPr="00C07EF1">
        <w:rPr>
          <w:b/>
          <w:bCs/>
          <w:color w:val="000000"/>
        </w:rPr>
        <w:t xml:space="preserve">REGISTRO DE PREÇOS </w:t>
      </w:r>
      <w:r w:rsidR="00542FBC">
        <w:rPr>
          <w:b/>
          <w:bCs/>
          <w:color w:val="000000"/>
        </w:rPr>
        <w:t>PARA A REALIZAÇÃO DE EXAMES ADMISSIONAIS, PERIÓDICOS, DEMISSIONAIS E DEMAIS AVALIAÇÕES DE SAÚDE OCUPACIONAL.</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r w:rsidRPr="001B14DC">
        <w:rPr>
          <w:rFonts w:ascii="Times New Roman" w:hAnsi="Times New Roman"/>
        </w:rPr>
        <w:t>cnpj,</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016AAF16" w14:textId="77777777" w:rsidR="00542FBC" w:rsidRDefault="00542FBC">
      <w:pPr>
        <w:pStyle w:val="SemEspaamento"/>
        <w:jc w:val="center"/>
        <w:rPr>
          <w:rFonts w:ascii="Times New Roman" w:hAnsi="Times New Roman"/>
          <w:b/>
          <w:bCs/>
        </w:rPr>
      </w:pPr>
    </w:p>
    <w:p w14:paraId="3DF03799" w14:textId="77777777" w:rsidR="00542FBC" w:rsidRDefault="00542FBC">
      <w:pPr>
        <w:pStyle w:val="SemEspaamento"/>
        <w:jc w:val="center"/>
        <w:rPr>
          <w:rFonts w:ascii="Times New Roman" w:hAnsi="Times New Roman"/>
          <w:b/>
          <w:bCs/>
        </w:rPr>
      </w:pPr>
    </w:p>
    <w:p w14:paraId="4AB13156" w14:textId="77777777" w:rsidR="00542FBC" w:rsidRDefault="00542FBC">
      <w:pPr>
        <w:pStyle w:val="SemEspaamento"/>
        <w:jc w:val="center"/>
        <w:rPr>
          <w:rFonts w:ascii="Times New Roman" w:hAnsi="Times New Roman"/>
          <w:b/>
          <w:bCs/>
        </w:rPr>
      </w:pPr>
    </w:p>
    <w:p w14:paraId="4AFD96B7" w14:textId="77777777" w:rsidR="00542FBC" w:rsidRDefault="00542FBC">
      <w:pPr>
        <w:pStyle w:val="SemEspaamento"/>
        <w:jc w:val="center"/>
        <w:rPr>
          <w:rFonts w:ascii="Times New Roman" w:hAnsi="Times New Roman"/>
          <w:b/>
          <w:bCs/>
        </w:rPr>
      </w:pPr>
    </w:p>
    <w:p w14:paraId="750B9A10" w14:textId="77777777" w:rsidR="00542FBC" w:rsidRDefault="00542FBC">
      <w:pPr>
        <w:pStyle w:val="SemEspaamento"/>
        <w:jc w:val="center"/>
        <w:rPr>
          <w:rFonts w:ascii="Times New Roman" w:hAnsi="Times New Roman"/>
          <w:b/>
          <w:bCs/>
        </w:rPr>
      </w:pPr>
    </w:p>
    <w:p w14:paraId="146C70A7" w14:textId="77777777" w:rsidR="00542FBC" w:rsidRDefault="00542FBC">
      <w:pPr>
        <w:pStyle w:val="SemEspaamento"/>
        <w:jc w:val="center"/>
        <w:rPr>
          <w:rFonts w:ascii="Times New Roman" w:hAnsi="Times New Roman"/>
          <w:b/>
          <w:bCs/>
        </w:rPr>
      </w:pPr>
    </w:p>
    <w:p w14:paraId="3B2DE87B" w14:textId="77777777" w:rsidR="00542FBC" w:rsidRDefault="00542FBC">
      <w:pPr>
        <w:pStyle w:val="SemEspaamento"/>
        <w:jc w:val="center"/>
        <w:rPr>
          <w:rFonts w:ascii="Times New Roman" w:hAnsi="Times New Roman"/>
          <w:b/>
          <w:bCs/>
        </w:rPr>
      </w:pPr>
    </w:p>
    <w:p w14:paraId="0E9809CF" w14:textId="77777777" w:rsidR="00542FBC" w:rsidRDefault="00542FBC">
      <w:pPr>
        <w:pStyle w:val="SemEspaamento"/>
        <w:jc w:val="center"/>
        <w:rPr>
          <w:rFonts w:ascii="Times New Roman" w:hAnsi="Times New Roman"/>
          <w:b/>
          <w:bCs/>
        </w:rPr>
      </w:pPr>
    </w:p>
    <w:p w14:paraId="65A401C1" w14:textId="77777777" w:rsidR="00542FBC" w:rsidRDefault="00542FBC">
      <w:pPr>
        <w:pStyle w:val="SemEspaamento"/>
        <w:jc w:val="center"/>
        <w:rPr>
          <w:rFonts w:ascii="Times New Roman" w:hAnsi="Times New Roman"/>
          <w:b/>
          <w:bCs/>
        </w:rPr>
      </w:pPr>
    </w:p>
    <w:p w14:paraId="51B592ED" w14:textId="77777777" w:rsidR="00542FBC" w:rsidRDefault="00542FBC">
      <w:pPr>
        <w:pStyle w:val="SemEspaamento"/>
        <w:jc w:val="center"/>
        <w:rPr>
          <w:rFonts w:ascii="Times New Roman" w:hAnsi="Times New Roman"/>
          <w:b/>
          <w:bCs/>
        </w:rPr>
      </w:pPr>
    </w:p>
    <w:p w14:paraId="4F70CB40" w14:textId="77777777" w:rsidR="00542FBC" w:rsidRDefault="00542FBC">
      <w:pPr>
        <w:pStyle w:val="SemEspaamento"/>
        <w:jc w:val="center"/>
        <w:rPr>
          <w:rFonts w:ascii="Times New Roman" w:hAnsi="Times New Roman"/>
          <w:b/>
          <w:bCs/>
        </w:rPr>
      </w:pPr>
    </w:p>
    <w:p w14:paraId="62E722F4" w14:textId="77777777" w:rsidR="00542FBC" w:rsidRDefault="00542FBC">
      <w:pPr>
        <w:pStyle w:val="SemEspaamento"/>
        <w:jc w:val="center"/>
        <w:rPr>
          <w:rFonts w:ascii="Times New Roman" w:hAnsi="Times New Roman"/>
          <w:b/>
          <w:bCs/>
        </w:rPr>
      </w:pPr>
    </w:p>
    <w:p w14:paraId="00087ED2" w14:textId="77777777" w:rsidR="00542FBC" w:rsidRDefault="00542FBC">
      <w:pPr>
        <w:pStyle w:val="SemEspaamento"/>
        <w:jc w:val="center"/>
        <w:rPr>
          <w:rFonts w:ascii="Times New Roman" w:hAnsi="Times New Roman"/>
          <w:b/>
          <w:bCs/>
        </w:rPr>
      </w:pPr>
    </w:p>
    <w:p w14:paraId="537FDDF3" w14:textId="77777777" w:rsidR="00542FBC" w:rsidRDefault="00542FBC">
      <w:pPr>
        <w:pStyle w:val="SemEspaamento"/>
        <w:jc w:val="center"/>
        <w:rPr>
          <w:rFonts w:ascii="Times New Roman" w:hAnsi="Times New Roman"/>
          <w:b/>
          <w:bCs/>
        </w:rPr>
      </w:pPr>
    </w:p>
    <w:p w14:paraId="24858A9B" w14:textId="77777777" w:rsidR="00542FBC" w:rsidRDefault="00542FBC">
      <w:pPr>
        <w:pStyle w:val="SemEspaamento"/>
        <w:jc w:val="center"/>
        <w:rPr>
          <w:rFonts w:ascii="Times New Roman" w:hAnsi="Times New Roman"/>
          <w:b/>
          <w:bCs/>
        </w:rPr>
      </w:pPr>
    </w:p>
    <w:p w14:paraId="0B06AB4F" w14:textId="77777777" w:rsidR="00542FBC" w:rsidRDefault="00542FBC">
      <w:pPr>
        <w:pStyle w:val="SemEspaamento"/>
        <w:jc w:val="center"/>
        <w:rPr>
          <w:rFonts w:ascii="Times New Roman" w:hAnsi="Times New Roman"/>
          <w:b/>
          <w:bCs/>
        </w:rPr>
      </w:pPr>
    </w:p>
    <w:p w14:paraId="41D52AEF" w14:textId="77777777" w:rsidR="00542FBC" w:rsidRDefault="00542FBC">
      <w:pPr>
        <w:pStyle w:val="SemEspaamento"/>
        <w:jc w:val="center"/>
        <w:rPr>
          <w:rFonts w:ascii="Times New Roman" w:hAnsi="Times New Roman"/>
          <w:b/>
          <w:bCs/>
        </w:rPr>
      </w:pPr>
    </w:p>
    <w:p w14:paraId="1931214C" w14:textId="77777777" w:rsidR="00542FBC" w:rsidRDefault="00542FBC">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2E388929" w14:textId="77777777" w:rsidR="00542FBC" w:rsidRDefault="00542FBC">
      <w:pPr>
        <w:pStyle w:val="SemEspaamento"/>
        <w:jc w:val="center"/>
        <w:rPr>
          <w:rFonts w:ascii="Times New Roman" w:hAnsi="Times New Roman"/>
          <w:b/>
          <w:bCs/>
        </w:rPr>
      </w:pPr>
    </w:p>
    <w:p w14:paraId="003DA121" w14:textId="77777777" w:rsidR="00542FBC" w:rsidRDefault="00542FBC">
      <w:pPr>
        <w:pStyle w:val="SemEspaamento"/>
        <w:jc w:val="center"/>
        <w:rPr>
          <w:rFonts w:ascii="Times New Roman" w:hAnsi="Times New Roman"/>
          <w:b/>
          <w:bCs/>
        </w:rPr>
      </w:pPr>
    </w:p>
    <w:p w14:paraId="5EC47B36" w14:textId="77777777" w:rsidR="00542FBC" w:rsidRDefault="00542FBC">
      <w:pPr>
        <w:pStyle w:val="SemEspaamento"/>
        <w:jc w:val="center"/>
        <w:rPr>
          <w:rFonts w:ascii="Times New Roman" w:hAnsi="Times New Roman"/>
          <w:b/>
          <w:bCs/>
        </w:rPr>
      </w:pPr>
    </w:p>
    <w:p w14:paraId="4D3C9004" w14:textId="77777777" w:rsidR="00542FBC" w:rsidRDefault="00542FBC">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lastRenderedPageBreak/>
        <w:t>ANEXO VII</w:t>
      </w:r>
    </w:p>
    <w:p w14:paraId="3DD92A06" w14:textId="5257A119" w:rsidR="00B83F7C" w:rsidRDefault="00B83F7C" w:rsidP="00B83F7C">
      <w:pPr>
        <w:jc w:val="center"/>
      </w:pPr>
      <w:r>
        <w:t>PROCESSO LICITATÓRIO N °</w:t>
      </w:r>
      <w:r w:rsidR="00542FBC">
        <w:rPr>
          <w:lang w:val="pt-BR"/>
        </w:rPr>
        <w:t>72</w:t>
      </w:r>
      <w:r>
        <w:rPr>
          <w:lang w:val="pt-BR"/>
        </w:rPr>
        <w:t>/2026</w:t>
      </w:r>
      <w:r>
        <w:tab/>
      </w:r>
      <w:r>
        <w:tab/>
      </w:r>
    </w:p>
    <w:p w14:paraId="4F2E046A" w14:textId="4C99149A" w:rsidR="00B83F7C" w:rsidRDefault="00B83F7C" w:rsidP="00B83F7C">
      <w:pPr>
        <w:jc w:val="center"/>
      </w:pPr>
      <w:r>
        <w:t xml:space="preserve">DISPENSA ELETRÔNICA  Nº </w:t>
      </w:r>
      <w:r w:rsidR="008E4C2B">
        <w:t>2</w:t>
      </w:r>
      <w:r w:rsidR="00542FBC">
        <w:t>5</w:t>
      </w:r>
      <w:r>
        <w:t xml:space="preserve">/2026 </w:t>
      </w:r>
      <w:r>
        <w:tab/>
        <w:t xml:space="preserve">REGISTRO DE PREÇOS Nº </w:t>
      </w:r>
      <w:r w:rsidR="008E4C2B">
        <w:rPr>
          <w:lang w:val="pt-BR"/>
        </w:rPr>
        <w:t>1</w:t>
      </w:r>
      <w:r w:rsidR="00542FBC">
        <w:rPr>
          <w:lang w:val="pt-BR"/>
        </w:rPr>
        <w:t>2</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7777777" w:rsidR="00B83F7C" w:rsidRDefault="00B83F7C" w:rsidP="00B83F7C">
      <w:pPr>
        <w:jc w:val="both"/>
      </w:pPr>
      <w:r>
        <w:t xml:space="preserve">Aos 00 dias do mês de janeiro de 2026, autorizado no processo de DISPENSA ELETRÔNICA Nº </w:t>
      </w:r>
      <w:r>
        <w:rPr>
          <w:lang w:val="pt-BR"/>
        </w:rPr>
        <w:t xml:space="preserve">01/2026 </w:t>
      </w:r>
      <w:r>
        <w:t xml:space="preserve"> REGISTRO DE PREÇOS N°01/2026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6C5EDEA4"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542FBC" w:rsidRPr="00C07EF1">
        <w:rPr>
          <w:b/>
          <w:bCs/>
          <w:color w:val="000000"/>
        </w:rPr>
        <w:t xml:space="preserve">REGISTRO DE PREÇOS </w:t>
      </w:r>
      <w:r w:rsidR="00542FBC">
        <w:rPr>
          <w:b/>
          <w:bCs/>
          <w:color w:val="000000"/>
        </w:rPr>
        <w:t>PARA A REALIZAÇÃO DE EXAMES ADMISSIONAIS, PERIÓDICOS, DEMISSIONAIS E DEMAIS AVALIAÇÕES DE SAÚDE OCUPACIONAL</w:t>
      </w:r>
      <w:r w:rsidR="008E4C2B" w:rsidRPr="00C749A2">
        <w:rPr>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do fornecedor será cancelado pelo gerenciador conforme Art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9.1.2 - descumprir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9.1,3 - não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9.1.4- não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7"/>
      <w:footerReference w:type="default" r:id="rId38"/>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DDC1" w14:textId="77777777" w:rsidR="00AE1B40" w:rsidRDefault="00AE1B40">
      <w:r>
        <w:separator/>
      </w:r>
    </w:p>
  </w:endnote>
  <w:endnote w:type="continuationSeparator" w:id="0">
    <w:p w14:paraId="064814B6" w14:textId="77777777" w:rsidR="00AE1B40" w:rsidRDefault="00AE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altName w:val="Microsoft YaHe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FBF6" w14:textId="77777777" w:rsidR="00AE1B40" w:rsidRDefault="00AE1B40">
      <w:r>
        <w:separator/>
      </w:r>
    </w:p>
  </w:footnote>
  <w:footnote w:type="continuationSeparator" w:id="0">
    <w:p w14:paraId="5DDB3E3F" w14:textId="77777777" w:rsidR="00AE1B40" w:rsidRDefault="00AE1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9"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3"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1"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3"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4"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35"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7"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8"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0"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2"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5"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9"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1"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2"/>
  </w:num>
  <w:num w:numId="2" w16cid:durableId="1655142330">
    <w:abstractNumId w:val="14"/>
  </w:num>
  <w:num w:numId="3" w16cid:durableId="2138794430">
    <w:abstractNumId w:val="12"/>
  </w:num>
  <w:num w:numId="4" w16cid:durableId="1118379108">
    <w:abstractNumId w:val="19"/>
  </w:num>
  <w:num w:numId="5" w16cid:durableId="1993369557">
    <w:abstractNumId w:val="37"/>
  </w:num>
  <w:num w:numId="6" w16cid:durableId="1661689075">
    <w:abstractNumId w:val="15"/>
  </w:num>
  <w:num w:numId="7" w16cid:durableId="1788507358">
    <w:abstractNumId w:val="50"/>
  </w:num>
  <w:num w:numId="8" w16cid:durableId="1386492958">
    <w:abstractNumId w:val="44"/>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4"/>
  </w:num>
  <w:num w:numId="14" w16cid:durableId="9429550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3"/>
  </w:num>
  <w:num w:numId="16" w16cid:durableId="2116243502">
    <w:abstractNumId w:val="48"/>
  </w:num>
  <w:num w:numId="17" w16cid:durableId="1713001323">
    <w:abstractNumId w:val="26"/>
  </w:num>
  <w:num w:numId="18" w16cid:durableId="1282804763">
    <w:abstractNumId w:val="25"/>
  </w:num>
  <w:num w:numId="19" w16cid:durableId="1200509380">
    <w:abstractNumId w:val="46"/>
  </w:num>
  <w:num w:numId="20" w16cid:durableId="242297235">
    <w:abstractNumId w:val="9"/>
  </w:num>
  <w:num w:numId="21" w16cid:durableId="1765225747">
    <w:abstractNumId w:val="47"/>
  </w:num>
  <w:num w:numId="22" w16cid:durableId="135727114">
    <w:abstractNumId w:val="8"/>
  </w:num>
  <w:num w:numId="23" w16cid:durableId="1096170672">
    <w:abstractNumId w:val="38"/>
  </w:num>
  <w:num w:numId="24" w16cid:durableId="1717661129">
    <w:abstractNumId w:val="42"/>
  </w:num>
  <w:num w:numId="25" w16cid:durableId="2001305314">
    <w:abstractNumId w:val="5"/>
  </w:num>
  <w:num w:numId="26" w16cid:durableId="672682249">
    <w:abstractNumId w:val="40"/>
  </w:num>
  <w:num w:numId="27" w16cid:durableId="84304372">
    <w:abstractNumId w:val="10"/>
  </w:num>
  <w:num w:numId="28" w16cid:durableId="1542783195">
    <w:abstractNumId w:val="51"/>
  </w:num>
  <w:num w:numId="29" w16cid:durableId="1922717674">
    <w:abstractNumId w:val="35"/>
  </w:num>
  <w:num w:numId="30" w16cid:durableId="987131403">
    <w:abstractNumId w:val="17"/>
  </w:num>
  <w:num w:numId="31" w16cid:durableId="1547371005">
    <w:abstractNumId w:val="27"/>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48"/>
    <w:lvlOverride w:ilvl="0">
      <w:startOverride w:val="1"/>
    </w:lvlOverride>
  </w:num>
  <w:num w:numId="35" w16cid:durableId="1180654394">
    <w:abstractNumId w:val="26"/>
    <w:lvlOverride w:ilvl="0">
      <w:startOverride w:val="1"/>
    </w:lvlOverride>
  </w:num>
  <w:num w:numId="36" w16cid:durableId="1922912796">
    <w:abstractNumId w:val="25"/>
    <w:lvlOverride w:ilvl="0">
      <w:startOverride w:val="1"/>
    </w:lvlOverride>
  </w:num>
  <w:num w:numId="37" w16cid:durableId="198668965">
    <w:abstractNumId w:val="30"/>
  </w:num>
  <w:num w:numId="38" w16cid:durableId="858734138">
    <w:abstractNumId w:val="45"/>
  </w:num>
  <w:num w:numId="39" w16cid:durableId="1956709250">
    <w:abstractNumId w:val="36"/>
  </w:num>
  <w:num w:numId="40" w16cid:durableId="754592105">
    <w:abstractNumId w:val="11"/>
  </w:num>
  <w:num w:numId="41" w16cid:durableId="1528447701">
    <w:abstractNumId w:val="41"/>
  </w:num>
  <w:num w:numId="42" w16cid:durableId="1972588363">
    <w:abstractNumId w:val="18"/>
  </w:num>
  <w:num w:numId="43" w16cid:durableId="1722243697">
    <w:abstractNumId w:val="33"/>
  </w:num>
  <w:num w:numId="44" w16cid:durableId="63647816">
    <w:abstractNumId w:val="16"/>
  </w:num>
  <w:num w:numId="45" w16cid:durableId="1733386590">
    <w:abstractNumId w:val="22"/>
  </w:num>
  <w:num w:numId="46" w16cid:durableId="779572334">
    <w:abstractNumId w:val="39"/>
  </w:num>
  <w:num w:numId="47" w16cid:durableId="434138597">
    <w:abstractNumId w:val="2"/>
  </w:num>
  <w:num w:numId="48" w16cid:durableId="412895709">
    <w:abstractNumId w:val="0"/>
  </w:num>
  <w:num w:numId="49" w16cid:durableId="2110811371">
    <w:abstractNumId w:val="28"/>
  </w:num>
  <w:num w:numId="50" w16cid:durableId="1769427501">
    <w:abstractNumId w:val="31"/>
  </w:num>
  <w:num w:numId="51" w16cid:durableId="1362976046">
    <w:abstractNumId w:val="43"/>
  </w:num>
  <w:num w:numId="52" w16cid:durableId="1440679843">
    <w:abstractNumId w:val="29"/>
  </w:num>
  <w:num w:numId="53" w16cid:durableId="1481728875">
    <w:abstractNumId w:val="13"/>
  </w:num>
  <w:num w:numId="54" w16cid:durableId="1081558097">
    <w:abstractNumId w:val="6"/>
  </w:num>
  <w:num w:numId="55" w16cid:durableId="1527215619">
    <w:abstractNumId w:val="1"/>
  </w:num>
  <w:num w:numId="56" w16cid:durableId="5744333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B679B"/>
    <w:rsid w:val="001D0D3F"/>
    <w:rsid w:val="001D3150"/>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3EAA"/>
    <w:rsid w:val="00454BFD"/>
    <w:rsid w:val="00497A82"/>
    <w:rsid w:val="004A119F"/>
    <w:rsid w:val="004A2345"/>
    <w:rsid w:val="004B28A4"/>
    <w:rsid w:val="004B692D"/>
    <w:rsid w:val="004C7F32"/>
    <w:rsid w:val="004F4202"/>
    <w:rsid w:val="0053724D"/>
    <w:rsid w:val="00537D9E"/>
    <w:rsid w:val="00542FBC"/>
    <w:rsid w:val="005462B4"/>
    <w:rsid w:val="005708EA"/>
    <w:rsid w:val="00570F50"/>
    <w:rsid w:val="005736B7"/>
    <w:rsid w:val="00573914"/>
    <w:rsid w:val="005A7BBC"/>
    <w:rsid w:val="005B628E"/>
    <w:rsid w:val="005B68C7"/>
    <w:rsid w:val="005C7558"/>
    <w:rsid w:val="00617633"/>
    <w:rsid w:val="006207AF"/>
    <w:rsid w:val="0062245F"/>
    <w:rsid w:val="0063419D"/>
    <w:rsid w:val="00642990"/>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E035C"/>
    <w:rsid w:val="00803B02"/>
    <w:rsid w:val="008155FA"/>
    <w:rsid w:val="00896473"/>
    <w:rsid w:val="008D4FAF"/>
    <w:rsid w:val="008E4C2B"/>
    <w:rsid w:val="008E5F3E"/>
    <w:rsid w:val="00905F39"/>
    <w:rsid w:val="00911890"/>
    <w:rsid w:val="00916344"/>
    <w:rsid w:val="009301D2"/>
    <w:rsid w:val="009317D1"/>
    <w:rsid w:val="00943785"/>
    <w:rsid w:val="00943D34"/>
    <w:rsid w:val="009677BE"/>
    <w:rsid w:val="00972A92"/>
    <w:rsid w:val="009731B9"/>
    <w:rsid w:val="00975CC4"/>
    <w:rsid w:val="00984861"/>
    <w:rsid w:val="009C058C"/>
    <w:rsid w:val="009C2CC4"/>
    <w:rsid w:val="009C4C51"/>
    <w:rsid w:val="009F6FA0"/>
    <w:rsid w:val="00A06C6A"/>
    <w:rsid w:val="00A1672A"/>
    <w:rsid w:val="00A16AC1"/>
    <w:rsid w:val="00A23753"/>
    <w:rsid w:val="00A278B4"/>
    <w:rsid w:val="00A356E4"/>
    <w:rsid w:val="00A46B34"/>
    <w:rsid w:val="00AA3761"/>
    <w:rsid w:val="00AA4365"/>
    <w:rsid w:val="00AC28DC"/>
    <w:rsid w:val="00AD17B0"/>
    <w:rsid w:val="00AE1B40"/>
    <w:rsid w:val="00B05988"/>
    <w:rsid w:val="00B064F6"/>
    <w:rsid w:val="00B1521D"/>
    <w:rsid w:val="00B24357"/>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BC"/>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olucoes.receita.fazenda.gov.br/Servicos/CertidaoInternet/PJ/Consultar/" TargetMode="External"/><Relationship Id="rId39" Type="http://schemas.openxmlformats.org/officeDocument/2006/relationships/fontTable" Target="fontTable.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38</Pages>
  <Words>12176</Words>
  <Characters>65751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44</cp:revision>
  <cp:lastPrinted>2026-02-26T12:33:00Z</cp:lastPrinted>
  <dcterms:created xsi:type="dcterms:W3CDTF">2026-01-21T11:25:00Z</dcterms:created>
  <dcterms:modified xsi:type="dcterms:W3CDTF">2026-02-26T13:56:00Z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