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AFD500B"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31</w:t>
      </w:r>
      <w:r w:rsidR="00CB69D1">
        <w:rPr>
          <w:rFonts w:ascii="Calibri Light" w:hAnsi="Calibri Light" w:cs="Calibri Light"/>
          <w:b/>
          <w:bCs/>
        </w:rPr>
        <w:t>9</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07A6FFCD"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706DF4">
        <w:rPr>
          <w:rFonts w:ascii="Calibri Light" w:hAnsi="Calibri Light" w:cs="Calibri Light"/>
          <w:b/>
          <w:bCs/>
        </w:rPr>
        <w:t>2</w:t>
      </w:r>
      <w:r w:rsidR="00A37792">
        <w:rPr>
          <w:rFonts w:ascii="Calibri Light" w:hAnsi="Calibri Light" w:cs="Calibri Light"/>
          <w:b/>
          <w:bCs/>
        </w:rPr>
        <w:t>5</w:t>
      </w:r>
      <w:r w:rsidR="00CB69D1">
        <w:rPr>
          <w:rFonts w:ascii="Calibri Light" w:hAnsi="Calibri Light" w:cs="Calibri Light"/>
          <w:b/>
          <w:bCs/>
        </w:rPr>
        <w:t>6</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C142654"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A37792">
        <w:rPr>
          <w:rFonts w:ascii="Calibri Light" w:hAnsi="Calibri Light" w:cs="Calibri Light"/>
        </w:rPr>
        <w:t>2</w:t>
      </w:r>
      <w:r w:rsidR="00CB69D1">
        <w:rPr>
          <w:rFonts w:ascii="Calibri Light" w:hAnsi="Calibri Light" w:cs="Calibri Light"/>
        </w:rPr>
        <w:t>9</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CB69D1">
        <w:rPr>
          <w:rFonts w:ascii="Calibri Light" w:hAnsi="Calibri Light" w:cs="Calibri Light"/>
        </w:rPr>
        <w:t>03</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50CF2FAF"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37792">
        <w:rPr>
          <w:rFonts w:ascii="Calibri Light" w:hAnsi="Calibri Light" w:cs="Calibri Light"/>
          <w:b/>
        </w:rPr>
        <w:t>0</w:t>
      </w:r>
      <w:r w:rsidR="00CB69D1">
        <w:rPr>
          <w:rFonts w:ascii="Calibri Light" w:hAnsi="Calibri Light" w:cs="Calibri Light"/>
          <w:b/>
        </w:rPr>
        <w:t>4</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706DF4">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E1AE6B5" w14:textId="77777777" w:rsidR="00CB69D1" w:rsidRDefault="00035FFB" w:rsidP="00CB69D1">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CB69D1">
        <w:rPr>
          <w:rFonts w:ascii="Arial" w:hAnsi="Arial" w:cs="Arial"/>
          <w:b/>
          <w:bCs/>
        </w:rPr>
        <w:t xml:space="preserve">Aquisição de tela de alambrado para o complexo Amilton </w:t>
      </w:r>
      <w:proofErr w:type="spellStart"/>
      <w:r w:rsidR="00CB69D1">
        <w:rPr>
          <w:rFonts w:ascii="Arial" w:hAnsi="Arial" w:cs="Arial"/>
          <w:b/>
          <w:bCs/>
        </w:rPr>
        <w:t>Renivaldo</w:t>
      </w:r>
      <w:proofErr w:type="spellEnd"/>
      <w:r w:rsidR="00CB69D1">
        <w:rPr>
          <w:rFonts w:ascii="Arial" w:hAnsi="Arial" w:cs="Arial"/>
          <w:b/>
          <w:bCs/>
        </w:rPr>
        <w:t xml:space="preserve"> Moreira.</w:t>
      </w:r>
    </w:p>
    <w:p w14:paraId="7DAEB3DF" w14:textId="29117DEE" w:rsidR="00D9546E" w:rsidRPr="00234AD5" w:rsidRDefault="00D9546E" w:rsidP="00A37792">
      <w:pPr>
        <w:pStyle w:val="SemEspaamento"/>
        <w:ind w:firstLine="708"/>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56A4CE92" w14:textId="77777777" w:rsidR="00CB69D1" w:rsidRPr="00B7204E" w:rsidRDefault="00CB69D1" w:rsidP="00CB69D1">
      <w:pPr>
        <w:jc w:val="both"/>
        <w:rPr>
          <w:rFonts w:ascii="Arial" w:hAnsi="Arial" w:cs="Arial"/>
        </w:rPr>
      </w:pPr>
      <w:r w:rsidRPr="00B7204E">
        <w:rPr>
          <w:rFonts w:ascii="Arial" w:hAnsi="Arial" w:cs="Arial"/>
        </w:rPr>
        <w:t>02 09 SECRETARIA MUNICIPAL DE ESPORTE E LAZER</w:t>
      </w:r>
    </w:p>
    <w:p w14:paraId="0B95899D" w14:textId="77777777" w:rsidR="00CB69D1" w:rsidRPr="00B7204E" w:rsidRDefault="00CB69D1" w:rsidP="00CB69D1">
      <w:pPr>
        <w:jc w:val="both"/>
        <w:rPr>
          <w:rFonts w:ascii="Arial" w:hAnsi="Arial" w:cs="Arial"/>
        </w:rPr>
      </w:pPr>
      <w:r w:rsidRPr="00B7204E">
        <w:rPr>
          <w:rFonts w:ascii="Arial" w:hAnsi="Arial" w:cs="Arial"/>
        </w:rPr>
        <w:t>020901 DESPORTO E LAZER</w:t>
      </w:r>
    </w:p>
    <w:p w14:paraId="02CD05F5" w14:textId="77777777" w:rsidR="00CB69D1" w:rsidRPr="00B7204E" w:rsidRDefault="00CB69D1" w:rsidP="00CB69D1">
      <w:pPr>
        <w:jc w:val="both"/>
        <w:rPr>
          <w:rFonts w:ascii="Arial" w:hAnsi="Arial" w:cs="Arial"/>
        </w:rPr>
      </w:pPr>
      <w:r w:rsidRPr="00B7204E">
        <w:rPr>
          <w:rFonts w:ascii="Arial" w:hAnsi="Arial" w:cs="Arial"/>
        </w:rPr>
        <w:t>27 812 0029 1007 0000 Construir, ampliar ou reformar núcleos de esporte e lazer</w:t>
      </w:r>
    </w:p>
    <w:p w14:paraId="0E6A4B25" w14:textId="77777777" w:rsidR="00CB69D1" w:rsidRDefault="00CB69D1" w:rsidP="00CB69D1">
      <w:pPr>
        <w:jc w:val="both"/>
        <w:rPr>
          <w:rFonts w:ascii="Arial" w:hAnsi="Arial" w:cs="Arial"/>
          <w:b/>
          <w:bCs/>
        </w:rPr>
      </w:pPr>
      <w:r w:rsidRPr="00B7204E">
        <w:rPr>
          <w:rFonts w:ascii="Arial" w:hAnsi="Arial" w:cs="Arial"/>
        </w:rPr>
        <w:t>4.4.90.51.00 OBRAS E INSTALAÇÃO</w:t>
      </w:r>
    </w:p>
    <w:p w14:paraId="4F53F3D7" w14:textId="77777777" w:rsidR="00D9546E" w:rsidRDefault="00D9546E" w:rsidP="00D9546E">
      <w:pPr>
        <w:rPr>
          <w:rFonts w:ascii="Arial" w:hAnsi="Arial" w:cs="Arial"/>
        </w:rPr>
      </w:pPr>
    </w:p>
    <w:p w14:paraId="2414810C" w14:textId="77777777" w:rsidR="00A37792" w:rsidRPr="0060343C" w:rsidRDefault="00A37792"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F0F3259"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CB69D1">
        <w:rPr>
          <w:rFonts w:asciiTheme="majorHAnsi" w:hAnsiTheme="majorHAnsi" w:cstheme="majorHAnsi"/>
        </w:rPr>
        <w:t>7.238,00</w:t>
      </w:r>
      <w:r w:rsidR="00A37792">
        <w:rPr>
          <w:rFonts w:asciiTheme="majorHAnsi" w:hAnsiTheme="majorHAnsi" w:cstheme="majorHAnsi"/>
        </w:rPr>
        <w:t xml:space="preserve"> </w:t>
      </w:r>
      <w:r w:rsidRPr="00672AF9">
        <w:rPr>
          <w:rFonts w:ascii="Calibri Light" w:eastAsia="Times New Roman" w:hAnsi="Calibri Light" w:cs="Calibri Light"/>
          <w:sz w:val="20"/>
          <w:szCs w:val="20"/>
          <w:lang w:val="en-US"/>
        </w:rPr>
        <w:t>(</w:t>
      </w:r>
      <w:proofErr w:type="spellStart"/>
      <w:r w:rsidR="00CB69D1">
        <w:rPr>
          <w:rFonts w:ascii="Calibri Light" w:eastAsia="Times New Roman" w:hAnsi="Calibri Light" w:cs="Calibri Light"/>
          <w:sz w:val="20"/>
          <w:szCs w:val="20"/>
          <w:lang w:val="en-US"/>
        </w:rPr>
        <w:t>sete</w:t>
      </w:r>
      <w:proofErr w:type="spellEnd"/>
      <w:r w:rsidR="00CB69D1">
        <w:rPr>
          <w:rFonts w:ascii="Calibri Light" w:eastAsia="Times New Roman" w:hAnsi="Calibri Light" w:cs="Calibri Light"/>
          <w:sz w:val="20"/>
          <w:szCs w:val="20"/>
          <w:lang w:val="en-US"/>
        </w:rPr>
        <w:t xml:space="preserve"> mil e </w:t>
      </w:r>
      <w:proofErr w:type="spellStart"/>
      <w:r w:rsidR="00CB69D1">
        <w:rPr>
          <w:rFonts w:ascii="Calibri Light" w:eastAsia="Times New Roman" w:hAnsi="Calibri Light" w:cs="Calibri Light"/>
          <w:sz w:val="20"/>
          <w:szCs w:val="20"/>
          <w:lang w:val="en-US"/>
        </w:rPr>
        <w:t>duzentos</w:t>
      </w:r>
      <w:proofErr w:type="spellEnd"/>
      <w:r w:rsidR="00CB69D1">
        <w:rPr>
          <w:rFonts w:ascii="Calibri Light" w:eastAsia="Times New Roman" w:hAnsi="Calibri Light" w:cs="Calibri Light"/>
          <w:sz w:val="20"/>
          <w:szCs w:val="20"/>
          <w:lang w:val="en-US"/>
        </w:rPr>
        <w:t xml:space="preserve"> e </w:t>
      </w:r>
      <w:proofErr w:type="spellStart"/>
      <w:r w:rsidR="00CB69D1">
        <w:rPr>
          <w:rFonts w:ascii="Calibri Light" w:eastAsia="Times New Roman" w:hAnsi="Calibri Light" w:cs="Calibri Light"/>
          <w:sz w:val="20"/>
          <w:szCs w:val="20"/>
          <w:lang w:val="en-US"/>
        </w:rPr>
        <w:t>trinta</w:t>
      </w:r>
      <w:proofErr w:type="spellEnd"/>
      <w:r w:rsidR="00CB69D1">
        <w:rPr>
          <w:rFonts w:ascii="Calibri Light" w:eastAsia="Times New Roman" w:hAnsi="Calibri Light" w:cs="Calibri Light"/>
          <w:sz w:val="20"/>
          <w:szCs w:val="20"/>
          <w:lang w:val="en-US"/>
        </w:rPr>
        <w:t xml:space="preserve"> e </w:t>
      </w:r>
      <w:proofErr w:type="spellStart"/>
      <w:r w:rsidR="00CB69D1">
        <w:rPr>
          <w:rFonts w:ascii="Calibri Light" w:eastAsia="Times New Roman" w:hAnsi="Calibri Light" w:cs="Calibri Light"/>
          <w:sz w:val="20"/>
          <w:szCs w:val="20"/>
          <w:lang w:val="en-US"/>
        </w:rPr>
        <w:t>oito</w:t>
      </w:r>
      <w:proofErr w:type="spellEnd"/>
      <w:r w:rsidR="00CB69D1">
        <w:rPr>
          <w:rFonts w:ascii="Calibri Light" w:eastAsia="Times New Roman" w:hAnsi="Calibri Light" w:cs="Calibri Light"/>
          <w:sz w:val="20"/>
          <w:szCs w:val="20"/>
          <w:lang w:val="en-US"/>
        </w:rPr>
        <w:t xml:space="preserve">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492F0822"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CB69D1">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CB69D1">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47F3743"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37792">
        <w:rPr>
          <w:rFonts w:ascii="Calibri Light" w:eastAsia="Times New Roman" w:hAnsi="Calibri Light" w:cs="Calibri Light"/>
          <w:b/>
          <w:bCs/>
          <w:sz w:val="20"/>
          <w:szCs w:val="20"/>
          <w:highlight w:val="yellow"/>
          <w:lang w:val="en-US"/>
        </w:rPr>
        <w:t>0</w:t>
      </w:r>
      <w:r w:rsidR="00CB69D1">
        <w:rPr>
          <w:rFonts w:ascii="Calibri Light" w:eastAsia="Times New Roman" w:hAnsi="Calibri Light" w:cs="Calibri Light"/>
          <w:b/>
          <w:bCs/>
          <w:sz w:val="20"/>
          <w:szCs w:val="20"/>
          <w:highlight w:val="yellow"/>
          <w:lang w:val="en-US"/>
        </w:rPr>
        <w:t>3</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4357F56"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A37792">
        <w:rPr>
          <w:rFonts w:ascii="Calibri Light" w:hAnsi="Calibri Light" w:cs="Calibri Light"/>
        </w:rPr>
        <w:t>2</w:t>
      </w:r>
      <w:r w:rsidR="00CB69D1">
        <w:rPr>
          <w:rFonts w:ascii="Calibri Light" w:hAnsi="Calibri Light" w:cs="Calibri Light"/>
        </w:rPr>
        <w:t>8</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5291782D" w14:textId="77777777" w:rsidR="004C4349" w:rsidRDefault="004C4349" w:rsidP="00C71B6A">
      <w:pPr>
        <w:pStyle w:val="SemEspaamento"/>
        <w:jc w:val="both"/>
        <w:rPr>
          <w:rFonts w:asciiTheme="minorHAnsi" w:hAnsiTheme="minorHAnsi" w:cstheme="minorHAnsi"/>
          <w:b/>
          <w:bCs/>
        </w:rPr>
      </w:pPr>
    </w:p>
    <w:p w14:paraId="1E4ED38E" w14:textId="77777777" w:rsidR="004C4349" w:rsidRDefault="004C4349" w:rsidP="00C71B6A">
      <w:pPr>
        <w:pStyle w:val="SemEspaamento"/>
        <w:jc w:val="both"/>
        <w:rPr>
          <w:rFonts w:asciiTheme="minorHAnsi" w:hAnsiTheme="minorHAnsi" w:cstheme="minorHAnsi"/>
          <w:b/>
          <w:bCs/>
        </w:rPr>
      </w:pPr>
    </w:p>
    <w:p w14:paraId="70CC1E03" w14:textId="77777777" w:rsidR="004C4349" w:rsidRDefault="004C4349" w:rsidP="00C71B6A">
      <w:pPr>
        <w:pStyle w:val="SemEspaamento"/>
        <w:jc w:val="both"/>
        <w:rPr>
          <w:rFonts w:asciiTheme="minorHAnsi" w:hAnsiTheme="minorHAnsi" w:cstheme="minorHAnsi"/>
          <w:b/>
          <w:bCs/>
        </w:rPr>
      </w:pPr>
    </w:p>
    <w:p w14:paraId="0E0F96B1" w14:textId="77777777" w:rsidR="004C4349" w:rsidRDefault="004C4349" w:rsidP="00C71B6A">
      <w:pPr>
        <w:pStyle w:val="SemEspaamento"/>
        <w:jc w:val="both"/>
        <w:rPr>
          <w:rFonts w:asciiTheme="minorHAnsi" w:hAnsiTheme="minorHAnsi" w:cstheme="minorHAnsi"/>
          <w:b/>
          <w:bCs/>
        </w:rPr>
      </w:pPr>
    </w:p>
    <w:p w14:paraId="42762C79" w14:textId="77777777" w:rsidR="004C4349" w:rsidRDefault="004C4349" w:rsidP="00C71B6A">
      <w:pPr>
        <w:pStyle w:val="SemEspaamento"/>
        <w:jc w:val="both"/>
        <w:rPr>
          <w:rFonts w:asciiTheme="minorHAnsi" w:hAnsiTheme="minorHAnsi" w:cstheme="minorHAnsi"/>
          <w:b/>
          <w:bCs/>
        </w:rPr>
      </w:pPr>
    </w:p>
    <w:p w14:paraId="4DCE177B" w14:textId="77777777" w:rsidR="004C4349" w:rsidRDefault="004C4349" w:rsidP="00C71B6A">
      <w:pPr>
        <w:pStyle w:val="SemEspaamento"/>
        <w:jc w:val="both"/>
        <w:rPr>
          <w:rFonts w:asciiTheme="minorHAnsi" w:hAnsiTheme="minorHAnsi" w:cstheme="minorHAnsi"/>
          <w:b/>
          <w:bCs/>
        </w:rPr>
      </w:pPr>
    </w:p>
    <w:p w14:paraId="03E19BDC" w14:textId="77777777" w:rsidR="004C4349" w:rsidRDefault="004C4349" w:rsidP="00C71B6A">
      <w:pPr>
        <w:pStyle w:val="SemEspaamento"/>
        <w:jc w:val="both"/>
        <w:rPr>
          <w:rFonts w:asciiTheme="minorHAnsi" w:hAnsiTheme="minorHAnsi" w:cstheme="minorHAnsi"/>
          <w:b/>
          <w:bCs/>
        </w:rPr>
      </w:pPr>
    </w:p>
    <w:p w14:paraId="039E219C" w14:textId="77777777" w:rsidR="004C4349" w:rsidRDefault="004C434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45C62327" w14:textId="77777777" w:rsidR="00A37792" w:rsidRDefault="00A37792" w:rsidP="00C71B6A">
      <w:pPr>
        <w:pStyle w:val="SemEspaamento"/>
        <w:jc w:val="both"/>
        <w:rPr>
          <w:rFonts w:asciiTheme="minorHAnsi" w:hAnsiTheme="minorHAnsi" w:cstheme="minorHAnsi"/>
          <w:b/>
          <w:bCs/>
        </w:rPr>
      </w:pPr>
    </w:p>
    <w:p w14:paraId="3360B500" w14:textId="77777777" w:rsidR="00834AEA" w:rsidRDefault="00834AEA" w:rsidP="00C71B6A">
      <w:pPr>
        <w:pStyle w:val="SemEspaamento"/>
        <w:jc w:val="both"/>
        <w:rPr>
          <w:rFonts w:asciiTheme="minorHAnsi" w:hAnsiTheme="minorHAnsi" w:cstheme="minorHAnsi"/>
          <w:b/>
          <w:bCs/>
        </w:rPr>
      </w:pPr>
    </w:p>
    <w:p w14:paraId="63A53F31" w14:textId="77777777" w:rsidR="00A37792" w:rsidRDefault="00A37792" w:rsidP="00C71B6A">
      <w:pPr>
        <w:pStyle w:val="SemEspaamento"/>
        <w:jc w:val="both"/>
        <w:rPr>
          <w:rFonts w:asciiTheme="minorHAnsi" w:hAnsiTheme="minorHAnsi" w:cstheme="minorHAnsi"/>
          <w:b/>
          <w:bCs/>
        </w:rPr>
      </w:pPr>
    </w:p>
    <w:p w14:paraId="322FF924" w14:textId="77777777" w:rsidR="00A37792" w:rsidRDefault="00A37792" w:rsidP="00C71B6A">
      <w:pPr>
        <w:pStyle w:val="SemEspaamento"/>
        <w:jc w:val="both"/>
        <w:rPr>
          <w:rFonts w:asciiTheme="minorHAnsi" w:hAnsiTheme="minorHAnsi" w:cstheme="minorHAnsi"/>
          <w:b/>
          <w:bCs/>
        </w:rPr>
      </w:pPr>
    </w:p>
    <w:p w14:paraId="0278E9B0" w14:textId="77777777" w:rsidR="00A37792" w:rsidRDefault="00A37792" w:rsidP="00C71B6A">
      <w:pPr>
        <w:pStyle w:val="SemEspaamento"/>
        <w:jc w:val="both"/>
        <w:rPr>
          <w:rFonts w:asciiTheme="minorHAnsi" w:hAnsiTheme="minorHAnsi" w:cstheme="minorHAnsi"/>
          <w:b/>
          <w:bCs/>
        </w:rPr>
      </w:pPr>
    </w:p>
    <w:p w14:paraId="3937FAD0" w14:textId="77777777" w:rsidR="00834AEA" w:rsidRDefault="00834AEA" w:rsidP="00834AEA">
      <w:pPr>
        <w:spacing w:line="360" w:lineRule="auto"/>
        <w:jc w:val="center"/>
        <w:rPr>
          <w:rFonts w:ascii="Arial" w:hAnsi="Arial" w:cs="Arial"/>
          <w:b/>
          <w:bCs/>
          <w:sz w:val="24"/>
          <w:szCs w:val="24"/>
        </w:rPr>
      </w:pPr>
      <w:r>
        <w:rPr>
          <w:rFonts w:ascii="Arial" w:hAnsi="Arial" w:cs="Arial"/>
          <w:b/>
          <w:bCs/>
          <w:sz w:val="24"/>
          <w:szCs w:val="24"/>
        </w:rPr>
        <w:lastRenderedPageBreak/>
        <w:t xml:space="preserve">TERMO DE REFERÊNCIA </w:t>
      </w:r>
    </w:p>
    <w:p w14:paraId="339DC831" w14:textId="77777777" w:rsidR="00834AEA" w:rsidRDefault="00834AEA" w:rsidP="00834AEA">
      <w:pPr>
        <w:spacing w:line="360" w:lineRule="auto"/>
        <w:jc w:val="center"/>
        <w:rPr>
          <w:rFonts w:ascii="Arial" w:hAnsi="Arial" w:cs="Arial"/>
          <w:b/>
          <w:bCs/>
          <w:sz w:val="24"/>
          <w:szCs w:val="24"/>
        </w:rPr>
      </w:pPr>
    </w:p>
    <w:p w14:paraId="4715D658" w14:textId="77777777" w:rsidR="00834AEA" w:rsidRDefault="00834AEA" w:rsidP="00834AEA">
      <w:pPr>
        <w:spacing w:line="360" w:lineRule="auto"/>
        <w:jc w:val="center"/>
        <w:rPr>
          <w:rFonts w:ascii="Arial" w:hAnsi="Arial" w:cs="Arial"/>
          <w:sz w:val="24"/>
          <w:szCs w:val="24"/>
        </w:rPr>
      </w:pPr>
      <w:r w:rsidRPr="005D51F9">
        <w:rPr>
          <w:rFonts w:ascii="Arial" w:hAnsi="Arial" w:cs="Arial"/>
          <w:b/>
          <w:bCs/>
          <w:sz w:val="24"/>
          <w:szCs w:val="24"/>
        </w:rPr>
        <w:t>UNIDADE SOLICITANTE</w:t>
      </w:r>
      <w:r>
        <w:rPr>
          <w:rFonts w:ascii="Arial" w:hAnsi="Arial" w:cs="Arial"/>
          <w:sz w:val="24"/>
          <w:szCs w:val="24"/>
        </w:rPr>
        <w:t>: Secretaria de Esporte e Lazer</w:t>
      </w:r>
    </w:p>
    <w:p w14:paraId="2BCCBFF1" w14:textId="77777777" w:rsidR="00834AEA" w:rsidRDefault="00834AEA" w:rsidP="00834AEA">
      <w:pPr>
        <w:spacing w:line="360" w:lineRule="auto"/>
        <w:jc w:val="center"/>
        <w:rPr>
          <w:rFonts w:ascii="Arial" w:hAnsi="Arial" w:cs="Arial"/>
          <w:sz w:val="24"/>
          <w:szCs w:val="24"/>
        </w:rPr>
      </w:pPr>
    </w:p>
    <w:p w14:paraId="68EC4F73" w14:textId="77777777" w:rsidR="00834AEA" w:rsidRPr="007B4A8C" w:rsidRDefault="00834AEA" w:rsidP="00834AEA">
      <w:pPr>
        <w:spacing w:line="360" w:lineRule="auto"/>
        <w:jc w:val="center"/>
        <w:rPr>
          <w:rFonts w:ascii="Arial" w:eastAsia="Arial-BoldMT" w:hAnsi="Arial" w:cs="Arial"/>
          <w:sz w:val="24"/>
          <w:szCs w:val="24"/>
        </w:rPr>
      </w:pPr>
      <w:r>
        <w:rPr>
          <w:rFonts w:ascii="Arial" w:eastAsia="Arial-BoldMT" w:hAnsi="Arial" w:cs="Arial"/>
          <w:b/>
          <w:bCs/>
          <w:sz w:val="24"/>
          <w:szCs w:val="24"/>
        </w:rPr>
        <w:t>A</w:t>
      </w:r>
      <w:r w:rsidRPr="00B46F89">
        <w:rPr>
          <w:rFonts w:ascii="Arial" w:eastAsia="Arial-BoldMT" w:hAnsi="Arial" w:cs="Arial"/>
          <w:b/>
          <w:bCs/>
          <w:sz w:val="24"/>
          <w:szCs w:val="24"/>
        </w:rPr>
        <w:t>gente responsável:</w:t>
      </w:r>
      <w:r>
        <w:rPr>
          <w:rFonts w:ascii="Arial" w:eastAsia="Arial-BoldMT" w:hAnsi="Arial" w:cs="Arial"/>
          <w:b/>
          <w:bCs/>
          <w:sz w:val="24"/>
          <w:szCs w:val="24"/>
        </w:rPr>
        <w:t xml:space="preserve"> </w:t>
      </w:r>
      <w:r w:rsidRPr="002846E5">
        <w:rPr>
          <w:rFonts w:ascii="Arial" w:eastAsia="Arial-BoldMT" w:hAnsi="Arial" w:cs="Arial"/>
          <w:sz w:val="24"/>
          <w:szCs w:val="24"/>
        </w:rPr>
        <w:t>Sudário Luiz Lopes Filho</w:t>
      </w:r>
    </w:p>
    <w:p w14:paraId="4CB0D2E2" w14:textId="77777777" w:rsidR="00834AEA" w:rsidRPr="007B4A8C" w:rsidRDefault="00834AEA" w:rsidP="00834AEA">
      <w:pPr>
        <w:spacing w:line="360" w:lineRule="auto"/>
        <w:jc w:val="center"/>
        <w:rPr>
          <w:rFonts w:ascii="Arial" w:eastAsia="Arial-BoldMT" w:hAnsi="Arial" w:cs="Arial"/>
          <w:sz w:val="24"/>
          <w:szCs w:val="24"/>
        </w:rPr>
      </w:pPr>
    </w:p>
    <w:p w14:paraId="3696F55B" w14:textId="77777777" w:rsidR="00834AEA" w:rsidRPr="00FD6719" w:rsidRDefault="00834AEA" w:rsidP="00834AEA">
      <w:pPr>
        <w:spacing w:line="360" w:lineRule="auto"/>
        <w:jc w:val="both"/>
        <w:rPr>
          <w:rFonts w:ascii="Arial" w:hAnsi="Arial" w:cs="Arial"/>
          <w:b/>
          <w:bCs/>
          <w:sz w:val="24"/>
          <w:szCs w:val="24"/>
        </w:rPr>
      </w:pPr>
      <w:r w:rsidRPr="00FD6719">
        <w:rPr>
          <w:rFonts w:ascii="Arial" w:hAnsi="Arial" w:cs="Arial"/>
          <w:b/>
          <w:bCs/>
          <w:sz w:val="24"/>
          <w:szCs w:val="24"/>
        </w:rPr>
        <w:t>1. OBJETO</w:t>
      </w:r>
    </w:p>
    <w:p w14:paraId="584F61F3" w14:textId="77777777" w:rsidR="00834AEA" w:rsidRPr="00FD6719" w:rsidRDefault="00834AEA" w:rsidP="00834AEA">
      <w:pPr>
        <w:spacing w:line="360" w:lineRule="auto"/>
        <w:jc w:val="both"/>
        <w:rPr>
          <w:rFonts w:ascii="Arial" w:hAnsi="Arial" w:cs="Arial"/>
          <w:b/>
          <w:bCs/>
          <w:sz w:val="24"/>
          <w:szCs w:val="24"/>
        </w:rPr>
      </w:pPr>
    </w:p>
    <w:p w14:paraId="786D8276" w14:textId="77777777" w:rsidR="00834AEA" w:rsidRPr="0066509D" w:rsidRDefault="00834AEA" w:rsidP="00834AEA">
      <w:pPr>
        <w:pStyle w:val="PargrafodaLista"/>
        <w:widowControl/>
        <w:numPr>
          <w:ilvl w:val="1"/>
          <w:numId w:val="28"/>
        </w:numPr>
        <w:autoSpaceDE/>
        <w:autoSpaceDN/>
        <w:spacing w:line="360" w:lineRule="auto"/>
        <w:contextualSpacing/>
        <w:jc w:val="both"/>
        <w:rPr>
          <w:rFonts w:ascii="Arial" w:hAnsi="Arial" w:cs="Arial"/>
          <w:b/>
          <w:bCs/>
          <w:sz w:val="24"/>
          <w:szCs w:val="24"/>
        </w:rPr>
      </w:pPr>
      <w:r w:rsidRPr="008B537C">
        <w:rPr>
          <w:rFonts w:ascii="Arial" w:hAnsi="Arial" w:cs="Arial"/>
          <w:b/>
          <w:bCs/>
          <w:sz w:val="24"/>
          <w:szCs w:val="24"/>
        </w:rPr>
        <w:t>Especificação</w:t>
      </w:r>
      <w:r w:rsidRPr="0066509D">
        <w:rPr>
          <w:rFonts w:ascii="Arial" w:hAnsi="Arial" w:cs="Arial"/>
          <w:b/>
          <w:bCs/>
          <w:sz w:val="24"/>
          <w:szCs w:val="24"/>
        </w:rPr>
        <w:tab/>
        <w:t>1.2. Quantidade</w:t>
      </w:r>
    </w:p>
    <w:tbl>
      <w:tblPr>
        <w:tblW w:w="8644" w:type="dxa"/>
        <w:tblCellMar>
          <w:left w:w="70" w:type="dxa"/>
          <w:right w:w="70" w:type="dxa"/>
        </w:tblCellMar>
        <w:tblLook w:val="04A0" w:firstRow="1" w:lastRow="0" w:firstColumn="1" w:lastColumn="0" w:noHBand="0" w:noVBand="1"/>
      </w:tblPr>
      <w:tblGrid>
        <w:gridCol w:w="666"/>
        <w:gridCol w:w="926"/>
        <w:gridCol w:w="2936"/>
        <w:gridCol w:w="2058"/>
        <w:gridCol w:w="2058"/>
      </w:tblGrid>
      <w:tr w:rsidR="00834AEA" w:rsidRPr="0050549E" w14:paraId="4BD070A7" w14:textId="77777777" w:rsidTr="002628D3">
        <w:trPr>
          <w:trHeight w:val="635"/>
        </w:trPr>
        <w:tc>
          <w:tcPr>
            <w:tcW w:w="66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C32EB3F" w14:textId="77777777" w:rsidR="00834AEA" w:rsidRPr="0050549E" w:rsidRDefault="00834AEA" w:rsidP="002628D3">
            <w:pPr>
              <w:jc w:val="center"/>
              <w:rPr>
                <w:rFonts w:ascii="Arial" w:hAnsi="Arial" w:cs="Arial"/>
                <w:color w:val="000000"/>
                <w:lang w:eastAsia="pt-BR"/>
              </w:rPr>
            </w:pPr>
            <w:r w:rsidRPr="0050549E">
              <w:rPr>
                <w:rFonts w:ascii="Arial" w:hAnsi="Arial" w:cs="Arial"/>
                <w:color w:val="000000"/>
                <w:lang w:eastAsia="pt-BR"/>
              </w:rPr>
              <w:t>ITEM</w:t>
            </w:r>
          </w:p>
        </w:tc>
        <w:tc>
          <w:tcPr>
            <w:tcW w:w="926" w:type="dxa"/>
            <w:tcBorders>
              <w:top w:val="single" w:sz="12" w:space="0" w:color="auto"/>
              <w:left w:val="nil"/>
              <w:bottom w:val="single" w:sz="12" w:space="0" w:color="auto"/>
              <w:right w:val="single" w:sz="12" w:space="0" w:color="auto"/>
            </w:tcBorders>
            <w:shd w:val="clear" w:color="auto" w:fill="auto"/>
            <w:vAlign w:val="center"/>
            <w:hideMark/>
          </w:tcPr>
          <w:p w14:paraId="68778575" w14:textId="77777777" w:rsidR="00834AEA" w:rsidRPr="0050549E" w:rsidRDefault="00834AEA" w:rsidP="002628D3">
            <w:pPr>
              <w:jc w:val="center"/>
              <w:rPr>
                <w:rFonts w:ascii="Arial" w:hAnsi="Arial" w:cs="Arial"/>
                <w:color w:val="000000"/>
                <w:lang w:eastAsia="pt-BR"/>
              </w:rPr>
            </w:pPr>
            <w:r w:rsidRPr="0050549E">
              <w:rPr>
                <w:rFonts w:ascii="Arial" w:hAnsi="Arial" w:cs="Arial"/>
                <w:color w:val="000000"/>
                <w:lang w:eastAsia="pt-BR"/>
              </w:rPr>
              <w:t>QUANT</w:t>
            </w:r>
          </w:p>
        </w:tc>
        <w:tc>
          <w:tcPr>
            <w:tcW w:w="2936" w:type="dxa"/>
            <w:tcBorders>
              <w:top w:val="single" w:sz="12" w:space="0" w:color="auto"/>
              <w:left w:val="nil"/>
              <w:bottom w:val="single" w:sz="12" w:space="0" w:color="auto"/>
              <w:right w:val="single" w:sz="12" w:space="0" w:color="auto"/>
            </w:tcBorders>
            <w:shd w:val="clear" w:color="auto" w:fill="auto"/>
            <w:vAlign w:val="center"/>
            <w:hideMark/>
          </w:tcPr>
          <w:p w14:paraId="4C47D4D6" w14:textId="77777777" w:rsidR="00834AEA" w:rsidRPr="0050549E" w:rsidRDefault="00834AEA" w:rsidP="002628D3">
            <w:pPr>
              <w:jc w:val="center"/>
              <w:rPr>
                <w:rFonts w:ascii="Arial" w:hAnsi="Arial" w:cs="Arial"/>
                <w:color w:val="000000"/>
                <w:lang w:eastAsia="pt-BR"/>
              </w:rPr>
            </w:pPr>
            <w:r w:rsidRPr="0050549E">
              <w:rPr>
                <w:rFonts w:ascii="Arial" w:hAnsi="Arial" w:cs="Arial"/>
                <w:color w:val="000000"/>
                <w:lang w:eastAsia="pt-BR"/>
              </w:rPr>
              <w:t>PRODUTO</w:t>
            </w:r>
          </w:p>
        </w:tc>
        <w:tc>
          <w:tcPr>
            <w:tcW w:w="2058" w:type="dxa"/>
            <w:tcBorders>
              <w:top w:val="single" w:sz="12" w:space="0" w:color="auto"/>
              <w:left w:val="nil"/>
              <w:bottom w:val="single" w:sz="12" w:space="0" w:color="auto"/>
              <w:right w:val="single" w:sz="12" w:space="0" w:color="auto"/>
            </w:tcBorders>
          </w:tcPr>
          <w:p w14:paraId="7ABCEED4" w14:textId="77777777" w:rsidR="00834AEA" w:rsidRDefault="00834AEA" w:rsidP="002628D3">
            <w:pPr>
              <w:jc w:val="center"/>
              <w:rPr>
                <w:rFonts w:ascii="Arial" w:hAnsi="Arial" w:cs="Arial"/>
                <w:color w:val="000000"/>
                <w:lang w:eastAsia="pt-BR"/>
              </w:rPr>
            </w:pPr>
          </w:p>
          <w:p w14:paraId="3D233A18" w14:textId="77777777" w:rsidR="00834AEA" w:rsidRPr="0050549E" w:rsidRDefault="00834AEA" w:rsidP="002628D3">
            <w:pPr>
              <w:rPr>
                <w:rFonts w:ascii="Arial" w:hAnsi="Arial" w:cs="Arial"/>
                <w:color w:val="000000"/>
                <w:lang w:eastAsia="pt-BR"/>
              </w:rPr>
            </w:pPr>
            <w:r>
              <w:rPr>
                <w:rFonts w:ascii="Arial" w:hAnsi="Arial" w:cs="Arial"/>
                <w:color w:val="000000"/>
                <w:lang w:eastAsia="pt-BR"/>
              </w:rPr>
              <w:t>VALOR UNITÁRIO</w:t>
            </w:r>
          </w:p>
        </w:tc>
        <w:tc>
          <w:tcPr>
            <w:tcW w:w="2058" w:type="dxa"/>
            <w:tcBorders>
              <w:top w:val="single" w:sz="12" w:space="0" w:color="auto"/>
              <w:left w:val="nil"/>
              <w:bottom w:val="single" w:sz="12" w:space="0" w:color="auto"/>
              <w:right w:val="single" w:sz="12" w:space="0" w:color="auto"/>
            </w:tcBorders>
          </w:tcPr>
          <w:p w14:paraId="0B7886F6" w14:textId="77777777" w:rsidR="00834AEA" w:rsidRDefault="00834AEA" w:rsidP="002628D3">
            <w:pPr>
              <w:jc w:val="center"/>
              <w:rPr>
                <w:rFonts w:ascii="Arial" w:hAnsi="Arial" w:cs="Arial"/>
                <w:color w:val="000000"/>
                <w:lang w:eastAsia="pt-BR"/>
              </w:rPr>
            </w:pPr>
          </w:p>
          <w:p w14:paraId="29DE2F7C" w14:textId="77777777" w:rsidR="00834AEA" w:rsidRPr="0050549E" w:rsidRDefault="00834AEA" w:rsidP="002628D3">
            <w:pPr>
              <w:rPr>
                <w:rFonts w:ascii="Arial" w:hAnsi="Arial" w:cs="Arial"/>
                <w:color w:val="000000"/>
                <w:lang w:eastAsia="pt-BR"/>
              </w:rPr>
            </w:pPr>
            <w:r>
              <w:rPr>
                <w:rFonts w:ascii="Arial" w:hAnsi="Arial" w:cs="Arial"/>
                <w:color w:val="000000"/>
                <w:lang w:eastAsia="pt-BR"/>
              </w:rPr>
              <w:t xml:space="preserve"> VALOR TOTAL</w:t>
            </w:r>
          </w:p>
        </w:tc>
      </w:tr>
      <w:tr w:rsidR="00834AEA" w:rsidRPr="0050549E" w14:paraId="3CCB40C8" w14:textId="77777777" w:rsidTr="002628D3">
        <w:trPr>
          <w:trHeight w:val="519"/>
        </w:trPr>
        <w:tc>
          <w:tcPr>
            <w:tcW w:w="666" w:type="dxa"/>
            <w:tcBorders>
              <w:top w:val="nil"/>
              <w:left w:val="single" w:sz="12" w:space="0" w:color="auto"/>
              <w:bottom w:val="single" w:sz="4" w:space="0" w:color="auto"/>
              <w:right w:val="single" w:sz="12" w:space="0" w:color="auto"/>
            </w:tcBorders>
            <w:shd w:val="clear" w:color="auto" w:fill="auto"/>
            <w:vAlign w:val="center"/>
          </w:tcPr>
          <w:p w14:paraId="167E90E2" w14:textId="77777777" w:rsidR="00834AEA" w:rsidRDefault="00834AEA" w:rsidP="002628D3">
            <w:pPr>
              <w:rPr>
                <w:rFonts w:ascii="Arial" w:hAnsi="Arial" w:cs="Arial"/>
                <w:color w:val="000000"/>
                <w:sz w:val="24"/>
                <w:szCs w:val="24"/>
                <w:lang w:eastAsia="pt-BR"/>
              </w:rPr>
            </w:pPr>
            <w:r>
              <w:rPr>
                <w:rFonts w:ascii="Arial" w:hAnsi="Arial" w:cs="Arial"/>
                <w:color w:val="000000"/>
                <w:sz w:val="24"/>
                <w:szCs w:val="24"/>
                <w:lang w:eastAsia="pt-BR"/>
              </w:rPr>
              <w:t xml:space="preserve">  1</w:t>
            </w:r>
          </w:p>
        </w:tc>
        <w:tc>
          <w:tcPr>
            <w:tcW w:w="926" w:type="dxa"/>
            <w:tcBorders>
              <w:top w:val="nil"/>
              <w:left w:val="nil"/>
              <w:bottom w:val="single" w:sz="4" w:space="0" w:color="auto"/>
              <w:right w:val="single" w:sz="12" w:space="0" w:color="auto"/>
            </w:tcBorders>
            <w:shd w:val="clear" w:color="auto" w:fill="auto"/>
            <w:vAlign w:val="center"/>
          </w:tcPr>
          <w:p w14:paraId="1088FC41" w14:textId="77777777" w:rsidR="00834AEA" w:rsidRPr="005A0C91" w:rsidRDefault="00834AEA" w:rsidP="002628D3">
            <w:pPr>
              <w:jc w:val="center"/>
              <w:rPr>
                <w:rFonts w:ascii="Arial" w:hAnsi="Arial" w:cs="Arial"/>
                <w:color w:val="000000"/>
                <w:sz w:val="24"/>
                <w:szCs w:val="24"/>
                <w:lang w:eastAsia="pt-BR"/>
              </w:rPr>
            </w:pPr>
            <w:r>
              <w:rPr>
                <w:rFonts w:ascii="Arial" w:hAnsi="Arial" w:cs="Arial"/>
                <w:color w:val="000000"/>
                <w:sz w:val="24"/>
                <w:szCs w:val="24"/>
                <w:lang w:eastAsia="pt-BR"/>
              </w:rPr>
              <w:t>200</w:t>
            </w:r>
          </w:p>
        </w:tc>
        <w:tc>
          <w:tcPr>
            <w:tcW w:w="2936" w:type="dxa"/>
            <w:tcBorders>
              <w:top w:val="nil"/>
              <w:left w:val="nil"/>
              <w:bottom w:val="single" w:sz="4" w:space="0" w:color="auto"/>
              <w:right w:val="single" w:sz="12" w:space="0" w:color="auto"/>
            </w:tcBorders>
            <w:shd w:val="clear" w:color="auto" w:fill="auto"/>
            <w:vAlign w:val="center"/>
          </w:tcPr>
          <w:p w14:paraId="72420E65" w14:textId="77777777" w:rsidR="00834AEA" w:rsidRPr="00D5383E" w:rsidRDefault="00834AEA" w:rsidP="002628D3">
            <w:pPr>
              <w:rPr>
                <w:rFonts w:ascii="Arial" w:hAnsi="Arial" w:cs="Arial"/>
                <w:sz w:val="24"/>
                <w:szCs w:val="24"/>
                <w:lang w:eastAsia="pt-BR"/>
              </w:rPr>
            </w:pPr>
            <w:r w:rsidRPr="003E7691">
              <w:rPr>
                <w:rFonts w:ascii="Arial" w:hAnsi="Arial" w:cs="Arial"/>
                <w:color w:val="000000"/>
                <w:sz w:val="24"/>
                <w:szCs w:val="24"/>
                <w:lang w:eastAsia="pt-BR"/>
              </w:rPr>
              <w:t>Tela Alambrado fio 12 (2,76mm) malha 3" (7,6cm), Rolo</w:t>
            </w:r>
            <w:r>
              <w:rPr>
                <w:rFonts w:ascii="Arial" w:hAnsi="Arial" w:cs="Arial"/>
                <w:color w:val="000000"/>
                <w:sz w:val="24"/>
                <w:szCs w:val="24"/>
                <w:lang w:eastAsia="pt-BR"/>
              </w:rPr>
              <w:t>s</w:t>
            </w:r>
            <w:r w:rsidRPr="003E7691">
              <w:rPr>
                <w:rFonts w:ascii="Arial" w:hAnsi="Arial" w:cs="Arial"/>
                <w:color w:val="000000"/>
                <w:sz w:val="24"/>
                <w:szCs w:val="24"/>
                <w:lang w:eastAsia="pt-BR"/>
              </w:rPr>
              <w:t xml:space="preserve"> de 25,00m x 2,00m 200M²</w:t>
            </w:r>
          </w:p>
        </w:tc>
        <w:tc>
          <w:tcPr>
            <w:tcW w:w="2058" w:type="dxa"/>
            <w:tcBorders>
              <w:top w:val="nil"/>
              <w:left w:val="nil"/>
              <w:bottom w:val="single" w:sz="4" w:space="0" w:color="auto"/>
              <w:right w:val="single" w:sz="12" w:space="0" w:color="auto"/>
            </w:tcBorders>
          </w:tcPr>
          <w:p w14:paraId="6B2F2F27" w14:textId="77777777" w:rsidR="00834AEA" w:rsidRDefault="00834AEA" w:rsidP="002628D3">
            <w:pPr>
              <w:rPr>
                <w:rFonts w:ascii="Arial" w:hAnsi="Arial" w:cs="Arial"/>
                <w:sz w:val="24"/>
                <w:szCs w:val="24"/>
                <w:lang w:eastAsia="pt-BR"/>
              </w:rPr>
            </w:pPr>
          </w:p>
          <w:p w14:paraId="0C30CBC1" w14:textId="77777777" w:rsidR="00834AEA" w:rsidRPr="000D64B7" w:rsidRDefault="00834AEA" w:rsidP="002628D3">
            <w:pPr>
              <w:rPr>
                <w:rFonts w:ascii="Arial" w:hAnsi="Arial" w:cs="Arial"/>
                <w:sz w:val="24"/>
                <w:szCs w:val="24"/>
                <w:lang w:eastAsia="pt-BR"/>
              </w:rPr>
            </w:pPr>
            <w:r>
              <w:rPr>
                <w:rFonts w:ascii="Arial" w:hAnsi="Arial" w:cs="Arial"/>
                <w:sz w:val="24"/>
                <w:szCs w:val="24"/>
                <w:lang w:eastAsia="pt-BR"/>
              </w:rPr>
              <w:t xml:space="preserve"> R$36,19</w:t>
            </w:r>
          </w:p>
        </w:tc>
        <w:tc>
          <w:tcPr>
            <w:tcW w:w="2058" w:type="dxa"/>
            <w:tcBorders>
              <w:top w:val="nil"/>
              <w:left w:val="nil"/>
              <w:bottom w:val="single" w:sz="4" w:space="0" w:color="auto"/>
              <w:right w:val="single" w:sz="12" w:space="0" w:color="auto"/>
            </w:tcBorders>
          </w:tcPr>
          <w:p w14:paraId="470563D5" w14:textId="77777777" w:rsidR="00834AEA" w:rsidRDefault="00834AEA" w:rsidP="002628D3">
            <w:pPr>
              <w:rPr>
                <w:rFonts w:ascii="Arial" w:hAnsi="Arial" w:cs="Arial"/>
                <w:sz w:val="24"/>
                <w:szCs w:val="24"/>
                <w:lang w:eastAsia="pt-BR"/>
              </w:rPr>
            </w:pPr>
          </w:p>
          <w:p w14:paraId="34D3CF7A" w14:textId="77777777" w:rsidR="00834AEA" w:rsidRPr="000D64B7" w:rsidRDefault="00834AEA" w:rsidP="002628D3">
            <w:pPr>
              <w:rPr>
                <w:rFonts w:ascii="Arial" w:hAnsi="Arial" w:cs="Arial"/>
                <w:sz w:val="24"/>
                <w:szCs w:val="24"/>
                <w:lang w:eastAsia="pt-BR"/>
              </w:rPr>
            </w:pPr>
            <w:r>
              <w:rPr>
                <w:rFonts w:ascii="Arial" w:hAnsi="Arial" w:cs="Arial"/>
                <w:sz w:val="24"/>
                <w:szCs w:val="24"/>
                <w:lang w:eastAsia="pt-BR"/>
              </w:rPr>
              <w:t>R$</w:t>
            </w:r>
            <w:r w:rsidRPr="004169DD">
              <w:rPr>
                <w:sz w:val="24"/>
                <w:szCs w:val="24"/>
              </w:rPr>
              <w:t xml:space="preserve"> 7.238,00</w:t>
            </w:r>
          </w:p>
        </w:tc>
      </w:tr>
    </w:tbl>
    <w:p w14:paraId="5C80FABE" w14:textId="77777777" w:rsidR="00834AEA" w:rsidRDefault="00834AEA" w:rsidP="00834AEA">
      <w:pPr>
        <w:spacing w:line="36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VALOR TOTAL:</w:t>
      </w:r>
      <w:r w:rsidRPr="001A0B0E">
        <w:t xml:space="preserve"> </w:t>
      </w:r>
      <w:r>
        <w:rPr>
          <w:rFonts w:ascii="Arial" w:hAnsi="Arial" w:cs="Arial"/>
          <w:b/>
          <w:bCs/>
          <w:sz w:val="24"/>
          <w:szCs w:val="24"/>
        </w:rPr>
        <w:t>7.238,00</w:t>
      </w:r>
    </w:p>
    <w:p w14:paraId="5B202CCE" w14:textId="77777777" w:rsidR="00834AEA" w:rsidRPr="00FD6719" w:rsidRDefault="00834AEA" w:rsidP="00834AEA">
      <w:pPr>
        <w:spacing w:line="360" w:lineRule="auto"/>
        <w:jc w:val="both"/>
        <w:rPr>
          <w:rFonts w:ascii="Arial" w:hAnsi="Arial" w:cs="Arial"/>
          <w:b/>
          <w:bCs/>
          <w:sz w:val="24"/>
          <w:szCs w:val="24"/>
        </w:rPr>
      </w:pPr>
    </w:p>
    <w:p w14:paraId="7C63B63F" w14:textId="77777777" w:rsidR="00834AEA" w:rsidRDefault="00834AEA" w:rsidP="00834AEA">
      <w:pPr>
        <w:tabs>
          <w:tab w:val="left" w:pos="1065"/>
        </w:tabs>
        <w:spacing w:line="360" w:lineRule="auto"/>
        <w:jc w:val="both"/>
        <w:rPr>
          <w:rFonts w:ascii="Arial" w:hAnsi="Arial" w:cs="Arial"/>
          <w:b/>
          <w:bCs/>
          <w:sz w:val="24"/>
          <w:szCs w:val="24"/>
        </w:rPr>
      </w:pPr>
      <w:r>
        <w:rPr>
          <w:rFonts w:ascii="Arial" w:hAnsi="Arial" w:cs="Arial"/>
          <w:b/>
          <w:bCs/>
          <w:sz w:val="24"/>
          <w:szCs w:val="24"/>
        </w:rPr>
        <w:t>2. JUSTIFICATIVA E OBJETIVO DA CONTRATAÇÃO</w:t>
      </w:r>
    </w:p>
    <w:p w14:paraId="18537FCE" w14:textId="77777777" w:rsidR="00834AEA" w:rsidRDefault="00834AEA" w:rsidP="00834AEA">
      <w:pPr>
        <w:tabs>
          <w:tab w:val="left" w:pos="1628"/>
        </w:tabs>
        <w:jc w:val="both"/>
        <w:rPr>
          <w:rFonts w:ascii="Arial" w:hAnsi="Arial" w:cs="Arial"/>
          <w:b/>
          <w:bCs/>
          <w:sz w:val="24"/>
          <w:szCs w:val="24"/>
        </w:rPr>
      </w:pPr>
      <w:r w:rsidRPr="003E7691">
        <w:rPr>
          <w:rFonts w:ascii="Arial" w:hAnsi="Arial" w:cs="Arial"/>
          <w:bCs/>
          <w:sz w:val="24"/>
          <w:szCs w:val="24"/>
        </w:rPr>
        <w:t>A aquisição de alambrado para a quadra é essencial para garantir a segurança dos praticantes e a organização das atividades esportivas. O alambrado atua como uma barreira física que evita que a bola saia da quadra, reduzindo o risco de acidentes e de interrupções durante os jogos.</w:t>
      </w:r>
      <w:r>
        <w:rPr>
          <w:rFonts w:ascii="Arial" w:hAnsi="Arial" w:cs="Arial"/>
          <w:bCs/>
          <w:sz w:val="24"/>
          <w:szCs w:val="24"/>
        </w:rPr>
        <w:t xml:space="preserve"> Além disso </w:t>
      </w:r>
      <w:r w:rsidRPr="003E7691">
        <w:rPr>
          <w:rFonts w:ascii="Arial" w:hAnsi="Arial" w:cs="Arial"/>
          <w:bCs/>
          <w:sz w:val="24"/>
          <w:szCs w:val="24"/>
        </w:rPr>
        <w:t>o alambrado assegura a integridade do patrimônio</w:t>
      </w:r>
      <w:r>
        <w:rPr>
          <w:rFonts w:ascii="Arial" w:hAnsi="Arial" w:cs="Arial"/>
          <w:bCs/>
          <w:sz w:val="24"/>
          <w:szCs w:val="24"/>
        </w:rPr>
        <w:t xml:space="preserve"> e</w:t>
      </w:r>
      <w:r w:rsidRPr="003E7691">
        <w:rPr>
          <w:rFonts w:ascii="Arial" w:hAnsi="Arial" w:cs="Arial"/>
          <w:bCs/>
          <w:sz w:val="24"/>
          <w:szCs w:val="24"/>
        </w:rPr>
        <w:t xml:space="preserve"> consequentemente prevenindo atos de vandalismo</w:t>
      </w:r>
    </w:p>
    <w:p w14:paraId="565AD17C" w14:textId="77777777" w:rsidR="00834AEA" w:rsidRDefault="00834AEA" w:rsidP="00834AEA">
      <w:pPr>
        <w:tabs>
          <w:tab w:val="left" w:pos="1628"/>
        </w:tabs>
        <w:rPr>
          <w:rFonts w:ascii="Arial" w:hAnsi="Arial" w:cs="Arial"/>
          <w:b/>
          <w:bCs/>
          <w:sz w:val="24"/>
          <w:szCs w:val="24"/>
        </w:rPr>
      </w:pPr>
      <w:r>
        <w:rPr>
          <w:rFonts w:ascii="Arial" w:hAnsi="Arial" w:cs="Arial"/>
          <w:b/>
          <w:bCs/>
          <w:sz w:val="24"/>
          <w:szCs w:val="24"/>
        </w:rPr>
        <w:tab/>
      </w:r>
    </w:p>
    <w:p w14:paraId="75235F1B" w14:textId="77777777" w:rsidR="00834AEA" w:rsidRPr="009A524E" w:rsidRDefault="00834AEA" w:rsidP="00834AEA">
      <w:pPr>
        <w:spacing w:line="360" w:lineRule="auto"/>
        <w:jc w:val="both"/>
        <w:rPr>
          <w:rFonts w:ascii="Arial" w:hAnsi="Arial" w:cs="Arial"/>
          <w:b/>
          <w:bCs/>
          <w:sz w:val="24"/>
          <w:szCs w:val="24"/>
        </w:rPr>
      </w:pPr>
      <w:r>
        <w:rPr>
          <w:rFonts w:ascii="Arial" w:hAnsi="Arial" w:cs="Arial"/>
          <w:b/>
          <w:bCs/>
          <w:sz w:val="24"/>
          <w:szCs w:val="24"/>
        </w:rPr>
        <w:t>3</w:t>
      </w:r>
      <w:r w:rsidRPr="00C401C7">
        <w:rPr>
          <w:rFonts w:ascii="Arial" w:hAnsi="Arial" w:cs="Arial"/>
          <w:b/>
          <w:bCs/>
          <w:sz w:val="24"/>
          <w:szCs w:val="24"/>
        </w:rPr>
        <w:t>. ESTIMATIVA DE PREÇOS E PREÇOS REFERENCIAIS</w:t>
      </w:r>
    </w:p>
    <w:p w14:paraId="69047F93" w14:textId="77777777" w:rsidR="00834AEA" w:rsidRDefault="00834AEA" w:rsidP="00834AEA">
      <w:pPr>
        <w:spacing w:after="120"/>
        <w:jc w:val="both"/>
        <w:rPr>
          <w:rFonts w:ascii="Arial" w:hAnsi="Arial" w:cs="Arial"/>
          <w:sz w:val="24"/>
          <w:szCs w:val="24"/>
        </w:rPr>
      </w:pPr>
      <w:bookmarkStart w:id="3" w:name="_Hlk157774909"/>
      <w:r w:rsidRPr="00506A7E">
        <w:rPr>
          <w:rFonts w:ascii="Arial" w:hAnsi="Arial" w:cs="Arial"/>
          <w:sz w:val="24"/>
          <w:szCs w:val="24"/>
        </w:rPr>
        <w:t xml:space="preserve">O custo estimado da compra é de </w:t>
      </w:r>
      <w:r>
        <w:rPr>
          <w:rFonts w:ascii="Arial" w:hAnsi="Arial" w:cs="Arial"/>
          <w:sz w:val="24"/>
          <w:szCs w:val="24"/>
        </w:rPr>
        <w:t>R$</w:t>
      </w:r>
      <w:r w:rsidRPr="004169DD">
        <w:rPr>
          <w:rFonts w:ascii="Arial" w:hAnsi="Arial" w:cs="Arial"/>
          <w:sz w:val="24"/>
          <w:szCs w:val="24"/>
        </w:rPr>
        <w:t>7.238,00</w:t>
      </w:r>
      <w:r>
        <w:rPr>
          <w:rFonts w:ascii="Arial" w:hAnsi="Arial" w:cs="Arial"/>
          <w:sz w:val="24"/>
          <w:szCs w:val="24"/>
        </w:rPr>
        <w:t xml:space="preserve"> </w:t>
      </w:r>
      <w:r w:rsidRPr="00506A7E">
        <w:rPr>
          <w:rFonts w:ascii="Arial" w:hAnsi="Arial" w:cs="Arial"/>
          <w:sz w:val="24"/>
          <w:szCs w:val="24"/>
        </w:rPr>
        <w:t>calculado com base em uma pesquisa de mercado abrangente</w:t>
      </w:r>
      <w:r>
        <w:rPr>
          <w:rFonts w:ascii="Arial" w:hAnsi="Arial" w:cs="Arial"/>
          <w:sz w:val="24"/>
          <w:szCs w:val="24"/>
        </w:rPr>
        <w:t>, aonde o preço unitário estimado foi R$36,19</w:t>
      </w:r>
      <w:r w:rsidRPr="00506A7E">
        <w:rPr>
          <w:rFonts w:ascii="Arial" w:hAnsi="Arial" w:cs="Arial"/>
          <w:sz w:val="24"/>
          <w:szCs w:val="24"/>
        </w:rPr>
        <w:t>. Essa pesquisa incluiu análises de preços com potenciais fornecedores, consulta a estudos de mercado publicados em mídias especializadas e sites confiáveis. Essa abordagem abrangente permitiu uma estimativa precisa e fundamentada dos custos envolvidos na compra.</w:t>
      </w:r>
    </w:p>
    <w:p w14:paraId="6C9F127A" w14:textId="77777777" w:rsidR="00834AEA" w:rsidRPr="00C401C7" w:rsidRDefault="00834AEA" w:rsidP="00834AEA">
      <w:pPr>
        <w:jc w:val="both"/>
        <w:rPr>
          <w:rFonts w:ascii="Arial" w:hAnsi="Arial" w:cs="Arial"/>
          <w:sz w:val="24"/>
          <w:szCs w:val="24"/>
        </w:rPr>
      </w:pPr>
      <w:r w:rsidRPr="00506A7E">
        <w:rPr>
          <w:rFonts w:ascii="Arial" w:hAnsi="Arial" w:cs="Arial"/>
          <w:sz w:val="24"/>
          <w:szCs w:val="24"/>
        </w:rPr>
        <w:t>Declaramos que os valores apresentados são referenciais e passíveis de ajustes, visando garantir a eficiência e economicidade na utilização dos recursos públicos.</w:t>
      </w:r>
    </w:p>
    <w:bookmarkEnd w:id="3"/>
    <w:p w14:paraId="2D94B7A0" w14:textId="77777777" w:rsidR="00834AEA" w:rsidRDefault="00834AEA" w:rsidP="00834AEA">
      <w:pPr>
        <w:spacing w:line="360" w:lineRule="auto"/>
        <w:jc w:val="both"/>
        <w:rPr>
          <w:rFonts w:ascii="Arial" w:hAnsi="Arial" w:cs="Arial"/>
          <w:sz w:val="24"/>
          <w:szCs w:val="24"/>
        </w:rPr>
      </w:pPr>
    </w:p>
    <w:p w14:paraId="3D553EC8" w14:textId="77777777" w:rsidR="00834AEA" w:rsidRDefault="00834AEA" w:rsidP="00834AEA">
      <w:pPr>
        <w:spacing w:line="360" w:lineRule="auto"/>
        <w:jc w:val="both"/>
        <w:rPr>
          <w:rFonts w:ascii="Arial" w:hAnsi="Arial" w:cs="Arial"/>
          <w:sz w:val="24"/>
          <w:szCs w:val="24"/>
        </w:rPr>
      </w:pPr>
    </w:p>
    <w:p w14:paraId="0A564757" w14:textId="77777777" w:rsidR="00834AEA" w:rsidRPr="00C401C7" w:rsidRDefault="00834AEA" w:rsidP="00834AEA">
      <w:pPr>
        <w:spacing w:line="360" w:lineRule="auto"/>
        <w:jc w:val="both"/>
        <w:rPr>
          <w:rFonts w:ascii="Arial" w:hAnsi="Arial" w:cs="Arial"/>
          <w:sz w:val="24"/>
          <w:szCs w:val="24"/>
        </w:rPr>
      </w:pPr>
    </w:p>
    <w:p w14:paraId="2AFB8F6D" w14:textId="77777777" w:rsidR="00834AEA" w:rsidRPr="00C401C7" w:rsidRDefault="00834AEA" w:rsidP="00834AEA">
      <w:pPr>
        <w:spacing w:line="360" w:lineRule="auto"/>
        <w:jc w:val="both"/>
        <w:rPr>
          <w:rFonts w:ascii="Arial" w:hAnsi="Arial" w:cs="Arial"/>
          <w:b/>
          <w:bCs/>
          <w:sz w:val="24"/>
          <w:szCs w:val="24"/>
        </w:rPr>
      </w:pPr>
      <w:r>
        <w:rPr>
          <w:rFonts w:ascii="Arial" w:hAnsi="Arial" w:cs="Arial"/>
          <w:b/>
          <w:bCs/>
          <w:sz w:val="24"/>
          <w:szCs w:val="24"/>
        </w:rPr>
        <w:t>4</w:t>
      </w:r>
      <w:r w:rsidRPr="00C401C7">
        <w:rPr>
          <w:rFonts w:ascii="Arial" w:hAnsi="Arial" w:cs="Arial"/>
          <w:b/>
          <w:bCs/>
          <w:sz w:val="24"/>
          <w:szCs w:val="24"/>
        </w:rPr>
        <w:t>. OBRIGAÇÕES DA CONTRATANTE</w:t>
      </w:r>
    </w:p>
    <w:p w14:paraId="0FBA12A1"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t>4</w:t>
      </w:r>
      <w:r w:rsidRPr="00C401C7">
        <w:rPr>
          <w:rFonts w:ascii="Arial" w:hAnsi="Arial" w:cs="Arial"/>
          <w:sz w:val="24"/>
          <w:szCs w:val="24"/>
        </w:rPr>
        <w:t>.1. São obrigações da contratante:</w:t>
      </w:r>
    </w:p>
    <w:p w14:paraId="70696FA5"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t>4</w:t>
      </w:r>
      <w:r w:rsidRPr="00C401C7">
        <w:rPr>
          <w:rFonts w:ascii="Arial" w:hAnsi="Arial" w:cs="Arial"/>
          <w:sz w:val="24"/>
          <w:szCs w:val="24"/>
        </w:rPr>
        <w:t>.1.1. Receber o objeto no prazo e condições estabelecidas na solicitação da compra;</w:t>
      </w:r>
    </w:p>
    <w:p w14:paraId="17ECFFE2"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lastRenderedPageBreak/>
        <w:t>4</w:t>
      </w:r>
      <w:r w:rsidRPr="00C401C7">
        <w:rPr>
          <w:rFonts w:ascii="Arial" w:hAnsi="Arial" w:cs="Arial"/>
          <w:sz w:val="24"/>
          <w:szCs w:val="24"/>
        </w:rPr>
        <w:t>.1.2. Comunicar à Contratada, por escrito, sobre imperfeições, falhas ou irregularidades verificadas no objeto fornecido, para que seja substituído, reparado ou corrigido;</w:t>
      </w:r>
    </w:p>
    <w:p w14:paraId="7A214D27"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t>4</w:t>
      </w:r>
      <w:r w:rsidRPr="00C401C7">
        <w:rPr>
          <w:rFonts w:ascii="Arial" w:hAnsi="Arial" w:cs="Arial"/>
          <w:sz w:val="24"/>
          <w:szCs w:val="24"/>
        </w:rPr>
        <w:t>.1.3. Efetuar o pagamento à Contratada no valor correspondente ao fornecimento do objeto, no prazo e forma estabelecidos no Edital e seus anexos;</w:t>
      </w:r>
    </w:p>
    <w:p w14:paraId="6A99B904" w14:textId="77777777" w:rsidR="00834AEA" w:rsidRPr="00C401C7" w:rsidRDefault="00834AEA" w:rsidP="00834AEA">
      <w:pPr>
        <w:spacing w:line="360" w:lineRule="auto"/>
        <w:jc w:val="both"/>
        <w:rPr>
          <w:rFonts w:ascii="Arial" w:hAnsi="Arial" w:cs="Arial"/>
          <w:b/>
          <w:bCs/>
          <w:sz w:val="24"/>
          <w:szCs w:val="24"/>
        </w:rPr>
      </w:pPr>
    </w:p>
    <w:p w14:paraId="265BC55E" w14:textId="77777777" w:rsidR="00834AEA" w:rsidRPr="00C401C7" w:rsidRDefault="00834AEA" w:rsidP="00834AEA">
      <w:pPr>
        <w:spacing w:line="360" w:lineRule="auto"/>
        <w:jc w:val="both"/>
        <w:rPr>
          <w:rFonts w:ascii="Arial" w:hAnsi="Arial" w:cs="Arial"/>
          <w:b/>
          <w:bCs/>
          <w:sz w:val="24"/>
          <w:szCs w:val="24"/>
        </w:rPr>
      </w:pPr>
      <w:r>
        <w:rPr>
          <w:rFonts w:ascii="Arial" w:hAnsi="Arial" w:cs="Arial"/>
          <w:b/>
          <w:bCs/>
          <w:sz w:val="24"/>
          <w:szCs w:val="24"/>
        </w:rPr>
        <w:t>5</w:t>
      </w:r>
      <w:r w:rsidRPr="00C401C7">
        <w:rPr>
          <w:rFonts w:ascii="Arial" w:hAnsi="Arial" w:cs="Arial"/>
          <w:b/>
          <w:bCs/>
          <w:sz w:val="24"/>
          <w:szCs w:val="24"/>
        </w:rPr>
        <w:t>. OBRIGAÇÕES DA CONTRATADA</w:t>
      </w:r>
    </w:p>
    <w:p w14:paraId="29AF64BE"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t>5</w:t>
      </w:r>
      <w:r w:rsidRPr="00C401C7">
        <w:rPr>
          <w:rFonts w:ascii="Arial" w:hAnsi="Arial" w:cs="Arial"/>
          <w:sz w:val="24"/>
          <w:szCs w:val="24"/>
        </w:rPr>
        <w:t>.1. A Contratada deve cumprir todas as obrigações constantes da proposta aceita e, ainda:</w:t>
      </w:r>
    </w:p>
    <w:p w14:paraId="48B88C56"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t>5</w:t>
      </w:r>
      <w:r w:rsidRPr="00C401C7">
        <w:rPr>
          <w:rFonts w:ascii="Arial" w:hAnsi="Arial" w:cs="Arial"/>
          <w:sz w:val="24"/>
          <w:szCs w:val="24"/>
        </w:rPr>
        <w:t>.1.1.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6AECABBC" w14:textId="77777777" w:rsidR="00834AEA" w:rsidRPr="00C401C7" w:rsidRDefault="00834AEA" w:rsidP="00834AEA">
      <w:pPr>
        <w:spacing w:line="360" w:lineRule="auto"/>
        <w:jc w:val="both"/>
        <w:rPr>
          <w:rFonts w:ascii="Arial" w:hAnsi="Arial" w:cs="Arial"/>
          <w:sz w:val="24"/>
          <w:szCs w:val="24"/>
        </w:rPr>
      </w:pPr>
      <w:r w:rsidRPr="00C401C7">
        <w:rPr>
          <w:rFonts w:ascii="Arial" w:hAnsi="Arial" w:cs="Arial"/>
          <w:sz w:val="24"/>
          <w:szCs w:val="24"/>
        </w:rPr>
        <w:t>6.1.3. Substituir, reparar ou corrigir, às suas expensas, no prazo fixado neste Termo de Referência, o objeto com avarias ou defeitos;</w:t>
      </w:r>
    </w:p>
    <w:p w14:paraId="14854C1A" w14:textId="77777777" w:rsidR="00834AEA" w:rsidRPr="008B5F5A" w:rsidRDefault="00834AEA" w:rsidP="00834AEA">
      <w:pPr>
        <w:spacing w:line="360" w:lineRule="auto"/>
        <w:jc w:val="both"/>
        <w:rPr>
          <w:rFonts w:ascii="Arial" w:hAnsi="Arial" w:cs="Arial"/>
          <w:sz w:val="24"/>
          <w:szCs w:val="24"/>
        </w:rPr>
      </w:pPr>
      <w:r>
        <w:rPr>
          <w:rFonts w:ascii="Arial" w:hAnsi="Arial" w:cs="Arial"/>
          <w:sz w:val="24"/>
          <w:szCs w:val="24"/>
        </w:rPr>
        <w:t>5</w:t>
      </w:r>
      <w:r w:rsidRPr="00C401C7">
        <w:rPr>
          <w:rFonts w:ascii="Arial" w:hAnsi="Arial" w:cs="Arial"/>
          <w:sz w:val="24"/>
          <w:szCs w:val="24"/>
        </w:rPr>
        <w:t>.1.4. Comunicar à Contratante, no prazo máximo de 24 (vinte e quatro) horas que antecede a data da entrega, os motivos que impossibilitem o cumprimento do prazo previsto, com a devida comprovação;</w:t>
      </w:r>
    </w:p>
    <w:p w14:paraId="58C53E36" w14:textId="77777777" w:rsidR="00834AEA" w:rsidRDefault="00834AEA" w:rsidP="00834AEA">
      <w:pPr>
        <w:spacing w:line="360" w:lineRule="auto"/>
        <w:jc w:val="both"/>
        <w:rPr>
          <w:rFonts w:ascii="Arial" w:hAnsi="Arial" w:cs="Arial"/>
          <w:b/>
          <w:bCs/>
          <w:sz w:val="24"/>
          <w:szCs w:val="24"/>
        </w:rPr>
      </w:pPr>
    </w:p>
    <w:p w14:paraId="21F0835F" w14:textId="77777777" w:rsidR="00834AEA" w:rsidRPr="00C172DD" w:rsidRDefault="00834AEA" w:rsidP="00834AEA">
      <w:pPr>
        <w:spacing w:line="360" w:lineRule="auto"/>
        <w:jc w:val="both"/>
        <w:rPr>
          <w:rFonts w:ascii="Arial" w:hAnsi="Arial" w:cs="Arial"/>
          <w:b/>
          <w:bCs/>
          <w:sz w:val="24"/>
          <w:szCs w:val="24"/>
        </w:rPr>
      </w:pPr>
      <w:r>
        <w:rPr>
          <w:rFonts w:ascii="Arial" w:hAnsi="Arial" w:cs="Arial"/>
          <w:b/>
          <w:bCs/>
          <w:sz w:val="24"/>
          <w:szCs w:val="24"/>
        </w:rPr>
        <w:t>6</w:t>
      </w:r>
      <w:r w:rsidRPr="00C401C7">
        <w:rPr>
          <w:rFonts w:ascii="Arial" w:hAnsi="Arial" w:cs="Arial"/>
          <w:b/>
          <w:bCs/>
          <w:sz w:val="24"/>
          <w:szCs w:val="24"/>
        </w:rPr>
        <w:t>. FORMA E PRAZO DE PAGAMENTO</w:t>
      </w:r>
    </w:p>
    <w:p w14:paraId="22ECA09D" w14:textId="77777777" w:rsidR="00834AEA" w:rsidRDefault="00834AEA" w:rsidP="00834AEA">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 xml:space="preserve">.1. O pagamento será realizado no prazo máximo de até </w:t>
      </w:r>
      <w:r w:rsidRPr="00B461A8">
        <w:rPr>
          <w:rFonts w:ascii="Arial" w:hAnsi="Arial" w:cs="Arial"/>
          <w:sz w:val="24"/>
          <w:szCs w:val="24"/>
        </w:rPr>
        <w:t>15 dias,</w:t>
      </w:r>
      <w:r w:rsidRPr="00C401C7">
        <w:rPr>
          <w:rFonts w:ascii="Arial" w:hAnsi="Arial" w:cs="Arial"/>
          <w:sz w:val="24"/>
          <w:szCs w:val="24"/>
        </w:rPr>
        <w:t xml:space="preserve"> contados a partir do recebimento da Nota Fiscal ou Fatura, através de ordem bancária, para crédito em banco, agência e conta corrente indicados pelo contratado.</w:t>
      </w:r>
    </w:p>
    <w:p w14:paraId="6ADA7D5A"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.1.1. A Nota Fiscal/Fatura liquidada, deverá, obrigatoriamente, conter o mesmo CNPJ/MF do vencedor da contratação e atestada pelo fiscal do contrato.</w:t>
      </w:r>
    </w:p>
    <w:p w14:paraId="5B07C920" w14:textId="77777777" w:rsidR="00834AEA" w:rsidRDefault="00834AEA" w:rsidP="00834AEA">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.2. Considera-se ocorrido o recebimento da nota fiscal ou fatura no momento em que o órgão contratante atestar a execução do objeto do contrato.</w:t>
      </w:r>
    </w:p>
    <w:p w14:paraId="54BBABF6" w14:textId="77777777" w:rsidR="00834AEA" w:rsidRPr="00C401C7" w:rsidRDefault="00834AEA" w:rsidP="00834AEA">
      <w:pPr>
        <w:spacing w:line="360" w:lineRule="auto"/>
        <w:jc w:val="both"/>
        <w:rPr>
          <w:rFonts w:ascii="Arial" w:hAnsi="Arial" w:cs="Arial"/>
          <w:sz w:val="24"/>
          <w:szCs w:val="24"/>
        </w:rPr>
      </w:pPr>
      <w:r>
        <w:rPr>
          <w:rFonts w:ascii="Arial" w:hAnsi="Arial" w:cs="Arial"/>
          <w:sz w:val="24"/>
          <w:szCs w:val="24"/>
        </w:rPr>
        <w:t>6</w:t>
      </w:r>
      <w:r w:rsidRPr="00C401C7">
        <w:rPr>
          <w:rFonts w:ascii="Arial" w:hAnsi="Arial" w:cs="Arial"/>
          <w:sz w:val="24"/>
          <w:szCs w:val="24"/>
        </w:rPr>
        <w:t>.3. Constatando-se alguma irregularidade da contratada, será providenciada sua notificação, por escrito, para que, no prazo de 5 (cinco) dias úteis, regularize sua situação ou, no mesmo prazo, apresente sua defesa.</w:t>
      </w:r>
    </w:p>
    <w:p w14:paraId="3EC0E651" w14:textId="77777777" w:rsidR="00834AEA" w:rsidRPr="00C401C7" w:rsidRDefault="00834AEA" w:rsidP="00834AEA">
      <w:pPr>
        <w:spacing w:line="360" w:lineRule="auto"/>
        <w:jc w:val="both"/>
        <w:rPr>
          <w:rFonts w:ascii="Arial" w:hAnsi="Arial" w:cs="Arial"/>
          <w:b/>
          <w:bCs/>
          <w:sz w:val="24"/>
          <w:szCs w:val="24"/>
        </w:rPr>
      </w:pPr>
    </w:p>
    <w:p w14:paraId="09508520" w14:textId="77777777" w:rsidR="00834AEA" w:rsidRPr="00C401C7" w:rsidRDefault="00834AEA" w:rsidP="00834AEA">
      <w:pPr>
        <w:spacing w:line="360" w:lineRule="auto"/>
        <w:jc w:val="both"/>
        <w:rPr>
          <w:rFonts w:ascii="Arial" w:hAnsi="Arial" w:cs="Arial"/>
          <w:b/>
          <w:bCs/>
          <w:sz w:val="24"/>
          <w:szCs w:val="24"/>
        </w:rPr>
      </w:pPr>
      <w:r>
        <w:rPr>
          <w:rFonts w:ascii="Arial" w:hAnsi="Arial" w:cs="Arial"/>
          <w:b/>
          <w:bCs/>
          <w:sz w:val="24"/>
          <w:szCs w:val="24"/>
        </w:rPr>
        <w:t>7</w:t>
      </w:r>
      <w:r w:rsidRPr="00C401C7">
        <w:rPr>
          <w:rFonts w:ascii="Arial" w:hAnsi="Arial" w:cs="Arial"/>
          <w:b/>
          <w:bCs/>
          <w:sz w:val="24"/>
          <w:szCs w:val="24"/>
        </w:rPr>
        <w:t>. RECURSOS ORÇAMENTÁRIOS</w:t>
      </w:r>
    </w:p>
    <w:p w14:paraId="710FCBFA" w14:textId="77777777" w:rsidR="00834AEA" w:rsidRPr="00A44C33" w:rsidRDefault="00834AEA" w:rsidP="00834AEA">
      <w:pPr>
        <w:spacing w:line="360" w:lineRule="auto"/>
        <w:jc w:val="both"/>
        <w:rPr>
          <w:rFonts w:ascii="Arial" w:hAnsi="Arial" w:cs="Arial"/>
          <w:sz w:val="24"/>
          <w:szCs w:val="24"/>
        </w:rPr>
      </w:pPr>
      <w:r w:rsidRPr="00A44C33">
        <w:rPr>
          <w:rFonts w:ascii="Arial" w:hAnsi="Arial" w:cs="Arial"/>
          <w:sz w:val="24"/>
          <w:szCs w:val="24"/>
        </w:rPr>
        <w:lastRenderedPageBreak/>
        <w:t>02 09 SECRETARIA MUNICIPAL DE ESPORTE E LAZER</w:t>
      </w:r>
    </w:p>
    <w:p w14:paraId="06112E3C" w14:textId="77777777" w:rsidR="00834AEA" w:rsidRPr="00A44C33" w:rsidRDefault="00834AEA" w:rsidP="00834AEA">
      <w:pPr>
        <w:spacing w:line="360" w:lineRule="auto"/>
        <w:jc w:val="both"/>
        <w:rPr>
          <w:rFonts w:ascii="Arial" w:hAnsi="Arial" w:cs="Arial"/>
          <w:sz w:val="24"/>
          <w:szCs w:val="24"/>
        </w:rPr>
      </w:pPr>
      <w:r w:rsidRPr="00A44C33">
        <w:rPr>
          <w:rFonts w:ascii="Arial" w:hAnsi="Arial" w:cs="Arial"/>
          <w:sz w:val="24"/>
          <w:szCs w:val="24"/>
        </w:rPr>
        <w:t>020901 DESPORTO E LAZER</w:t>
      </w:r>
    </w:p>
    <w:p w14:paraId="5C276360" w14:textId="77777777" w:rsidR="00834AEA" w:rsidRDefault="00834AEA" w:rsidP="00834AEA">
      <w:pPr>
        <w:spacing w:line="360" w:lineRule="auto"/>
        <w:jc w:val="both"/>
        <w:rPr>
          <w:rFonts w:ascii="Arial" w:hAnsi="Arial" w:cs="Arial"/>
          <w:sz w:val="24"/>
          <w:szCs w:val="24"/>
        </w:rPr>
      </w:pPr>
      <w:r>
        <w:rPr>
          <w:rFonts w:ascii="Arial" w:hAnsi="Arial" w:cs="Arial"/>
          <w:sz w:val="24"/>
          <w:szCs w:val="24"/>
        </w:rPr>
        <w:t xml:space="preserve">27 812 0029 1007 0000 Construir, Ampliar ou Reformar </w:t>
      </w:r>
      <w:proofErr w:type="spellStart"/>
      <w:r>
        <w:rPr>
          <w:rFonts w:ascii="Arial" w:hAnsi="Arial" w:cs="Arial"/>
          <w:sz w:val="24"/>
          <w:szCs w:val="24"/>
        </w:rPr>
        <w:t>Nucleos</w:t>
      </w:r>
      <w:proofErr w:type="spellEnd"/>
      <w:r>
        <w:rPr>
          <w:rFonts w:ascii="Arial" w:hAnsi="Arial" w:cs="Arial"/>
          <w:sz w:val="24"/>
          <w:szCs w:val="24"/>
        </w:rPr>
        <w:t xml:space="preserve"> de Esporte e Lazer</w:t>
      </w:r>
    </w:p>
    <w:p w14:paraId="6E1C40D3" w14:textId="77777777" w:rsidR="00834AEA" w:rsidRDefault="00834AEA" w:rsidP="00834AEA">
      <w:pPr>
        <w:spacing w:line="360" w:lineRule="auto"/>
        <w:jc w:val="both"/>
        <w:rPr>
          <w:rFonts w:ascii="Arial" w:hAnsi="Arial" w:cs="Arial"/>
          <w:sz w:val="24"/>
          <w:szCs w:val="24"/>
        </w:rPr>
      </w:pPr>
      <w:r>
        <w:rPr>
          <w:rFonts w:ascii="Arial" w:hAnsi="Arial" w:cs="Arial"/>
          <w:sz w:val="24"/>
          <w:szCs w:val="24"/>
        </w:rPr>
        <w:t>4.4.90.51.00 OBRAS E INSTALAÇÕES</w:t>
      </w:r>
    </w:p>
    <w:p w14:paraId="4CEFCE85" w14:textId="77777777" w:rsidR="00834AEA" w:rsidRPr="00F17D27" w:rsidRDefault="00834AEA" w:rsidP="00834AEA">
      <w:pPr>
        <w:spacing w:after="120" w:line="360" w:lineRule="auto"/>
        <w:jc w:val="both"/>
        <w:rPr>
          <w:rFonts w:ascii="Arial" w:hAnsi="Arial" w:cs="Arial"/>
          <w:bCs/>
          <w:sz w:val="24"/>
          <w:szCs w:val="24"/>
        </w:rPr>
      </w:pPr>
    </w:p>
    <w:p w14:paraId="26D2A580" w14:textId="77777777" w:rsidR="00834AEA" w:rsidRPr="00C22B0B" w:rsidRDefault="00834AEA" w:rsidP="00834AEA">
      <w:pPr>
        <w:spacing w:line="360" w:lineRule="auto"/>
        <w:ind w:hanging="2"/>
        <w:jc w:val="both"/>
        <w:rPr>
          <w:rFonts w:ascii="Arial" w:eastAsia="Arial" w:hAnsi="Arial" w:cs="Arial"/>
          <w:sz w:val="24"/>
          <w:szCs w:val="24"/>
        </w:rPr>
      </w:pPr>
      <w:r>
        <w:rPr>
          <w:rFonts w:ascii="Arial" w:eastAsia="Arial" w:hAnsi="Arial" w:cs="Arial"/>
          <w:b/>
          <w:sz w:val="24"/>
          <w:szCs w:val="24"/>
        </w:rPr>
        <w:t>8. AUTORIZAÇÃO</w:t>
      </w:r>
    </w:p>
    <w:p w14:paraId="7A23E987" w14:textId="77777777" w:rsidR="00834AEA" w:rsidRPr="005D51F9" w:rsidRDefault="00834AEA" w:rsidP="00834AEA">
      <w:pPr>
        <w:spacing w:line="360" w:lineRule="auto"/>
        <w:jc w:val="both"/>
        <w:rPr>
          <w:rFonts w:ascii="Arial" w:hAnsi="Arial" w:cs="Arial"/>
          <w:sz w:val="24"/>
          <w:szCs w:val="24"/>
        </w:rPr>
      </w:pPr>
      <w:bookmarkStart w:id="4" w:name="_Hlk157775015"/>
      <w:r w:rsidRPr="00C30375">
        <w:rPr>
          <w:rFonts w:ascii="Arial" w:hAnsi="Arial" w:cs="Arial"/>
          <w:sz w:val="24"/>
          <w:szCs w:val="24"/>
        </w:rPr>
        <w:t xml:space="preserve">Rifaina, </w:t>
      </w:r>
      <w:r>
        <w:rPr>
          <w:rFonts w:ascii="Arial" w:hAnsi="Arial" w:cs="Arial"/>
          <w:sz w:val="24"/>
          <w:szCs w:val="24"/>
        </w:rPr>
        <w:t>26</w:t>
      </w:r>
      <w:r w:rsidRPr="00C30375">
        <w:rPr>
          <w:rFonts w:ascii="Arial" w:hAnsi="Arial" w:cs="Arial"/>
          <w:sz w:val="24"/>
          <w:szCs w:val="24"/>
        </w:rPr>
        <w:t xml:space="preserve"> de </w:t>
      </w:r>
      <w:r>
        <w:rPr>
          <w:rFonts w:ascii="Arial" w:hAnsi="Arial" w:cs="Arial"/>
          <w:sz w:val="24"/>
          <w:szCs w:val="24"/>
        </w:rPr>
        <w:t>agosto</w:t>
      </w:r>
      <w:r w:rsidRPr="00C30375">
        <w:rPr>
          <w:rFonts w:ascii="Arial" w:hAnsi="Arial" w:cs="Arial"/>
          <w:sz w:val="24"/>
          <w:szCs w:val="24"/>
        </w:rPr>
        <w:t xml:space="preserve"> de 2024.</w:t>
      </w:r>
    </w:p>
    <w:p w14:paraId="4EC2CB91" w14:textId="77777777" w:rsidR="00834AEA" w:rsidRDefault="00834AEA" w:rsidP="00834AEA">
      <w:pPr>
        <w:spacing w:line="360" w:lineRule="auto"/>
        <w:ind w:hanging="2"/>
        <w:jc w:val="both"/>
        <w:rPr>
          <w:rFonts w:ascii="Arial" w:eastAsia="Arial" w:hAnsi="Arial" w:cs="Arial"/>
          <w:sz w:val="24"/>
          <w:szCs w:val="24"/>
        </w:rPr>
      </w:pPr>
    </w:p>
    <w:p w14:paraId="22084654" w14:textId="77777777" w:rsidR="00834AEA" w:rsidRPr="00C401C7" w:rsidRDefault="00834AEA" w:rsidP="00834AEA">
      <w:pPr>
        <w:spacing w:line="360" w:lineRule="auto"/>
        <w:jc w:val="both"/>
        <w:rPr>
          <w:rFonts w:ascii="Arial" w:hAnsi="Arial" w:cs="Arial"/>
          <w:b/>
          <w:bCs/>
          <w:sz w:val="24"/>
          <w:szCs w:val="24"/>
        </w:rPr>
      </w:pPr>
    </w:p>
    <w:p w14:paraId="327ED763" w14:textId="77777777" w:rsidR="00834AEA" w:rsidRPr="00C401C7" w:rsidRDefault="00834AEA" w:rsidP="00834AEA">
      <w:pPr>
        <w:spacing w:line="360" w:lineRule="auto"/>
        <w:jc w:val="both"/>
        <w:rPr>
          <w:rFonts w:ascii="Arial" w:hAnsi="Arial" w:cs="Arial"/>
          <w:sz w:val="24"/>
          <w:szCs w:val="24"/>
        </w:rPr>
      </w:pPr>
      <w:r w:rsidRPr="00C401C7">
        <w:rPr>
          <w:rFonts w:ascii="Arial" w:hAnsi="Arial" w:cs="Arial"/>
          <w:sz w:val="24"/>
          <w:szCs w:val="24"/>
        </w:rPr>
        <w:t>__________________________________________________</w:t>
      </w:r>
    </w:p>
    <w:p w14:paraId="4719C6C2" w14:textId="77777777" w:rsidR="00834AEA" w:rsidRPr="00C401C7" w:rsidRDefault="00834AEA" w:rsidP="00834AEA">
      <w:pPr>
        <w:spacing w:line="360" w:lineRule="auto"/>
        <w:jc w:val="both"/>
        <w:rPr>
          <w:rFonts w:ascii="Arial" w:hAnsi="Arial" w:cs="Arial"/>
          <w:sz w:val="24"/>
          <w:szCs w:val="24"/>
        </w:rPr>
      </w:pPr>
      <w:r w:rsidRPr="00C401C7">
        <w:rPr>
          <w:rFonts w:ascii="Arial" w:hAnsi="Arial" w:cs="Arial"/>
          <w:sz w:val="24"/>
          <w:szCs w:val="24"/>
        </w:rPr>
        <w:t xml:space="preserve">Hugo Cesar Lourenço </w:t>
      </w:r>
    </w:p>
    <w:p w14:paraId="42EAD97E" w14:textId="77777777" w:rsidR="00834AEA" w:rsidRPr="00C401C7" w:rsidRDefault="00834AEA" w:rsidP="00834AEA">
      <w:pPr>
        <w:spacing w:line="360" w:lineRule="auto"/>
        <w:jc w:val="both"/>
        <w:rPr>
          <w:rFonts w:ascii="Arial" w:hAnsi="Arial" w:cs="Arial"/>
          <w:sz w:val="24"/>
          <w:szCs w:val="24"/>
        </w:rPr>
      </w:pPr>
      <w:r w:rsidRPr="00C401C7">
        <w:rPr>
          <w:rFonts w:ascii="Arial" w:hAnsi="Arial" w:cs="Arial"/>
          <w:sz w:val="24"/>
          <w:szCs w:val="24"/>
        </w:rPr>
        <w:t xml:space="preserve">Prefeito </w:t>
      </w:r>
    </w:p>
    <w:p w14:paraId="46A68885" w14:textId="77777777" w:rsidR="00834AEA" w:rsidRPr="00C401C7" w:rsidRDefault="00834AEA" w:rsidP="00834AEA">
      <w:pPr>
        <w:spacing w:line="360" w:lineRule="auto"/>
        <w:jc w:val="both"/>
        <w:rPr>
          <w:rFonts w:ascii="Arial" w:hAnsi="Arial" w:cs="Arial"/>
          <w:sz w:val="24"/>
          <w:szCs w:val="24"/>
        </w:rPr>
      </w:pPr>
    </w:p>
    <w:p w14:paraId="7DD036AC" w14:textId="77777777" w:rsidR="00834AEA" w:rsidRPr="00C401C7" w:rsidRDefault="00834AEA" w:rsidP="00834AEA">
      <w:pPr>
        <w:spacing w:line="360" w:lineRule="auto"/>
        <w:jc w:val="both"/>
        <w:rPr>
          <w:rFonts w:ascii="Arial" w:hAnsi="Arial" w:cs="Arial"/>
          <w:sz w:val="24"/>
          <w:szCs w:val="24"/>
        </w:rPr>
      </w:pPr>
      <w:r w:rsidRPr="00C401C7">
        <w:rPr>
          <w:rFonts w:ascii="Arial" w:hAnsi="Arial" w:cs="Arial"/>
          <w:sz w:val="24"/>
          <w:szCs w:val="24"/>
        </w:rPr>
        <w:t>__________________________________________</w:t>
      </w:r>
    </w:p>
    <w:bookmarkEnd w:id="4"/>
    <w:p w14:paraId="37CE54F4" w14:textId="77777777" w:rsidR="00834AEA" w:rsidRDefault="00834AEA" w:rsidP="00834AEA">
      <w:pPr>
        <w:spacing w:line="360" w:lineRule="auto"/>
        <w:rPr>
          <w:rFonts w:ascii="Arial" w:hAnsi="Arial" w:cs="Arial"/>
          <w:sz w:val="24"/>
          <w:szCs w:val="24"/>
        </w:rPr>
      </w:pPr>
      <w:r w:rsidRPr="00EB2A38">
        <w:rPr>
          <w:rFonts w:ascii="Arial" w:hAnsi="Arial" w:cs="Arial"/>
          <w:sz w:val="24"/>
          <w:szCs w:val="24"/>
        </w:rPr>
        <w:t xml:space="preserve">Sudário Luiz Lopes Filho </w:t>
      </w:r>
    </w:p>
    <w:p w14:paraId="019DE0D9" w14:textId="77777777" w:rsidR="00834AEA" w:rsidRPr="00C172DD" w:rsidRDefault="00834AEA" w:rsidP="00834AEA">
      <w:pPr>
        <w:spacing w:line="360" w:lineRule="auto"/>
        <w:rPr>
          <w:rFonts w:ascii="Arial" w:hAnsi="Arial" w:cs="Arial"/>
          <w:sz w:val="24"/>
          <w:szCs w:val="24"/>
        </w:rPr>
      </w:pPr>
      <w:r w:rsidRPr="00EB2A38">
        <w:rPr>
          <w:rFonts w:ascii="Arial" w:hAnsi="Arial" w:cs="Arial"/>
          <w:sz w:val="24"/>
          <w:szCs w:val="24"/>
        </w:rPr>
        <w:t>Secretário Municipal de Esporte e Lazer</w:t>
      </w:r>
    </w:p>
    <w:p w14:paraId="67300B8C" w14:textId="77777777" w:rsidR="00834AEA" w:rsidRDefault="00834AEA" w:rsidP="00C71B6A">
      <w:pPr>
        <w:pStyle w:val="SemEspaamento"/>
        <w:jc w:val="both"/>
        <w:rPr>
          <w:rFonts w:asciiTheme="minorHAnsi" w:hAnsiTheme="minorHAnsi" w:cstheme="minorHAnsi"/>
          <w:b/>
          <w:bCs/>
        </w:rPr>
      </w:pPr>
    </w:p>
    <w:p w14:paraId="4E0F4EF8" w14:textId="77777777" w:rsidR="00A37792" w:rsidRDefault="00A37792"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47F3B8F3" w14:textId="77777777" w:rsidR="00E57C29" w:rsidRDefault="00E57C29" w:rsidP="00C71B6A">
      <w:pPr>
        <w:pStyle w:val="SemEspaamento"/>
        <w:jc w:val="both"/>
        <w:rPr>
          <w:rFonts w:asciiTheme="minorHAnsi" w:hAnsiTheme="minorHAnsi" w:cstheme="minorHAnsi"/>
          <w:b/>
          <w:bCs/>
        </w:rPr>
      </w:pPr>
    </w:p>
    <w:p w14:paraId="0C11DE81" w14:textId="77777777" w:rsidR="00F34FFE" w:rsidRDefault="00F34FFE" w:rsidP="00FE7E63">
      <w:pPr>
        <w:spacing w:line="276" w:lineRule="auto"/>
        <w:rPr>
          <w:rFonts w:ascii="Arial" w:eastAsia="Calibri" w:hAnsi="Arial" w:cs="Arial"/>
          <w:bCs/>
          <w:sz w:val="22"/>
          <w:szCs w:val="22"/>
        </w:rPr>
      </w:pPr>
    </w:p>
    <w:p w14:paraId="7A5B1160" w14:textId="77777777" w:rsidR="004C4349" w:rsidRDefault="004C4349" w:rsidP="00FE7E63">
      <w:pPr>
        <w:spacing w:line="276" w:lineRule="auto"/>
        <w:rPr>
          <w:rFonts w:ascii="Arial" w:eastAsia="Calibri" w:hAnsi="Arial" w:cs="Arial"/>
          <w:bCs/>
          <w:sz w:val="22"/>
          <w:szCs w:val="22"/>
        </w:rPr>
      </w:pPr>
    </w:p>
    <w:p w14:paraId="0EB30753" w14:textId="77777777" w:rsidR="004C4349" w:rsidRDefault="004C4349" w:rsidP="00FE7E63">
      <w:pPr>
        <w:spacing w:line="276" w:lineRule="auto"/>
        <w:rPr>
          <w:rFonts w:ascii="Arial" w:eastAsia="Calibri" w:hAnsi="Arial" w:cs="Arial"/>
          <w:bCs/>
          <w:sz w:val="22"/>
          <w:szCs w:val="22"/>
        </w:rPr>
      </w:pPr>
    </w:p>
    <w:p w14:paraId="1E3D30D7" w14:textId="77777777" w:rsidR="004C4349" w:rsidRDefault="004C4349" w:rsidP="00FE7E63">
      <w:pPr>
        <w:spacing w:line="276" w:lineRule="auto"/>
        <w:rPr>
          <w:rFonts w:ascii="Arial" w:eastAsia="Calibri" w:hAnsi="Arial" w:cs="Arial"/>
          <w:bCs/>
          <w:sz w:val="22"/>
          <w:szCs w:val="22"/>
        </w:rPr>
      </w:pPr>
    </w:p>
    <w:p w14:paraId="617D0C54" w14:textId="77777777" w:rsidR="004C4349" w:rsidRDefault="004C4349" w:rsidP="00FE7E63">
      <w:pPr>
        <w:spacing w:line="276" w:lineRule="auto"/>
        <w:rPr>
          <w:rFonts w:ascii="Arial" w:eastAsia="Calibri" w:hAnsi="Arial" w:cs="Arial"/>
          <w:bCs/>
          <w:sz w:val="22"/>
          <w:szCs w:val="22"/>
        </w:rPr>
      </w:pPr>
    </w:p>
    <w:p w14:paraId="7F1C57F0" w14:textId="77777777" w:rsidR="004C4349" w:rsidRDefault="004C4349" w:rsidP="00FE7E63">
      <w:pPr>
        <w:spacing w:line="276" w:lineRule="auto"/>
        <w:rPr>
          <w:rFonts w:ascii="Arial" w:eastAsia="Calibri" w:hAnsi="Arial" w:cs="Arial"/>
          <w:bCs/>
          <w:sz w:val="22"/>
          <w:szCs w:val="22"/>
        </w:rPr>
      </w:pPr>
    </w:p>
    <w:p w14:paraId="228F60E0" w14:textId="77777777" w:rsidR="004C4349" w:rsidRDefault="004C4349" w:rsidP="00FE7E63">
      <w:pPr>
        <w:spacing w:line="276" w:lineRule="auto"/>
        <w:rPr>
          <w:rFonts w:ascii="Arial" w:eastAsia="Calibri" w:hAnsi="Arial" w:cs="Arial"/>
          <w:bCs/>
          <w:sz w:val="22"/>
          <w:szCs w:val="22"/>
        </w:rPr>
      </w:pPr>
    </w:p>
    <w:p w14:paraId="5A35FB0C" w14:textId="77777777" w:rsidR="004C4349" w:rsidRDefault="004C4349" w:rsidP="00FE7E63">
      <w:pPr>
        <w:spacing w:line="276" w:lineRule="auto"/>
        <w:rPr>
          <w:rFonts w:ascii="Arial" w:eastAsia="Calibri" w:hAnsi="Arial" w:cs="Arial"/>
          <w:bCs/>
          <w:sz w:val="22"/>
          <w:szCs w:val="22"/>
        </w:rPr>
      </w:pPr>
    </w:p>
    <w:p w14:paraId="3BC251E4" w14:textId="77777777" w:rsidR="004C4349" w:rsidRDefault="004C4349" w:rsidP="00FE7E63">
      <w:pPr>
        <w:spacing w:line="276" w:lineRule="auto"/>
        <w:rPr>
          <w:rFonts w:ascii="Arial" w:eastAsia="Calibri" w:hAnsi="Arial" w:cs="Arial"/>
          <w:bCs/>
          <w:sz w:val="22"/>
          <w:szCs w:val="22"/>
        </w:rPr>
      </w:pPr>
    </w:p>
    <w:p w14:paraId="629E50D3" w14:textId="77777777" w:rsidR="004C4349" w:rsidRDefault="004C4349" w:rsidP="00FE7E63">
      <w:pPr>
        <w:spacing w:line="276" w:lineRule="auto"/>
        <w:rPr>
          <w:rFonts w:ascii="Arial" w:eastAsia="Calibri" w:hAnsi="Arial" w:cs="Arial"/>
          <w:bCs/>
          <w:sz w:val="22"/>
          <w:szCs w:val="22"/>
        </w:rPr>
      </w:pPr>
    </w:p>
    <w:p w14:paraId="359AB862" w14:textId="77777777" w:rsidR="004C4349" w:rsidRDefault="004C4349" w:rsidP="00FE7E63">
      <w:pPr>
        <w:spacing w:line="276" w:lineRule="auto"/>
        <w:rPr>
          <w:rFonts w:ascii="Arial" w:eastAsia="Calibri" w:hAnsi="Arial" w:cs="Arial"/>
          <w:bCs/>
          <w:sz w:val="22"/>
          <w:szCs w:val="22"/>
        </w:rPr>
      </w:pPr>
    </w:p>
    <w:p w14:paraId="1ACDFCA7" w14:textId="77777777" w:rsidR="004C4349" w:rsidRDefault="004C4349" w:rsidP="00FE7E63">
      <w:pPr>
        <w:spacing w:line="276" w:lineRule="auto"/>
        <w:rPr>
          <w:rFonts w:ascii="Arial" w:eastAsia="Calibri" w:hAnsi="Arial" w:cs="Arial"/>
          <w:bCs/>
          <w:sz w:val="22"/>
          <w:szCs w:val="22"/>
        </w:rPr>
      </w:pPr>
    </w:p>
    <w:p w14:paraId="6B133BA6" w14:textId="77777777" w:rsidR="004C4349" w:rsidRDefault="004C4349" w:rsidP="00FE7E63">
      <w:pPr>
        <w:spacing w:line="276" w:lineRule="auto"/>
        <w:rPr>
          <w:rFonts w:ascii="Arial" w:eastAsia="Calibri" w:hAnsi="Arial" w:cs="Arial"/>
          <w:bCs/>
          <w:sz w:val="22"/>
          <w:szCs w:val="22"/>
        </w:rPr>
      </w:pPr>
    </w:p>
    <w:p w14:paraId="409C1F4E" w14:textId="77777777" w:rsidR="004C4349" w:rsidRDefault="004C4349" w:rsidP="00FE7E63">
      <w:pPr>
        <w:spacing w:line="276" w:lineRule="auto"/>
        <w:rPr>
          <w:rFonts w:ascii="Arial" w:eastAsia="Calibri" w:hAnsi="Arial" w:cs="Arial"/>
          <w:bCs/>
          <w:sz w:val="22"/>
          <w:szCs w:val="22"/>
        </w:rPr>
      </w:pPr>
    </w:p>
    <w:p w14:paraId="77D4F4E8" w14:textId="77777777" w:rsidR="004C4349" w:rsidRDefault="004C4349" w:rsidP="00FE7E63">
      <w:pPr>
        <w:spacing w:line="276" w:lineRule="auto"/>
        <w:rPr>
          <w:rFonts w:ascii="Arial" w:eastAsia="Calibri" w:hAnsi="Arial" w:cs="Arial"/>
          <w:bCs/>
          <w:sz w:val="22"/>
          <w:szCs w:val="22"/>
        </w:rPr>
      </w:pPr>
    </w:p>
    <w:p w14:paraId="63796BF5" w14:textId="77777777" w:rsidR="004C4349" w:rsidRDefault="004C4349" w:rsidP="00FE7E63">
      <w:pPr>
        <w:spacing w:line="276" w:lineRule="auto"/>
        <w:rPr>
          <w:rFonts w:ascii="Arial" w:eastAsia="Calibri" w:hAnsi="Arial" w:cs="Arial"/>
          <w:bCs/>
          <w:sz w:val="22"/>
          <w:szCs w:val="22"/>
        </w:rPr>
      </w:pPr>
    </w:p>
    <w:p w14:paraId="53C77E7D" w14:textId="77777777" w:rsidR="004C4349" w:rsidRDefault="004C4349" w:rsidP="00FE7E63">
      <w:pPr>
        <w:spacing w:line="276" w:lineRule="auto"/>
        <w:rPr>
          <w:rFonts w:ascii="Arial" w:eastAsia="Calibri" w:hAnsi="Arial" w:cs="Arial"/>
          <w:bCs/>
          <w:sz w:val="22"/>
          <w:szCs w:val="22"/>
        </w:rPr>
      </w:pPr>
    </w:p>
    <w:p w14:paraId="7ECD0B43" w14:textId="77777777" w:rsidR="004C4349" w:rsidRDefault="004C4349" w:rsidP="00FE7E63">
      <w:pPr>
        <w:spacing w:line="276" w:lineRule="auto"/>
        <w:rPr>
          <w:rFonts w:ascii="Arial" w:eastAsia="Calibri" w:hAnsi="Arial" w:cs="Arial"/>
          <w:bCs/>
          <w:sz w:val="22"/>
          <w:szCs w:val="22"/>
        </w:rPr>
      </w:pPr>
    </w:p>
    <w:p w14:paraId="1A0AB57D" w14:textId="77777777" w:rsidR="004C4349" w:rsidRDefault="004C4349"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2B13E85F" w14:textId="425C83C7"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31</w:t>
      </w:r>
      <w:r w:rsidR="00834AEA">
        <w:rPr>
          <w:rFonts w:ascii="Calibri Light" w:hAnsi="Calibri Light" w:cs="Calibri Light"/>
          <w:b/>
          <w:bCs/>
        </w:rPr>
        <w:t>9</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71B3D532"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6C0841">
        <w:rPr>
          <w:rFonts w:ascii="Calibri Light" w:hAnsi="Calibri Light" w:cs="Calibri Light"/>
          <w:b/>
          <w:bCs/>
        </w:rPr>
        <w:t>5</w:t>
      </w:r>
      <w:r w:rsidR="00834AEA">
        <w:rPr>
          <w:rFonts w:ascii="Calibri Light" w:hAnsi="Calibri Light" w:cs="Calibri Light"/>
          <w:b/>
          <w:bCs/>
        </w:rPr>
        <w:t>6</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4F15FA5F" w14:textId="16828C74" w:rsidR="00E57C29" w:rsidRDefault="000F4199" w:rsidP="00E57C29">
      <w:pPr>
        <w:pStyle w:val="SemEspaamento"/>
        <w:jc w:val="both"/>
        <w:rPr>
          <w:rFonts w:ascii="Calibri Light" w:hAnsi="Calibri Light" w:cs="Calibri Light"/>
          <w:b/>
        </w:rPr>
      </w:pPr>
      <w:r>
        <w:rPr>
          <w:rFonts w:ascii="Calibri Light" w:hAnsi="Calibri Light" w:cs="Calibri Light"/>
          <w:b/>
        </w:rPr>
        <w:t>1441/2024</w:t>
      </w:r>
    </w:p>
    <w:p w14:paraId="5E224FAE" w14:textId="77777777" w:rsidR="00E57C29" w:rsidRPr="002F18F3" w:rsidRDefault="00E57C29" w:rsidP="00E57C29">
      <w:pPr>
        <w:pStyle w:val="SemEspaamento"/>
        <w:jc w:val="both"/>
        <w:rPr>
          <w:rFonts w:ascii="Times New Roman" w:hAnsi="Times New Roman"/>
          <w:b/>
          <w:bCs/>
          <w:sz w:val="20"/>
          <w:szCs w:val="20"/>
        </w:rPr>
      </w:pPr>
    </w:p>
    <w:p w14:paraId="1B06D5C7" w14:textId="77777777" w:rsidR="00834AEA" w:rsidRPr="0066509D" w:rsidRDefault="00834AEA" w:rsidP="00834AEA">
      <w:pPr>
        <w:pStyle w:val="PargrafodaLista"/>
        <w:widowControl/>
        <w:autoSpaceDE/>
        <w:autoSpaceDN/>
        <w:spacing w:line="360" w:lineRule="auto"/>
        <w:ind w:left="720"/>
        <w:contextualSpacing/>
        <w:jc w:val="both"/>
        <w:rPr>
          <w:rFonts w:ascii="Arial" w:hAnsi="Arial" w:cs="Arial"/>
          <w:b/>
          <w:bCs/>
          <w:sz w:val="24"/>
          <w:szCs w:val="24"/>
        </w:rPr>
      </w:pPr>
    </w:p>
    <w:tbl>
      <w:tblPr>
        <w:tblW w:w="8644" w:type="dxa"/>
        <w:tblCellMar>
          <w:left w:w="70" w:type="dxa"/>
          <w:right w:w="70" w:type="dxa"/>
        </w:tblCellMar>
        <w:tblLook w:val="04A0" w:firstRow="1" w:lastRow="0" w:firstColumn="1" w:lastColumn="0" w:noHBand="0" w:noVBand="1"/>
      </w:tblPr>
      <w:tblGrid>
        <w:gridCol w:w="666"/>
        <w:gridCol w:w="926"/>
        <w:gridCol w:w="2936"/>
        <w:gridCol w:w="2058"/>
        <w:gridCol w:w="2058"/>
      </w:tblGrid>
      <w:tr w:rsidR="00834AEA" w:rsidRPr="0050549E" w14:paraId="778CB285" w14:textId="77777777" w:rsidTr="002628D3">
        <w:trPr>
          <w:trHeight w:val="635"/>
        </w:trPr>
        <w:tc>
          <w:tcPr>
            <w:tcW w:w="66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043FB72" w14:textId="77777777" w:rsidR="00834AEA" w:rsidRPr="0050549E" w:rsidRDefault="00834AEA" w:rsidP="002628D3">
            <w:pPr>
              <w:jc w:val="center"/>
              <w:rPr>
                <w:rFonts w:ascii="Arial" w:hAnsi="Arial" w:cs="Arial"/>
                <w:color w:val="000000"/>
                <w:lang w:eastAsia="pt-BR"/>
              </w:rPr>
            </w:pPr>
            <w:r w:rsidRPr="0050549E">
              <w:rPr>
                <w:rFonts w:ascii="Arial" w:hAnsi="Arial" w:cs="Arial"/>
                <w:color w:val="000000"/>
                <w:lang w:eastAsia="pt-BR"/>
              </w:rPr>
              <w:t>ITEM</w:t>
            </w:r>
          </w:p>
        </w:tc>
        <w:tc>
          <w:tcPr>
            <w:tcW w:w="926" w:type="dxa"/>
            <w:tcBorders>
              <w:top w:val="single" w:sz="12" w:space="0" w:color="auto"/>
              <w:left w:val="nil"/>
              <w:bottom w:val="single" w:sz="12" w:space="0" w:color="auto"/>
              <w:right w:val="single" w:sz="12" w:space="0" w:color="auto"/>
            </w:tcBorders>
            <w:shd w:val="clear" w:color="auto" w:fill="auto"/>
            <w:vAlign w:val="center"/>
            <w:hideMark/>
          </w:tcPr>
          <w:p w14:paraId="7B12418B" w14:textId="77777777" w:rsidR="00834AEA" w:rsidRPr="0050549E" w:rsidRDefault="00834AEA" w:rsidP="002628D3">
            <w:pPr>
              <w:jc w:val="center"/>
              <w:rPr>
                <w:rFonts w:ascii="Arial" w:hAnsi="Arial" w:cs="Arial"/>
                <w:color w:val="000000"/>
                <w:lang w:eastAsia="pt-BR"/>
              </w:rPr>
            </w:pPr>
            <w:r w:rsidRPr="0050549E">
              <w:rPr>
                <w:rFonts w:ascii="Arial" w:hAnsi="Arial" w:cs="Arial"/>
                <w:color w:val="000000"/>
                <w:lang w:eastAsia="pt-BR"/>
              </w:rPr>
              <w:t>QUANT</w:t>
            </w:r>
          </w:p>
        </w:tc>
        <w:tc>
          <w:tcPr>
            <w:tcW w:w="2936" w:type="dxa"/>
            <w:tcBorders>
              <w:top w:val="single" w:sz="12" w:space="0" w:color="auto"/>
              <w:left w:val="nil"/>
              <w:bottom w:val="single" w:sz="12" w:space="0" w:color="auto"/>
              <w:right w:val="single" w:sz="12" w:space="0" w:color="auto"/>
            </w:tcBorders>
            <w:shd w:val="clear" w:color="auto" w:fill="auto"/>
            <w:vAlign w:val="center"/>
            <w:hideMark/>
          </w:tcPr>
          <w:p w14:paraId="06695887" w14:textId="77777777" w:rsidR="00834AEA" w:rsidRPr="0050549E" w:rsidRDefault="00834AEA" w:rsidP="002628D3">
            <w:pPr>
              <w:jc w:val="center"/>
              <w:rPr>
                <w:rFonts w:ascii="Arial" w:hAnsi="Arial" w:cs="Arial"/>
                <w:color w:val="000000"/>
                <w:lang w:eastAsia="pt-BR"/>
              </w:rPr>
            </w:pPr>
            <w:r w:rsidRPr="0050549E">
              <w:rPr>
                <w:rFonts w:ascii="Arial" w:hAnsi="Arial" w:cs="Arial"/>
                <w:color w:val="000000"/>
                <w:lang w:eastAsia="pt-BR"/>
              </w:rPr>
              <w:t>PRODUTO</w:t>
            </w:r>
          </w:p>
        </w:tc>
        <w:tc>
          <w:tcPr>
            <w:tcW w:w="2058" w:type="dxa"/>
            <w:tcBorders>
              <w:top w:val="single" w:sz="12" w:space="0" w:color="auto"/>
              <w:left w:val="nil"/>
              <w:bottom w:val="single" w:sz="12" w:space="0" w:color="auto"/>
              <w:right w:val="single" w:sz="12" w:space="0" w:color="auto"/>
            </w:tcBorders>
          </w:tcPr>
          <w:p w14:paraId="1275DD3B" w14:textId="77777777" w:rsidR="00834AEA" w:rsidRDefault="00834AEA" w:rsidP="002628D3">
            <w:pPr>
              <w:jc w:val="center"/>
              <w:rPr>
                <w:rFonts w:ascii="Arial" w:hAnsi="Arial" w:cs="Arial"/>
                <w:color w:val="000000"/>
                <w:lang w:eastAsia="pt-BR"/>
              </w:rPr>
            </w:pPr>
          </w:p>
          <w:p w14:paraId="4EB4DE06" w14:textId="77777777" w:rsidR="00834AEA" w:rsidRPr="0050549E" w:rsidRDefault="00834AEA" w:rsidP="002628D3">
            <w:pPr>
              <w:rPr>
                <w:rFonts w:ascii="Arial" w:hAnsi="Arial" w:cs="Arial"/>
                <w:color w:val="000000"/>
                <w:lang w:eastAsia="pt-BR"/>
              </w:rPr>
            </w:pPr>
            <w:r>
              <w:rPr>
                <w:rFonts w:ascii="Arial" w:hAnsi="Arial" w:cs="Arial"/>
                <w:color w:val="000000"/>
                <w:lang w:eastAsia="pt-BR"/>
              </w:rPr>
              <w:t>VALOR UNITÁRIO</w:t>
            </w:r>
          </w:p>
        </w:tc>
        <w:tc>
          <w:tcPr>
            <w:tcW w:w="2058" w:type="dxa"/>
            <w:tcBorders>
              <w:top w:val="single" w:sz="12" w:space="0" w:color="auto"/>
              <w:left w:val="nil"/>
              <w:bottom w:val="single" w:sz="12" w:space="0" w:color="auto"/>
              <w:right w:val="single" w:sz="12" w:space="0" w:color="auto"/>
            </w:tcBorders>
          </w:tcPr>
          <w:p w14:paraId="0BB671DC" w14:textId="77777777" w:rsidR="00834AEA" w:rsidRDefault="00834AEA" w:rsidP="002628D3">
            <w:pPr>
              <w:jc w:val="center"/>
              <w:rPr>
                <w:rFonts w:ascii="Arial" w:hAnsi="Arial" w:cs="Arial"/>
                <w:color w:val="000000"/>
                <w:lang w:eastAsia="pt-BR"/>
              </w:rPr>
            </w:pPr>
          </w:p>
          <w:p w14:paraId="713ACB0D" w14:textId="77777777" w:rsidR="00834AEA" w:rsidRPr="0050549E" w:rsidRDefault="00834AEA" w:rsidP="002628D3">
            <w:pPr>
              <w:rPr>
                <w:rFonts w:ascii="Arial" w:hAnsi="Arial" w:cs="Arial"/>
                <w:color w:val="000000"/>
                <w:lang w:eastAsia="pt-BR"/>
              </w:rPr>
            </w:pPr>
            <w:r>
              <w:rPr>
                <w:rFonts w:ascii="Arial" w:hAnsi="Arial" w:cs="Arial"/>
                <w:color w:val="000000"/>
                <w:lang w:eastAsia="pt-BR"/>
              </w:rPr>
              <w:t xml:space="preserve"> VALOR TOTAL</w:t>
            </w:r>
          </w:p>
        </w:tc>
      </w:tr>
      <w:tr w:rsidR="00834AEA" w:rsidRPr="0050549E" w14:paraId="337D80D8" w14:textId="77777777" w:rsidTr="002628D3">
        <w:trPr>
          <w:trHeight w:val="519"/>
        </w:trPr>
        <w:tc>
          <w:tcPr>
            <w:tcW w:w="666" w:type="dxa"/>
            <w:tcBorders>
              <w:top w:val="nil"/>
              <w:left w:val="single" w:sz="12" w:space="0" w:color="auto"/>
              <w:bottom w:val="single" w:sz="4" w:space="0" w:color="auto"/>
              <w:right w:val="single" w:sz="12" w:space="0" w:color="auto"/>
            </w:tcBorders>
            <w:shd w:val="clear" w:color="auto" w:fill="auto"/>
            <w:vAlign w:val="center"/>
          </w:tcPr>
          <w:p w14:paraId="6BA9A1CF" w14:textId="77777777" w:rsidR="00834AEA" w:rsidRDefault="00834AEA" w:rsidP="002628D3">
            <w:pPr>
              <w:rPr>
                <w:rFonts w:ascii="Arial" w:hAnsi="Arial" w:cs="Arial"/>
                <w:color w:val="000000"/>
                <w:sz w:val="24"/>
                <w:szCs w:val="24"/>
                <w:lang w:eastAsia="pt-BR"/>
              </w:rPr>
            </w:pPr>
            <w:r>
              <w:rPr>
                <w:rFonts w:ascii="Arial" w:hAnsi="Arial" w:cs="Arial"/>
                <w:color w:val="000000"/>
                <w:sz w:val="24"/>
                <w:szCs w:val="24"/>
                <w:lang w:eastAsia="pt-BR"/>
              </w:rPr>
              <w:t xml:space="preserve">  1</w:t>
            </w:r>
          </w:p>
        </w:tc>
        <w:tc>
          <w:tcPr>
            <w:tcW w:w="926" w:type="dxa"/>
            <w:tcBorders>
              <w:top w:val="nil"/>
              <w:left w:val="nil"/>
              <w:bottom w:val="single" w:sz="4" w:space="0" w:color="auto"/>
              <w:right w:val="single" w:sz="12" w:space="0" w:color="auto"/>
            </w:tcBorders>
            <w:shd w:val="clear" w:color="auto" w:fill="auto"/>
            <w:vAlign w:val="center"/>
          </w:tcPr>
          <w:p w14:paraId="65B16806" w14:textId="77777777" w:rsidR="00834AEA" w:rsidRPr="005A0C91" w:rsidRDefault="00834AEA" w:rsidP="002628D3">
            <w:pPr>
              <w:jc w:val="center"/>
              <w:rPr>
                <w:rFonts w:ascii="Arial" w:hAnsi="Arial" w:cs="Arial"/>
                <w:color w:val="000000"/>
                <w:sz w:val="24"/>
                <w:szCs w:val="24"/>
                <w:lang w:eastAsia="pt-BR"/>
              </w:rPr>
            </w:pPr>
            <w:r>
              <w:rPr>
                <w:rFonts w:ascii="Arial" w:hAnsi="Arial" w:cs="Arial"/>
                <w:color w:val="000000"/>
                <w:sz w:val="24"/>
                <w:szCs w:val="24"/>
                <w:lang w:eastAsia="pt-BR"/>
              </w:rPr>
              <w:t>200</w:t>
            </w:r>
          </w:p>
        </w:tc>
        <w:tc>
          <w:tcPr>
            <w:tcW w:w="2936" w:type="dxa"/>
            <w:tcBorders>
              <w:top w:val="nil"/>
              <w:left w:val="nil"/>
              <w:bottom w:val="single" w:sz="4" w:space="0" w:color="auto"/>
              <w:right w:val="single" w:sz="12" w:space="0" w:color="auto"/>
            </w:tcBorders>
            <w:shd w:val="clear" w:color="auto" w:fill="auto"/>
            <w:vAlign w:val="center"/>
          </w:tcPr>
          <w:p w14:paraId="61F0A8B0" w14:textId="77777777" w:rsidR="00834AEA" w:rsidRPr="00D5383E" w:rsidRDefault="00834AEA" w:rsidP="002628D3">
            <w:pPr>
              <w:rPr>
                <w:rFonts w:ascii="Arial" w:hAnsi="Arial" w:cs="Arial"/>
                <w:sz w:val="24"/>
                <w:szCs w:val="24"/>
                <w:lang w:eastAsia="pt-BR"/>
              </w:rPr>
            </w:pPr>
            <w:r w:rsidRPr="003E7691">
              <w:rPr>
                <w:rFonts w:ascii="Arial" w:hAnsi="Arial" w:cs="Arial"/>
                <w:color w:val="000000"/>
                <w:sz w:val="24"/>
                <w:szCs w:val="24"/>
                <w:lang w:eastAsia="pt-BR"/>
              </w:rPr>
              <w:t>Tela Alambrado fio 12 (2,76mm) malha 3" (7,6cm), Rolo</w:t>
            </w:r>
            <w:r>
              <w:rPr>
                <w:rFonts w:ascii="Arial" w:hAnsi="Arial" w:cs="Arial"/>
                <w:color w:val="000000"/>
                <w:sz w:val="24"/>
                <w:szCs w:val="24"/>
                <w:lang w:eastAsia="pt-BR"/>
              </w:rPr>
              <w:t>s</w:t>
            </w:r>
            <w:r w:rsidRPr="003E7691">
              <w:rPr>
                <w:rFonts w:ascii="Arial" w:hAnsi="Arial" w:cs="Arial"/>
                <w:color w:val="000000"/>
                <w:sz w:val="24"/>
                <w:szCs w:val="24"/>
                <w:lang w:eastAsia="pt-BR"/>
              </w:rPr>
              <w:t xml:space="preserve"> de 25,00m x 2,00m 200M²</w:t>
            </w:r>
          </w:p>
        </w:tc>
        <w:tc>
          <w:tcPr>
            <w:tcW w:w="2058" w:type="dxa"/>
            <w:tcBorders>
              <w:top w:val="nil"/>
              <w:left w:val="nil"/>
              <w:bottom w:val="single" w:sz="4" w:space="0" w:color="auto"/>
              <w:right w:val="single" w:sz="12" w:space="0" w:color="auto"/>
            </w:tcBorders>
          </w:tcPr>
          <w:p w14:paraId="6884411A" w14:textId="77777777" w:rsidR="00834AEA" w:rsidRDefault="00834AEA" w:rsidP="002628D3">
            <w:pPr>
              <w:rPr>
                <w:rFonts w:ascii="Arial" w:hAnsi="Arial" w:cs="Arial"/>
                <w:sz w:val="24"/>
                <w:szCs w:val="24"/>
                <w:lang w:eastAsia="pt-BR"/>
              </w:rPr>
            </w:pPr>
          </w:p>
          <w:p w14:paraId="34C26221" w14:textId="47C1F8B2" w:rsidR="00834AEA" w:rsidRPr="000D64B7" w:rsidRDefault="00834AEA" w:rsidP="002628D3">
            <w:pPr>
              <w:rPr>
                <w:rFonts w:ascii="Arial" w:hAnsi="Arial" w:cs="Arial"/>
                <w:sz w:val="24"/>
                <w:szCs w:val="24"/>
                <w:lang w:eastAsia="pt-BR"/>
              </w:rPr>
            </w:pPr>
            <w:r>
              <w:rPr>
                <w:rFonts w:ascii="Arial" w:hAnsi="Arial" w:cs="Arial"/>
                <w:sz w:val="24"/>
                <w:szCs w:val="24"/>
                <w:lang w:eastAsia="pt-BR"/>
              </w:rPr>
              <w:t xml:space="preserve"> R</w:t>
            </w:r>
            <w:r>
              <w:rPr>
                <w:rFonts w:ascii="Arial" w:hAnsi="Arial" w:cs="Arial"/>
                <w:sz w:val="24"/>
                <w:szCs w:val="24"/>
                <w:lang w:eastAsia="pt-BR"/>
              </w:rPr>
              <w:t>$</w:t>
            </w:r>
          </w:p>
        </w:tc>
        <w:tc>
          <w:tcPr>
            <w:tcW w:w="2058" w:type="dxa"/>
            <w:tcBorders>
              <w:top w:val="nil"/>
              <w:left w:val="nil"/>
              <w:bottom w:val="single" w:sz="4" w:space="0" w:color="auto"/>
              <w:right w:val="single" w:sz="12" w:space="0" w:color="auto"/>
            </w:tcBorders>
          </w:tcPr>
          <w:p w14:paraId="203B641B" w14:textId="77777777" w:rsidR="00834AEA" w:rsidRDefault="00834AEA" w:rsidP="002628D3">
            <w:pPr>
              <w:rPr>
                <w:rFonts w:ascii="Arial" w:hAnsi="Arial" w:cs="Arial"/>
                <w:sz w:val="24"/>
                <w:szCs w:val="24"/>
                <w:lang w:eastAsia="pt-BR"/>
              </w:rPr>
            </w:pPr>
          </w:p>
          <w:p w14:paraId="217C2AAA" w14:textId="0AFEF6D5" w:rsidR="00834AEA" w:rsidRPr="000D64B7" w:rsidRDefault="00834AEA" w:rsidP="002628D3">
            <w:pPr>
              <w:rPr>
                <w:rFonts w:ascii="Arial" w:hAnsi="Arial" w:cs="Arial"/>
                <w:sz w:val="24"/>
                <w:szCs w:val="24"/>
                <w:lang w:eastAsia="pt-BR"/>
              </w:rPr>
            </w:pPr>
            <w:r>
              <w:rPr>
                <w:rFonts w:ascii="Arial" w:hAnsi="Arial" w:cs="Arial"/>
                <w:sz w:val="24"/>
                <w:szCs w:val="24"/>
                <w:lang w:eastAsia="pt-BR"/>
              </w:rPr>
              <w:t>R$</w:t>
            </w:r>
            <w:r w:rsidRPr="004169DD">
              <w:rPr>
                <w:sz w:val="24"/>
                <w:szCs w:val="24"/>
              </w:rPr>
              <w:t xml:space="preserve"> </w:t>
            </w:r>
          </w:p>
        </w:tc>
      </w:tr>
    </w:tbl>
    <w:p w14:paraId="68B406E4" w14:textId="7A940233"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834AEA">
        <w:rPr>
          <w:rFonts w:ascii="Arial" w:hAnsi="Arial" w:cs="Arial"/>
          <w:b/>
          <w:bCs/>
        </w:rPr>
        <w:t xml:space="preserve">                                     </w: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2EE5E82B" w14:textId="77777777" w:rsidR="00834AEA" w:rsidRDefault="000F4199" w:rsidP="00834AEA">
      <w:pPr>
        <w:pStyle w:val="SemEspaamento"/>
        <w:ind w:firstLine="708"/>
        <w:jc w:val="both"/>
        <w:rPr>
          <w:rFonts w:ascii="Arial" w:hAnsi="Arial" w:cs="Arial"/>
          <w:b/>
          <w:bCs/>
        </w:rPr>
      </w:pPr>
      <w:r w:rsidRPr="00502685">
        <w:rPr>
          <w:rFonts w:ascii="Calibri Light" w:hAnsi="Calibri Light" w:cs="Calibri Light"/>
          <w:b/>
          <w:bCs/>
        </w:rPr>
        <w:t xml:space="preserve">OBJETO </w:t>
      </w:r>
      <w:r w:rsidR="00834AEA">
        <w:rPr>
          <w:rFonts w:ascii="Arial" w:hAnsi="Arial" w:cs="Arial"/>
          <w:b/>
          <w:bCs/>
        </w:rPr>
        <w:t xml:space="preserve">Aquisição de tela de alambrado para o complexo Amilton </w:t>
      </w:r>
      <w:proofErr w:type="spellStart"/>
      <w:r w:rsidR="00834AEA">
        <w:rPr>
          <w:rFonts w:ascii="Arial" w:hAnsi="Arial" w:cs="Arial"/>
          <w:b/>
          <w:bCs/>
        </w:rPr>
        <w:t>Renivaldo</w:t>
      </w:r>
      <w:proofErr w:type="spellEnd"/>
      <w:r w:rsidR="00834AEA">
        <w:rPr>
          <w:rFonts w:ascii="Arial" w:hAnsi="Arial" w:cs="Arial"/>
          <w:b/>
          <w:bCs/>
        </w:rPr>
        <w:t xml:space="preserve"> Moreira.</w:t>
      </w:r>
    </w:p>
    <w:p w14:paraId="61485BF9" w14:textId="4508958F" w:rsidR="00313AF2" w:rsidRDefault="00313AF2" w:rsidP="006C0841">
      <w:pPr>
        <w:pStyle w:val="SemEspaamento"/>
        <w:ind w:firstLine="708"/>
        <w:jc w:val="both"/>
        <w:rPr>
          <w:rFonts w:ascii="Arial" w:hAnsi="Arial" w:cs="Arial"/>
          <w:b/>
          <w:bCs/>
        </w:rPr>
      </w:pPr>
    </w:p>
    <w:p w14:paraId="2FFD5924" w14:textId="77777777" w:rsidR="00313AF2" w:rsidRPr="00234AD5" w:rsidRDefault="00313AF2" w:rsidP="00313AF2">
      <w:pPr>
        <w:pStyle w:val="SemEspaamento"/>
        <w:ind w:firstLine="708"/>
        <w:jc w:val="both"/>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031CEE93" w14:textId="77777777" w:rsidR="006C0841" w:rsidRDefault="006C0841" w:rsidP="00AD4369">
      <w:pPr>
        <w:pStyle w:val="SemEspaamento"/>
        <w:jc w:val="center"/>
        <w:rPr>
          <w:rFonts w:ascii="Calibri Light" w:hAnsi="Calibri Light" w:cs="Calibri Light"/>
          <w:b/>
          <w:bCs/>
          <w:sz w:val="20"/>
          <w:szCs w:val="20"/>
        </w:rPr>
      </w:pPr>
    </w:p>
    <w:p w14:paraId="7D875CE7" w14:textId="77777777" w:rsidR="006C0841" w:rsidRDefault="006C0841" w:rsidP="00AD4369">
      <w:pPr>
        <w:pStyle w:val="SemEspaamento"/>
        <w:jc w:val="center"/>
        <w:rPr>
          <w:rFonts w:ascii="Calibri Light" w:hAnsi="Calibri Light" w:cs="Calibri Light"/>
          <w:b/>
          <w:bCs/>
          <w:sz w:val="20"/>
          <w:szCs w:val="20"/>
        </w:rPr>
      </w:pPr>
    </w:p>
    <w:p w14:paraId="2C139EE2" w14:textId="77777777" w:rsidR="006C0841" w:rsidRDefault="006C0841" w:rsidP="00AD4369">
      <w:pPr>
        <w:pStyle w:val="SemEspaamento"/>
        <w:jc w:val="center"/>
        <w:rPr>
          <w:rFonts w:ascii="Calibri Light" w:hAnsi="Calibri Light" w:cs="Calibri Light"/>
          <w:b/>
          <w:bCs/>
          <w:sz w:val="20"/>
          <w:szCs w:val="20"/>
        </w:rPr>
      </w:pPr>
    </w:p>
    <w:p w14:paraId="5F1F093C" w14:textId="77777777" w:rsidR="006C0841" w:rsidRDefault="006C0841" w:rsidP="00AD4369">
      <w:pPr>
        <w:pStyle w:val="SemEspaamento"/>
        <w:jc w:val="center"/>
        <w:rPr>
          <w:rFonts w:ascii="Calibri Light" w:hAnsi="Calibri Light" w:cs="Calibri Light"/>
          <w:b/>
          <w:bCs/>
          <w:sz w:val="20"/>
          <w:szCs w:val="20"/>
        </w:rPr>
      </w:pPr>
    </w:p>
    <w:p w14:paraId="412C0776" w14:textId="77777777" w:rsidR="00834AEA" w:rsidRDefault="00834AEA" w:rsidP="00AD4369">
      <w:pPr>
        <w:pStyle w:val="SemEspaamento"/>
        <w:jc w:val="center"/>
        <w:rPr>
          <w:rFonts w:ascii="Calibri Light" w:hAnsi="Calibri Light" w:cs="Calibri Light"/>
          <w:b/>
          <w:bCs/>
          <w:sz w:val="20"/>
          <w:szCs w:val="20"/>
        </w:rPr>
      </w:pPr>
    </w:p>
    <w:p w14:paraId="63039A3C" w14:textId="77777777" w:rsidR="00834AEA" w:rsidRDefault="00834AEA" w:rsidP="00AD4369">
      <w:pPr>
        <w:pStyle w:val="SemEspaamento"/>
        <w:jc w:val="center"/>
        <w:rPr>
          <w:rFonts w:ascii="Calibri Light" w:hAnsi="Calibri Light" w:cs="Calibri Light"/>
          <w:b/>
          <w:bCs/>
          <w:sz w:val="20"/>
          <w:szCs w:val="20"/>
        </w:rPr>
      </w:pPr>
    </w:p>
    <w:p w14:paraId="7F58A34B" w14:textId="77777777" w:rsidR="00834AEA" w:rsidRDefault="00834AEA" w:rsidP="00AD4369">
      <w:pPr>
        <w:pStyle w:val="SemEspaamento"/>
        <w:jc w:val="center"/>
        <w:rPr>
          <w:rFonts w:ascii="Calibri Light" w:hAnsi="Calibri Light" w:cs="Calibri Light"/>
          <w:b/>
          <w:bCs/>
          <w:sz w:val="20"/>
          <w:szCs w:val="20"/>
        </w:rPr>
      </w:pPr>
    </w:p>
    <w:p w14:paraId="157076F5" w14:textId="77777777" w:rsidR="00834AEA" w:rsidRDefault="00834AEA" w:rsidP="00AD4369">
      <w:pPr>
        <w:pStyle w:val="SemEspaamento"/>
        <w:jc w:val="center"/>
        <w:rPr>
          <w:rFonts w:ascii="Calibri Light" w:hAnsi="Calibri Light" w:cs="Calibri Light"/>
          <w:b/>
          <w:bCs/>
          <w:sz w:val="20"/>
          <w:szCs w:val="20"/>
        </w:rPr>
      </w:pPr>
    </w:p>
    <w:p w14:paraId="3C249B39" w14:textId="77777777" w:rsidR="00834AEA" w:rsidRDefault="00834AEA" w:rsidP="00AD4369">
      <w:pPr>
        <w:pStyle w:val="SemEspaamento"/>
        <w:jc w:val="center"/>
        <w:rPr>
          <w:rFonts w:ascii="Calibri Light" w:hAnsi="Calibri Light" w:cs="Calibri Light"/>
          <w:b/>
          <w:bCs/>
          <w:sz w:val="20"/>
          <w:szCs w:val="20"/>
        </w:rPr>
      </w:pPr>
    </w:p>
    <w:p w14:paraId="000914C6" w14:textId="77777777" w:rsidR="00834AEA" w:rsidRDefault="00834AEA" w:rsidP="00AD4369">
      <w:pPr>
        <w:pStyle w:val="SemEspaamento"/>
        <w:jc w:val="center"/>
        <w:rPr>
          <w:rFonts w:ascii="Calibri Light" w:hAnsi="Calibri Light" w:cs="Calibri Light"/>
          <w:b/>
          <w:bCs/>
          <w:sz w:val="20"/>
          <w:szCs w:val="20"/>
        </w:rPr>
      </w:pPr>
    </w:p>
    <w:p w14:paraId="682C9939" w14:textId="77777777" w:rsidR="00834AEA" w:rsidRDefault="00834AEA" w:rsidP="00AD4369">
      <w:pPr>
        <w:pStyle w:val="SemEspaamento"/>
        <w:jc w:val="center"/>
        <w:rPr>
          <w:rFonts w:ascii="Calibri Light" w:hAnsi="Calibri Light" w:cs="Calibri Light"/>
          <w:b/>
          <w:bCs/>
          <w:sz w:val="20"/>
          <w:szCs w:val="20"/>
        </w:rPr>
      </w:pPr>
    </w:p>
    <w:p w14:paraId="0110DAFF" w14:textId="77777777" w:rsidR="00834AEA" w:rsidRDefault="00834AEA" w:rsidP="00AD4369">
      <w:pPr>
        <w:pStyle w:val="SemEspaamento"/>
        <w:jc w:val="center"/>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lastRenderedPageBreak/>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9DB5" w14:textId="77777777" w:rsidR="006925C2" w:rsidRDefault="006925C2">
      <w:r>
        <w:separator/>
      </w:r>
    </w:p>
  </w:endnote>
  <w:endnote w:type="continuationSeparator" w:id="0">
    <w:p w14:paraId="36211907" w14:textId="77777777" w:rsidR="006925C2" w:rsidRDefault="006925C2">
      <w:r>
        <w:continuationSeparator/>
      </w:r>
    </w:p>
  </w:endnote>
  <w:endnote w:type="continuationNotice" w:id="1">
    <w:p w14:paraId="15FFCD4D" w14:textId="77777777" w:rsidR="006925C2" w:rsidRDefault="00692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65683" w14:textId="77777777" w:rsidR="006925C2" w:rsidRDefault="006925C2">
      <w:r>
        <w:separator/>
      </w:r>
    </w:p>
  </w:footnote>
  <w:footnote w:type="continuationSeparator" w:id="0">
    <w:p w14:paraId="1B475B44" w14:textId="77777777" w:rsidR="006925C2" w:rsidRDefault="006925C2">
      <w:r>
        <w:continuationSeparator/>
      </w:r>
    </w:p>
  </w:footnote>
  <w:footnote w:type="continuationNotice" w:id="1">
    <w:p w14:paraId="55AE862D" w14:textId="77777777" w:rsidR="006925C2" w:rsidRDefault="00692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9"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1"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6"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7"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8"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2"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6"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5"/>
  </w:num>
  <w:num w:numId="2" w16cid:durableId="2043049179">
    <w:abstractNumId w:val="5"/>
  </w:num>
  <w:num w:numId="3" w16cid:durableId="1306467485">
    <w:abstractNumId w:val="21"/>
  </w:num>
  <w:num w:numId="4" w16cid:durableId="1111585432">
    <w:abstractNumId w:val="8"/>
  </w:num>
  <w:num w:numId="5" w16cid:durableId="294528383">
    <w:abstractNumId w:val="1"/>
  </w:num>
  <w:num w:numId="6" w16cid:durableId="54933992">
    <w:abstractNumId w:val="10"/>
  </w:num>
  <w:num w:numId="7" w16cid:durableId="2112623328">
    <w:abstractNumId w:val="13"/>
  </w:num>
  <w:num w:numId="8" w16cid:durableId="1801799979">
    <w:abstractNumId w:val="14"/>
  </w:num>
  <w:num w:numId="9" w16cid:durableId="185672276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19"/>
  </w:num>
  <w:num w:numId="13" w16cid:durableId="1419597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7"/>
  </w:num>
  <w:num w:numId="17" w16cid:durableId="714893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6"/>
  </w:num>
  <w:num w:numId="25" w16cid:durableId="1071000192">
    <w:abstractNumId w:val="11"/>
  </w:num>
  <w:num w:numId="26" w16cid:durableId="1045638143">
    <w:abstractNumId w:val="24"/>
  </w:num>
  <w:num w:numId="27" w16cid:durableId="93986675">
    <w:abstractNumId w:val="12"/>
  </w:num>
  <w:num w:numId="28" w16cid:durableId="107374245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53E1E"/>
    <w:rsid w:val="00466495"/>
    <w:rsid w:val="00472CA1"/>
    <w:rsid w:val="004779CE"/>
    <w:rsid w:val="004832EF"/>
    <w:rsid w:val="00493AA1"/>
    <w:rsid w:val="0049499C"/>
    <w:rsid w:val="0049721A"/>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25C2"/>
    <w:rsid w:val="00693EB4"/>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4522</Words>
  <Characters>24421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28886</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2024-08-28T13:16:00Z</dcterms:created>
  <dcterms:modified xsi:type="dcterms:W3CDTF">2024-08-28T13:16:00Z</dcterms:modified>
</cp:coreProperties>
</file>