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4928" w14:textId="1D9F406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Pr>
          <w:rFonts w:ascii="Calibri Light" w:hAnsi="Calibri Light" w:cs="Calibri Light"/>
          <w:b/>
          <w:bCs/>
        </w:rPr>
        <w:t>0</w:t>
      </w:r>
      <w:r w:rsidR="00F637C1">
        <w:rPr>
          <w:rFonts w:ascii="Calibri Light" w:hAnsi="Calibri Light" w:cs="Calibri Light"/>
          <w:b/>
          <w:bCs/>
        </w:rPr>
        <w:t>87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0A98376"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F637C1">
        <w:rPr>
          <w:rFonts w:ascii="Calibri Light" w:hAnsi="Calibri Light" w:cs="Calibri Light"/>
          <w:b/>
          <w:bCs/>
        </w:rPr>
        <w:t>83</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51E2E19"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EB601F">
        <w:rPr>
          <w:rFonts w:ascii="Calibri Light" w:hAnsi="Calibri Light" w:cs="Calibri Light"/>
        </w:rPr>
        <w:t>2</w:t>
      </w:r>
      <w:r w:rsidR="00F637C1">
        <w:rPr>
          <w:rFonts w:ascii="Calibri Light" w:hAnsi="Calibri Light" w:cs="Calibri Light"/>
        </w:rPr>
        <w:t>6</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F637C1">
        <w:rPr>
          <w:rFonts w:ascii="Calibri Light" w:hAnsi="Calibri Light" w:cs="Calibri Light"/>
        </w:rPr>
        <w:t xml:space="preserve">02 </w:t>
      </w:r>
      <w:r w:rsidRPr="00672AF9">
        <w:rPr>
          <w:rFonts w:ascii="Calibri Light" w:hAnsi="Calibri Light" w:cs="Calibri Light"/>
        </w:rPr>
        <w:t xml:space="preserve">de </w:t>
      </w:r>
      <w:proofErr w:type="spellStart"/>
      <w:r w:rsidR="00F637C1">
        <w:rPr>
          <w:rFonts w:ascii="Calibri Light" w:hAnsi="Calibri Light" w:cs="Calibri Light"/>
        </w:rPr>
        <w:t>maio</w:t>
      </w:r>
      <w:r w:rsidRPr="00672AF9">
        <w:rPr>
          <w:rFonts w:ascii="Calibri Light" w:hAnsi="Calibri Light" w:cs="Calibri Light"/>
        </w:rPr>
        <w:t>de</w:t>
      </w:r>
      <w:proofErr w:type="spellEnd"/>
      <w:r w:rsidRPr="00672AF9">
        <w:rPr>
          <w:rFonts w:ascii="Calibri Light" w:hAnsi="Calibri Light" w:cs="Calibri Light"/>
        </w:rPr>
        <w:t xml:space="preserve"> 2024.</w:t>
      </w:r>
    </w:p>
    <w:p w14:paraId="0D60E8D9" w14:textId="54ABC8BC"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F637C1">
        <w:rPr>
          <w:rFonts w:ascii="Calibri Light" w:hAnsi="Calibri Light" w:cs="Calibri Light"/>
          <w:b/>
        </w:rPr>
        <w:t>03</w:t>
      </w:r>
      <w:r w:rsidRPr="00672AF9">
        <w:rPr>
          <w:rFonts w:ascii="Calibri Light" w:hAnsi="Calibri Light" w:cs="Calibri Light"/>
          <w:b/>
        </w:rPr>
        <w:t>/0</w:t>
      </w:r>
      <w:r w:rsidR="00F637C1">
        <w:rPr>
          <w:rFonts w:ascii="Calibri Light" w:hAnsi="Calibri Light" w:cs="Calibri Light"/>
          <w:b/>
        </w:rPr>
        <w:t>5/</w:t>
      </w:r>
      <w:r w:rsidRPr="00672AF9">
        <w:rPr>
          <w:rFonts w:ascii="Calibri Light" w:hAnsi="Calibri Light" w:cs="Calibri Light"/>
          <w:b/>
        </w:rPr>
        <w:t xml:space="preserve">2024 às </w:t>
      </w:r>
      <w:r w:rsidR="00EB601F">
        <w:rPr>
          <w:rFonts w:ascii="Calibri Light" w:hAnsi="Calibri Light" w:cs="Calibri Light"/>
          <w:b/>
        </w:rPr>
        <w:t>10:3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45AF3F1" w14:textId="6E77814E" w:rsidR="00035FFB" w:rsidRPr="00BA731A" w:rsidRDefault="00035FFB" w:rsidP="00035FFB">
      <w:pPr>
        <w:spacing w:line="480" w:lineRule="auto"/>
        <w:ind w:firstLine="1134"/>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para </w:t>
      </w:r>
      <w:r>
        <w:rPr>
          <w:rFonts w:ascii="Arial" w:hAnsi="Arial" w:cs="Arial"/>
          <w:b/>
          <w:bCs/>
        </w:rPr>
        <w:t xml:space="preserve">AQUISIÇÃO </w:t>
      </w:r>
      <w:r w:rsidR="00F637C1">
        <w:rPr>
          <w:rFonts w:ascii="Arial" w:hAnsi="Arial" w:cs="Arial"/>
          <w:b/>
          <w:bCs/>
        </w:rPr>
        <w:t>DE ELETRODOMÉSTICOS PARA ATENDER AS NECESSIDADES DE EXPEDIENTE DO CENTRO DE INFORMAÇÃO AO TURISTA LIGADO A SECRETARIA MUNICIPAL DE TURISMO.</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FA06F9">
      <w:pPr>
        <w:pStyle w:val="PargrafodaLista"/>
        <w:numPr>
          <w:ilvl w:val="1"/>
          <w:numId w:val="10"/>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FA06F9">
      <w:pPr>
        <w:pStyle w:val="PargrafodaLista"/>
        <w:numPr>
          <w:ilvl w:val="2"/>
          <w:numId w:val="10"/>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6AF62E06" w:rsidR="00035FFB" w:rsidRPr="00672AF9" w:rsidRDefault="00035FFB" w:rsidP="00FA06F9">
      <w:pPr>
        <w:pStyle w:val="PargrafodaLista"/>
        <w:numPr>
          <w:ilvl w:val="2"/>
          <w:numId w:val="10"/>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 – </w:t>
      </w:r>
      <w:r w:rsidR="00B4398B">
        <w:rPr>
          <w:rFonts w:ascii="Calibri Light" w:eastAsia="Times New Roman" w:hAnsi="Calibri Light" w:cs="Calibri Light"/>
          <w:sz w:val="20"/>
          <w:szCs w:val="20"/>
          <w:lang w:val="en-US"/>
        </w:rPr>
        <w:t>DESCRIÇÃO TÉCNICA</w:t>
      </w:r>
    </w:p>
    <w:p w14:paraId="03FF29D2" w14:textId="0C5E2F6C" w:rsidR="00035FFB" w:rsidRDefault="00035FF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ANEXO III – </w:t>
      </w:r>
      <w:r w:rsidR="00B4398B">
        <w:rPr>
          <w:rFonts w:ascii="Calibri Light" w:eastAsia="Times New Roman" w:hAnsi="Calibri Light" w:cs="Calibri Light"/>
          <w:sz w:val="20"/>
          <w:szCs w:val="20"/>
          <w:lang w:val="en-US"/>
        </w:rPr>
        <w:t>PROPOSTA COMERCIAL</w:t>
      </w:r>
      <w:r w:rsidRPr="00672AF9">
        <w:rPr>
          <w:rFonts w:ascii="Calibri Light" w:eastAsia="Times New Roman" w:hAnsi="Calibri Light" w:cs="Calibri Light"/>
          <w:sz w:val="20"/>
          <w:szCs w:val="20"/>
          <w:lang w:val="en-US"/>
        </w:rPr>
        <w:t>.</w:t>
      </w:r>
    </w:p>
    <w:p w14:paraId="144DF172" w14:textId="7C5A53F8" w:rsidR="00B4398B" w:rsidRPr="00672AF9" w:rsidRDefault="00B4398B" w:rsidP="00FA06F9">
      <w:pPr>
        <w:pStyle w:val="PargrafodaLista"/>
        <w:numPr>
          <w:ilvl w:val="2"/>
          <w:numId w:val="10"/>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IV MINUTA DO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0AB4848" w14:textId="77777777" w:rsidR="00035FFB" w:rsidRPr="00131A87" w:rsidRDefault="00035FFB" w:rsidP="00035FFB">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RECURSO PROPRIO 021 010 FUNDETUR 23 695 0033 2020 0000 Implementação e Manutenção das Ações de Turismo</w:t>
      </w:r>
      <w:r>
        <w:rPr>
          <w:rFonts w:ascii="Calibri Light" w:hAnsi="Calibri Light" w:cs="Calibri Light"/>
        </w:rPr>
        <w:t xml:space="preserve"> 4.4.90.52.00 EQUIPAMENTOS E MATERIAL PERMANENTE.</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FA06F9">
      <w:pPr>
        <w:pStyle w:val="Ttulo1"/>
        <w:keepNext w:val="0"/>
        <w:widowControl w:val="0"/>
        <w:numPr>
          <w:ilvl w:val="1"/>
          <w:numId w:val="9"/>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6AF7252F" w:rsidR="00035FFB" w:rsidRPr="00672AF9" w:rsidRDefault="00035FFB" w:rsidP="00FA06F9">
      <w:pPr>
        <w:pStyle w:val="PargrafodaLista"/>
        <w:numPr>
          <w:ilvl w:val="1"/>
          <w:numId w:val="9"/>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F637C1">
        <w:rPr>
          <w:rFonts w:ascii="Calibri Light" w:eastAsia="Times New Roman" w:hAnsi="Calibri Light" w:cs="Calibri Light"/>
          <w:sz w:val="20"/>
          <w:szCs w:val="20"/>
          <w:lang w:val="en-US"/>
        </w:rPr>
        <w:t>9.933,55</w:t>
      </w:r>
      <w:r w:rsidRPr="00672AF9">
        <w:rPr>
          <w:rFonts w:ascii="Calibri Light" w:eastAsia="Times New Roman" w:hAnsi="Calibri Light" w:cs="Calibri Light"/>
          <w:sz w:val="20"/>
          <w:szCs w:val="20"/>
          <w:lang w:val="en-US"/>
        </w:rPr>
        <w:t xml:space="preserve"> (</w:t>
      </w:r>
      <w:proofErr w:type="spellStart"/>
      <w:r w:rsidR="00F637C1">
        <w:rPr>
          <w:rFonts w:ascii="Calibri Light" w:eastAsia="Times New Roman" w:hAnsi="Calibri Light" w:cs="Calibri Light"/>
          <w:sz w:val="20"/>
          <w:szCs w:val="20"/>
          <w:lang w:val="en-US"/>
        </w:rPr>
        <w:t>nove</w:t>
      </w:r>
      <w:proofErr w:type="spellEnd"/>
      <w:r w:rsidR="00F637C1">
        <w:rPr>
          <w:rFonts w:ascii="Calibri Light" w:eastAsia="Times New Roman" w:hAnsi="Calibri Light" w:cs="Calibri Light"/>
          <w:sz w:val="20"/>
          <w:szCs w:val="20"/>
          <w:lang w:val="en-US"/>
        </w:rPr>
        <w:t xml:space="preserve"> mil e </w:t>
      </w:r>
      <w:proofErr w:type="spellStart"/>
      <w:r w:rsidR="00F637C1">
        <w:rPr>
          <w:rFonts w:ascii="Calibri Light" w:eastAsia="Times New Roman" w:hAnsi="Calibri Light" w:cs="Calibri Light"/>
          <w:sz w:val="20"/>
          <w:szCs w:val="20"/>
          <w:lang w:val="en-US"/>
        </w:rPr>
        <w:t>novecentos</w:t>
      </w:r>
      <w:proofErr w:type="spellEnd"/>
      <w:r w:rsidR="00F637C1">
        <w:rPr>
          <w:rFonts w:ascii="Calibri Light" w:eastAsia="Times New Roman" w:hAnsi="Calibri Light" w:cs="Calibri Light"/>
          <w:sz w:val="20"/>
          <w:szCs w:val="20"/>
          <w:lang w:val="en-US"/>
        </w:rPr>
        <w:t xml:space="preserve"> e </w:t>
      </w:r>
      <w:proofErr w:type="spellStart"/>
      <w:r w:rsidR="00F637C1">
        <w:rPr>
          <w:rFonts w:ascii="Calibri Light" w:eastAsia="Times New Roman" w:hAnsi="Calibri Light" w:cs="Calibri Light"/>
          <w:sz w:val="20"/>
          <w:szCs w:val="20"/>
          <w:lang w:val="en-US"/>
        </w:rPr>
        <w:t>trinta</w:t>
      </w:r>
      <w:proofErr w:type="spellEnd"/>
      <w:r w:rsidR="00F637C1">
        <w:rPr>
          <w:rFonts w:ascii="Calibri Light" w:eastAsia="Times New Roman" w:hAnsi="Calibri Light" w:cs="Calibri Light"/>
          <w:sz w:val="20"/>
          <w:szCs w:val="20"/>
          <w:lang w:val="en-US"/>
        </w:rPr>
        <w:t xml:space="preserve"> e </w:t>
      </w:r>
      <w:proofErr w:type="spellStart"/>
      <w:r w:rsidR="00F637C1">
        <w:rPr>
          <w:rFonts w:ascii="Calibri Light" w:eastAsia="Times New Roman" w:hAnsi="Calibri Light" w:cs="Calibri Light"/>
          <w:sz w:val="20"/>
          <w:szCs w:val="20"/>
          <w:lang w:val="en-US"/>
        </w:rPr>
        <w:t>três</w:t>
      </w:r>
      <w:proofErr w:type="spellEnd"/>
      <w:r w:rsidR="00F637C1">
        <w:rPr>
          <w:rFonts w:ascii="Calibri Light" w:eastAsia="Times New Roman" w:hAnsi="Calibri Light" w:cs="Calibri Light"/>
          <w:sz w:val="20"/>
          <w:szCs w:val="20"/>
          <w:lang w:val="en-US"/>
        </w:rPr>
        <w:t xml:space="preserve"> reais e </w:t>
      </w:r>
      <w:proofErr w:type="spellStart"/>
      <w:r w:rsidR="00F637C1">
        <w:rPr>
          <w:rFonts w:ascii="Calibri Light" w:eastAsia="Times New Roman" w:hAnsi="Calibri Light" w:cs="Calibri Light"/>
          <w:sz w:val="20"/>
          <w:szCs w:val="20"/>
          <w:lang w:val="en-US"/>
        </w:rPr>
        <w:t>cinquenta</w:t>
      </w:r>
      <w:proofErr w:type="spellEnd"/>
      <w:r w:rsidR="00F637C1">
        <w:rPr>
          <w:rFonts w:ascii="Calibri Light" w:eastAsia="Times New Roman" w:hAnsi="Calibri Light" w:cs="Calibri Light"/>
          <w:sz w:val="20"/>
          <w:szCs w:val="20"/>
          <w:lang w:val="en-US"/>
        </w:rPr>
        <w:t xml:space="preserve"> e </w:t>
      </w:r>
      <w:proofErr w:type="spellStart"/>
      <w:r w:rsidR="00F637C1">
        <w:rPr>
          <w:rFonts w:ascii="Calibri Light" w:eastAsia="Times New Roman" w:hAnsi="Calibri Light" w:cs="Calibri Light"/>
          <w:sz w:val="20"/>
          <w:szCs w:val="20"/>
          <w:lang w:val="en-US"/>
        </w:rPr>
        <w:t>cinco</w:t>
      </w:r>
      <w:proofErr w:type="spellEnd"/>
      <w:r w:rsidR="00F637C1">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FA06F9">
      <w:pPr>
        <w:pStyle w:val="PargrafodaLista"/>
        <w:numPr>
          <w:ilvl w:val="1"/>
          <w:numId w:val="6"/>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lastRenderedPageBreak/>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Setor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Rifaina,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Rifaina-SP,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F3E6D5F" w:rsidR="00035FFB" w:rsidRPr="00672AF9" w:rsidRDefault="00035FFB" w:rsidP="00FA06F9">
      <w:pPr>
        <w:pStyle w:val="PargrafodaLista"/>
        <w:numPr>
          <w:ilvl w:val="2"/>
          <w:numId w:val="6"/>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F637C1">
        <w:rPr>
          <w:rFonts w:ascii="Calibri Light" w:eastAsia="Times New Roman" w:hAnsi="Calibri Light" w:cs="Calibri Light"/>
          <w:b/>
          <w:bCs/>
          <w:sz w:val="20"/>
          <w:szCs w:val="20"/>
          <w:highlight w:val="yellow"/>
          <w:lang w:val="en-US"/>
        </w:rPr>
        <w:t>02</w:t>
      </w:r>
      <w:r w:rsidRPr="00672AF9">
        <w:rPr>
          <w:rFonts w:ascii="Calibri Light" w:eastAsia="Times New Roman" w:hAnsi="Calibri Light" w:cs="Calibri Light"/>
          <w:b/>
          <w:bCs/>
          <w:sz w:val="20"/>
          <w:szCs w:val="20"/>
          <w:highlight w:val="yellow"/>
          <w:lang w:val="en-US"/>
        </w:rPr>
        <w:t>/0</w:t>
      </w:r>
      <w:r w:rsidR="00F637C1">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FA06F9">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FA06F9">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FA06F9">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FA06F9">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FA06F9">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FA06F9">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FA06F9">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FA06F9">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FA06F9">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6EF49FC" w14:textId="77777777" w:rsidR="00035FFB" w:rsidRDefault="00035FFB" w:rsidP="00FA06F9">
      <w:pPr>
        <w:pStyle w:val="Corpodetexto"/>
        <w:numPr>
          <w:ilvl w:val="1"/>
          <w:numId w:val="5"/>
        </w:numPr>
        <w:spacing w:before="1"/>
        <w:rPr>
          <w:rFonts w:ascii="Calibri Light" w:hAnsi="Calibri Light" w:cs="Calibri Light"/>
          <w:b/>
          <w:bCs/>
          <w:sz w:val="20"/>
          <w:lang w:val="en-US" w:eastAsia="en-US"/>
        </w:rPr>
      </w:pPr>
      <w:r>
        <w:rPr>
          <w:rFonts w:ascii="Calibri Light" w:hAnsi="Calibri Light" w:cs="Calibri Light"/>
          <w:b/>
          <w:bCs/>
          <w:sz w:val="20"/>
          <w:lang w:val="en-US" w:eastAsia="en-US"/>
        </w:rPr>
        <w:t>OUTROS DOCUMENTOS</w:t>
      </w:r>
    </w:p>
    <w:p w14:paraId="34F61FEA" w14:textId="77777777" w:rsidR="00035FFB" w:rsidRPr="008A5154" w:rsidRDefault="00035FFB" w:rsidP="00035FFB">
      <w:pPr>
        <w:pStyle w:val="Corpodetexto"/>
        <w:spacing w:before="1"/>
        <w:ind w:left="475"/>
        <w:rPr>
          <w:rFonts w:ascii="Calibri Light" w:hAnsi="Calibri Light" w:cs="Calibri Light"/>
          <w:b/>
          <w:bCs/>
          <w:sz w:val="20"/>
          <w:lang w:val="en-US" w:eastAsia="en-US"/>
        </w:rPr>
      </w:pPr>
      <w:proofErr w:type="spellStart"/>
      <w:r w:rsidRPr="008A5154">
        <w:rPr>
          <w:rFonts w:ascii="Calibri Light" w:hAnsi="Calibri Light" w:cs="Calibri Light"/>
          <w:b/>
          <w:bCs/>
          <w:sz w:val="20"/>
          <w:highlight w:val="red"/>
          <w:lang w:val="en-US" w:eastAsia="en-US"/>
        </w:rPr>
        <w:t>Catalago</w:t>
      </w:r>
      <w:proofErr w:type="spellEnd"/>
      <w:r w:rsidRPr="008A5154">
        <w:rPr>
          <w:rFonts w:ascii="Calibri Light" w:hAnsi="Calibri Light" w:cs="Calibri Light"/>
          <w:b/>
          <w:bCs/>
          <w:sz w:val="20"/>
          <w:highlight w:val="red"/>
          <w:lang w:val="en-US" w:eastAsia="en-US"/>
        </w:rPr>
        <w:t xml:space="preserve"> de </w:t>
      </w:r>
      <w:proofErr w:type="spellStart"/>
      <w:r w:rsidRPr="008A5154">
        <w:rPr>
          <w:rFonts w:ascii="Calibri Light" w:hAnsi="Calibri Light" w:cs="Calibri Light"/>
          <w:b/>
          <w:bCs/>
          <w:sz w:val="20"/>
          <w:highlight w:val="red"/>
          <w:lang w:val="en-US" w:eastAsia="en-US"/>
        </w:rPr>
        <w:t>produtos</w:t>
      </w:r>
      <w:proofErr w:type="spellEnd"/>
      <w:r w:rsidRPr="008A5154">
        <w:rPr>
          <w:rFonts w:ascii="Calibri Light" w:hAnsi="Calibri Light" w:cs="Calibri Light"/>
          <w:b/>
          <w:bCs/>
          <w:sz w:val="20"/>
          <w:lang w:val="en-US" w:eastAsia="en-US"/>
        </w:rPr>
        <w:t xml:space="preserve"> </w:t>
      </w:r>
    </w:p>
    <w:p w14:paraId="613325E7" w14:textId="77777777" w:rsidR="00035FFB" w:rsidRPr="008A5154" w:rsidRDefault="00035FFB" w:rsidP="00035FFB">
      <w:pPr>
        <w:pStyle w:val="Corpodetexto"/>
        <w:spacing w:before="1"/>
        <w:ind w:left="475"/>
        <w:rPr>
          <w:rFonts w:ascii="Calibri Light" w:hAnsi="Calibri Light" w:cs="Calibri Light"/>
          <w:sz w:val="20"/>
          <w:lang w:val="en-US" w:eastAsia="en-US"/>
        </w:rPr>
      </w:pPr>
      <w:r w:rsidRPr="008A5154">
        <w:rPr>
          <w:rFonts w:ascii="Calibri Light" w:hAnsi="Calibri Light" w:cs="Calibri Light"/>
          <w:sz w:val="20"/>
          <w:lang w:val="en-US" w:eastAsia="en-US"/>
        </w:rPr>
        <w:t xml:space="preserve">Sera </w:t>
      </w:r>
      <w:proofErr w:type="spellStart"/>
      <w:r w:rsidRPr="008A5154">
        <w:rPr>
          <w:rFonts w:ascii="Calibri Light" w:hAnsi="Calibri Light" w:cs="Calibri Light"/>
          <w:sz w:val="20"/>
          <w:lang w:val="en-US" w:eastAsia="en-US"/>
        </w:rPr>
        <w:t>necessario</w:t>
      </w:r>
      <w:proofErr w:type="spellEnd"/>
      <w:r w:rsidRPr="008A5154">
        <w:rPr>
          <w:rFonts w:ascii="Calibri Light" w:hAnsi="Calibri Light" w:cs="Calibri Light"/>
          <w:sz w:val="20"/>
          <w:lang w:val="en-US" w:eastAsia="en-US"/>
        </w:rPr>
        <w:t xml:space="preserve"> </w:t>
      </w:r>
      <w:proofErr w:type="spellStart"/>
      <w:r w:rsidRPr="008A5154">
        <w:rPr>
          <w:rFonts w:ascii="Calibri Light" w:hAnsi="Calibri Light" w:cs="Calibri Light"/>
          <w:sz w:val="20"/>
          <w:lang w:val="en-US" w:eastAsia="en-US"/>
        </w:rPr>
        <w:t>envio</w:t>
      </w:r>
      <w:proofErr w:type="spellEnd"/>
      <w:r w:rsidRPr="008A5154">
        <w:rPr>
          <w:rFonts w:ascii="Calibri Light" w:hAnsi="Calibri Light" w:cs="Calibri Light"/>
          <w:sz w:val="20"/>
          <w:lang w:val="en-US" w:eastAsia="en-US"/>
        </w:rPr>
        <w:t xml:space="preserve"> do </w:t>
      </w:r>
      <w:proofErr w:type="spellStart"/>
      <w:r w:rsidRPr="008A5154">
        <w:rPr>
          <w:rFonts w:ascii="Calibri Light" w:hAnsi="Calibri Light" w:cs="Calibri Light"/>
          <w:sz w:val="20"/>
          <w:lang w:val="en-US" w:eastAsia="en-US"/>
        </w:rPr>
        <w:t>catalago</w:t>
      </w:r>
      <w:proofErr w:type="spellEnd"/>
      <w:r w:rsidRPr="008A5154">
        <w:rPr>
          <w:rFonts w:ascii="Calibri Light" w:hAnsi="Calibri Light" w:cs="Calibri Light"/>
          <w:sz w:val="20"/>
          <w:lang w:val="en-US" w:eastAsia="en-US"/>
        </w:rPr>
        <w:t xml:space="preserve"> dos </w:t>
      </w:r>
      <w:proofErr w:type="spellStart"/>
      <w:r w:rsidRPr="008A5154">
        <w:rPr>
          <w:rFonts w:ascii="Calibri Light" w:hAnsi="Calibri Light" w:cs="Calibri Light"/>
          <w:sz w:val="20"/>
          <w:lang w:val="en-US" w:eastAsia="en-US"/>
        </w:rPr>
        <w:t>produtos</w:t>
      </w:r>
      <w:proofErr w:type="spellEnd"/>
      <w:r w:rsidRPr="008A5154">
        <w:rPr>
          <w:rFonts w:ascii="Calibri Light" w:hAnsi="Calibri Light" w:cs="Calibri Light"/>
          <w:sz w:val="20"/>
          <w:lang w:val="en-US" w:eastAsia="en-US"/>
        </w:rPr>
        <w:t xml:space="preserve"> </w:t>
      </w:r>
      <w:proofErr w:type="spellStart"/>
      <w:r w:rsidRPr="008A5154">
        <w:rPr>
          <w:rFonts w:ascii="Calibri Light" w:hAnsi="Calibri Light" w:cs="Calibri Light"/>
          <w:sz w:val="20"/>
          <w:lang w:val="en-US" w:eastAsia="en-US"/>
        </w:rPr>
        <w:t>ofertados</w:t>
      </w:r>
      <w:proofErr w:type="spellEnd"/>
      <w:r w:rsidRPr="008A5154">
        <w:rPr>
          <w:rFonts w:ascii="Calibri Light" w:hAnsi="Calibri Light" w:cs="Calibri Light"/>
          <w:sz w:val="20"/>
          <w:lang w:val="en-US" w:eastAsia="en-US"/>
        </w:rPr>
        <w:t xml:space="preserve"> </w:t>
      </w:r>
    </w:p>
    <w:p w14:paraId="0241FD37" w14:textId="77777777" w:rsidR="00035FFB" w:rsidRPr="00672AF9" w:rsidRDefault="00035FFB" w:rsidP="00FA06F9">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FA06F9">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FA06F9">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FA06F9">
      <w:pPr>
        <w:pStyle w:val="PargrafodaLista"/>
        <w:numPr>
          <w:ilvl w:val="0"/>
          <w:numId w:val="1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FA06F9">
      <w:pPr>
        <w:pStyle w:val="PargrafodaLista"/>
        <w:numPr>
          <w:ilvl w:val="1"/>
          <w:numId w:val="12"/>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FA06F9">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rsidP="00FA06F9">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FA06F9">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FA06F9">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FA06F9">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FA06F9">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FA06F9">
      <w:pPr>
        <w:pStyle w:val="Ttulo1"/>
        <w:keepNext w:val="0"/>
        <w:widowControl w:val="0"/>
        <w:numPr>
          <w:ilvl w:val="1"/>
          <w:numId w:val="7"/>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FA06F9">
      <w:pPr>
        <w:pStyle w:val="PargrafodaLista"/>
        <w:numPr>
          <w:ilvl w:val="1"/>
          <w:numId w:val="7"/>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FA06F9">
      <w:pPr>
        <w:pStyle w:val="PargrafodaLista"/>
        <w:numPr>
          <w:ilvl w:val="1"/>
          <w:numId w:val="7"/>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FA06F9">
      <w:pPr>
        <w:pStyle w:val="PargrafodaLista"/>
        <w:numPr>
          <w:ilvl w:val="1"/>
          <w:numId w:val="7"/>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FA06F9">
      <w:pPr>
        <w:pStyle w:val="PargrafodaLista"/>
        <w:numPr>
          <w:ilvl w:val="1"/>
          <w:numId w:val="7"/>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02B12A6B"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F637C1">
        <w:rPr>
          <w:rFonts w:ascii="Calibri Light" w:hAnsi="Calibri Light" w:cs="Calibri Light"/>
        </w:rPr>
        <w:t>25</w:t>
      </w:r>
      <w:r>
        <w:rPr>
          <w:rFonts w:ascii="Calibri Light" w:hAnsi="Calibri Light" w:cs="Calibri Light"/>
        </w:rPr>
        <w:t xml:space="preserve">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de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35593D1D" w14:textId="77777777" w:rsidR="00035FFB" w:rsidRDefault="00035FFB" w:rsidP="00035FFB">
      <w:pPr>
        <w:pStyle w:val="SemEspaamento"/>
        <w:rPr>
          <w:rFonts w:ascii="Calibri Light" w:hAnsi="Calibri Light" w:cs="Calibri Light"/>
          <w:b/>
          <w:bCs/>
          <w:sz w:val="20"/>
          <w:szCs w:val="20"/>
        </w:rPr>
      </w:pPr>
    </w:p>
    <w:p w14:paraId="3B8A5B86" w14:textId="77777777" w:rsidR="00035FFB" w:rsidRDefault="00035FFB" w:rsidP="00035FFB">
      <w:pPr>
        <w:pStyle w:val="SemEspaamento"/>
        <w:rPr>
          <w:rFonts w:ascii="Calibri Light" w:hAnsi="Calibri Light" w:cs="Calibri Light"/>
          <w:b/>
          <w:bCs/>
          <w:sz w:val="20"/>
          <w:szCs w:val="20"/>
        </w:rPr>
      </w:pPr>
    </w:p>
    <w:p w14:paraId="45E6034A" w14:textId="77777777" w:rsidR="00035FFB" w:rsidRDefault="00035FFB" w:rsidP="00035FFB">
      <w:pPr>
        <w:pStyle w:val="SemEspaamento"/>
        <w:rPr>
          <w:rFonts w:ascii="Calibri Light" w:hAnsi="Calibri Light" w:cs="Calibri Light"/>
          <w:b/>
          <w:bCs/>
          <w:sz w:val="20"/>
          <w:szCs w:val="20"/>
        </w:rPr>
      </w:pPr>
    </w:p>
    <w:p w14:paraId="0D2C8336" w14:textId="77777777" w:rsidR="002D542C" w:rsidRPr="00BD429A" w:rsidRDefault="002D542C" w:rsidP="00574FEB">
      <w:pPr>
        <w:pStyle w:val="SemEspaamento"/>
        <w:jc w:val="both"/>
        <w:rPr>
          <w:rFonts w:ascii="Arial" w:hAnsi="Arial" w:cs="Arial"/>
          <w:b/>
          <w:bCs/>
        </w:rPr>
      </w:pPr>
    </w:p>
    <w:p w14:paraId="790E0887" w14:textId="77777777" w:rsidR="002D542C" w:rsidRPr="00BD429A" w:rsidRDefault="002D542C" w:rsidP="00574FEB">
      <w:pPr>
        <w:pStyle w:val="SemEspaamento"/>
        <w:jc w:val="both"/>
        <w:rPr>
          <w:rFonts w:ascii="Arial" w:hAnsi="Arial" w:cs="Arial"/>
          <w:b/>
          <w:bCs/>
        </w:rPr>
      </w:pPr>
    </w:p>
    <w:p w14:paraId="418F9F66" w14:textId="77777777" w:rsidR="002D542C" w:rsidRPr="00BD429A" w:rsidRDefault="002D542C" w:rsidP="00574FEB">
      <w:pPr>
        <w:pStyle w:val="SemEspaamento"/>
        <w:jc w:val="both"/>
        <w:rPr>
          <w:rFonts w:ascii="Arial" w:hAnsi="Arial" w:cs="Arial"/>
          <w:b/>
          <w:bCs/>
        </w:rPr>
      </w:pPr>
    </w:p>
    <w:p w14:paraId="4BFD6D23" w14:textId="77777777" w:rsidR="00035FFB" w:rsidRDefault="00035FFB" w:rsidP="00574FEB">
      <w:pPr>
        <w:pStyle w:val="SemEspaamento"/>
        <w:jc w:val="both"/>
        <w:rPr>
          <w:rFonts w:ascii="Arial" w:hAnsi="Arial" w:cs="Arial"/>
          <w:b/>
          <w:bCs/>
        </w:rPr>
      </w:pPr>
    </w:p>
    <w:p w14:paraId="36062E47" w14:textId="77777777" w:rsidR="00035FFB" w:rsidRDefault="00035FFB" w:rsidP="00574FEB">
      <w:pPr>
        <w:pStyle w:val="SemEspaamento"/>
        <w:jc w:val="both"/>
        <w:rPr>
          <w:rFonts w:ascii="Arial" w:hAnsi="Arial" w:cs="Arial"/>
          <w:b/>
          <w:bCs/>
        </w:rPr>
      </w:pPr>
    </w:p>
    <w:p w14:paraId="3A0636CE" w14:textId="77777777" w:rsidR="00035FFB" w:rsidRDefault="00035FFB" w:rsidP="00574FEB">
      <w:pPr>
        <w:pStyle w:val="SemEspaamento"/>
        <w:jc w:val="both"/>
        <w:rPr>
          <w:rFonts w:ascii="Arial" w:hAnsi="Arial" w:cs="Arial"/>
          <w:b/>
          <w:bCs/>
        </w:rPr>
      </w:pPr>
    </w:p>
    <w:p w14:paraId="62346944" w14:textId="77777777" w:rsidR="00035FFB" w:rsidRDefault="00035FFB" w:rsidP="00574FEB">
      <w:pPr>
        <w:pStyle w:val="SemEspaamento"/>
        <w:jc w:val="both"/>
        <w:rPr>
          <w:rFonts w:ascii="Arial" w:hAnsi="Arial" w:cs="Arial"/>
          <w:b/>
          <w:bCs/>
        </w:rPr>
      </w:pPr>
    </w:p>
    <w:p w14:paraId="028DAED3" w14:textId="77777777" w:rsidR="00035FFB" w:rsidRDefault="00035FFB" w:rsidP="00574FEB">
      <w:pPr>
        <w:pStyle w:val="SemEspaamento"/>
        <w:jc w:val="both"/>
        <w:rPr>
          <w:rFonts w:ascii="Arial" w:hAnsi="Arial" w:cs="Arial"/>
          <w:b/>
          <w:bCs/>
        </w:rPr>
      </w:pPr>
    </w:p>
    <w:p w14:paraId="7D4FD189" w14:textId="77777777" w:rsidR="00035FFB" w:rsidRDefault="00035FFB" w:rsidP="00574FEB">
      <w:pPr>
        <w:pStyle w:val="SemEspaamento"/>
        <w:jc w:val="both"/>
        <w:rPr>
          <w:rFonts w:ascii="Arial" w:hAnsi="Arial" w:cs="Arial"/>
          <w:b/>
          <w:bCs/>
        </w:rPr>
      </w:pPr>
    </w:p>
    <w:p w14:paraId="2FBE6DA7" w14:textId="77777777" w:rsidR="00035FFB" w:rsidRDefault="00035FFB" w:rsidP="00574FEB">
      <w:pPr>
        <w:pStyle w:val="SemEspaamento"/>
        <w:jc w:val="both"/>
        <w:rPr>
          <w:rFonts w:ascii="Arial" w:hAnsi="Arial" w:cs="Arial"/>
          <w:b/>
          <w:bCs/>
        </w:rPr>
      </w:pPr>
    </w:p>
    <w:p w14:paraId="7A1CE48E" w14:textId="77777777" w:rsidR="00035FFB" w:rsidRDefault="00035FFB" w:rsidP="00574FEB">
      <w:pPr>
        <w:pStyle w:val="SemEspaamento"/>
        <w:jc w:val="both"/>
        <w:rPr>
          <w:rFonts w:ascii="Arial" w:hAnsi="Arial" w:cs="Arial"/>
          <w:b/>
          <w:bCs/>
        </w:rPr>
      </w:pPr>
    </w:p>
    <w:p w14:paraId="5CE434DF" w14:textId="77777777" w:rsidR="00035FFB" w:rsidRDefault="00035FFB" w:rsidP="00574FEB">
      <w:pPr>
        <w:pStyle w:val="SemEspaamento"/>
        <w:jc w:val="both"/>
        <w:rPr>
          <w:rFonts w:ascii="Arial" w:hAnsi="Arial" w:cs="Arial"/>
          <w:b/>
          <w:bCs/>
        </w:rPr>
      </w:pPr>
    </w:p>
    <w:p w14:paraId="11094953" w14:textId="77777777" w:rsidR="00035FFB" w:rsidRDefault="00035FFB" w:rsidP="00574FEB">
      <w:pPr>
        <w:pStyle w:val="SemEspaamento"/>
        <w:jc w:val="both"/>
        <w:rPr>
          <w:rFonts w:ascii="Arial" w:hAnsi="Arial" w:cs="Arial"/>
          <w:b/>
          <w:bCs/>
        </w:rPr>
      </w:pPr>
    </w:p>
    <w:p w14:paraId="6146130C" w14:textId="77777777" w:rsidR="00035FFB" w:rsidRDefault="00035FFB" w:rsidP="00574FEB">
      <w:pPr>
        <w:pStyle w:val="SemEspaamento"/>
        <w:jc w:val="both"/>
        <w:rPr>
          <w:rFonts w:ascii="Arial" w:hAnsi="Arial" w:cs="Arial"/>
          <w:b/>
          <w:bCs/>
        </w:rPr>
      </w:pPr>
    </w:p>
    <w:p w14:paraId="658C89E5" w14:textId="77777777" w:rsidR="00035FFB" w:rsidRDefault="00035FFB" w:rsidP="00574FEB">
      <w:pPr>
        <w:pStyle w:val="SemEspaamento"/>
        <w:jc w:val="both"/>
        <w:rPr>
          <w:rFonts w:ascii="Arial" w:hAnsi="Arial" w:cs="Arial"/>
          <w:b/>
          <w:bCs/>
        </w:rPr>
      </w:pPr>
    </w:p>
    <w:p w14:paraId="326AADE9" w14:textId="77777777" w:rsidR="00035FFB" w:rsidRDefault="00035FFB" w:rsidP="00574FEB">
      <w:pPr>
        <w:pStyle w:val="SemEspaamento"/>
        <w:jc w:val="both"/>
        <w:rPr>
          <w:rFonts w:ascii="Arial" w:hAnsi="Arial" w:cs="Arial"/>
          <w:b/>
          <w:bCs/>
        </w:rPr>
      </w:pPr>
    </w:p>
    <w:p w14:paraId="7C4BD861" w14:textId="77777777" w:rsidR="00035FFB" w:rsidRDefault="00035FFB" w:rsidP="00574FEB">
      <w:pPr>
        <w:pStyle w:val="SemEspaamento"/>
        <w:jc w:val="both"/>
        <w:rPr>
          <w:rFonts w:ascii="Arial" w:hAnsi="Arial" w:cs="Arial"/>
          <w:b/>
          <w:bCs/>
        </w:rPr>
      </w:pPr>
    </w:p>
    <w:p w14:paraId="498A3196" w14:textId="77777777" w:rsidR="00035FFB" w:rsidRPr="00F637C1" w:rsidRDefault="00035FFB" w:rsidP="00574FEB">
      <w:pPr>
        <w:pStyle w:val="SemEspaamento"/>
        <w:jc w:val="both"/>
        <w:rPr>
          <w:rFonts w:ascii="Calibri Light" w:eastAsia="Times New Roman" w:hAnsi="Calibri Light" w:cs="Calibri Light"/>
          <w:sz w:val="20"/>
          <w:szCs w:val="20"/>
        </w:rPr>
      </w:pPr>
    </w:p>
    <w:bookmarkEnd w:id="0"/>
    <w:p w14:paraId="2FF8EBC9" w14:textId="77777777" w:rsidR="00E340DB" w:rsidRPr="00F637C1" w:rsidRDefault="00E340DB" w:rsidP="00E340DB">
      <w:pPr>
        <w:pStyle w:val="SemEspaamento"/>
        <w:jc w:val="both"/>
        <w:rPr>
          <w:rFonts w:ascii="Calibri Light" w:eastAsia="Times New Roman" w:hAnsi="Calibri Light" w:cs="Calibri Light"/>
          <w:sz w:val="20"/>
          <w:szCs w:val="20"/>
        </w:rPr>
      </w:pPr>
    </w:p>
    <w:p w14:paraId="205E1B07" w14:textId="7BED5653" w:rsidR="00E340DB" w:rsidRPr="00F637C1" w:rsidRDefault="00F637C1" w:rsidP="00F637C1">
      <w:pPr>
        <w:pStyle w:val="SemEspaamento"/>
        <w:jc w:val="center"/>
        <w:rPr>
          <w:rFonts w:ascii="Calibri Light" w:eastAsia="Times New Roman" w:hAnsi="Calibri Light" w:cs="Calibri Light"/>
          <w:sz w:val="20"/>
          <w:szCs w:val="20"/>
        </w:rPr>
      </w:pPr>
      <w:r w:rsidRPr="00F637C1">
        <w:rPr>
          <w:rFonts w:ascii="Calibri Light" w:eastAsia="Times New Roman" w:hAnsi="Calibri Light" w:cs="Calibri Light"/>
          <w:sz w:val="20"/>
          <w:szCs w:val="20"/>
        </w:rPr>
        <w:t>ANEXO I</w:t>
      </w:r>
    </w:p>
    <w:p w14:paraId="553F9084"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TERMO DE REFERÊNCIA – COMPRA DIRETA</w:t>
      </w:r>
    </w:p>
    <w:p w14:paraId="029801E8" w14:textId="77777777" w:rsidR="00E340DB" w:rsidRPr="00F637C1" w:rsidRDefault="00E340DB" w:rsidP="00E340DB">
      <w:pPr>
        <w:pStyle w:val="SemEspaamento"/>
        <w:jc w:val="both"/>
        <w:rPr>
          <w:rFonts w:ascii="Calibri Light" w:eastAsia="Times New Roman" w:hAnsi="Calibri Light" w:cs="Calibri Light"/>
          <w:sz w:val="20"/>
          <w:szCs w:val="20"/>
        </w:rPr>
      </w:pPr>
    </w:p>
    <w:p w14:paraId="1C8DCE9E"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UNIDADE </w:t>
      </w:r>
      <w:proofErr w:type="spellStart"/>
      <w:r w:rsidRPr="00F637C1">
        <w:rPr>
          <w:rFonts w:ascii="Calibri Light" w:eastAsia="Times New Roman" w:hAnsi="Calibri Light" w:cs="Calibri Light"/>
          <w:sz w:val="20"/>
          <w:szCs w:val="20"/>
        </w:rPr>
        <w:t>SOLICITANTE:__Secretaria</w:t>
      </w:r>
      <w:proofErr w:type="spellEnd"/>
      <w:r w:rsidRPr="00F637C1">
        <w:rPr>
          <w:rFonts w:ascii="Calibri Light" w:eastAsia="Times New Roman" w:hAnsi="Calibri Light" w:cs="Calibri Light"/>
          <w:sz w:val="20"/>
          <w:szCs w:val="20"/>
        </w:rPr>
        <w:t xml:space="preserve"> de Turismo</w:t>
      </w:r>
    </w:p>
    <w:p w14:paraId="073C32C2" w14:textId="77777777" w:rsidR="00E340DB" w:rsidRPr="00F637C1" w:rsidRDefault="00E340DB" w:rsidP="00E340DB">
      <w:pPr>
        <w:pStyle w:val="SemEspaamento"/>
        <w:jc w:val="both"/>
        <w:rPr>
          <w:rFonts w:ascii="Calibri Light" w:eastAsia="Times New Roman" w:hAnsi="Calibri Light" w:cs="Calibri Light"/>
          <w:sz w:val="20"/>
          <w:szCs w:val="20"/>
        </w:rPr>
      </w:pPr>
    </w:p>
    <w:p w14:paraId="2B73FF2A" w14:textId="77777777" w:rsidR="00E340DB" w:rsidRPr="00F637C1" w:rsidRDefault="00E340DB" w:rsidP="00E340DB">
      <w:pPr>
        <w:pStyle w:val="SemEspaamento"/>
        <w:jc w:val="both"/>
        <w:rPr>
          <w:rFonts w:ascii="Calibri Light" w:eastAsia="Times New Roman" w:hAnsi="Calibri Light" w:cs="Calibri Light"/>
          <w:sz w:val="20"/>
          <w:szCs w:val="20"/>
        </w:rPr>
      </w:pPr>
    </w:p>
    <w:p w14:paraId="1C10BB10"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1. OBJETO </w:t>
      </w:r>
    </w:p>
    <w:p w14:paraId="48E50F42" w14:textId="77777777" w:rsidR="00E340DB" w:rsidRPr="00F637C1" w:rsidRDefault="00E340DB" w:rsidP="00E340DB">
      <w:pPr>
        <w:pStyle w:val="SemEspaamento"/>
        <w:jc w:val="both"/>
        <w:rPr>
          <w:rFonts w:ascii="Calibri Light" w:eastAsia="Times New Roman" w:hAnsi="Calibri Light" w:cs="Calibri Light"/>
          <w:sz w:val="20"/>
          <w:szCs w:val="20"/>
        </w:rPr>
      </w:pPr>
    </w:p>
    <w:p w14:paraId="16872488" w14:textId="77777777" w:rsidR="00E340DB" w:rsidRPr="00F637C1" w:rsidRDefault="00E340DB" w:rsidP="00E340DB">
      <w:pPr>
        <w:pStyle w:val="Default"/>
        <w:numPr>
          <w:ilvl w:val="1"/>
          <w:numId w:val="16"/>
        </w:numPr>
        <w:jc w:val="both"/>
        <w:rPr>
          <w:rFonts w:ascii="Calibri Light" w:hAnsi="Calibri Light" w:cs="Calibri Light"/>
          <w:color w:val="auto"/>
          <w:sz w:val="20"/>
          <w:szCs w:val="20"/>
          <w:lang w:eastAsia="en-US"/>
        </w:rPr>
      </w:pPr>
      <w:r w:rsidRPr="00F637C1">
        <w:rPr>
          <w:rFonts w:ascii="Calibri Light" w:hAnsi="Calibri Light" w:cs="Calibri Light"/>
          <w:color w:val="auto"/>
          <w:sz w:val="20"/>
          <w:szCs w:val="20"/>
          <w:lang w:eastAsia="en-US"/>
        </w:rPr>
        <w:t xml:space="preserve">O presente o objeto por critério de dispensa de licitação deste descritivo refere-se à aquisição de eletrodomésticos para atender às necessidades de expediente do Centro de Informação ao Turista ligado a esta Secretaria Municipal de Turismo. </w:t>
      </w:r>
    </w:p>
    <w:p w14:paraId="599128CE" w14:textId="77777777" w:rsidR="00E340DB" w:rsidRPr="00F637C1" w:rsidRDefault="00E340DB" w:rsidP="00E340DB">
      <w:pPr>
        <w:pStyle w:val="Default"/>
        <w:ind w:left="384"/>
        <w:jc w:val="both"/>
        <w:rPr>
          <w:rFonts w:ascii="Calibri Light" w:hAnsi="Calibri Light" w:cs="Calibri Light"/>
          <w:color w:val="auto"/>
          <w:sz w:val="20"/>
          <w:szCs w:val="20"/>
          <w:lang w:eastAsia="en-US"/>
        </w:rPr>
      </w:pPr>
    </w:p>
    <w:p w14:paraId="30D757E7" w14:textId="77777777" w:rsidR="00E340DB" w:rsidRPr="00F637C1" w:rsidRDefault="00E340DB" w:rsidP="00E340DB">
      <w:pPr>
        <w:pStyle w:val="SemEspaamento"/>
        <w:numPr>
          <w:ilvl w:val="1"/>
          <w:numId w:val="16"/>
        </w:numPr>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QUANTITATIVO</w:t>
      </w:r>
    </w:p>
    <w:p w14:paraId="5054166E"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 Frigobar de 92 a 120 litros, na cor preto;</w:t>
      </w:r>
    </w:p>
    <w:p w14:paraId="44ED47D0"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1 Bebedouro 2 torneiras capacidade 25 litros; </w:t>
      </w:r>
    </w:p>
    <w:p w14:paraId="5DE8C5D6"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 Purificador de água compacto capacidade 1,8 A 2 litros: Cor preto</w:t>
      </w:r>
    </w:p>
    <w:p w14:paraId="45FA8353"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 Celular 120 GB</w:t>
      </w:r>
    </w:p>
    <w:p w14:paraId="368CE62A"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 Cortina ar 150 mm</w:t>
      </w:r>
    </w:p>
    <w:p w14:paraId="56669905" w14:textId="77777777" w:rsidR="00E340DB" w:rsidRPr="00F637C1" w:rsidRDefault="00E340DB" w:rsidP="00E340DB">
      <w:pPr>
        <w:pStyle w:val="Default"/>
        <w:ind w:left="384"/>
        <w:jc w:val="both"/>
        <w:rPr>
          <w:rFonts w:ascii="Calibri Light" w:hAnsi="Calibri Light" w:cs="Calibri Light"/>
          <w:color w:val="auto"/>
          <w:sz w:val="20"/>
          <w:szCs w:val="20"/>
          <w:lang w:eastAsia="en-US"/>
        </w:rPr>
      </w:pPr>
    </w:p>
    <w:p w14:paraId="390944C3"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1.3. ESPECIFICAÇÃO</w:t>
      </w:r>
    </w:p>
    <w:p w14:paraId="339FAE8E" w14:textId="77777777" w:rsidR="00E340DB" w:rsidRPr="00F637C1" w:rsidRDefault="00E340DB" w:rsidP="00E340DB">
      <w:pPr>
        <w:autoSpaceDE w:val="0"/>
        <w:autoSpaceDN w:val="0"/>
        <w:adjustRightInd w:val="0"/>
        <w:spacing w:after="185"/>
        <w:jc w:val="both"/>
        <w:rPr>
          <w:rFonts w:ascii="Calibri Light" w:hAnsi="Calibri Light" w:cs="Calibri Light"/>
        </w:rPr>
      </w:pPr>
      <w:r w:rsidRPr="00F637C1">
        <w:rPr>
          <w:rFonts w:ascii="Calibri Light" w:hAnsi="Calibri Light" w:cs="Calibri Light"/>
        </w:rPr>
        <w:t xml:space="preserve">1.3.1. Fazem parte da referida especificação técnica, contida no item 4.3., quando aplicáveis, as normas dos fabricantes, em consonância com as pertinentes contidas na Associação Brasileira de Normas Técnicas (ABNT). </w:t>
      </w:r>
    </w:p>
    <w:p w14:paraId="0FF83C87" w14:textId="77777777" w:rsidR="00E340DB" w:rsidRPr="00F637C1" w:rsidRDefault="00E340DB" w:rsidP="00E340DB">
      <w:pPr>
        <w:autoSpaceDE w:val="0"/>
        <w:autoSpaceDN w:val="0"/>
        <w:adjustRightInd w:val="0"/>
        <w:spacing w:after="185"/>
        <w:jc w:val="both"/>
        <w:rPr>
          <w:rFonts w:ascii="Calibri Light" w:hAnsi="Calibri Light" w:cs="Calibri Light"/>
        </w:rPr>
      </w:pPr>
      <w:r w:rsidRPr="00F637C1">
        <w:rPr>
          <w:rFonts w:ascii="Calibri Light" w:hAnsi="Calibri Light" w:cs="Calibri Light"/>
        </w:rPr>
        <w:t xml:space="preserve">1.3.2. A proposta deverá ser apresentada com a marca do solicitado, as quantidades, preço unitário e total, em moeda nacional corrente, inclusas as despesas de tributos, frete e custos de provisão incidentes na aquisição dos materiais. </w:t>
      </w:r>
    </w:p>
    <w:p w14:paraId="4136D0B3" w14:textId="77777777" w:rsidR="00E340DB" w:rsidRPr="00F637C1" w:rsidRDefault="00E340DB" w:rsidP="00E340DB">
      <w:pPr>
        <w:autoSpaceDE w:val="0"/>
        <w:autoSpaceDN w:val="0"/>
        <w:adjustRightInd w:val="0"/>
        <w:jc w:val="both"/>
        <w:rPr>
          <w:rFonts w:ascii="Calibri Light" w:hAnsi="Calibri Light" w:cs="Calibri Light"/>
        </w:rPr>
      </w:pPr>
      <w:r w:rsidRPr="00F637C1">
        <w:rPr>
          <w:rFonts w:ascii="Calibri Light" w:hAnsi="Calibri Light" w:cs="Calibri Light"/>
        </w:rPr>
        <w:t>1.3.3. Lista do material a ser adquirido (as devidas especificações técnicas, com devido descritivo, material, medidas, embalagem, quantitativos, valores unitários e totais estão contidas no Anexo I - Especificações técnicas do material a ser adquirido).</w:t>
      </w:r>
    </w:p>
    <w:p w14:paraId="6EF12BB5" w14:textId="77777777" w:rsidR="00E340DB" w:rsidRPr="00F637C1" w:rsidRDefault="00E340DB" w:rsidP="00E340DB">
      <w:pPr>
        <w:numPr>
          <w:ilvl w:val="0"/>
          <w:numId w:val="17"/>
        </w:numPr>
        <w:autoSpaceDE w:val="0"/>
        <w:autoSpaceDN w:val="0"/>
        <w:adjustRightInd w:val="0"/>
        <w:spacing w:after="166"/>
        <w:jc w:val="both"/>
        <w:rPr>
          <w:rFonts w:ascii="Calibri Light" w:hAnsi="Calibri Light" w:cs="Calibri Light"/>
        </w:rPr>
      </w:pPr>
      <w:r w:rsidRPr="00F637C1">
        <w:rPr>
          <w:rFonts w:ascii="Calibri Light" w:hAnsi="Calibri Light" w:cs="Calibri Light"/>
        </w:rPr>
        <w:t xml:space="preserve">A). É imprescindível a declaração de garantia emitida pelo fabricante do produto, assegurando atendimento a garantia total mínima de 12 (doze) meses contra defeitos de fabricação. </w:t>
      </w:r>
    </w:p>
    <w:p w14:paraId="35269FF0" w14:textId="77777777" w:rsidR="00E340DB" w:rsidRPr="00F637C1" w:rsidRDefault="00E340DB" w:rsidP="00E340DB">
      <w:pPr>
        <w:numPr>
          <w:ilvl w:val="0"/>
          <w:numId w:val="17"/>
        </w:numPr>
        <w:autoSpaceDE w:val="0"/>
        <w:autoSpaceDN w:val="0"/>
        <w:adjustRightInd w:val="0"/>
        <w:spacing w:after="166"/>
        <w:jc w:val="both"/>
        <w:rPr>
          <w:rFonts w:ascii="Calibri Light" w:hAnsi="Calibri Light" w:cs="Calibri Light"/>
        </w:rPr>
      </w:pPr>
      <w:r w:rsidRPr="00F637C1">
        <w:rPr>
          <w:rFonts w:ascii="Calibri Light" w:hAnsi="Calibri Light" w:cs="Calibri Light"/>
        </w:rPr>
        <w:t>B). Deverá existir, na documentação apresentada, a indicação que relacione tais documentos ao material ofertado.</w:t>
      </w:r>
    </w:p>
    <w:p w14:paraId="25D2844B" w14:textId="77777777" w:rsidR="00E340DB" w:rsidRPr="00F637C1" w:rsidRDefault="00E340DB" w:rsidP="00E340DB">
      <w:pPr>
        <w:numPr>
          <w:ilvl w:val="0"/>
          <w:numId w:val="17"/>
        </w:numPr>
        <w:autoSpaceDE w:val="0"/>
        <w:autoSpaceDN w:val="0"/>
        <w:adjustRightInd w:val="0"/>
        <w:jc w:val="both"/>
        <w:rPr>
          <w:rFonts w:ascii="Calibri Light" w:hAnsi="Calibri Light" w:cs="Calibri Light"/>
        </w:rPr>
      </w:pPr>
      <w:r w:rsidRPr="00F637C1">
        <w:rPr>
          <w:rFonts w:ascii="Calibri Light" w:hAnsi="Calibri Light" w:cs="Calibri Light"/>
        </w:rPr>
        <w:t xml:space="preserve">C). No Anexo II (encontra-se ao final do termo), estão contidas imagens ilustrativas dos itens especificados. Estes desenhos são meramente ilustrativos, não se apresentam em escala e não definem aspectos visuais do mobiliário </w:t>
      </w:r>
    </w:p>
    <w:p w14:paraId="1829FD60" w14:textId="77777777" w:rsidR="00E340DB" w:rsidRPr="00F637C1" w:rsidRDefault="00E340DB" w:rsidP="00E340DB">
      <w:pPr>
        <w:pStyle w:val="SemEspaamento"/>
        <w:jc w:val="both"/>
        <w:rPr>
          <w:rFonts w:ascii="Calibri Light" w:eastAsia="Times New Roman" w:hAnsi="Calibri Light" w:cs="Calibri Light"/>
          <w:sz w:val="20"/>
          <w:szCs w:val="20"/>
        </w:rPr>
      </w:pPr>
    </w:p>
    <w:p w14:paraId="1DEA1455"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2. JUSTIFICATIVA E OBJETIVO DA CONTRATAÇÃO </w:t>
      </w:r>
    </w:p>
    <w:p w14:paraId="381ACD28" w14:textId="77777777" w:rsidR="00E340DB" w:rsidRPr="00F637C1" w:rsidRDefault="00E340DB" w:rsidP="00E340DB">
      <w:pPr>
        <w:pStyle w:val="SemEspaamento"/>
        <w:jc w:val="both"/>
        <w:rPr>
          <w:rFonts w:ascii="Calibri Light" w:eastAsia="Times New Roman" w:hAnsi="Calibri Light" w:cs="Calibri Light"/>
          <w:sz w:val="20"/>
          <w:szCs w:val="20"/>
        </w:rPr>
      </w:pPr>
    </w:p>
    <w:p w14:paraId="773D4DEC"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2.1. A licitação se justifica para garantir que o local possa executar suas atividades, visando promover o bem-estar de todos os servidores e usuários deste setor. Bem como que o tenha plenas condições de funcionamento deste espaço que está vinculado a Secretária Municipal de Turismo  e que não há na prefeitura municipal de Rifaina tais equipamentos sendo necessário a aquisição. Portanto se faz necessário o presente processo de dispensa de licitação para aquisição de novos produtos.</w:t>
      </w:r>
    </w:p>
    <w:p w14:paraId="05E34123" w14:textId="77777777" w:rsidR="00E340DB" w:rsidRPr="00F637C1" w:rsidRDefault="00E340DB" w:rsidP="00E340DB">
      <w:pPr>
        <w:pStyle w:val="SemEspaamento"/>
        <w:ind w:firstLine="708"/>
        <w:jc w:val="both"/>
        <w:rPr>
          <w:rFonts w:ascii="Calibri Light" w:eastAsia="Times New Roman" w:hAnsi="Calibri Light" w:cs="Calibri Light"/>
          <w:sz w:val="20"/>
          <w:szCs w:val="20"/>
        </w:rPr>
      </w:pPr>
    </w:p>
    <w:p w14:paraId="7A468C7D" w14:textId="77777777" w:rsidR="00E340DB" w:rsidRPr="00F637C1" w:rsidRDefault="00E340DB" w:rsidP="00E340DB">
      <w:pPr>
        <w:pStyle w:val="SemEspaamento"/>
        <w:ind w:firstLine="708"/>
        <w:jc w:val="both"/>
        <w:rPr>
          <w:rFonts w:ascii="Calibri Light" w:eastAsia="Times New Roman" w:hAnsi="Calibri Light" w:cs="Calibri Light"/>
          <w:sz w:val="20"/>
          <w:szCs w:val="20"/>
        </w:rPr>
      </w:pPr>
    </w:p>
    <w:p w14:paraId="7F88A120" w14:textId="77777777" w:rsidR="00E340DB" w:rsidRPr="00F637C1" w:rsidRDefault="00E340DB" w:rsidP="00E340DB">
      <w:pPr>
        <w:pStyle w:val="SemEspaamento"/>
        <w:ind w:firstLine="708"/>
        <w:jc w:val="both"/>
        <w:rPr>
          <w:rFonts w:ascii="Calibri Light" w:eastAsia="Times New Roman" w:hAnsi="Calibri Light" w:cs="Calibri Light"/>
          <w:sz w:val="20"/>
          <w:szCs w:val="20"/>
        </w:rPr>
      </w:pPr>
    </w:p>
    <w:p w14:paraId="379A436F" w14:textId="77777777" w:rsidR="00E340DB" w:rsidRPr="00F637C1" w:rsidRDefault="00E340DB" w:rsidP="00E340DB">
      <w:pPr>
        <w:pStyle w:val="SemEspaamento"/>
        <w:ind w:firstLine="708"/>
        <w:jc w:val="both"/>
        <w:rPr>
          <w:rFonts w:ascii="Calibri Light" w:eastAsia="Times New Roman" w:hAnsi="Calibri Light" w:cs="Calibri Light"/>
          <w:sz w:val="20"/>
          <w:szCs w:val="20"/>
        </w:rPr>
      </w:pPr>
    </w:p>
    <w:p w14:paraId="3419C813" w14:textId="77777777" w:rsidR="00E340DB" w:rsidRPr="00F637C1" w:rsidRDefault="00E340DB" w:rsidP="00E340DB">
      <w:pPr>
        <w:pStyle w:val="SemEspaamento"/>
        <w:ind w:firstLine="708"/>
        <w:jc w:val="both"/>
        <w:rPr>
          <w:rFonts w:ascii="Calibri Light" w:eastAsia="Times New Roman" w:hAnsi="Calibri Light" w:cs="Calibri Light"/>
          <w:sz w:val="20"/>
          <w:szCs w:val="20"/>
        </w:rPr>
      </w:pPr>
    </w:p>
    <w:p w14:paraId="5C1D5712" w14:textId="77777777" w:rsidR="00E340DB" w:rsidRPr="00F637C1" w:rsidRDefault="00E340DB" w:rsidP="00E340DB">
      <w:pPr>
        <w:pStyle w:val="SemEspaamento"/>
        <w:numPr>
          <w:ilvl w:val="0"/>
          <w:numId w:val="18"/>
        </w:numPr>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DO ATENDIMENTO A LEGISLAÇÃO VIGENTE Certifico que as pesquisas de preços foram realizadas conforme as normas estabelecidas pelo Art. 23 da Lei Federal n.º 14.133/2021, conforme relatório a seguir: </w:t>
      </w:r>
    </w:p>
    <w:p w14:paraId="6CA22308" w14:textId="77777777" w:rsidR="00E340DB" w:rsidRPr="00F637C1" w:rsidRDefault="00E340DB" w:rsidP="00E340DB">
      <w:pPr>
        <w:pStyle w:val="SemEspaamento"/>
        <w:ind w:left="384"/>
        <w:jc w:val="both"/>
        <w:rPr>
          <w:rFonts w:ascii="Calibri Light" w:eastAsia="Times New Roman" w:hAnsi="Calibri Light" w:cs="Calibri Light"/>
          <w:sz w:val="20"/>
          <w:szCs w:val="20"/>
        </w:rPr>
      </w:pPr>
    </w:p>
    <w:p w14:paraId="2326CD6A"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3.1. DA CONSULTA AO PNCP </w:t>
      </w:r>
    </w:p>
    <w:p w14:paraId="22A31761"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3.1.1. Não foi realizada por não ter parâmetro do objeto em questão para pesquisa. Não sendo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65C49CBB" w14:textId="77777777" w:rsidR="00E340DB" w:rsidRPr="00F637C1" w:rsidRDefault="00E340DB" w:rsidP="00E340DB">
      <w:pPr>
        <w:pStyle w:val="SemEspaamento"/>
        <w:jc w:val="both"/>
        <w:rPr>
          <w:rFonts w:ascii="Calibri Light" w:eastAsia="Times New Roman" w:hAnsi="Calibri Light" w:cs="Calibri Light"/>
          <w:sz w:val="20"/>
          <w:szCs w:val="20"/>
        </w:rPr>
      </w:pPr>
    </w:p>
    <w:p w14:paraId="42BDB07D"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3.2. DA CONSULTA A CONTRATAÇÕES SIMILARES DE OUTROS ÓRGÃOS PÚBLICOS</w:t>
      </w:r>
    </w:p>
    <w:p w14:paraId="02287D3C"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3.2.1. Devido à ausência relatada anteriormente, foi realizada busca em contratações similares feitas pela Administração Pública, em execução ou concluídas no período de 1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665927C2" w14:textId="77777777" w:rsidR="00E340DB" w:rsidRPr="00F637C1" w:rsidRDefault="00E340DB" w:rsidP="00E340DB">
      <w:pPr>
        <w:pStyle w:val="SemEspaamento"/>
        <w:jc w:val="both"/>
        <w:rPr>
          <w:rFonts w:ascii="Calibri Light" w:eastAsia="Times New Roman" w:hAnsi="Calibri Light" w:cs="Calibri Light"/>
          <w:sz w:val="20"/>
          <w:szCs w:val="20"/>
        </w:rPr>
      </w:pPr>
    </w:p>
    <w:p w14:paraId="055729D4"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3.3.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7BEC6727" w14:textId="77777777" w:rsidR="00E340DB" w:rsidRPr="00F637C1" w:rsidRDefault="00E340DB" w:rsidP="00E340DB">
      <w:pPr>
        <w:pStyle w:val="SemEspaamento"/>
        <w:jc w:val="both"/>
        <w:rPr>
          <w:rFonts w:ascii="Calibri Light" w:eastAsia="Times New Roman" w:hAnsi="Calibri Light" w:cs="Calibri Light"/>
          <w:sz w:val="20"/>
          <w:szCs w:val="20"/>
        </w:rPr>
      </w:pPr>
    </w:p>
    <w:p w14:paraId="373E4BC3"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3.4. DA PESQUISA DIRETA COM FORNECEDORES</w:t>
      </w:r>
    </w:p>
    <w:p w14:paraId="6BED56C6"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 3.4.1. Foi realizada pesquisa direta com fornecedores, em seu último plano, e através da consulta foi possível levantar os preços referenciais suficientes para balizar os valores estimados para a presente contratação. Inclusive pesquisa está de valores usados durante o ano de 2023.</w:t>
      </w:r>
    </w:p>
    <w:p w14:paraId="0B26C918" w14:textId="77777777" w:rsidR="00E340DB" w:rsidRPr="00F637C1" w:rsidRDefault="00E340DB" w:rsidP="00E340DB">
      <w:pPr>
        <w:pStyle w:val="SemEspaamento"/>
        <w:jc w:val="both"/>
        <w:rPr>
          <w:rFonts w:ascii="Calibri Light" w:eastAsia="Times New Roman" w:hAnsi="Calibri Light" w:cs="Calibri Light"/>
          <w:sz w:val="20"/>
          <w:szCs w:val="20"/>
        </w:rPr>
      </w:pPr>
    </w:p>
    <w:p w14:paraId="69FD4534"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3.5. DOS ANEXOS</w:t>
      </w:r>
    </w:p>
    <w:p w14:paraId="3454D187"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 3.5.1. Descrição técnica de cada produto conforme necessidade de atendimento.</w:t>
      </w:r>
    </w:p>
    <w:p w14:paraId="34F708A0"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 3.5.2. Imagem ilustrativa dos equipamentos </w:t>
      </w:r>
    </w:p>
    <w:p w14:paraId="0412C123"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 3.5.3. Cotação de preços realizado dentro do Banco de Preço </w:t>
      </w:r>
    </w:p>
    <w:p w14:paraId="5E881B7A" w14:textId="77777777" w:rsidR="00E340DB" w:rsidRPr="00F637C1" w:rsidRDefault="00E340DB" w:rsidP="00E340DB">
      <w:pPr>
        <w:pStyle w:val="SemEspaamento"/>
        <w:jc w:val="both"/>
        <w:rPr>
          <w:rFonts w:ascii="Calibri Light" w:eastAsia="Times New Roman" w:hAnsi="Calibri Light" w:cs="Calibri Light"/>
          <w:sz w:val="20"/>
          <w:szCs w:val="20"/>
        </w:rPr>
      </w:pPr>
    </w:p>
    <w:p w14:paraId="26930744" w14:textId="77777777" w:rsidR="00E340DB" w:rsidRPr="00F637C1" w:rsidRDefault="00E340DB" w:rsidP="00E340DB">
      <w:pPr>
        <w:pStyle w:val="SemEspaamento"/>
        <w:numPr>
          <w:ilvl w:val="0"/>
          <w:numId w:val="18"/>
        </w:numPr>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ESTIMATIVA DE PREÇOS E PREÇOS REFERENCIAIS</w:t>
      </w:r>
    </w:p>
    <w:tbl>
      <w:tblPr>
        <w:tblStyle w:val="Tabelacomgrade"/>
        <w:tblW w:w="0" w:type="auto"/>
        <w:tblLook w:val="04A0" w:firstRow="1" w:lastRow="0" w:firstColumn="1" w:lastColumn="0" w:noHBand="0" w:noVBand="1"/>
      </w:tblPr>
      <w:tblGrid>
        <w:gridCol w:w="846"/>
        <w:gridCol w:w="850"/>
        <w:gridCol w:w="993"/>
        <w:gridCol w:w="3557"/>
        <w:gridCol w:w="1562"/>
        <w:gridCol w:w="1562"/>
      </w:tblGrid>
      <w:tr w:rsidR="00E340DB" w:rsidRPr="00F637C1" w14:paraId="00FCC0F6" w14:textId="77777777" w:rsidTr="00E340DB">
        <w:tc>
          <w:tcPr>
            <w:tcW w:w="846" w:type="dxa"/>
            <w:tcBorders>
              <w:top w:val="single" w:sz="4" w:space="0" w:color="auto"/>
              <w:left w:val="single" w:sz="4" w:space="0" w:color="auto"/>
              <w:bottom w:val="single" w:sz="4" w:space="0" w:color="auto"/>
              <w:right w:val="single" w:sz="4" w:space="0" w:color="auto"/>
            </w:tcBorders>
            <w:hideMark/>
          </w:tcPr>
          <w:p w14:paraId="718A7D6A"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ITEM</w:t>
            </w:r>
          </w:p>
        </w:tc>
        <w:tc>
          <w:tcPr>
            <w:tcW w:w="850" w:type="dxa"/>
            <w:tcBorders>
              <w:top w:val="single" w:sz="4" w:space="0" w:color="auto"/>
              <w:left w:val="single" w:sz="4" w:space="0" w:color="auto"/>
              <w:bottom w:val="single" w:sz="4" w:space="0" w:color="auto"/>
              <w:right w:val="single" w:sz="4" w:space="0" w:color="auto"/>
            </w:tcBorders>
            <w:hideMark/>
          </w:tcPr>
          <w:p w14:paraId="68FA30CF"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UNID.</w:t>
            </w:r>
          </w:p>
        </w:tc>
        <w:tc>
          <w:tcPr>
            <w:tcW w:w="993" w:type="dxa"/>
            <w:tcBorders>
              <w:top w:val="single" w:sz="4" w:space="0" w:color="auto"/>
              <w:left w:val="single" w:sz="4" w:space="0" w:color="auto"/>
              <w:bottom w:val="single" w:sz="4" w:space="0" w:color="auto"/>
              <w:right w:val="single" w:sz="4" w:space="0" w:color="auto"/>
            </w:tcBorders>
            <w:hideMark/>
          </w:tcPr>
          <w:p w14:paraId="612F6537"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Quant.</w:t>
            </w:r>
          </w:p>
        </w:tc>
        <w:tc>
          <w:tcPr>
            <w:tcW w:w="3557" w:type="dxa"/>
            <w:tcBorders>
              <w:top w:val="single" w:sz="4" w:space="0" w:color="auto"/>
              <w:left w:val="single" w:sz="4" w:space="0" w:color="auto"/>
              <w:bottom w:val="single" w:sz="4" w:space="0" w:color="auto"/>
              <w:right w:val="single" w:sz="4" w:space="0" w:color="auto"/>
            </w:tcBorders>
            <w:hideMark/>
          </w:tcPr>
          <w:p w14:paraId="724ADE05"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Descrição</w:t>
            </w:r>
          </w:p>
        </w:tc>
        <w:tc>
          <w:tcPr>
            <w:tcW w:w="1562" w:type="dxa"/>
            <w:tcBorders>
              <w:top w:val="single" w:sz="4" w:space="0" w:color="auto"/>
              <w:left w:val="single" w:sz="4" w:space="0" w:color="auto"/>
              <w:bottom w:val="single" w:sz="4" w:space="0" w:color="auto"/>
              <w:right w:val="single" w:sz="4" w:space="0" w:color="auto"/>
            </w:tcBorders>
            <w:hideMark/>
          </w:tcPr>
          <w:p w14:paraId="3D346D5D"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Valor </w:t>
            </w:r>
            <w:proofErr w:type="spellStart"/>
            <w:r w:rsidRPr="00F637C1">
              <w:rPr>
                <w:rFonts w:ascii="Calibri Light" w:eastAsia="Times New Roman" w:hAnsi="Calibri Light" w:cs="Calibri Light"/>
                <w:sz w:val="20"/>
                <w:szCs w:val="20"/>
              </w:rPr>
              <w:t>unt</w:t>
            </w:r>
            <w:proofErr w:type="spellEnd"/>
            <w:r w:rsidRPr="00F637C1">
              <w:rPr>
                <w:rFonts w:ascii="Calibri Light" w:eastAsia="Times New Roman" w:hAnsi="Calibri Light" w:cs="Calibri Light"/>
                <w:sz w:val="20"/>
                <w:szCs w:val="20"/>
              </w:rPr>
              <w:t>.</w:t>
            </w:r>
          </w:p>
        </w:tc>
        <w:tc>
          <w:tcPr>
            <w:tcW w:w="1562" w:type="dxa"/>
            <w:tcBorders>
              <w:top w:val="single" w:sz="4" w:space="0" w:color="auto"/>
              <w:left w:val="single" w:sz="4" w:space="0" w:color="auto"/>
              <w:bottom w:val="single" w:sz="4" w:space="0" w:color="auto"/>
              <w:right w:val="single" w:sz="4" w:space="0" w:color="auto"/>
            </w:tcBorders>
          </w:tcPr>
          <w:p w14:paraId="1F5452E4" w14:textId="77777777" w:rsidR="00E340DB" w:rsidRPr="00F637C1" w:rsidRDefault="00E340DB">
            <w:pPr>
              <w:pStyle w:val="SemEspaamento"/>
              <w:jc w:val="both"/>
              <w:rPr>
                <w:rFonts w:ascii="Calibri Light" w:eastAsia="Times New Roman" w:hAnsi="Calibri Light" w:cs="Calibri Light"/>
                <w:sz w:val="20"/>
                <w:szCs w:val="20"/>
              </w:rPr>
            </w:pPr>
          </w:p>
        </w:tc>
      </w:tr>
      <w:tr w:rsidR="00E340DB" w:rsidRPr="00F637C1" w14:paraId="02CD288A" w14:textId="77777777" w:rsidTr="00E340DB">
        <w:tc>
          <w:tcPr>
            <w:tcW w:w="846" w:type="dxa"/>
            <w:tcBorders>
              <w:top w:val="single" w:sz="4" w:space="0" w:color="auto"/>
              <w:left w:val="single" w:sz="4" w:space="0" w:color="auto"/>
              <w:bottom w:val="single" w:sz="4" w:space="0" w:color="auto"/>
              <w:right w:val="single" w:sz="4" w:space="0" w:color="auto"/>
            </w:tcBorders>
            <w:hideMark/>
          </w:tcPr>
          <w:p w14:paraId="7B833F75"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14:paraId="75265E24"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Unid.</w:t>
            </w:r>
          </w:p>
        </w:tc>
        <w:tc>
          <w:tcPr>
            <w:tcW w:w="993" w:type="dxa"/>
            <w:tcBorders>
              <w:top w:val="single" w:sz="4" w:space="0" w:color="auto"/>
              <w:left w:val="single" w:sz="4" w:space="0" w:color="auto"/>
              <w:bottom w:val="single" w:sz="4" w:space="0" w:color="auto"/>
              <w:right w:val="single" w:sz="4" w:space="0" w:color="auto"/>
            </w:tcBorders>
            <w:hideMark/>
          </w:tcPr>
          <w:p w14:paraId="5BF6935F"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01</w:t>
            </w:r>
          </w:p>
        </w:tc>
        <w:tc>
          <w:tcPr>
            <w:tcW w:w="3557" w:type="dxa"/>
            <w:tcBorders>
              <w:top w:val="single" w:sz="4" w:space="0" w:color="auto"/>
              <w:left w:val="single" w:sz="4" w:space="0" w:color="auto"/>
              <w:bottom w:val="single" w:sz="4" w:space="0" w:color="auto"/>
              <w:right w:val="single" w:sz="4" w:space="0" w:color="auto"/>
            </w:tcBorders>
            <w:hideMark/>
          </w:tcPr>
          <w:p w14:paraId="1D808CF0"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Frigobar de 9 a 120 </w:t>
            </w:r>
            <w:proofErr w:type="spellStart"/>
            <w:r w:rsidRPr="00F637C1">
              <w:rPr>
                <w:rFonts w:ascii="Calibri Light" w:eastAsia="Times New Roman" w:hAnsi="Calibri Light" w:cs="Calibri Light"/>
                <w:sz w:val="20"/>
                <w:szCs w:val="20"/>
              </w:rPr>
              <w:t>lt</w:t>
            </w:r>
            <w:proofErr w:type="spellEnd"/>
            <w:r w:rsidRPr="00F637C1">
              <w:rPr>
                <w:rFonts w:ascii="Calibri Light" w:eastAsia="Times New Roman" w:hAnsi="Calibri Light" w:cs="Calibri Light"/>
                <w:sz w:val="20"/>
                <w:szCs w:val="20"/>
              </w:rPr>
              <w:t>, preto.</w:t>
            </w:r>
          </w:p>
        </w:tc>
        <w:tc>
          <w:tcPr>
            <w:tcW w:w="1562" w:type="dxa"/>
            <w:tcBorders>
              <w:top w:val="single" w:sz="4" w:space="0" w:color="auto"/>
              <w:left w:val="single" w:sz="4" w:space="0" w:color="auto"/>
              <w:bottom w:val="single" w:sz="4" w:space="0" w:color="auto"/>
              <w:right w:val="single" w:sz="4" w:space="0" w:color="auto"/>
            </w:tcBorders>
            <w:hideMark/>
          </w:tcPr>
          <w:p w14:paraId="67AB9C77"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1.997,66</w:t>
            </w:r>
          </w:p>
        </w:tc>
        <w:tc>
          <w:tcPr>
            <w:tcW w:w="1562" w:type="dxa"/>
            <w:tcBorders>
              <w:top w:val="single" w:sz="4" w:space="0" w:color="auto"/>
              <w:left w:val="single" w:sz="4" w:space="0" w:color="auto"/>
              <w:bottom w:val="single" w:sz="4" w:space="0" w:color="auto"/>
              <w:right w:val="single" w:sz="4" w:space="0" w:color="auto"/>
            </w:tcBorders>
            <w:hideMark/>
          </w:tcPr>
          <w:p w14:paraId="3D9E73CC"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1.997,66</w:t>
            </w:r>
          </w:p>
        </w:tc>
      </w:tr>
      <w:tr w:rsidR="00E340DB" w:rsidRPr="00F637C1" w14:paraId="7D5DBA4E" w14:textId="77777777" w:rsidTr="00E340DB">
        <w:tc>
          <w:tcPr>
            <w:tcW w:w="846" w:type="dxa"/>
            <w:tcBorders>
              <w:top w:val="single" w:sz="4" w:space="0" w:color="auto"/>
              <w:left w:val="single" w:sz="4" w:space="0" w:color="auto"/>
              <w:bottom w:val="single" w:sz="4" w:space="0" w:color="auto"/>
              <w:right w:val="single" w:sz="4" w:space="0" w:color="auto"/>
            </w:tcBorders>
            <w:hideMark/>
          </w:tcPr>
          <w:p w14:paraId="1398D7EE"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02</w:t>
            </w:r>
          </w:p>
        </w:tc>
        <w:tc>
          <w:tcPr>
            <w:tcW w:w="850" w:type="dxa"/>
            <w:tcBorders>
              <w:top w:val="single" w:sz="4" w:space="0" w:color="auto"/>
              <w:left w:val="single" w:sz="4" w:space="0" w:color="auto"/>
              <w:bottom w:val="single" w:sz="4" w:space="0" w:color="auto"/>
              <w:right w:val="single" w:sz="4" w:space="0" w:color="auto"/>
            </w:tcBorders>
            <w:hideMark/>
          </w:tcPr>
          <w:p w14:paraId="69A075DD"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Unid.</w:t>
            </w:r>
          </w:p>
        </w:tc>
        <w:tc>
          <w:tcPr>
            <w:tcW w:w="993" w:type="dxa"/>
            <w:tcBorders>
              <w:top w:val="single" w:sz="4" w:space="0" w:color="auto"/>
              <w:left w:val="single" w:sz="4" w:space="0" w:color="auto"/>
              <w:bottom w:val="single" w:sz="4" w:space="0" w:color="auto"/>
              <w:right w:val="single" w:sz="4" w:space="0" w:color="auto"/>
            </w:tcBorders>
            <w:hideMark/>
          </w:tcPr>
          <w:p w14:paraId="4BD69D2A"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01</w:t>
            </w:r>
          </w:p>
        </w:tc>
        <w:tc>
          <w:tcPr>
            <w:tcW w:w="3557" w:type="dxa"/>
            <w:tcBorders>
              <w:top w:val="single" w:sz="4" w:space="0" w:color="auto"/>
              <w:left w:val="single" w:sz="4" w:space="0" w:color="auto"/>
              <w:bottom w:val="single" w:sz="4" w:space="0" w:color="auto"/>
              <w:right w:val="single" w:sz="4" w:space="0" w:color="auto"/>
            </w:tcBorders>
            <w:hideMark/>
          </w:tcPr>
          <w:p w14:paraId="03583418" w14:textId="77777777" w:rsidR="00E340DB" w:rsidRPr="00F637C1" w:rsidRDefault="00E340DB">
            <w:pPr>
              <w:pStyle w:val="SemEspaamento"/>
              <w:jc w:val="both"/>
              <w:rPr>
                <w:rFonts w:ascii="Calibri Light" w:eastAsia="Times New Roman" w:hAnsi="Calibri Light" w:cs="Calibri Light"/>
                <w:sz w:val="20"/>
                <w:szCs w:val="20"/>
              </w:rPr>
            </w:pPr>
            <w:proofErr w:type="spellStart"/>
            <w:r w:rsidRPr="00F637C1">
              <w:rPr>
                <w:rFonts w:ascii="Calibri Light" w:eastAsia="Times New Roman" w:hAnsi="Calibri Light" w:cs="Calibri Light"/>
                <w:sz w:val="20"/>
                <w:szCs w:val="20"/>
              </w:rPr>
              <w:t>Bebedour</w:t>
            </w:r>
            <w:proofErr w:type="spellEnd"/>
            <w:r w:rsidRPr="00F637C1">
              <w:rPr>
                <w:rFonts w:ascii="Calibri Light" w:eastAsia="Times New Roman" w:hAnsi="Calibri Light" w:cs="Calibri Light"/>
                <w:sz w:val="20"/>
                <w:szCs w:val="20"/>
              </w:rPr>
              <w:t xml:space="preserve"> 2 torneiras 25 </w:t>
            </w:r>
            <w:proofErr w:type="spellStart"/>
            <w:r w:rsidRPr="00F637C1">
              <w:rPr>
                <w:rFonts w:ascii="Calibri Light" w:eastAsia="Times New Roman" w:hAnsi="Calibri Light" w:cs="Calibri Light"/>
                <w:sz w:val="20"/>
                <w:szCs w:val="20"/>
              </w:rPr>
              <w:t>lt</w:t>
            </w:r>
            <w:proofErr w:type="spellEnd"/>
          </w:p>
        </w:tc>
        <w:tc>
          <w:tcPr>
            <w:tcW w:w="1562" w:type="dxa"/>
            <w:tcBorders>
              <w:top w:val="single" w:sz="4" w:space="0" w:color="auto"/>
              <w:left w:val="single" w:sz="4" w:space="0" w:color="auto"/>
              <w:bottom w:val="single" w:sz="4" w:space="0" w:color="auto"/>
              <w:right w:val="single" w:sz="4" w:space="0" w:color="auto"/>
            </w:tcBorders>
            <w:hideMark/>
          </w:tcPr>
          <w:p w14:paraId="69D33C68"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1.995,94</w:t>
            </w:r>
          </w:p>
        </w:tc>
        <w:tc>
          <w:tcPr>
            <w:tcW w:w="1562" w:type="dxa"/>
            <w:tcBorders>
              <w:top w:val="single" w:sz="4" w:space="0" w:color="auto"/>
              <w:left w:val="single" w:sz="4" w:space="0" w:color="auto"/>
              <w:bottom w:val="single" w:sz="4" w:space="0" w:color="auto"/>
              <w:right w:val="single" w:sz="4" w:space="0" w:color="auto"/>
            </w:tcBorders>
            <w:hideMark/>
          </w:tcPr>
          <w:p w14:paraId="67C14AC1"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1.995,94</w:t>
            </w:r>
          </w:p>
        </w:tc>
      </w:tr>
      <w:tr w:rsidR="00E340DB" w:rsidRPr="00F637C1" w14:paraId="24206B62" w14:textId="77777777" w:rsidTr="00E340DB">
        <w:tc>
          <w:tcPr>
            <w:tcW w:w="846" w:type="dxa"/>
            <w:tcBorders>
              <w:top w:val="single" w:sz="4" w:space="0" w:color="auto"/>
              <w:left w:val="single" w:sz="4" w:space="0" w:color="auto"/>
              <w:bottom w:val="single" w:sz="4" w:space="0" w:color="auto"/>
              <w:right w:val="single" w:sz="4" w:space="0" w:color="auto"/>
            </w:tcBorders>
            <w:hideMark/>
          </w:tcPr>
          <w:p w14:paraId="0FC14DA2"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03</w:t>
            </w:r>
          </w:p>
        </w:tc>
        <w:tc>
          <w:tcPr>
            <w:tcW w:w="850" w:type="dxa"/>
            <w:tcBorders>
              <w:top w:val="single" w:sz="4" w:space="0" w:color="auto"/>
              <w:left w:val="single" w:sz="4" w:space="0" w:color="auto"/>
              <w:bottom w:val="single" w:sz="4" w:space="0" w:color="auto"/>
              <w:right w:val="single" w:sz="4" w:space="0" w:color="auto"/>
            </w:tcBorders>
            <w:hideMark/>
          </w:tcPr>
          <w:p w14:paraId="05CBE6BE"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Unid.</w:t>
            </w:r>
          </w:p>
        </w:tc>
        <w:tc>
          <w:tcPr>
            <w:tcW w:w="993" w:type="dxa"/>
            <w:tcBorders>
              <w:top w:val="single" w:sz="4" w:space="0" w:color="auto"/>
              <w:left w:val="single" w:sz="4" w:space="0" w:color="auto"/>
              <w:bottom w:val="single" w:sz="4" w:space="0" w:color="auto"/>
              <w:right w:val="single" w:sz="4" w:space="0" w:color="auto"/>
            </w:tcBorders>
            <w:hideMark/>
          </w:tcPr>
          <w:p w14:paraId="7A5FC4E9"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01</w:t>
            </w:r>
          </w:p>
        </w:tc>
        <w:tc>
          <w:tcPr>
            <w:tcW w:w="3557" w:type="dxa"/>
            <w:tcBorders>
              <w:top w:val="single" w:sz="4" w:space="0" w:color="auto"/>
              <w:left w:val="single" w:sz="4" w:space="0" w:color="auto"/>
              <w:bottom w:val="single" w:sz="4" w:space="0" w:color="auto"/>
              <w:right w:val="single" w:sz="4" w:space="0" w:color="auto"/>
            </w:tcBorders>
            <w:hideMark/>
          </w:tcPr>
          <w:p w14:paraId="47122032"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Purificador de água compacto de 1,8 a 2 litros cor preto.</w:t>
            </w:r>
          </w:p>
        </w:tc>
        <w:tc>
          <w:tcPr>
            <w:tcW w:w="1562" w:type="dxa"/>
            <w:tcBorders>
              <w:top w:val="single" w:sz="4" w:space="0" w:color="auto"/>
              <w:left w:val="single" w:sz="4" w:space="0" w:color="auto"/>
              <w:bottom w:val="single" w:sz="4" w:space="0" w:color="auto"/>
              <w:right w:val="single" w:sz="4" w:space="0" w:color="auto"/>
            </w:tcBorders>
            <w:hideMark/>
          </w:tcPr>
          <w:p w14:paraId="1D69FA41"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1.667,67</w:t>
            </w:r>
          </w:p>
        </w:tc>
        <w:tc>
          <w:tcPr>
            <w:tcW w:w="1562" w:type="dxa"/>
            <w:tcBorders>
              <w:top w:val="single" w:sz="4" w:space="0" w:color="auto"/>
              <w:left w:val="single" w:sz="4" w:space="0" w:color="auto"/>
              <w:bottom w:val="single" w:sz="4" w:space="0" w:color="auto"/>
              <w:right w:val="single" w:sz="4" w:space="0" w:color="auto"/>
            </w:tcBorders>
            <w:hideMark/>
          </w:tcPr>
          <w:p w14:paraId="05B24C29"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1.667,67</w:t>
            </w:r>
          </w:p>
        </w:tc>
      </w:tr>
      <w:tr w:rsidR="00E340DB" w:rsidRPr="00F637C1" w14:paraId="0BA9FB81" w14:textId="77777777" w:rsidTr="00E340DB">
        <w:tc>
          <w:tcPr>
            <w:tcW w:w="846" w:type="dxa"/>
            <w:tcBorders>
              <w:top w:val="single" w:sz="4" w:space="0" w:color="auto"/>
              <w:left w:val="single" w:sz="4" w:space="0" w:color="auto"/>
              <w:bottom w:val="single" w:sz="4" w:space="0" w:color="auto"/>
              <w:right w:val="single" w:sz="4" w:space="0" w:color="auto"/>
            </w:tcBorders>
            <w:hideMark/>
          </w:tcPr>
          <w:p w14:paraId="0AC441B5"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04</w:t>
            </w:r>
          </w:p>
        </w:tc>
        <w:tc>
          <w:tcPr>
            <w:tcW w:w="850" w:type="dxa"/>
            <w:tcBorders>
              <w:top w:val="single" w:sz="4" w:space="0" w:color="auto"/>
              <w:left w:val="single" w:sz="4" w:space="0" w:color="auto"/>
              <w:bottom w:val="single" w:sz="4" w:space="0" w:color="auto"/>
              <w:right w:val="single" w:sz="4" w:space="0" w:color="auto"/>
            </w:tcBorders>
            <w:hideMark/>
          </w:tcPr>
          <w:p w14:paraId="26196B96"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Unid.</w:t>
            </w:r>
          </w:p>
        </w:tc>
        <w:tc>
          <w:tcPr>
            <w:tcW w:w="993" w:type="dxa"/>
            <w:tcBorders>
              <w:top w:val="single" w:sz="4" w:space="0" w:color="auto"/>
              <w:left w:val="single" w:sz="4" w:space="0" w:color="auto"/>
              <w:bottom w:val="single" w:sz="4" w:space="0" w:color="auto"/>
              <w:right w:val="single" w:sz="4" w:space="0" w:color="auto"/>
            </w:tcBorders>
            <w:hideMark/>
          </w:tcPr>
          <w:p w14:paraId="38412120"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01</w:t>
            </w:r>
          </w:p>
        </w:tc>
        <w:tc>
          <w:tcPr>
            <w:tcW w:w="3557" w:type="dxa"/>
            <w:tcBorders>
              <w:top w:val="single" w:sz="4" w:space="0" w:color="auto"/>
              <w:left w:val="single" w:sz="4" w:space="0" w:color="auto"/>
              <w:bottom w:val="single" w:sz="4" w:space="0" w:color="auto"/>
              <w:right w:val="single" w:sz="4" w:space="0" w:color="auto"/>
            </w:tcBorders>
            <w:hideMark/>
          </w:tcPr>
          <w:p w14:paraId="35A094FA"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Celular 128 </w:t>
            </w:r>
            <w:proofErr w:type="spellStart"/>
            <w:r w:rsidRPr="00F637C1">
              <w:rPr>
                <w:rFonts w:ascii="Calibri Light" w:eastAsia="Times New Roman" w:hAnsi="Calibri Light" w:cs="Calibri Light"/>
                <w:sz w:val="20"/>
                <w:szCs w:val="20"/>
              </w:rPr>
              <w:t>gb</w:t>
            </w:r>
            <w:proofErr w:type="spellEnd"/>
            <w:r w:rsidRPr="00F637C1">
              <w:rPr>
                <w:rFonts w:ascii="Calibri Light" w:eastAsia="Times New Roman" w:hAnsi="Calibri Light" w:cs="Calibri Light"/>
                <w:sz w:val="20"/>
                <w:szCs w:val="20"/>
              </w:rPr>
              <w:t>, dual chip e tela 6.6</w:t>
            </w:r>
          </w:p>
        </w:tc>
        <w:tc>
          <w:tcPr>
            <w:tcW w:w="1562" w:type="dxa"/>
            <w:tcBorders>
              <w:top w:val="single" w:sz="4" w:space="0" w:color="auto"/>
              <w:left w:val="single" w:sz="4" w:space="0" w:color="auto"/>
              <w:bottom w:val="single" w:sz="4" w:space="0" w:color="auto"/>
              <w:right w:val="single" w:sz="4" w:space="0" w:color="auto"/>
            </w:tcBorders>
            <w:hideMark/>
          </w:tcPr>
          <w:p w14:paraId="6C80182E"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2.553,65</w:t>
            </w:r>
          </w:p>
        </w:tc>
        <w:tc>
          <w:tcPr>
            <w:tcW w:w="1562" w:type="dxa"/>
            <w:tcBorders>
              <w:top w:val="single" w:sz="4" w:space="0" w:color="auto"/>
              <w:left w:val="single" w:sz="4" w:space="0" w:color="auto"/>
              <w:bottom w:val="single" w:sz="4" w:space="0" w:color="auto"/>
              <w:right w:val="single" w:sz="4" w:space="0" w:color="auto"/>
            </w:tcBorders>
            <w:hideMark/>
          </w:tcPr>
          <w:p w14:paraId="092C82FE"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2.553,65</w:t>
            </w:r>
          </w:p>
        </w:tc>
      </w:tr>
      <w:tr w:rsidR="00E340DB" w:rsidRPr="00F637C1" w14:paraId="1859FA77" w14:textId="77777777" w:rsidTr="00E340DB">
        <w:tc>
          <w:tcPr>
            <w:tcW w:w="846" w:type="dxa"/>
            <w:tcBorders>
              <w:top w:val="single" w:sz="4" w:space="0" w:color="auto"/>
              <w:left w:val="single" w:sz="4" w:space="0" w:color="auto"/>
              <w:bottom w:val="single" w:sz="4" w:space="0" w:color="auto"/>
              <w:right w:val="single" w:sz="4" w:space="0" w:color="auto"/>
            </w:tcBorders>
            <w:hideMark/>
          </w:tcPr>
          <w:p w14:paraId="1322444E"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14:paraId="24A31FE8"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Unid.</w:t>
            </w:r>
          </w:p>
        </w:tc>
        <w:tc>
          <w:tcPr>
            <w:tcW w:w="993" w:type="dxa"/>
            <w:tcBorders>
              <w:top w:val="single" w:sz="4" w:space="0" w:color="auto"/>
              <w:left w:val="single" w:sz="4" w:space="0" w:color="auto"/>
              <w:bottom w:val="single" w:sz="4" w:space="0" w:color="auto"/>
              <w:right w:val="single" w:sz="4" w:space="0" w:color="auto"/>
            </w:tcBorders>
            <w:hideMark/>
          </w:tcPr>
          <w:p w14:paraId="210BCA45"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01</w:t>
            </w:r>
          </w:p>
        </w:tc>
        <w:tc>
          <w:tcPr>
            <w:tcW w:w="3557" w:type="dxa"/>
            <w:tcBorders>
              <w:top w:val="single" w:sz="4" w:space="0" w:color="auto"/>
              <w:left w:val="single" w:sz="4" w:space="0" w:color="auto"/>
              <w:bottom w:val="single" w:sz="4" w:space="0" w:color="auto"/>
              <w:right w:val="single" w:sz="4" w:space="0" w:color="auto"/>
            </w:tcBorders>
            <w:hideMark/>
          </w:tcPr>
          <w:p w14:paraId="5C5B7B60"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Cortina de ar 150 mm</w:t>
            </w:r>
          </w:p>
        </w:tc>
        <w:tc>
          <w:tcPr>
            <w:tcW w:w="1562" w:type="dxa"/>
            <w:tcBorders>
              <w:top w:val="single" w:sz="4" w:space="0" w:color="auto"/>
              <w:left w:val="single" w:sz="4" w:space="0" w:color="auto"/>
              <w:bottom w:val="single" w:sz="4" w:space="0" w:color="auto"/>
              <w:right w:val="single" w:sz="4" w:space="0" w:color="auto"/>
            </w:tcBorders>
            <w:hideMark/>
          </w:tcPr>
          <w:p w14:paraId="3C990890"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1.708,63</w:t>
            </w:r>
          </w:p>
        </w:tc>
        <w:tc>
          <w:tcPr>
            <w:tcW w:w="1562" w:type="dxa"/>
            <w:tcBorders>
              <w:top w:val="single" w:sz="4" w:space="0" w:color="auto"/>
              <w:left w:val="single" w:sz="4" w:space="0" w:color="auto"/>
              <w:bottom w:val="single" w:sz="4" w:space="0" w:color="auto"/>
              <w:right w:val="single" w:sz="4" w:space="0" w:color="auto"/>
            </w:tcBorders>
            <w:hideMark/>
          </w:tcPr>
          <w:p w14:paraId="55EA4B5C" w14:textId="77777777" w:rsidR="00E340DB" w:rsidRPr="00F637C1" w:rsidRDefault="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1.708,63</w:t>
            </w:r>
          </w:p>
        </w:tc>
      </w:tr>
    </w:tbl>
    <w:p w14:paraId="4EEA6C3D" w14:textId="77777777" w:rsidR="00E340DB" w:rsidRPr="00F637C1" w:rsidRDefault="00E340DB" w:rsidP="00E340DB">
      <w:pPr>
        <w:pStyle w:val="SemEspaamento"/>
        <w:jc w:val="both"/>
        <w:rPr>
          <w:rFonts w:ascii="Calibri Light" w:eastAsia="Times New Roman" w:hAnsi="Calibri Light" w:cs="Calibri Light"/>
          <w:sz w:val="20"/>
          <w:szCs w:val="20"/>
        </w:rPr>
      </w:pPr>
    </w:p>
    <w:p w14:paraId="643E9E79" w14:textId="77777777" w:rsidR="00E340DB" w:rsidRPr="00F637C1" w:rsidRDefault="00E340DB" w:rsidP="00E340DB">
      <w:pPr>
        <w:pStyle w:val="SemEspaamento"/>
        <w:jc w:val="both"/>
        <w:rPr>
          <w:rFonts w:ascii="Calibri Light" w:eastAsia="Times New Roman" w:hAnsi="Calibri Light" w:cs="Calibri Light"/>
          <w:sz w:val="20"/>
          <w:szCs w:val="20"/>
        </w:rPr>
      </w:pPr>
    </w:p>
    <w:p w14:paraId="1247452B" w14:textId="5314E915"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5. OBRIGAÇÕES DA CONTRATANTE</w:t>
      </w:r>
    </w:p>
    <w:p w14:paraId="53353067" w14:textId="77777777" w:rsidR="00E340DB" w:rsidRPr="00F637C1" w:rsidRDefault="00E340DB" w:rsidP="00E340DB">
      <w:pPr>
        <w:autoSpaceDE w:val="0"/>
        <w:autoSpaceDN w:val="0"/>
        <w:adjustRightInd w:val="0"/>
        <w:jc w:val="both"/>
        <w:rPr>
          <w:rFonts w:ascii="Calibri Light" w:hAnsi="Calibri Light" w:cs="Calibri Light"/>
        </w:rPr>
      </w:pPr>
    </w:p>
    <w:p w14:paraId="506E02AD" w14:textId="51526B9C"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5.1. Receber o objeto no prazo e condições estabelecidas neste Termo de Referência e seus anexos.</w:t>
      </w:r>
    </w:p>
    <w:p w14:paraId="27699811"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5.2. Prestar à contratada, em tempo hábil, as informações eventualmente necessárias à execução do objeto. </w:t>
      </w:r>
    </w:p>
    <w:p w14:paraId="18FB8943"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5.3. Impedir que terceiros executem o objeto deste Termo de Referência. </w:t>
      </w:r>
    </w:p>
    <w:p w14:paraId="04CD94F4"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5.4. Acompanhar e fiscalizar o cumprimento das obrigações assumidas pela contratada, por meio de servidor designado legalmente como Representante da Administração, que atestará as Notas Fiscais, para fins de pagamento. </w:t>
      </w:r>
    </w:p>
    <w:p w14:paraId="5DD7FE4D"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5.5. Efetuar o pagamento devido pela execução do objeto, no prazo estabelecido, desde que cumpridas todas as formalidades e exigências previstas. </w:t>
      </w:r>
    </w:p>
    <w:p w14:paraId="4243A983"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5.6. Verificar, antes do pagamento, a manutenção das condições de habilitação da contratada. </w:t>
      </w:r>
    </w:p>
    <w:p w14:paraId="38CAE2C1" w14:textId="77777777" w:rsidR="00E340DB" w:rsidRPr="00F637C1" w:rsidRDefault="00E340DB" w:rsidP="00E340DB">
      <w:pPr>
        <w:autoSpaceDE w:val="0"/>
        <w:autoSpaceDN w:val="0"/>
        <w:adjustRightInd w:val="0"/>
        <w:jc w:val="both"/>
        <w:rPr>
          <w:rFonts w:ascii="Calibri Light" w:hAnsi="Calibri Light" w:cs="Calibri Light"/>
        </w:rPr>
      </w:pPr>
      <w:r w:rsidRPr="00F637C1">
        <w:rPr>
          <w:rFonts w:ascii="Calibri Light" w:hAnsi="Calibri Light" w:cs="Calibri Light"/>
        </w:rPr>
        <w:t xml:space="preserve">5.7. Aplicar, à contratada, as penalidades contratuais e regulamentares, quando cabíveis, garantidos o contraditório e a ampla defesa. </w:t>
      </w:r>
    </w:p>
    <w:p w14:paraId="5A69C99F" w14:textId="77777777" w:rsidR="00E340DB" w:rsidRPr="00F637C1" w:rsidRDefault="00E340DB" w:rsidP="00E340DB">
      <w:pPr>
        <w:autoSpaceDE w:val="0"/>
        <w:autoSpaceDN w:val="0"/>
        <w:adjustRightInd w:val="0"/>
        <w:jc w:val="both"/>
        <w:rPr>
          <w:rFonts w:ascii="Calibri Light" w:hAnsi="Calibri Light" w:cs="Calibri Light"/>
        </w:rPr>
      </w:pPr>
    </w:p>
    <w:p w14:paraId="2768CBDA"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6. OBRIGAÇÕES DA CONTRATADA</w:t>
      </w:r>
    </w:p>
    <w:p w14:paraId="7A614408" w14:textId="77777777" w:rsidR="00E340DB" w:rsidRPr="00F637C1" w:rsidRDefault="00E340DB" w:rsidP="00E340DB">
      <w:pPr>
        <w:autoSpaceDE w:val="0"/>
        <w:autoSpaceDN w:val="0"/>
        <w:adjustRightInd w:val="0"/>
        <w:jc w:val="both"/>
        <w:rPr>
          <w:rFonts w:ascii="Calibri Light" w:hAnsi="Calibri Light" w:cs="Calibri Light"/>
        </w:rPr>
      </w:pPr>
    </w:p>
    <w:p w14:paraId="007BDEF2" w14:textId="77777777" w:rsidR="00E340DB" w:rsidRPr="00F637C1" w:rsidRDefault="00E340DB" w:rsidP="00E340DB">
      <w:pPr>
        <w:pStyle w:val="Default"/>
        <w:jc w:val="both"/>
        <w:rPr>
          <w:rFonts w:ascii="Calibri Light" w:hAnsi="Calibri Light" w:cs="Calibri Light"/>
          <w:color w:val="auto"/>
          <w:sz w:val="20"/>
          <w:szCs w:val="20"/>
          <w:lang w:eastAsia="en-US"/>
        </w:rPr>
      </w:pPr>
      <w:r w:rsidRPr="00F637C1">
        <w:rPr>
          <w:rFonts w:ascii="Calibri Light" w:hAnsi="Calibri Light" w:cs="Calibri Light"/>
          <w:color w:val="auto"/>
          <w:sz w:val="20"/>
          <w:szCs w:val="20"/>
          <w:lang w:eastAsia="en-US"/>
        </w:rPr>
        <w:t xml:space="preserve">6.1. Efetuar a entrega do objeto em perfeitas condições, conforme especificações, prazo e local constantes neste Termo de Referência e seus anexos e em sua proposta, acompanhado da respectiva Nota Fiscal/Fatura, na qual constarão as indicações referentes a quantidades e valores. </w:t>
      </w:r>
    </w:p>
    <w:p w14:paraId="2B249D17" w14:textId="77777777" w:rsidR="00E340DB" w:rsidRPr="00F637C1" w:rsidRDefault="00E340DB" w:rsidP="00E340DB">
      <w:pPr>
        <w:pStyle w:val="Default"/>
        <w:jc w:val="both"/>
        <w:rPr>
          <w:rFonts w:ascii="Calibri Light" w:hAnsi="Calibri Light" w:cs="Calibri Light"/>
          <w:color w:val="auto"/>
          <w:sz w:val="20"/>
          <w:szCs w:val="20"/>
          <w:lang w:eastAsia="en-US"/>
        </w:rPr>
      </w:pPr>
    </w:p>
    <w:p w14:paraId="36AB5785"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6.2. Tomar todas as providências necessárias à fiel execução do objeto deste Termo de Referência, promovendo a substituição do mesmo, no prazo estabelecido pela fiscalização, sempre que verificada a sua desconformidade à época da entrega. </w:t>
      </w:r>
    </w:p>
    <w:p w14:paraId="66495854"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6.3. Orientar e instruir seus colaboradores quanto à necessidade de acatar as normas internas da Contratante. </w:t>
      </w:r>
    </w:p>
    <w:p w14:paraId="26CE69EE"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6.4. Comunicar à Contratante qualquer anormalidade que vier a ocorrer na entrega do objeto e prestar os esclarecimentos julgados necessários. </w:t>
      </w:r>
    </w:p>
    <w:p w14:paraId="57C29A03"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6.5. Responsabilizar se pelos vícios e danos decorrentes do objeto, de acordo com o Código de Defesa do Consumidor (Lei n° 8.078, de 1990). </w:t>
      </w:r>
    </w:p>
    <w:p w14:paraId="5F9B5B06"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6.6. Não permitir a utilização de qualquer trabalho do menor de dezesseis anos, exceto na </w:t>
      </w:r>
    </w:p>
    <w:p w14:paraId="65FFF1A2"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6.7. Manter durante a execução do objeto, em compatibilidade com as obrigações assumidas, todas as condições de habilitação e qualificação exigidas na contratação. </w:t>
      </w:r>
    </w:p>
    <w:p w14:paraId="26E5C8BE"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6.8. Prestar todos os esclarecimentos que forem solicitados pela Contratante, atendendo prontamente a quaisquer reclamações. </w:t>
      </w:r>
    </w:p>
    <w:p w14:paraId="5852E249" w14:textId="77777777" w:rsidR="00E340DB" w:rsidRPr="00F637C1" w:rsidRDefault="00E340DB" w:rsidP="00E340DB">
      <w:pPr>
        <w:autoSpaceDE w:val="0"/>
        <w:autoSpaceDN w:val="0"/>
        <w:adjustRightInd w:val="0"/>
        <w:spacing w:after="168"/>
        <w:jc w:val="both"/>
        <w:rPr>
          <w:rFonts w:ascii="Calibri Light" w:hAnsi="Calibri Light" w:cs="Calibri Light"/>
        </w:rPr>
      </w:pPr>
      <w:r w:rsidRPr="00F637C1">
        <w:rPr>
          <w:rFonts w:ascii="Calibri Light" w:hAnsi="Calibri Light" w:cs="Calibri Light"/>
        </w:rPr>
        <w:t xml:space="preserve">6.9. Guardar sigilo sobre todas as informações obtidas em decorrência da execução do objeto contratado. </w:t>
      </w:r>
    </w:p>
    <w:p w14:paraId="7EBFEC5F" w14:textId="77777777" w:rsidR="00E340DB" w:rsidRPr="00F637C1" w:rsidRDefault="00E340DB" w:rsidP="00E340DB">
      <w:pPr>
        <w:autoSpaceDE w:val="0"/>
        <w:autoSpaceDN w:val="0"/>
        <w:adjustRightInd w:val="0"/>
        <w:jc w:val="both"/>
        <w:rPr>
          <w:rFonts w:ascii="Calibri Light" w:hAnsi="Calibri Light" w:cs="Calibri Light"/>
        </w:rPr>
      </w:pPr>
      <w:r w:rsidRPr="00F637C1">
        <w:rPr>
          <w:rFonts w:ascii="Calibri Light" w:hAnsi="Calibri Light" w:cs="Calibri Light"/>
        </w:rPr>
        <w:t xml:space="preserve">6.10. Apresentar a Nota Fiscal nas condições estabelecidas no Termo de Referência. </w:t>
      </w:r>
    </w:p>
    <w:p w14:paraId="23DC0142" w14:textId="77777777" w:rsidR="00E340DB" w:rsidRPr="00F637C1" w:rsidRDefault="00E340DB" w:rsidP="00E340DB">
      <w:pPr>
        <w:autoSpaceDE w:val="0"/>
        <w:autoSpaceDN w:val="0"/>
        <w:adjustRightInd w:val="0"/>
        <w:jc w:val="both"/>
        <w:rPr>
          <w:rFonts w:ascii="Calibri Light" w:hAnsi="Calibri Light" w:cs="Calibri Light"/>
        </w:rPr>
      </w:pPr>
    </w:p>
    <w:p w14:paraId="4A29077C"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7. FORMA E PRAZO DE PAGAMENTO</w:t>
      </w:r>
    </w:p>
    <w:p w14:paraId="2310F6F7"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7.1. O pagamento será realizado no prazo máximo de até 30 (trinta) dias, contados a partir do recebimento da Nota Fiscal ou Fatura, através de ordem bancária, para crédito em banco, agência e conta corrente indicados pelo contratado.</w:t>
      </w:r>
    </w:p>
    <w:p w14:paraId="62343D20" w14:textId="77777777" w:rsidR="00E340DB" w:rsidRPr="00F637C1" w:rsidRDefault="00E340DB" w:rsidP="00E340DB">
      <w:pPr>
        <w:pStyle w:val="SemEspaamento"/>
        <w:jc w:val="both"/>
        <w:rPr>
          <w:rFonts w:ascii="Calibri Light" w:eastAsia="Times New Roman" w:hAnsi="Calibri Light" w:cs="Calibri Light"/>
          <w:sz w:val="20"/>
          <w:szCs w:val="20"/>
        </w:rPr>
      </w:pPr>
    </w:p>
    <w:p w14:paraId="0919D6B6"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7.1.1. A Nota Fiscal/Fatura liquidada, deverá, obrigatoriamente, conter o mesmo CNPJ/MF do vencedor da contratação e atestada pelo fiscal do contrato.</w:t>
      </w:r>
    </w:p>
    <w:p w14:paraId="3F4EAEAD" w14:textId="77777777" w:rsidR="00E340DB" w:rsidRPr="00F637C1" w:rsidRDefault="00E340DB" w:rsidP="00E340DB">
      <w:pPr>
        <w:pStyle w:val="SemEspaamento"/>
        <w:jc w:val="both"/>
        <w:rPr>
          <w:rFonts w:ascii="Calibri Light" w:eastAsia="Times New Roman" w:hAnsi="Calibri Light" w:cs="Calibri Light"/>
          <w:sz w:val="20"/>
          <w:szCs w:val="20"/>
        </w:rPr>
      </w:pPr>
    </w:p>
    <w:p w14:paraId="48900348"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7.2. Considera-se ocorrido o recebimento da nota fiscal ou fatura no momento em que o órgão contratante atestar a execução do objeto do contrato.</w:t>
      </w:r>
    </w:p>
    <w:p w14:paraId="57DAB23A" w14:textId="77777777" w:rsidR="00E340DB" w:rsidRPr="00F637C1" w:rsidRDefault="00E340DB" w:rsidP="00E340DB">
      <w:pPr>
        <w:pStyle w:val="SemEspaamento"/>
        <w:jc w:val="both"/>
        <w:rPr>
          <w:rFonts w:ascii="Calibri Light" w:eastAsia="Times New Roman" w:hAnsi="Calibri Light" w:cs="Calibri Light"/>
          <w:sz w:val="20"/>
          <w:szCs w:val="20"/>
        </w:rPr>
      </w:pPr>
    </w:p>
    <w:p w14:paraId="7BF44970" w14:textId="77777777" w:rsidR="00E340DB" w:rsidRPr="00F637C1" w:rsidRDefault="00E340DB" w:rsidP="00E340DB">
      <w:pPr>
        <w:pStyle w:val="SemEspaamento"/>
        <w:jc w:val="both"/>
        <w:rPr>
          <w:rFonts w:ascii="Calibri Light" w:eastAsia="Times New Roman" w:hAnsi="Calibri Light" w:cs="Calibri Light"/>
          <w:sz w:val="20"/>
          <w:szCs w:val="20"/>
        </w:rPr>
      </w:pPr>
    </w:p>
    <w:p w14:paraId="65B23CE1"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B0123B6" w14:textId="5FAF38C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 </w:t>
      </w:r>
    </w:p>
    <w:p w14:paraId="121DC015" w14:textId="17958F82"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 xml:space="preserve">8. RECURSOS ORÇAMENTÁRIOS </w:t>
      </w:r>
    </w:p>
    <w:p w14:paraId="1A5EA59F"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021 101 FUNDETUR</w:t>
      </w:r>
    </w:p>
    <w:p w14:paraId="3C047CE2"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23 695 0033 2020 0000 Implementação e Manutenção das Ações de Turismo</w:t>
      </w:r>
    </w:p>
    <w:p w14:paraId="1337C5D1"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211 4.4.90.52.00 EQUIPAMENTOS E MATERIAL PERMANENTE</w:t>
      </w:r>
    </w:p>
    <w:p w14:paraId="0CABDFC8" w14:textId="59466803" w:rsidR="00E340DB" w:rsidRPr="00F637C1" w:rsidRDefault="00E340DB" w:rsidP="00E340DB">
      <w:pPr>
        <w:pStyle w:val="SemEspaamento"/>
        <w:numPr>
          <w:ilvl w:val="1"/>
          <w:numId w:val="19"/>
        </w:numPr>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110.000 GERAL</w:t>
      </w:r>
    </w:p>
    <w:p w14:paraId="38B4BEB8" w14:textId="77777777" w:rsidR="00E340DB" w:rsidRPr="00F637C1" w:rsidRDefault="00E340DB" w:rsidP="00E340DB">
      <w:pPr>
        <w:pStyle w:val="SemEspaamento"/>
        <w:jc w:val="both"/>
        <w:rPr>
          <w:rFonts w:ascii="Calibri Light" w:eastAsia="Times New Roman" w:hAnsi="Calibri Light" w:cs="Calibri Light"/>
          <w:sz w:val="20"/>
          <w:szCs w:val="20"/>
        </w:rPr>
      </w:pPr>
    </w:p>
    <w:p w14:paraId="398E6171" w14:textId="7D113119"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Rifaina, 24 de abril de 2024.</w:t>
      </w:r>
    </w:p>
    <w:p w14:paraId="1949E2B2" w14:textId="77777777" w:rsidR="00E340DB" w:rsidRPr="00F637C1" w:rsidRDefault="00E340DB" w:rsidP="00E340DB">
      <w:pPr>
        <w:pStyle w:val="SemEspaamento"/>
        <w:jc w:val="both"/>
        <w:rPr>
          <w:rFonts w:ascii="Calibri Light" w:eastAsia="Times New Roman" w:hAnsi="Calibri Light" w:cs="Calibri Light"/>
          <w:sz w:val="20"/>
          <w:szCs w:val="20"/>
        </w:rPr>
      </w:pPr>
    </w:p>
    <w:p w14:paraId="428A8933" w14:textId="7A7652B4"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_______________________________________________</w:t>
      </w:r>
    </w:p>
    <w:p w14:paraId="284FCFF5" w14:textId="72191E6E"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Cláudio Aparecido Masson</w:t>
      </w:r>
    </w:p>
    <w:p w14:paraId="57BE4EC1" w14:textId="77777777" w:rsidR="00E340DB" w:rsidRPr="00F637C1" w:rsidRDefault="00E340DB" w:rsidP="00E340DB">
      <w:pPr>
        <w:pStyle w:val="SemEspaamento"/>
        <w:jc w:val="both"/>
        <w:rPr>
          <w:rFonts w:ascii="Calibri Light" w:eastAsia="Times New Roman" w:hAnsi="Calibri Light" w:cs="Calibri Light"/>
          <w:sz w:val="20"/>
          <w:szCs w:val="20"/>
        </w:rPr>
      </w:pPr>
      <w:r w:rsidRPr="00F637C1">
        <w:rPr>
          <w:rFonts w:ascii="Calibri Light" w:eastAsia="Times New Roman" w:hAnsi="Calibri Light" w:cs="Calibri Light"/>
          <w:sz w:val="20"/>
          <w:szCs w:val="20"/>
        </w:rPr>
        <w:t>Assinatura do técnico responsável</w:t>
      </w:r>
    </w:p>
    <w:p w14:paraId="71F186D7" w14:textId="77777777" w:rsidR="009D386F" w:rsidRDefault="009D386F" w:rsidP="00F637C1">
      <w:pPr>
        <w:rPr>
          <w:rFonts w:ascii="Calibri Light" w:hAnsi="Calibri Light" w:cs="Calibri Light"/>
          <w:b/>
          <w:bCs/>
        </w:rPr>
      </w:pPr>
    </w:p>
    <w:p w14:paraId="29F8C6B7" w14:textId="6022203A"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47EC3452" w14:textId="76869470"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Processo Administrativo: nº</w:t>
      </w:r>
      <w:r w:rsidR="00EB601F">
        <w:rPr>
          <w:rFonts w:ascii="Calibri Light" w:hAnsi="Calibri Light" w:cs="Calibri Light"/>
          <w:b/>
          <w:bCs/>
        </w:rPr>
        <w:t>0</w:t>
      </w:r>
      <w:r w:rsidR="00F637C1">
        <w:rPr>
          <w:rFonts w:ascii="Calibri Light" w:hAnsi="Calibri Light" w:cs="Calibri Light"/>
          <w:b/>
          <w:bCs/>
        </w:rPr>
        <w:t>87</w:t>
      </w:r>
      <w:r w:rsidRPr="00672AF9">
        <w:rPr>
          <w:rFonts w:ascii="Calibri Light" w:hAnsi="Calibri Light" w:cs="Calibri Light"/>
          <w:b/>
          <w:bCs/>
        </w:rPr>
        <w:t>/2024</w:t>
      </w:r>
    </w:p>
    <w:p w14:paraId="4B9FFF76" w14:textId="77777777" w:rsidR="00B4398B" w:rsidRPr="00672AF9" w:rsidRDefault="00B4398B" w:rsidP="00B4398B">
      <w:pPr>
        <w:jc w:val="both"/>
        <w:rPr>
          <w:rFonts w:ascii="Calibri Light" w:hAnsi="Calibri Light" w:cs="Calibri Light"/>
          <w:b/>
          <w:bCs/>
        </w:rPr>
      </w:pPr>
    </w:p>
    <w:p w14:paraId="54182B41" w14:textId="6AF32A6A" w:rsidR="00B4398B" w:rsidRPr="00672AF9" w:rsidRDefault="00B4398B" w:rsidP="00B4398B">
      <w:pPr>
        <w:jc w:val="center"/>
        <w:rPr>
          <w:rFonts w:ascii="Calibri Light" w:hAnsi="Calibri Light" w:cs="Calibri Light"/>
          <w:b/>
          <w:bCs/>
        </w:rPr>
      </w:pPr>
      <w:r w:rsidRPr="00672AF9">
        <w:rPr>
          <w:rFonts w:ascii="Calibri Light" w:hAnsi="Calibri Light" w:cs="Calibri Light"/>
          <w:b/>
          <w:bCs/>
        </w:rPr>
        <w:t>DISPENSA DE LICITAÇÃO Nº</w:t>
      </w:r>
      <w:r w:rsidR="00F637C1">
        <w:rPr>
          <w:rFonts w:ascii="Calibri Light" w:hAnsi="Calibri Light" w:cs="Calibri Light"/>
          <w:b/>
          <w:bCs/>
        </w:rPr>
        <w:t>83</w:t>
      </w:r>
      <w:r w:rsidRPr="00672AF9">
        <w:rPr>
          <w:rFonts w:ascii="Calibri Light" w:hAnsi="Calibri Light" w:cs="Calibri Light"/>
          <w:b/>
          <w:bCs/>
        </w:rPr>
        <w:t>/2024</w:t>
      </w:r>
    </w:p>
    <w:p w14:paraId="3E405134" w14:textId="77777777" w:rsidR="00B4398B" w:rsidRPr="00672AF9" w:rsidRDefault="00B4398B" w:rsidP="00B4398B">
      <w:pPr>
        <w:jc w:val="center"/>
        <w:rPr>
          <w:rFonts w:ascii="Calibri Light" w:hAnsi="Calibri Light" w:cs="Calibri Light"/>
          <w:b/>
        </w:rPr>
      </w:pPr>
    </w:p>
    <w:p w14:paraId="447803A5" w14:textId="77777777" w:rsidR="00B4398B" w:rsidRPr="00672AF9" w:rsidRDefault="00B4398B" w:rsidP="00B4398B">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0CC57BF" w14:textId="23F97643" w:rsidR="00B4398B" w:rsidRDefault="00B4398B" w:rsidP="00B4398B">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Pr>
          <w:rFonts w:ascii="Calibri Light" w:hAnsi="Calibri Light" w:cs="Calibri Light"/>
          <w:b/>
        </w:rPr>
        <w:t>COMERCIAL</w:t>
      </w:r>
    </w:p>
    <w:tbl>
      <w:tblPr>
        <w:tblStyle w:val="Tabelacomgrade"/>
        <w:tblW w:w="0" w:type="auto"/>
        <w:tblLook w:val="04A0" w:firstRow="1" w:lastRow="0" w:firstColumn="1" w:lastColumn="0" w:noHBand="0" w:noVBand="1"/>
      </w:tblPr>
      <w:tblGrid>
        <w:gridCol w:w="846"/>
        <w:gridCol w:w="992"/>
        <w:gridCol w:w="992"/>
        <w:gridCol w:w="3416"/>
        <w:gridCol w:w="1562"/>
        <w:gridCol w:w="1562"/>
      </w:tblGrid>
      <w:tr w:rsidR="00F637C1" w14:paraId="419955CB" w14:textId="77777777" w:rsidTr="00F637C1">
        <w:tc>
          <w:tcPr>
            <w:tcW w:w="846" w:type="dxa"/>
            <w:hideMark/>
          </w:tcPr>
          <w:p w14:paraId="4CD674C8" w14:textId="77777777" w:rsidR="00F637C1" w:rsidRDefault="00F637C1" w:rsidP="00941BAA">
            <w:pPr>
              <w:pStyle w:val="SemEspaamento"/>
              <w:jc w:val="both"/>
              <w:rPr>
                <w:rFonts w:ascii="Arial" w:hAnsi="Arial" w:cs="Arial"/>
                <w:b/>
                <w:bCs/>
              </w:rPr>
            </w:pPr>
            <w:r>
              <w:rPr>
                <w:rFonts w:ascii="Arial" w:hAnsi="Arial" w:cs="Arial"/>
                <w:b/>
                <w:bCs/>
              </w:rPr>
              <w:t>ITEM</w:t>
            </w:r>
          </w:p>
        </w:tc>
        <w:tc>
          <w:tcPr>
            <w:tcW w:w="992" w:type="dxa"/>
            <w:hideMark/>
          </w:tcPr>
          <w:p w14:paraId="5A4AE8B5" w14:textId="77777777" w:rsidR="00F637C1" w:rsidRDefault="00F637C1" w:rsidP="00941BAA">
            <w:pPr>
              <w:pStyle w:val="SemEspaamento"/>
              <w:jc w:val="both"/>
              <w:rPr>
                <w:rFonts w:ascii="Arial" w:hAnsi="Arial" w:cs="Arial"/>
                <w:b/>
                <w:bCs/>
              </w:rPr>
            </w:pPr>
            <w:r>
              <w:rPr>
                <w:rFonts w:ascii="Arial" w:hAnsi="Arial" w:cs="Arial"/>
                <w:b/>
                <w:bCs/>
              </w:rPr>
              <w:t>UNID.</w:t>
            </w:r>
          </w:p>
        </w:tc>
        <w:tc>
          <w:tcPr>
            <w:tcW w:w="992" w:type="dxa"/>
            <w:hideMark/>
          </w:tcPr>
          <w:p w14:paraId="06CE4F9C" w14:textId="77777777" w:rsidR="00F637C1" w:rsidRDefault="00F637C1" w:rsidP="00941BAA">
            <w:pPr>
              <w:pStyle w:val="SemEspaamento"/>
              <w:jc w:val="both"/>
              <w:rPr>
                <w:rFonts w:ascii="Arial" w:hAnsi="Arial" w:cs="Arial"/>
                <w:b/>
                <w:bCs/>
              </w:rPr>
            </w:pPr>
            <w:r>
              <w:rPr>
                <w:rFonts w:ascii="Arial" w:hAnsi="Arial" w:cs="Arial"/>
                <w:b/>
                <w:bCs/>
              </w:rPr>
              <w:t>Quant.</w:t>
            </w:r>
          </w:p>
        </w:tc>
        <w:tc>
          <w:tcPr>
            <w:tcW w:w="3416" w:type="dxa"/>
            <w:hideMark/>
          </w:tcPr>
          <w:p w14:paraId="33D0BDB5" w14:textId="77777777" w:rsidR="00F637C1" w:rsidRDefault="00F637C1" w:rsidP="00941BAA">
            <w:pPr>
              <w:pStyle w:val="SemEspaamento"/>
              <w:jc w:val="both"/>
              <w:rPr>
                <w:rFonts w:ascii="Arial" w:hAnsi="Arial" w:cs="Arial"/>
                <w:b/>
                <w:bCs/>
              </w:rPr>
            </w:pPr>
            <w:r>
              <w:rPr>
                <w:rFonts w:ascii="Arial" w:hAnsi="Arial" w:cs="Arial"/>
                <w:b/>
                <w:bCs/>
              </w:rPr>
              <w:t>Descrição</w:t>
            </w:r>
          </w:p>
        </w:tc>
        <w:tc>
          <w:tcPr>
            <w:tcW w:w="1562" w:type="dxa"/>
            <w:hideMark/>
          </w:tcPr>
          <w:p w14:paraId="6A0A9EC5" w14:textId="77777777" w:rsidR="00F637C1" w:rsidRDefault="00F637C1" w:rsidP="00941BAA">
            <w:pPr>
              <w:pStyle w:val="SemEspaamento"/>
              <w:jc w:val="both"/>
              <w:rPr>
                <w:rFonts w:ascii="Arial" w:hAnsi="Arial" w:cs="Arial"/>
                <w:b/>
                <w:bCs/>
              </w:rPr>
            </w:pPr>
            <w:r>
              <w:rPr>
                <w:rFonts w:ascii="Arial" w:hAnsi="Arial" w:cs="Arial"/>
                <w:b/>
                <w:bCs/>
              </w:rPr>
              <w:t xml:space="preserve">Valor </w:t>
            </w:r>
            <w:proofErr w:type="spellStart"/>
            <w:r>
              <w:rPr>
                <w:rFonts w:ascii="Arial" w:hAnsi="Arial" w:cs="Arial"/>
                <w:b/>
                <w:bCs/>
              </w:rPr>
              <w:t>unt</w:t>
            </w:r>
            <w:proofErr w:type="spellEnd"/>
            <w:r>
              <w:rPr>
                <w:rFonts w:ascii="Arial" w:hAnsi="Arial" w:cs="Arial"/>
                <w:b/>
                <w:bCs/>
              </w:rPr>
              <w:t>.</w:t>
            </w:r>
          </w:p>
        </w:tc>
        <w:tc>
          <w:tcPr>
            <w:tcW w:w="1562" w:type="dxa"/>
          </w:tcPr>
          <w:p w14:paraId="3479D97D" w14:textId="5036F9DA" w:rsidR="00F637C1" w:rsidRDefault="00F637C1" w:rsidP="00941BAA">
            <w:pPr>
              <w:pStyle w:val="SemEspaamento"/>
              <w:jc w:val="both"/>
              <w:rPr>
                <w:rFonts w:ascii="Arial" w:hAnsi="Arial" w:cs="Arial"/>
                <w:b/>
                <w:bCs/>
              </w:rPr>
            </w:pPr>
            <w:r>
              <w:rPr>
                <w:rFonts w:ascii="Arial" w:hAnsi="Arial" w:cs="Arial"/>
                <w:b/>
                <w:bCs/>
              </w:rPr>
              <w:t>Valor Total</w:t>
            </w:r>
          </w:p>
        </w:tc>
      </w:tr>
      <w:tr w:rsidR="00F637C1" w14:paraId="67983CA6" w14:textId="77777777" w:rsidTr="00F637C1">
        <w:tc>
          <w:tcPr>
            <w:tcW w:w="846" w:type="dxa"/>
            <w:hideMark/>
          </w:tcPr>
          <w:p w14:paraId="327D2E3B" w14:textId="77777777" w:rsidR="00F637C1" w:rsidRDefault="00F637C1" w:rsidP="00941BAA">
            <w:pPr>
              <w:pStyle w:val="SemEspaamento"/>
              <w:jc w:val="both"/>
              <w:rPr>
                <w:rFonts w:ascii="Arial" w:hAnsi="Arial" w:cs="Arial"/>
                <w:b/>
                <w:bCs/>
              </w:rPr>
            </w:pPr>
            <w:r>
              <w:rPr>
                <w:rFonts w:ascii="Arial" w:hAnsi="Arial" w:cs="Arial"/>
                <w:b/>
                <w:bCs/>
              </w:rPr>
              <w:t>01</w:t>
            </w:r>
          </w:p>
        </w:tc>
        <w:tc>
          <w:tcPr>
            <w:tcW w:w="992" w:type="dxa"/>
            <w:hideMark/>
          </w:tcPr>
          <w:p w14:paraId="07634CFA" w14:textId="77777777" w:rsidR="00F637C1" w:rsidRDefault="00F637C1" w:rsidP="00941BAA">
            <w:pPr>
              <w:pStyle w:val="SemEspaamento"/>
              <w:jc w:val="both"/>
              <w:rPr>
                <w:rFonts w:ascii="Arial" w:hAnsi="Arial" w:cs="Arial"/>
                <w:b/>
                <w:bCs/>
              </w:rPr>
            </w:pPr>
            <w:r>
              <w:rPr>
                <w:rFonts w:ascii="Arial" w:hAnsi="Arial" w:cs="Arial"/>
                <w:b/>
                <w:bCs/>
              </w:rPr>
              <w:t>Unid.</w:t>
            </w:r>
          </w:p>
        </w:tc>
        <w:tc>
          <w:tcPr>
            <w:tcW w:w="992" w:type="dxa"/>
            <w:hideMark/>
          </w:tcPr>
          <w:p w14:paraId="078CC780" w14:textId="77777777" w:rsidR="00F637C1" w:rsidRDefault="00F637C1" w:rsidP="00941BAA">
            <w:pPr>
              <w:pStyle w:val="SemEspaamento"/>
              <w:jc w:val="both"/>
              <w:rPr>
                <w:rFonts w:ascii="Arial" w:hAnsi="Arial" w:cs="Arial"/>
                <w:b/>
                <w:bCs/>
              </w:rPr>
            </w:pPr>
            <w:r>
              <w:rPr>
                <w:rFonts w:ascii="Arial" w:hAnsi="Arial" w:cs="Arial"/>
                <w:b/>
                <w:bCs/>
              </w:rPr>
              <w:t>01</w:t>
            </w:r>
          </w:p>
        </w:tc>
        <w:tc>
          <w:tcPr>
            <w:tcW w:w="3416" w:type="dxa"/>
            <w:hideMark/>
          </w:tcPr>
          <w:p w14:paraId="3ECE2136" w14:textId="77777777" w:rsidR="00F637C1" w:rsidRDefault="00F637C1" w:rsidP="00941BAA">
            <w:pPr>
              <w:pStyle w:val="SemEspaamento"/>
              <w:jc w:val="both"/>
              <w:rPr>
                <w:rFonts w:ascii="Arial" w:hAnsi="Arial" w:cs="Arial"/>
                <w:b/>
                <w:bCs/>
              </w:rPr>
            </w:pPr>
            <w:r>
              <w:rPr>
                <w:rFonts w:ascii="Arial" w:hAnsi="Arial" w:cs="Arial"/>
                <w:b/>
                <w:bCs/>
              </w:rPr>
              <w:t xml:space="preserve">Frigobar de 9 a 120 </w:t>
            </w:r>
            <w:proofErr w:type="spellStart"/>
            <w:r>
              <w:rPr>
                <w:rFonts w:ascii="Arial" w:hAnsi="Arial" w:cs="Arial"/>
                <w:b/>
                <w:bCs/>
              </w:rPr>
              <w:t>lt</w:t>
            </w:r>
            <w:proofErr w:type="spellEnd"/>
            <w:r>
              <w:rPr>
                <w:rFonts w:ascii="Arial" w:hAnsi="Arial" w:cs="Arial"/>
                <w:b/>
                <w:bCs/>
              </w:rPr>
              <w:t>, preto.</w:t>
            </w:r>
          </w:p>
        </w:tc>
        <w:tc>
          <w:tcPr>
            <w:tcW w:w="1562" w:type="dxa"/>
          </w:tcPr>
          <w:p w14:paraId="04DCF8CD" w14:textId="03C43E24" w:rsidR="00F637C1" w:rsidRDefault="00F637C1" w:rsidP="00941BAA">
            <w:pPr>
              <w:pStyle w:val="SemEspaamento"/>
              <w:jc w:val="both"/>
              <w:rPr>
                <w:rFonts w:ascii="Arial" w:hAnsi="Arial" w:cs="Arial"/>
                <w:b/>
                <w:bCs/>
              </w:rPr>
            </w:pPr>
          </w:p>
        </w:tc>
        <w:tc>
          <w:tcPr>
            <w:tcW w:w="1562" w:type="dxa"/>
          </w:tcPr>
          <w:p w14:paraId="2C417E55" w14:textId="25853EBA" w:rsidR="00F637C1" w:rsidRDefault="00F637C1" w:rsidP="00941BAA">
            <w:pPr>
              <w:pStyle w:val="SemEspaamento"/>
              <w:jc w:val="both"/>
              <w:rPr>
                <w:rFonts w:ascii="Arial" w:hAnsi="Arial" w:cs="Arial"/>
                <w:b/>
                <w:bCs/>
              </w:rPr>
            </w:pPr>
          </w:p>
        </w:tc>
      </w:tr>
      <w:tr w:rsidR="00F637C1" w14:paraId="221DDF4E" w14:textId="77777777" w:rsidTr="00F637C1">
        <w:tc>
          <w:tcPr>
            <w:tcW w:w="846" w:type="dxa"/>
            <w:hideMark/>
          </w:tcPr>
          <w:p w14:paraId="565B87DE" w14:textId="77777777" w:rsidR="00F637C1" w:rsidRDefault="00F637C1" w:rsidP="00941BAA">
            <w:pPr>
              <w:pStyle w:val="SemEspaamento"/>
              <w:jc w:val="both"/>
              <w:rPr>
                <w:rFonts w:ascii="Arial" w:hAnsi="Arial" w:cs="Arial"/>
                <w:b/>
                <w:bCs/>
              </w:rPr>
            </w:pPr>
            <w:r>
              <w:rPr>
                <w:rFonts w:ascii="Arial" w:hAnsi="Arial" w:cs="Arial"/>
                <w:b/>
                <w:bCs/>
              </w:rPr>
              <w:t>02</w:t>
            </w:r>
          </w:p>
        </w:tc>
        <w:tc>
          <w:tcPr>
            <w:tcW w:w="992" w:type="dxa"/>
            <w:hideMark/>
          </w:tcPr>
          <w:p w14:paraId="10782824" w14:textId="77777777" w:rsidR="00F637C1" w:rsidRDefault="00F637C1" w:rsidP="00941BAA">
            <w:pPr>
              <w:pStyle w:val="SemEspaamento"/>
              <w:jc w:val="both"/>
              <w:rPr>
                <w:rFonts w:ascii="Arial" w:hAnsi="Arial" w:cs="Arial"/>
                <w:b/>
                <w:bCs/>
              </w:rPr>
            </w:pPr>
            <w:r>
              <w:rPr>
                <w:rFonts w:ascii="Arial" w:hAnsi="Arial" w:cs="Arial"/>
                <w:b/>
                <w:bCs/>
              </w:rPr>
              <w:t>Unid.</w:t>
            </w:r>
          </w:p>
        </w:tc>
        <w:tc>
          <w:tcPr>
            <w:tcW w:w="992" w:type="dxa"/>
            <w:hideMark/>
          </w:tcPr>
          <w:p w14:paraId="6CA8B468" w14:textId="77777777" w:rsidR="00F637C1" w:rsidRDefault="00F637C1" w:rsidP="00941BAA">
            <w:pPr>
              <w:pStyle w:val="SemEspaamento"/>
              <w:jc w:val="both"/>
              <w:rPr>
                <w:rFonts w:ascii="Arial" w:hAnsi="Arial" w:cs="Arial"/>
                <w:b/>
                <w:bCs/>
              </w:rPr>
            </w:pPr>
            <w:r>
              <w:rPr>
                <w:rFonts w:ascii="Arial" w:hAnsi="Arial" w:cs="Arial"/>
                <w:b/>
                <w:bCs/>
              </w:rPr>
              <w:t>01</w:t>
            </w:r>
          </w:p>
        </w:tc>
        <w:tc>
          <w:tcPr>
            <w:tcW w:w="3416" w:type="dxa"/>
            <w:hideMark/>
          </w:tcPr>
          <w:p w14:paraId="1F1DF6FD" w14:textId="77777777" w:rsidR="00F637C1" w:rsidRDefault="00F637C1" w:rsidP="00941BAA">
            <w:pPr>
              <w:pStyle w:val="SemEspaamento"/>
              <w:jc w:val="both"/>
              <w:rPr>
                <w:rFonts w:ascii="Arial" w:hAnsi="Arial" w:cs="Arial"/>
                <w:b/>
                <w:bCs/>
              </w:rPr>
            </w:pPr>
            <w:proofErr w:type="spellStart"/>
            <w:r>
              <w:rPr>
                <w:rFonts w:ascii="Arial" w:hAnsi="Arial" w:cs="Arial"/>
                <w:b/>
                <w:bCs/>
              </w:rPr>
              <w:t>Bebedour</w:t>
            </w:r>
            <w:proofErr w:type="spellEnd"/>
            <w:r>
              <w:rPr>
                <w:rFonts w:ascii="Arial" w:hAnsi="Arial" w:cs="Arial"/>
                <w:b/>
                <w:bCs/>
              </w:rPr>
              <w:t xml:space="preserve"> 2 torneiras 25 </w:t>
            </w:r>
            <w:proofErr w:type="spellStart"/>
            <w:r>
              <w:rPr>
                <w:rFonts w:ascii="Arial" w:hAnsi="Arial" w:cs="Arial"/>
                <w:b/>
                <w:bCs/>
              </w:rPr>
              <w:t>lt</w:t>
            </w:r>
            <w:proofErr w:type="spellEnd"/>
          </w:p>
        </w:tc>
        <w:tc>
          <w:tcPr>
            <w:tcW w:w="1562" w:type="dxa"/>
          </w:tcPr>
          <w:p w14:paraId="5B990F77" w14:textId="3764D32D" w:rsidR="00F637C1" w:rsidRDefault="00F637C1" w:rsidP="00941BAA">
            <w:pPr>
              <w:pStyle w:val="SemEspaamento"/>
              <w:jc w:val="both"/>
              <w:rPr>
                <w:rFonts w:ascii="Arial" w:hAnsi="Arial" w:cs="Arial"/>
                <w:b/>
                <w:bCs/>
              </w:rPr>
            </w:pPr>
          </w:p>
        </w:tc>
        <w:tc>
          <w:tcPr>
            <w:tcW w:w="1562" w:type="dxa"/>
          </w:tcPr>
          <w:p w14:paraId="19F333FB" w14:textId="1A909304" w:rsidR="00F637C1" w:rsidRDefault="00F637C1" w:rsidP="00941BAA">
            <w:pPr>
              <w:pStyle w:val="SemEspaamento"/>
              <w:jc w:val="both"/>
              <w:rPr>
                <w:rFonts w:ascii="Arial" w:hAnsi="Arial" w:cs="Arial"/>
                <w:b/>
                <w:bCs/>
              </w:rPr>
            </w:pPr>
          </w:p>
        </w:tc>
      </w:tr>
      <w:tr w:rsidR="00F637C1" w14:paraId="304FC2CC" w14:textId="77777777" w:rsidTr="00F637C1">
        <w:tc>
          <w:tcPr>
            <w:tcW w:w="846" w:type="dxa"/>
            <w:hideMark/>
          </w:tcPr>
          <w:p w14:paraId="6F0C72DF" w14:textId="77777777" w:rsidR="00F637C1" w:rsidRDefault="00F637C1" w:rsidP="00941BAA">
            <w:pPr>
              <w:pStyle w:val="SemEspaamento"/>
              <w:jc w:val="both"/>
              <w:rPr>
                <w:rFonts w:ascii="Arial" w:hAnsi="Arial" w:cs="Arial"/>
                <w:b/>
                <w:bCs/>
              </w:rPr>
            </w:pPr>
            <w:r>
              <w:rPr>
                <w:rFonts w:ascii="Arial" w:hAnsi="Arial" w:cs="Arial"/>
                <w:b/>
                <w:bCs/>
              </w:rPr>
              <w:t>03</w:t>
            </w:r>
          </w:p>
        </w:tc>
        <w:tc>
          <w:tcPr>
            <w:tcW w:w="992" w:type="dxa"/>
            <w:hideMark/>
          </w:tcPr>
          <w:p w14:paraId="4B9FD66A" w14:textId="77777777" w:rsidR="00F637C1" w:rsidRDefault="00F637C1" w:rsidP="00941BAA">
            <w:pPr>
              <w:pStyle w:val="SemEspaamento"/>
              <w:jc w:val="both"/>
              <w:rPr>
                <w:rFonts w:ascii="Arial" w:hAnsi="Arial" w:cs="Arial"/>
                <w:b/>
                <w:bCs/>
              </w:rPr>
            </w:pPr>
            <w:r>
              <w:rPr>
                <w:rFonts w:ascii="Arial" w:hAnsi="Arial" w:cs="Arial"/>
                <w:b/>
                <w:bCs/>
              </w:rPr>
              <w:t>Unid.</w:t>
            </w:r>
          </w:p>
        </w:tc>
        <w:tc>
          <w:tcPr>
            <w:tcW w:w="992" w:type="dxa"/>
            <w:hideMark/>
          </w:tcPr>
          <w:p w14:paraId="4DF16EA8" w14:textId="77777777" w:rsidR="00F637C1" w:rsidRDefault="00F637C1" w:rsidP="00941BAA">
            <w:pPr>
              <w:pStyle w:val="SemEspaamento"/>
              <w:jc w:val="both"/>
              <w:rPr>
                <w:rFonts w:ascii="Arial" w:hAnsi="Arial" w:cs="Arial"/>
                <w:b/>
                <w:bCs/>
              </w:rPr>
            </w:pPr>
            <w:r>
              <w:rPr>
                <w:rFonts w:ascii="Arial" w:hAnsi="Arial" w:cs="Arial"/>
                <w:b/>
                <w:bCs/>
              </w:rPr>
              <w:t>01</w:t>
            </w:r>
          </w:p>
        </w:tc>
        <w:tc>
          <w:tcPr>
            <w:tcW w:w="3416" w:type="dxa"/>
            <w:hideMark/>
          </w:tcPr>
          <w:p w14:paraId="422F0E2E" w14:textId="77777777" w:rsidR="00F637C1" w:rsidRDefault="00F637C1" w:rsidP="00941BAA">
            <w:pPr>
              <w:pStyle w:val="SemEspaamento"/>
              <w:jc w:val="both"/>
              <w:rPr>
                <w:rFonts w:ascii="Arial" w:hAnsi="Arial" w:cs="Arial"/>
                <w:b/>
                <w:bCs/>
              </w:rPr>
            </w:pPr>
            <w:r>
              <w:rPr>
                <w:rFonts w:ascii="Arial" w:hAnsi="Arial" w:cs="Arial"/>
                <w:b/>
                <w:bCs/>
              </w:rPr>
              <w:t>Purificador de água compacto de 1,8 a 2 litros cor preto.</w:t>
            </w:r>
          </w:p>
        </w:tc>
        <w:tc>
          <w:tcPr>
            <w:tcW w:w="1562" w:type="dxa"/>
          </w:tcPr>
          <w:p w14:paraId="223FCAD0" w14:textId="32010526" w:rsidR="00F637C1" w:rsidRDefault="00F637C1" w:rsidP="00941BAA">
            <w:pPr>
              <w:pStyle w:val="SemEspaamento"/>
              <w:jc w:val="both"/>
              <w:rPr>
                <w:rFonts w:ascii="Arial" w:hAnsi="Arial" w:cs="Arial"/>
                <w:b/>
                <w:bCs/>
              </w:rPr>
            </w:pPr>
          </w:p>
        </w:tc>
        <w:tc>
          <w:tcPr>
            <w:tcW w:w="1562" w:type="dxa"/>
          </w:tcPr>
          <w:p w14:paraId="045447B6" w14:textId="32062D34" w:rsidR="00F637C1" w:rsidRDefault="00F637C1" w:rsidP="00941BAA">
            <w:pPr>
              <w:pStyle w:val="SemEspaamento"/>
              <w:jc w:val="both"/>
              <w:rPr>
                <w:rFonts w:ascii="Arial" w:hAnsi="Arial" w:cs="Arial"/>
                <w:b/>
                <w:bCs/>
              </w:rPr>
            </w:pPr>
          </w:p>
        </w:tc>
      </w:tr>
      <w:tr w:rsidR="00F637C1" w14:paraId="00E19130" w14:textId="77777777" w:rsidTr="00F637C1">
        <w:tc>
          <w:tcPr>
            <w:tcW w:w="846" w:type="dxa"/>
            <w:hideMark/>
          </w:tcPr>
          <w:p w14:paraId="7EF0CFFE" w14:textId="77777777" w:rsidR="00F637C1" w:rsidRDefault="00F637C1" w:rsidP="00941BAA">
            <w:pPr>
              <w:pStyle w:val="SemEspaamento"/>
              <w:jc w:val="both"/>
              <w:rPr>
                <w:rFonts w:ascii="Arial" w:hAnsi="Arial" w:cs="Arial"/>
                <w:b/>
                <w:bCs/>
              </w:rPr>
            </w:pPr>
            <w:r>
              <w:rPr>
                <w:rFonts w:ascii="Arial" w:hAnsi="Arial" w:cs="Arial"/>
                <w:b/>
                <w:bCs/>
              </w:rPr>
              <w:t>04</w:t>
            </w:r>
          </w:p>
        </w:tc>
        <w:tc>
          <w:tcPr>
            <w:tcW w:w="992" w:type="dxa"/>
            <w:hideMark/>
          </w:tcPr>
          <w:p w14:paraId="776832D7" w14:textId="77777777" w:rsidR="00F637C1" w:rsidRDefault="00F637C1" w:rsidP="00941BAA">
            <w:pPr>
              <w:pStyle w:val="SemEspaamento"/>
              <w:jc w:val="both"/>
              <w:rPr>
                <w:rFonts w:ascii="Arial" w:hAnsi="Arial" w:cs="Arial"/>
                <w:b/>
                <w:bCs/>
              </w:rPr>
            </w:pPr>
            <w:r>
              <w:rPr>
                <w:rFonts w:ascii="Arial" w:hAnsi="Arial" w:cs="Arial"/>
                <w:b/>
                <w:bCs/>
              </w:rPr>
              <w:t>Unid.</w:t>
            </w:r>
          </w:p>
        </w:tc>
        <w:tc>
          <w:tcPr>
            <w:tcW w:w="992" w:type="dxa"/>
            <w:hideMark/>
          </w:tcPr>
          <w:p w14:paraId="73734DC6" w14:textId="77777777" w:rsidR="00F637C1" w:rsidRDefault="00F637C1" w:rsidP="00941BAA">
            <w:pPr>
              <w:pStyle w:val="SemEspaamento"/>
              <w:jc w:val="both"/>
              <w:rPr>
                <w:rFonts w:ascii="Arial" w:hAnsi="Arial" w:cs="Arial"/>
                <w:b/>
                <w:bCs/>
              </w:rPr>
            </w:pPr>
            <w:r>
              <w:rPr>
                <w:rFonts w:ascii="Arial" w:hAnsi="Arial" w:cs="Arial"/>
                <w:b/>
                <w:bCs/>
              </w:rPr>
              <w:t>01</w:t>
            </w:r>
          </w:p>
        </w:tc>
        <w:tc>
          <w:tcPr>
            <w:tcW w:w="3416" w:type="dxa"/>
            <w:hideMark/>
          </w:tcPr>
          <w:p w14:paraId="297BA5E2" w14:textId="77777777" w:rsidR="00F637C1" w:rsidRDefault="00F637C1" w:rsidP="00941BAA">
            <w:pPr>
              <w:pStyle w:val="SemEspaamento"/>
              <w:jc w:val="both"/>
              <w:rPr>
                <w:rFonts w:ascii="Arial" w:hAnsi="Arial" w:cs="Arial"/>
                <w:b/>
                <w:bCs/>
              </w:rPr>
            </w:pPr>
            <w:r>
              <w:rPr>
                <w:rFonts w:ascii="Arial" w:hAnsi="Arial" w:cs="Arial"/>
                <w:b/>
                <w:bCs/>
              </w:rPr>
              <w:t xml:space="preserve">Celular 128 </w:t>
            </w:r>
            <w:proofErr w:type="spellStart"/>
            <w:r>
              <w:rPr>
                <w:rFonts w:ascii="Arial" w:hAnsi="Arial" w:cs="Arial"/>
                <w:b/>
                <w:bCs/>
              </w:rPr>
              <w:t>gb</w:t>
            </w:r>
            <w:proofErr w:type="spellEnd"/>
            <w:r>
              <w:rPr>
                <w:rFonts w:ascii="Arial" w:hAnsi="Arial" w:cs="Arial"/>
                <w:b/>
                <w:bCs/>
              </w:rPr>
              <w:t>, dual chip e tela 6.6</w:t>
            </w:r>
          </w:p>
        </w:tc>
        <w:tc>
          <w:tcPr>
            <w:tcW w:w="1562" w:type="dxa"/>
          </w:tcPr>
          <w:p w14:paraId="079799CF" w14:textId="6EAEC6DF" w:rsidR="00F637C1" w:rsidRDefault="00F637C1" w:rsidP="00941BAA">
            <w:pPr>
              <w:pStyle w:val="SemEspaamento"/>
              <w:jc w:val="both"/>
              <w:rPr>
                <w:rFonts w:ascii="Arial" w:hAnsi="Arial" w:cs="Arial"/>
                <w:b/>
                <w:bCs/>
              </w:rPr>
            </w:pPr>
          </w:p>
        </w:tc>
        <w:tc>
          <w:tcPr>
            <w:tcW w:w="1562" w:type="dxa"/>
          </w:tcPr>
          <w:p w14:paraId="5DF45158" w14:textId="6C2F53CD" w:rsidR="00F637C1" w:rsidRDefault="00F637C1" w:rsidP="00941BAA">
            <w:pPr>
              <w:pStyle w:val="SemEspaamento"/>
              <w:jc w:val="both"/>
              <w:rPr>
                <w:rFonts w:ascii="Arial" w:hAnsi="Arial" w:cs="Arial"/>
                <w:b/>
                <w:bCs/>
              </w:rPr>
            </w:pPr>
          </w:p>
        </w:tc>
      </w:tr>
      <w:tr w:rsidR="00F637C1" w14:paraId="3A4749C7" w14:textId="77777777" w:rsidTr="00F637C1">
        <w:tc>
          <w:tcPr>
            <w:tcW w:w="846" w:type="dxa"/>
            <w:hideMark/>
          </w:tcPr>
          <w:p w14:paraId="688B8759" w14:textId="77777777" w:rsidR="00F637C1" w:rsidRDefault="00F637C1" w:rsidP="00941BAA">
            <w:pPr>
              <w:pStyle w:val="SemEspaamento"/>
              <w:jc w:val="both"/>
              <w:rPr>
                <w:rFonts w:ascii="Arial" w:hAnsi="Arial" w:cs="Arial"/>
                <w:b/>
                <w:bCs/>
              </w:rPr>
            </w:pPr>
            <w:r>
              <w:rPr>
                <w:rFonts w:ascii="Arial" w:hAnsi="Arial" w:cs="Arial"/>
                <w:b/>
                <w:bCs/>
              </w:rPr>
              <w:t>05</w:t>
            </w:r>
          </w:p>
        </w:tc>
        <w:tc>
          <w:tcPr>
            <w:tcW w:w="992" w:type="dxa"/>
            <w:hideMark/>
          </w:tcPr>
          <w:p w14:paraId="4BD441EA" w14:textId="77777777" w:rsidR="00F637C1" w:rsidRDefault="00F637C1" w:rsidP="00941BAA">
            <w:pPr>
              <w:pStyle w:val="SemEspaamento"/>
              <w:jc w:val="both"/>
              <w:rPr>
                <w:rFonts w:ascii="Arial" w:hAnsi="Arial" w:cs="Arial"/>
                <w:b/>
                <w:bCs/>
              </w:rPr>
            </w:pPr>
            <w:r>
              <w:rPr>
                <w:rFonts w:ascii="Arial" w:hAnsi="Arial" w:cs="Arial"/>
                <w:b/>
                <w:bCs/>
              </w:rPr>
              <w:t>Unid.</w:t>
            </w:r>
          </w:p>
        </w:tc>
        <w:tc>
          <w:tcPr>
            <w:tcW w:w="992" w:type="dxa"/>
            <w:hideMark/>
          </w:tcPr>
          <w:p w14:paraId="28F1987C" w14:textId="77777777" w:rsidR="00F637C1" w:rsidRDefault="00F637C1" w:rsidP="00941BAA">
            <w:pPr>
              <w:pStyle w:val="SemEspaamento"/>
              <w:jc w:val="both"/>
              <w:rPr>
                <w:rFonts w:ascii="Arial" w:hAnsi="Arial" w:cs="Arial"/>
                <w:b/>
                <w:bCs/>
              </w:rPr>
            </w:pPr>
            <w:r>
              <w:rPr>
                <w:rFonts w:ascii="Arial" w:hAnsi="Arial" w:cs="Arial"/>
                <w:b/>
                <w:bCs/>
              </w:rPr>
              <w:t>01</w:t>
            </w:r>
          </w:p>
        </w:tc>
        <w:tc>
          <w:tcPr>
            <w:tcW w:w="3416" w:type="dxa"/>
            <w:hideMark/>
          </w:tcPr>
          <w:p w14:paraId="577384CB" w14:textId="77777777" w:rsidR="00F637C1" w:rsidRDefault="00F637C1" w:rsidP="00941BAA">
            <w:pPr>
              <w:pStyle w:val="SemEspaamento"/>
              <w:jc w:val="both"/>
              <w:rPr>
                <w:rFonts w:ascii="Arial" w:hAnsi="Arial" w:cs="Arial"/>
                <w:b/>
                <w:bCs/>
              </w:rPr>
            </w:pPr>
            <w:r>
              <w:rPr>
                <w:rFonts w:ascii="Arial" w:hAnsi="Arial" w:cs="Arial"/>
                <w:b/>
                <w:bCs/>
              </w:rPr>
              <w:t>Cortina de ar 150 mm</w:t>
            </w:r>
          </w:p>
        </w:tc>
        <w:tc>
          <w:tcPr>
            <w:tcW w:w="1562" w:type="dxa"/>
          </w:tcPr>
          <w:p w14:paraId="05BA3EFC" w14:textId="064CFAFA" w:rsidR="00F637C1" w:rsidRDefault="00F637C1" w:rsidP="00941BAA">
            <w:pPr>
              <w:pStyle w:val="SemEspaamento"/>
              <w:jc w:val="both"/>
              <w:rPr>
                <w:rFonts w:ascii="Arial" w:hAnsi="Arial" w:cs="Arial"/>
                <w:b/>
                <w:bCs/>
              </w:rPr>
            </w:pPr>
          </w:p>
        </w:tc>
        <w:tc>
          <w:tcPr>
            <w:tcW w:w="1562" w:type="dxa"/>
          </w:tcPr>
          <w:p w14:paraId="550EF7DA" w14:textId="42104C54" w:rsidR="00F637C1" w:rsidRDefault="00F637C1" w:rsidP="00941BAA">
            <w:pPr>
              <w:pStyle w:val="SemEspaamento"/>
              <w:jc w:val="both"/>
              <w:rPr>
                <w:rFonts w:ascii="Arial" w:hAnsi="Arial" w:cs="Arial"/>
                <w:b/>
                <w:bCs/>
              </w:rPr>
            </w:pPr>
          </w:p>
        </w:tc>
      </w:tr>
      <w:tr w:rsidR="00F637C1" w14:paraId="73F31666" w14:textId="77777777" w:rsidTr="00F637C1">
        <w:tc>
          <w:tcPr>
            <w:tcW w:w="846" w:type="dxa"/>
          </w:tcPr>
          <w:p w14:paraId="0810D01A" w14:textId="77777777" w:rsidR="00F637C1" w:rsidRDefault="00F637C1" w:rsidP="00941BAA">
            <w:pPr>
              <w:pStyle w:val="SemEspaamento"/>
              <w:jc w:val="both"/>
              <w:rPr>
                <w:rFonts w:ascii="Arial" w:hAnsi="Arial" w:cs="Arial"/>
                <w:b/>
                <w:bCs/>
              </w:rPr>
            </w:pPr>
          </w:p>
        </w:tc>
        <w:tc>
          <w:tcPr>
            <w:tcW w:w="992" w:type="dxa"/>
          </w:tcPr>
          <w:p w14:paraId="080C1E96" w14:textId="77777777" w:rsidR="00F637C1" w:rsidRDefault="00F637C1" w:rsidP="00941BAA">
            <w:pPr>
              <w:pStyle w:val="SemEspaamento"/>
              <w:jc w:val="both"/>
              <w:rPr>
                <w:rFonts w:ascii="Arial" w:hAnsi="Arial" w:cs="Arial"/>
                <w:b/>
                <w:bCs/>
              </w:rPr>
            </w:pPr>
          </w:p>
        </w:tc>
        <w:tc>
          <w:tcPr>
            <w:tcW w:w="992" w:type="dxa"/>
          </w:tcPr>
          <w:p w14:paraId="53FE0941" w14:textId="77777777" w:rsidR="00F637C1" w:rsidRDefault="00F637C1" w:rsidP="00941BAA">
            <w:pPr>
              <w:pStyle w:val="SemEspaamento"/>
              <w:jc w:val="both"/>
              <w:rPr>
                <w:rFonts w:ascii="Arial" w:hAnsi="Arial" w:cs="Arial"/>
                <w:b/>
                <w:bCs/>
              </w:rPr>
            </w:pPr>
          </w:p>
        </w:tc>
        <w:tc>
          <w:tcPr>
            <w:tcW w:w="3416" w:type="dxa"/>
          </w:tcPr>
          <w:p w14:paraId="53B5D542" w14:textId="77777777" w:rsidR="00F637C1" w:rsidRDefault="00F637C1" w:rsidP="00941BAA">
            <w:pPr>
              <w:pStyle w:val="SemEspaamento"/>
              <w:jc w:val="both"/>
              <w:rPr>
                <w:rFonts w:ascii="Arial" w:hAnsi="Arial" w:cs="Arial"/>
                <w:b/>
                <w:bCs/>
              </w:rPr>
            </w:pPr>
          </w:p>
        </w:tc>
        <w:tc>
          <w:tcPr>
            <w:tcW w:w="1562" w:type="dxa"/>
          </w:tcPr>
          <w:p w14:paraId="01C32C3B" w14:textId="3200D68B" w:rsidR="00F637C1" w:rsidRDefault="00F637C1" w:rsidP="00941BAA">
            <w:pPr>
              <w:pStyle w:val="SemEspaamento"/>
              <w:jc w:val="both"/>
              <w:rPr>
                <w:rFonts w:ascii="Arial" w:hAnsi="Arial" w:cs="Arial"/>
                <w:b/>
                <w:bCs/>
              </w:rPr>
            </w:pPr>
            <w:r>
              <w:rPr>
                <w:rFonts w:ascii="Arial" w:hAnsi="Arial" w:cs="Arial"/>
                <w:b/>
                <w:bCs/>
              </w:rPr>
              <w:t>Valor Total</w:t>
            </w:r>
          </w:p>
        </w:tc>
        <w:tc>
          <w:tcPr>
            <w:tcW w:w="1562" w:type="dxa"/>
          </w:tcPr>
          <w:p w14:paraId="37849273" w14:textId="77777777" w:rsidR="00F637C1" w:rsidRDefault="00F637C1" w:rsidP="00941BAA">
            <w:pPr>
              <w:pStyle w:val="SemEspaamento"/>
              <w:jc w:val="both"/>
              <w:rPr>
                <w:rFonts w:ascii="Arial" w:hAnsi="Arial" w:cs="Arial"/>
                <w:b/>
                <w:bCs/>
              </w:rPr>
            </w:pPr>
          </w:p>
        </w:tc>
      </w:tr>
    </w:tbl>
    <w:p w14:paraId="57C3410C" w14:textId="77777777" w:rsidR="00EB601F" w:rsidRDefault="00EB601F" w:rsidP="00EB601F">
      <w:pPr>
        <w:spacing w:line="576" w:lineRule="auto"/>
        <w:ind w:right="1227"/>
        <w:rPr>
          <w:rFonts w:ascii="Calibri Light" w:hAnsi="Calibri Light" w:cs="Calibri Light"/>
          <w:b/>
        </w:rPr>
      </w:pPr>
    </w:p>
    <w:p w14:paraId="1EE15C4E" w14:textId="77777777" w:rsidR="00F637C1" w:rsidRPr="00BA731A" w:rsidRDefault="00B4398B" w:rsidP="00F637C1">
      <w:pPr>
        <w:spacing w:line="480" w:lineRule="auto"/>
        <w:ind w:firstLine="1134"/>
        <w:jc w:val="both"/>
        <w:rPr>
          <w:rFonts w:ascii="Arial" w:hAnsi="Arial" w:cs="Arial"/>
          <w:b/>
          <w:bCs/>
        </w:rPr>
      </w:pPr>
      <w:r w:rsidRPr="00B6723E">
        <w:rPr>
          <w:rFonts w:ascii="Calibri Light" w:hAnsi="Calibri Light" w:cs="Calibri Light"/>
          <w:b/>
          <w:bCs/>
        </w:rPr>
        <w:t>OBJETO</w:t>
      </w:r>
      <w:r w:rsidRPr="00672AF9">
        <w:rPr>
          <w:rFonts w:ascii="Calibri Light" w:hAnsi="Calibri Light" w:cs="Calibri Light"/>
          <w:b/>
          <w:bCs/>
        </w:rPr>
        <w:t xml:space="preserve"> </w:t>
      </w:r>
      <w:r w:rsidR="00F637C1">
        <w:rPr>
          <w:rFonts w:ascii="Arial" w:hAnsi="Arial" w:cs="Arial"/>
          <w:b/>
          <w:bCs/>
        </w:rPr>
        <w:t>AQUISIÇÃO DE ELETRODOMÉSTICOS PARA ATENDER AS NECESSIDADES DE EXPEDIENTE DO CENTRO DE INFORMAÇÃO AO TURISTA LIGADO A SECRETARIA MUNICIPAL DE TURISMO.</w:t>
      </w:r>
    </w:p>
    <w:p w14:paraId="22001FCE" w14:textId="469ED7D4" w:rsidR="00B4398B" w:rsidRPr="00672AF9" w:rsidRDefault="00B4398B" w:rsidP="00B4398B">
      <w:pPr>
        <w:spacing w:line="480" w:lineRule="auto"/>
        <w:ind w:firstLine="1134"/>
        <w:jc w:val="both"/>
        <w:rPr>
          <w:rFonts w:ascii="Calibri Light" w:hAnsi="Calibri Light" w:cs="Calibri Light"/>
        </w:rPr>
      </w:pPr>
      <w:r w:rsidRPr="00672AF9">
        <w:rPr>
          <w:rFonts w:ascii="Calibri Light" w:hAnsi="Calibri Light" w:cs="Calibri Light"/>
        </w:rPr>
        <w:t>proposta:</w:t>
      </w:r>
    </w:p>
    <w:p w14:paraId="79D0DFE0" w14:textId="77777777" w:rsidR="00B4398B" w:rsidRPr="00672AF9" w:rsidRDefault="00B4398B" w:rsidP="00B4398B">
      <w:pPr>
        <w:pStyle w:val="Corpodetexto"/>
        <w:spacing w:before="1"/>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5D297D7F" w14:textId="77777777" w:rsidR="00B4398B" w:rsidRPr="00672AF9" w:rsidRDefault="00B4398B" w:rsidP="00B4398B">
      <w:pPr>
        <w:pStyle w:val="Corpodetexto"/>
        <w:spacing w:before="11"/>
        <w:rPr>
          <w:rFonts w:ascii="Calibri Light" w:hAnsi="Calibri Light" w:cs="Calibri Light"/>
          <w:sz w:val="20"/>
        </w:rPr>
      </w:pPr>
    </w:p>
    <w:p w14:paraId="1BC06B59" w14:textId="77777777" w:rsidR="00B4398B" w:rsidRPr="00672AF9" w:rsidRDefault="00B4398B" w:rsidP="00B4398B">
      <w:pPr>
        <w:pStyle w:val="Corpodetexto"/>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3FE2F2A0" w14:textId="77777777" w:rsidR="00B4398B" w:rsidRPr="00672AF9" w:rsidRDefault="00B4398B" w:rsidP="00B4398B">
      <w:pPr>
        <w:pStyle w:val="Corpodetexto"/>
        <w:rPr>
          <w:rFonts w:ascii="Calibri Light" w:hAnsi="Calibri Light" w:cs="Calibri Light"/>
          <w:sz w:val="20"/>
        </w:rPr>
      </w:pPr>
    </w:p>
    <w:p w14:paraId="0082ADEF" w14:textId="77777777" w:rsidR="00B4398B" w:rsidRPr="00672AF9" w:rsidRDefault="00B4398B" w:rsidP="00B4398B">
      <w:pPr>
        <w:pStyle w:val="Corpodetexto"/>
        <w:spacing w:line="285" w:lineRule="auto"/>
        <w:ind w:right="806"/>
        <w:rPr>
          <w:rFonts w:ascii="Calibri Light" w:hAnsi="Calibri Light" w:cs="Calibri Light"/>
          <w:sz w:val="20"/>
        </w:rPr>
      </w:pPr>
      <w:r>
        <w:rPr>
          <w:rFonts w:ascii="Calibri Light" w:hAnsi="Calibri Light" w:cs="Calibri Light"/>
          <w:sz w:val="20"/>
        </w:rPr>
        <w:t>D</w:t>
      </w:r>
      <w:r w:rsidRPr="00672AF9">
        <w:rPr>
          <w:rFonts w:ascii="Calibri Light" w:hAnsi="Calibri Light" w:cs="Calibri Light"/>
          <w:sz w:val="20"/>
        </w:rPr>
        <w:t>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0575A14" w14:textId="77777777" w:rsidR="00B4398B" w:rsidRPr="00672AF9" w:rsidRDefault="00B4398B" w:rsidP="00B4398B">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22278A35" w14:textId="77777777" w:rsidR="00B4398B" w:rsidRPr="00672AF9" w:rsidRDefault="00B4398B" w:rsidP="00B4398B">
      <w:pPr>
        <w:pStyle w:val="Corpodetexto"/>
        <w:spacing w:before="44"/>
        <w:rPr>
          <w:rFonts w:ascii="Calibri Light" w:hAnsi="Calibri Light" w:cs="Calibri Light"/>
          <w:sz w:val="20"/>
        </w:rPr>
      </w:pPr>
      <w:r w:rsidRPr="00672AF9">
        <w:rPr>
          <w:rFonts w:ascii="Calibri Light" w:hAnsi="Calibri Light" w:cs="Calibri Light"/>
          <w:sz w:val="20"/>
        </w:rPr>
        <w:t>endereço:</w:t>
      </w:r>
    </w:p>
    <w:p w14:paraId="61EDE988" w14:textId="77777777" w:rsidR="00B4398B" w:rsidRDefault="00B4398B" w:rsidP="00B4398B">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7F24F988" w14:textId="77777777" w:rsidR="00B4398B" w:rsidRPr="00672AF9" w:rsidRDefault="00B4398B" w:rsidP="00B4398B">
      <w:pPr>
        <w:pStyle w:val="Corpodetexto"/>
        <w:spacing w:before="1" w:line="290" w:lineRule="auto"/>
        <w:ind w:right="562"/>
        <w:rPr>
          <w:rFonts w:ascii="Calibri Light" w:hAnsi="Calibri Light" w:cs="Calibri Light"/>
          <w:sz w:val="20"/>
        </w:rPr>
      </w:pPr>
    </w:p>
    <w:p w14:paraId="4885C6F3" w14:textId="77777777" w:rsidR="00B4398B" w:rsidRPr="00672AF9" w:rsidRDefault="00B4398B" w:rsidP="00B4398B">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Pr="00672AF9">
        <w:rPr>
          <w:rFonts w:ascii="Calibri Light" w:hAnsi="Calibri Light" w:cs="Calibri Light"/>
          <w:sz w:val="20"/>
        </w:rPr>
        <w:t>ifaina-</w:t>
      </w:r>
      <w:proofErr w:type="spellStart"/>
      <w:r w:rsidRPr="00672AF9">
        <w:rPr>
          <w:rFonts w:ascii="Calibri Light" w:hAnsi="Calibri Light" w:cs="Calibri Light"/>
          <w:sz w:val="20"/>
        </w:rPr>
        <w:t>sp</w:t>
      </w:r>
      <w:proofErr w:type="spellEnd"/>
      <w:r w:rsidRPr="00672AF9">
        <w:rPr>
          <w:rFonts w:ascii="Calibri Light" w:hAnsi="Calibri Light" w:cs="Calibri Light"/>
          <w:sz w:val="20"/>
        </w:rPr>
        <w:t>,</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de</w:t>
      </w:r>
      <w:proofErr w:type="spellEnd"/>
      <w:r w:rsidRPr="00672AF9">
        <w:rPr>
          <w:rFonts w:ascii="Calibri Light" w:hAnsi="Calibri Light" w:cs="Calibri Light"/>
          <w:sz w:val="20"/>
        </w:rPr>
        <w:t xml:space="preserve"> 20</w:t>
      </w:r>
      <w:r w:rsidRPr="00672AF9">
        <w:rPr>
          <w:rFonts w:ascii="Calibri Light" w:hAnsi="Calibri Light" w:cs="Calibri Light"/>
          <w:sz w:val="20"/>
          <w:u w:val="single"/>
        </w:rPr>
        <w:tab/>
      </w:r>
      <w:r w:rsidRPr="00672AF9">
        <w:rPr>
          <w:rFonts w:ascii="Calibri Light" w:hAnsi="Calibri Light" w:cs="Calibri Light"/>
          <w:sz w:val="20"/>
        </w:rPr>
        <w:t>.</w:t>
      </w:r>
    </w:p>
    <w:p w14:paraId="4F2E2B86" w14:textId="77777777" w:rsidR="00B4398B" w:rsidRPr="00672AF9" w:rsidRDefault="00B4398B" w:rsidP="00B4398B">
      <w:pPr>
        <w:pStyle w:val="Corpodetexto"/>
        <w:rPr>
          <w:rFonts w:ascii="Calibri Light" w:hAnsi="Calibri Light" w:cs="Calibri Light"/>
          <w:sz w:val="20"/>
        </w:rPr>
      </w:pPr>
    </w:p>
    <w:p w14:paraId="394885F4" w14:textId="77777777" w:rsidR="00B4398B" w:rsidRPr="00672AF9" w:rsidRDefault="00B4398B" w:rsidP="00B4398B">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61312" behindDoc="1" locked="0" layoutInCell="1" allowOverlap="1" wp14:anchorId="632B6302" wp14:editId="12823F96">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A519"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2E47A60D" w14:textId="77777777" w:rsidR="00B4398B" w:rsidRPr="00672AF9" w:rsidRDefault="00B4398B" w:rsidP="00B4398B">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0DBA1459" w14:textId="77777777" w:rsidR="00B4398B" w:rsidRPr="00672AF9" w:rsidRDefault="00B4398B" w:rsidP="00B4398B">
      <w:pPr>
        <w:pStyle w:val="SemEspaamento"/>
        <w:jc w:val="both"/>
        <w:rPr>
          <w:rFonts w:ascii="Calibri Light" w:hAnsi="Calibri Light" w:cs="Calibri Light"/>
          <w:sz w:val="20"/>
          <w:szCs w:val="20"/>
        </w:rPr>
      </w:pPr>
      <w:r w:rsidRPr="00672AF9">
        <w:rPr>
          <w:rFonts w:ascii="Calibri Light" w:hAnsi="Calibri Light" w:cs="Calibri Light"/>
          <w:sz w:val="20"/>
          <w:szCs w:val="20"/>
        </w:rPr>
        <w:t>obs.:</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36AB42B8" w14:textId="77777777" w:rsidR="00B4398B" w:rsidRDefault="00B4398B" w:rsidP="00B4398B">
      <w:pPr>
        <w:pStyle w:val="SemEspaamento"/>
        <w:jc w:val="center"/>
        <w:rPr>
          <w:rFonts w:ascii="Calibri Light" w:hAnsi="Calibri Light" w:cs="Calibri Light"/>
          <w:b/>
          <w:bCs/>
          <w:sz w:val="20"/>
          <w:szCs w:val="20"/>
        </w:rPr>
      </w:pPr>
    </w:p>
    <w:p w14:paraId="0A4DEB29" w14:textId="77777777" w:rsidR="00B4398B" w:rsidRDefault="00B4398B" w:rsidP="00B4398B">
      <w:pPr>
        <w:pStyle w:val="SemEspaamento"/>
        <w:jc w:val="center"/>
        <w:rPr>
          <w:rFonts w:ascii="Calibri Light" w:hAnsi="Calibri Light" w:cs="Calibri Light"/>
          <w:b/>
          <w:bCs/>
          <w:sz w:val="20"/>
          <w:szCs w:val="20"/>
        </w:rPr>
      </w:pPr>
    </w:p>
    <w:p w14:paraId="165EB458" w14:textId="77777777" w:rsidR="00B4398B" w:rsidRDefault="00B4398B" w:rsidP="00B4398B">
      <w:pPr>
        <w:pStyle w:val="SemEspaamento"/>
        <w:rPr>
          <w:rFonts w:ascii="Calibri Light" w:hAnsi="Calibri Light" w:cs="Calibri Light"/>
          <w:b/>
          <w:bCs/>
          <w:sz w:val="20"/>
          <w:szCs w:val="20"/>
        </w:rPr>
      </w:pPr>
    </w:p>
    <w:p w14:paraId="3B90897D" w14:textId="77777777" w:rsidR="00F637C1" w:rsidRDefault="00F637C1" w:rsidP="00B4398B">
      <w:pPr>
        <w:pStyle w:val="SemEspaamento"/>
        <w:jc w:val="center"/>
        <w:rPr>
          <w:rFonts w:ascii="Calibri Light" w:hAnsi="Calibri Light" w:cs="Calibri Light"/>
          <w:b/>
          <w:bCs/>
          <w:sz w:val="20"/>
          <w:szCs w:val="20"/>
        </w:rPr>
      </w:pPr>
    </w:p>
    <w:p w14:paraId="54D2ABFE" w14:textId="77777777" w:rsidR="00F637C1" w:rsidRDefault="00F637C1" w:rsidP="00B4398B">
      <w:pPr>
        <w:pStyle w:val="SemEspaamento"/>
        <w:jc w:val="center"/>
        <w:rPr>
          <w:rFonts w:ascii="Calibri Light" w:hAnsi="Calibri Light" w:cs="Calibri Light"/>
          <w:b/>
          <w:bCs/>
          <w:sz w:val="20"/>
          <w:szCs w:val="20"/>
        </w:rPr>
      </w:pPr>
    </w:p>
    <w:p w14:paraId="4A394CD7" w14:textId="3EA5B03E" w:rsidR="00B4398B" w:rsidRPr="00672AF9" w:rsidRDefault="00B4398B" w:rsidP="00B4398B">
      <w:pPr>
        <w:pStyle w:val="SemEspaamento"/>
        <w:jc w:val="center"/>
        <w:rPr>
          <w:rFonts w:ascii="Calibri Light" w:hAnsi="Calibri Light" w:cs="Calibri Light"/>
          <w:b/>
          <w:bCs/>
          <w:sz w:val="20"/>
          <w:szCs w:val="20"/>
        </w:rPr>
      </w:pPr>
      <w:r>
        <w:rPr>
          <w:rFonts w:ascii="Calibri Light" w:hAnsi="Calibri Light" w:cs="Calibri Light"/>
          <w:b/>
          <w:bCs/>
          <w:sz w:val="20"/>
          <w:szCs w:val="20"/>
        </w:rPr>
        <w:t>ANEXO I</w:t>
      </w:r>
      <w:r w:rsidR="00F637C1">
        <w:rPr>
          <w:rFonts w:ascii="Calibri Light" w:hAnsi="Calibri Light" w:cs="Calibri Light"/>
          <w:b/>
          <w:bCs/>
          <w:sz w:val="20"/>
          <w:szCs w:val="20"/>
        </w:rPr>
        <w:t>II</w:t>
      </w:r>
    </w:p>
    <w:p w14:paraId="1345A8C7" w14:textId="77777777" w:rsidR="00B4398B" w:rsidRPr="00672AF9" w:rsidRDefault="00B4398B" w:rsidP="00B4398B">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72689782"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31893F6D" w14:textId="77777777" w:rsidR="00B4398B" w:rsidRPr="00672AF9" w:rsidRDefault="00B4398B" w:rsidP="00B4398B">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79531355" w14:textId="77777777" w:rsidR="00B4398B" w:rsidRPr="00672AF9" w:rsidRDefault="00B4398B" w:rsidP="00B4398B">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0319A2D0" w14:textId="77777777" w:rsidR="00B4398B" w:rsidRPr="00672AF9" w:rsidRDefault="00B4398B" w:rsidP="00B4398B">
      <w:pPr>
        <w:pStyle w:val="Corpodetexto"/>
        <w:spacing w:before="5"/>
        <w:rPr>
          <w:rFonts w:ascii="Calibri Light" w:hAnsi="Calibri Light" w:cs="Calibri Light"/>
          <w:b/>
          <w:sz w:val="20"/>
        </w:rPr>
      </w:pPr>
    </w:p>
    <w:p w14:paraId="0987ADA7" w14:textId="77777777" w:rsidR="00B4398B" w:rsidRPr="00672AF9" w:rsidRDefault="00B4398B" w:rsidP="00B4398B">
      <w:pPr>
        <w:tabs>
          <w:tab w:val="left" w:pos="284"/>
        </w:tabs>
        <w:spacing w:line="360" w:lineRule="auto"/>
        <w:jc w:val="both"/>
        <w:rPr>
          <w:rFonts w:ascii="Calibri Light" w:hAnsi="Calibri Light" w:cs="Calibri Light"/>
          <w:b/>
          <w:bCs/>
        </w:rPr>
      </w:pPr>
    </w:p>
    <w:p w14:paraId="351D99F7" w14:textId="77777777" w:rsidR="00B4398B" w:rsidRPr="00672AF9" w:rsidRDefault="00B4398B" w:rsidP="00B4398B">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4BA86F56" w14:textId="77777777" w:rsidR="00B4398B" w:rsidRPr="00672AF9" w:rsidRDefault="00B4398B" w:rsidP="00B4398B">
      <w:pPr>
        <w:tabs>
          <w:tab w:val="left" w:pos="284"/>
        </w:tabs>
        <w:spacing w:line="360" w:lineRule="auto"/>
        <w:jc w:val="both"/>
        <w:rPr>
          <w:rFonts w:ascii="Calibri Light" w:hAnsi="Calibri Light" w:cs="Calibri Light"/>
        </w:rPr>
      </w:pPr>
    </w:p>
    <w:p w14:paraId="17C4264D"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5AFE10EB" w14:textId="77777777" w:rsidR="00B4398B" w:rsidRPr="00672AF9" w:rsidRDefault="00B4398B" w:rsidP="00B4398B">
      <w:pPr>
        <w:tabs>
          <w:tab w:val="left" w:pos="284"/>
        </w:tabs>
        <w:spacing w:line="360" w:lineRule="auto"/>
        <w:jc w:val="both"/>
        <w:rPr>
          <w:rFonts w:ascii="Calibri Light" w:hAnsi="Calibri Light" w:cs="Calibri Light"/>
        </w:rPr>
      </w:pPr>
    </w:p>
    <w:p w14:paraId="5FDBE30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11A0A330"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5AA12BA6" w14:textId="77777777" w:rsidR="00B4398B" w:rsidRPr="00672AF9" w:rsidRDefault="00B4398B" w:rsidP="00B4398B">
      <w:pPr>
        <w:tabs>
          <w:tab w:val="left" w:pos="284"/>
        </w:tabs>
        <w:spacing w:line="360" w:lineRule="auto"/>
        <w:jc w:val="both"/>
        <w:rPr>
          <w:rFonts w:ascii="Calibri Light" w:hAnsi="Calibri Light" w:cs="Calibri Light"/>
        </w:rPr>
      </w:pPr>
    </w:p>
    <w:p w14:paraId="74145685"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4B4816A4"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79961D4" w14:textId="77777777" w:rsidR="00B4398B" w:rsidRPr="00672AF9" w:rsidRDefault="00B4398B" w:rsidP="00B4398B">
      <w:pPr>
        <w:tabs>
          <w:tab w:val="left" w:pos="284"/>
        </w:tabs>
        <w:spacing w:line="360" w:lineRule="auto"/>
        <w:jc w:val="both"/>
        <w:rPr>
          <w:rFonts w:ascii="Calibri Light" w:hAnsi="Calibri Light" w:cs="Calibri Light"/>
        </w:rPr>
      </w:pPr>
    </w:p>
    <w:p w14:paraId="424ACA19"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4A37F0E1" w14:textId="77777777" w:rsidR="00B4398B" w:rsidRPr="00672AF9" w:rsidRDefault="00B4398B" w:rsidP="00FA06F9">
      <w:pPr>
        <w:pStyle w:val="PargrafodaLista"/>
        <w:widowControl/>
        <w:numPr>
          <w:ilvl w:val="1"/>
          <w:numId w:val="1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5F20D2BC" w14:textId="77777777" w:rsidR="00B4398B" w:rsidRPr="00672AF9" w:rsidRDefault="00B4398B" w:rsidP="00FA06F9">
      <w:pPr>
        <w:pStyle w:val="PargrafodaLista"/>
        <w:widowControl/>
        <w:numPr>
          <w:ilvl w:val="1"/>
          <w:numId w:val="1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09415ED3" w14:textId="77777777" w:rsidR="00B4398B" w:rsidRPr="00672AF9" w:rsidRDefault="00B4398B" w:rsidP="00B4398B">
      <w:pPr>
        <w:tabs>
          <w:tab w:val="left" w:pos="284"/>
        </w:tabs>
        <w:spacing w:line="360" w:lineRule="auto"/>
        <w:jc w:val="both"/>
        <w:rPr>
          <w:rFonts w:ascii="Calibri Light" w:eastAsia="Arial" w:hAnsi="Calibri Light" w:cs="Calibri Light"/>
          <w:b/>
        </w:rPr>
      </w:pPr>
    </w:p>
    <w:p w14:paraId="2BDF870A" w14:textId="77777777" w:rsidR="00B4398B" w:rsidRPr="00672AF9" w:rsidRDefault="00B4398B" w:rsidP="00B4398B">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394C61ED"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2558C07"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O prazo de vigência da presente contratação é de XXXXX, contado da(o) XXXXXXXX</w:t>
      </w:r>
    </w:p>
    <w:p w14:paraId="66E9B498" w14:textId="77777777" w:rsidR="00B4398B" w:rsidRPr="00672AF9" w:rsidRDefault="00B4398B" w:rsidP="00B4398B">
      <w:pPr>
        <w:tabs>
          <w:tab w:val="left" w:pos="284"/>
        </w:tabs>
        <w:spacing w:line="360" w:lineRule="auto"/>
        <w:jc w:val="both"/>
        <w:rPr>
          <w:rFonts w:ascii="Calibri Light" w:hAnsi="Calibri Light" w:cs="Calibri Light"/>
        </w:rPr>
      </w:pPr>
    </w:p>
    <w:p w14:paraId="2EC21312"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666269E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6886F23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1C06A2D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A0CAF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44968765" w14:textId="77777777" w:rsidR="00B4398B" w:rsidRPr="00672AF9" w:rsidRDefault="00B4398B" w:rsidP="00B4398B">
      <w:pPr>
        <w:tabs>
          <w:tab w:val="left" w:pos="284"/>
        </w:tabs>
        <w:spacing w:line="360" w:lineRule="auto"/>
        <w:jc w:val="both"/>
        <w:rPr>
          <w:rFonts w:ascii="Calibri Light" w:hAnsi="Calibri Light" w:cs="Calibri Light"/>
          <w:u w:val="single"/>
        </w:rPr>
      </w:pPr>
    </w:p>
    <w:p w14:paraId="5DD51398"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525D8941" w14:textId="77777777" w:rsidR="00B4398B" w:rsidRPr="00672AF9" w:rsidRDefault="00B4398B" w:rsidP="00B4398B">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967770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414F11E7" w14:textId="77777777" w:rsidR="00B4398B" w:rsidRPr="00672AF9" w:rsidRDefault="00B4398B" w:rsidP="00B4398B">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116E9F24"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5BDBE1D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D741D66"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e  </w:t>
      </w:r>
    </w:p>
    <w:p w14:paraId="0A98842F" w14:textId="77777777" w:rsidR="00B4398B" w:rsidRPr="00672AF9" w:rsidRDefault="00B4398B" w:rsidP="00B4398B">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1813C669"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9AF5A9F"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734739B" w14:textId="77777777" w:rsidR="00B4398B" w:rsidRPr="00672AF9" w:rsidRDefault="00B4398B" w:rsidP="00B4398B">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243E616" w14:textId="77777777" w:rsidR="00B4398B" w:rsidRPr="00672AF9" w:rsidRDefault="00B4398B" w:rsidP="00B4398B">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61DEBF98" w14:textId="77777777" w:rsidR="00B4398B" w:rsidRPr="00672AF9" w:rsidRDefault="00B4398B" w:rsidP="00B4398B">
      <w:pPr>
        <w:pStyle w:val="PargrafodaLista"/>
        <w:tabs>
          <w:tab w:val="left" w:pos="284"/>
        </w:tabs>
        <w:spacing w:line="360" w:lineRule="auto"/>
        <w:ind w:left="1"/>
        <w:jc w:val="both"/>
        <w:rPr>
          <w:rFonts w:ascii="Calibri Light" w:hAnsi="Calibri Light" w:cs="Calibri Light"/>
          <w:b/>
          <w:bCs/>
          <w:sz w:val="20"/>
          <w:szCs w:val="20"/>
        </w:rPr>
      </w:pPr>
    </w:p>
    <w:p w14:paraId="39690FB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0E8DF0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766156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0F43E78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3B15E58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5212804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AD0B5C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23DB83A4"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3756025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79A3D22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CC26EF3"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6A272416"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7AA0489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720DB89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36EB2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18C85CA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73E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u w:val="single"/>
          <w:lang w:val="pt-PT"/>
        </w:rPr>
      </w:pPr>
    </w:p>
    <w:p w14:paraId="1A3421DC"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 - DAS OBRIGAÇÕES DA CONTRATADA </w:t>
      </w:r>
    </w:p>
    <w:p w14:paraId="5D03C40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7484D30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69FB49E"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7E0D090" w14:textId="77777777" w:rsidR="00B4398B" w:rsidRPr="00672AF9" w:rsidRDefault="00B4398B" w:rsidP="00B4398B">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6AE02DF"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3CB107B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E80F39B"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40E67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17977DDD"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29C43A1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7F53DAC" w14:textId="77777777" w:rsidR="00B4398B" w:rsidRPr="00672AF9" w:rsidRDefault="00B4398B" w:rsidP="00B4398B">
      <w:pPr>
        <w:pStyle w:val="Default"/>
        <w:tabs>
          <w:tab w:val="left" w:pos="284"/>
        </w:tabs>
        <w:spacing w:line="360" w:lineRule="auto"/>
        <w:jc w:val="both"/>
        <w:rPr>
          <w:rFonts w:ascii="Calibri Light" w:hAnsi="Calibri Light" w:cs="Calibri Light"/>
          <w:color w:val="auto"/>
          <w:sz w:val="20"/>
          <w:szCs w:val="20"/>
        </w:rPr>
      </w:pPr>
    </w:p>
    <w:p w14:paraId="464BEDF7" w14:textId="77777777" w:rsidR="00B4398B" w:rsidRPr="00672AF9" w:rsidRDefault="00B4398B" w:rsidP="00B4398B">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69F4E795" w14:textId="77777777" w:rsidR="00B4398B" w:rsidRPr="00672AF9" w:rsidRDefault="00B4398B" w:rsidP="00B4398B">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73652A93" w14:textId="77777777" w:rsidR="00B4398B" w:rsidRPr="00672AF9" w:rsidRDefault="00B4398B" w:rsidP="00B4398B">
      <w:pPr>
        <w:tabs>
          <w:tab w:val="left" w:pos="284"/>
        </w:tabs>
        <w:spacing w:line="360" w:lineRule="auto"/>
        <w:jc w:val="both"/>
        <w:rPr>
          <w:rFonts w:ascii="Calibri Light" w:eastAsia="Courier New" w:hAnsi="Calibri Light" w:cs="Calibri Light"/>
        </w:rPr>
      </w:pPr>
    </w:p>
    <w:p w14:paraId="0B1F3561"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CONTRATO </w:t>
      </w:r>
    </w:p>
    <w:p w14:paraId="474F73F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E20F7F7"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1D596C5"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A05EDD0"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30813422"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67B9C195"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C446B09" w14:textId="77777777" w:rsidR="00B4398B" w:rsidRPr="00672AF9" w:rsidRDefault="00B4398B" w:rsidP="00B4398B">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47CB266A" w14:textId="77777777" w:rsidR="00B4398B" w:rsidRPr="00672AF9" w:rsidRDefault="00B4398B" w:rsidP="00B4398B">
      <w:pPr>
        <w:autoSpaceDE w:val="0"/>
        <w:autoSpaceDN w:val="0"/>
        <w:adjustRightInd w:val="0"/>
        <w:jc w:val="both"/>
        <w:rPr>
          <w:rFonts w:ascii="Calibri Light" w:hAnsi="Calibri Light" w:cs="Calibri Light"/>
          <w:b/>
          <w:u w:val="single"/>
          <w:lang w:val="pt-PT"/>
        </w:rPr>
      </w:pPr>
    </w:p>
    <w:p w14:paraId="578D8ACC" w14:textId="77777777" w:rsidR="00B4398B" w:rsidRPr="00672AF9" w:rsidRDefault="00B4398B" w:rsidP="00B4398B">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6C12893A"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Cs/>
          <w:lang w:val="pt-PT"/>
        </w:rPr>
      </w:pPr>
    </w:p>
    <w:p w14:paraId="1E275D19" w14:textId="77777777" w:rsidR="00B4398B" w:rsidRPr="00672AF9" w:rsidRDefault="00B4398B" w:rsidP="00B4398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672B58A1"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04F3FC72"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w:t>
      </w:r>
    </w:p>
    <w:p w14:paraId="1F2860B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 que cause grave dano à Administração ou ao funcionamento dos serviços públicos ou ao interesse coletivo;</w:t>
      </w:r>
    </w:p>
    <w:p w14:paraId="6B13AC10"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total do contrato;</w:t>
      </w:r>
    </w:p>
    <w:p w14:paraId="6CBCE29D"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deixar de entregar a documentação exigida para o certame;</w:t>
      </w:r>
    </w:p>
    <w:p w14:paraId="254E842B"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manter a proposta, salvo em decorrência de fato superveniente devidamente justificado;</w:t>
      </w:r>
    </w:p>
    <w:p w14:paraId="5031251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celebrar o contrato ou não entregar a documentação exigida para a contratação, quando convocado dentro do prazo de validade de sua proposta;</w:t>
      </w:r>
    </w:p>
    <w:p w14:paraId="08689111"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ensejar o retardamento da execução ou da entrega do objeto da contratação sem motivo justificado;</w:t>
      </w:r>
    </w:p>
    <w:p w14:paraId="2E91E503"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2E0B6188"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fraudar a contratação ou praticar ato fraudulento na execução do contrato;</w:t>
      </w:r>
    </w:p>
    <w:p w14:paraId="05A97627"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comportar-se de modo inidôneo ou cometer fraude de qualquer natureza;</w:t>
      </w:r>
    </w:p>
    <w:p w14:paraId="51265E2E"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atos ilícitos com vistas a frustrar os objetivos da contratação;</w:t>
      </w:r>
    </w:p>
    <w:p w14:paraId="47F7E466" w14:textId="77777777" w:rsidR="00B4398B" w:rsidRPr="00672AF9" w:rsidRDefault="00B4398B" w:rsidP="00FA06F9">
      <w:pPr>
        <w:pStyle w:val="PargrafodaLista1"/>
        <w:numPr>
          <w:ilvl w:val="2"/>
          <w:numId w:val="1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 lesivo previsto no art. 5º da Lei nº 12.846, de 1º de agosto de 2013.</w:t>
      </w:r>
    </w:p>
    <w:p w14:paraId="0C020728" w14:textId="77777777" w:rsidR="00B4398B" w:rsidRPr="00672AF9" w:rsidRDefault="00B4398B" w:rsidP="00B4398B">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44D944CD"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5E3139F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2188F213"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1DBB91BB" w14:textId="77777777" w:rsidR="00B4398B" w:rsidRPr="00672AF9" w:rsidRDefault="00B4398B" w:rsidP="00B4398B">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3FD269B5"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  2% por dia de atraso injustificado sobre o valor total do contrato</w:t>
      </w:r>
    </w:p>
    <w:p w14:paraId="062E1621" w14:textId="77777777" w:rsidR="00B4398B" w:rsidRPr="00672AF9" w:rsidRDefault="00B4398B" w:rsidP="00B4398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 por cento) sobre o valor total do contrato, no caso de inexecução total do objeto;</w:t>
      </w:r>
    </w:p>
    <w:p w14:paraId="3113AD81" w14:textId="77777777" w:rsidR="00B4398B" w:rsidRPr="00672AF9" w:rsidRDefault="00B4398B" w:rsidP="00B4398B">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AF40C9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5F932DA8"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será facultada a defesa do interessado no prazo de 15 (quinze) dias úteis, contado da data de sua intimação (art. 157)</w:t>
      </w:r>
    </w:p>
    <w:p w14:paraId="2C4B6019"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2B25F4B"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1"/>
    <w:p w14:paraId="6FFEB3A2" w14:textId="77777777" w:rsidR="00B4398B" w:rsidRPr="00672AF9" w:rsidRDefault="00B4398B" w:rsidP="00B4398B">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193E4391" w14:textId="77777777" w:rsidR="00B4398B" w:rsidRPr="00672AF9" w:rsidRDefault="00B4398B" w:rsidP="00B4398B">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 :</w:t>
      </w:r>
    </w:p>
    <w:p w14:paraId="04B2D2F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natureza e a gravidade da infração cometida;</w:t>
      </w:r>
    </w:p>
    <w:p w14:paraId="5B53230B"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peculiaridades do caso concreto;</w:t>
      </w:r>
    </w:p>
    <w:p w14:paraId="1F743F61"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circunstâncias agravantes ou atenuantes;</w:t>
      </w:r>
    </w:p>
    <w:p w14:paraId="49B032AC"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os danos que dela provierem para o Contratante;</w:t>
      </w:r>
    </w:p>
    <w:p w14:paraId="0794C070" w14:textId="77777777" w:rsidR="00B4398B" w:rsidRPr="00672AF9" w:rsidRDefault="00B4398B" w:rsidP="00FA06F9">
      <w:pPr>
        <w:pStyle w:val="PargrafodaLista"/>
        <w:widowControl/>
        <w:numPr>
          <w:ilvl w:val="0"/>
          <w:numId w:val="1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implantação ou o aperfeiçoamento de programa de integridade, conforme normas e orientações dos órgãos de controle.</w:t>
      </w:r>
    </w:p>
    <w:p w14:paraId="70A734E4" w14:textId="77777777" w:rsidR="00B4398B" w:rsidRPr="00672AF9" w:rsidRDefault="00B4398B" w:rsidP="00B4398B">
      <w:pPr>
        <w:spacing w:before="120" w:after="120" w:line="360" w:lineRule="auto"/>
        <w:jc w:val="both"/>
        <w:rPr>
          <w:rFonts w:ascii="Calibri Light" w:hAnsi="Calibri Light" w:cs="Calibri Light"/>
        </w:rPr>
      </w:pPr>
    </w:p>
    <w:p w14:paraId="59A51579" w14:textId="77777777" w:rsidR="00B4398B" w:rsidRPr="00672AF9" w:rsidRDefault="00B4398B" w:rsidP="00B4398B">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D35AC88"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7F28B49F"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57A62215"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1B76763E" w14:textId="77777777" w:rsidR="00B4398B" w:rsidRPr="00672AF9" w:rsidRDefault="00B4398B" w:rsidP="00B4398B">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2AA2F09B" w14:textId="77777777" w:rsidR="00B4398B" w:rsidRPr="00672AF9" w:rsidRDefault="00B4398B" w:rsidP="00B4398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47F53A1B"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25C308CF" w14:textId="77777777" w:rsidR="00B4398B" w:rsidRPr="00672AF9" w:rsidRDefault="00B4398B" w:rsidP="00B4398B">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4635AF5C"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Rifaina, XX de XXXX de XXX.</w:t>
      </w:r>
    </w:p>
    <w:p w14:paraId="1495452D"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D8B8047"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2BC4EEB9"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3D06FB42"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4FE1FAD4"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2B60676A" w14:textId="77777777" w:rsidR="00B4398B" w:rsidRPr="00672AF9" w:rsidRDefault="00B4398B" w:rsidP="00B4398B">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2C6C2387" w14:textId="77777777" w:rsidR="00B4398B" w:rsidRPr="00672AF9" w:rsidRDefault="00B4398B" w:rsidP="00B4398B">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4B9BB999" w14:textId="77777777" w:rsidR="00B4398B" w:rsidRPr="00672AF9" w:rsidRDefault="00B4398B" w:rsidP="00B4398B">
      <w:pPr>
        <w:pStyle w:val="SemEspaamento"/>
        <w:jc w:val="both"/>
        <w:rPr>
          <w:rFonts w:ascii="Calibri Light" w:hAnsi="Calibri Light" w:cs="Calibri Light"/>
          <w:sz w:val="20"/>
          <w:szCs w:val="20"/>
        </w:rPr>
      </w:pPr>
    </w:p>
    <w:p w14:paraId="6A434A8D" w14:textId="77777777" w:rsidR="00B4398B" w:rsidRPr="00672AF9" w:rsidRDefault="00B4398B" w:rsidP="00B4398B">
      <w:pPr>
        <w:pStyle w:val="SemEspaamento"/>
        <w:jc w:val="center"/>
        <w:rPr>
          <w:rFonts w:ascii="Calibri Light" w:hAnsi="Calibri Light" w:cs="Calibri Light"/>
          <w:b/>
          <w:bCs/>
          <w:sz w:val="20"/>
          <w:szCs w:val="20"/>
        </w:rPr>
      </w:pPr>
    </w:p>
    <w:p w14:paraId="7955505A" w14:textId="77777777" w:rsidR="00B4398B" w:rsidRPr="00BD429A" w:rsidRDefault="00B4398B" w:rsidP="00574FEB">
      <w:pPr>
        <w:pStyle w:val="SemEspaamento"/>
        <w:jc w:val="both"/>
        <w:rPr>
          <w:rFonts w:ascii="Arial" w:hAnsi="Arial" w:cs="Arial"/>
        </w:rPr>
      </w:pPr>
    </w:p>
    <w:sectPr w:rsidR="00B4398B" w:rsidRPr="00BD429A"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DB45" w14:textId="77777777" w:rsidR="008633FE" w:rsidRDefault="008633FE">
      <w:r>
        <w:separator/>
      </w:r>
    </w:p>
  </w:endnote>
  <w:endnote w:type="continuationSeparator" w:id="0">
    <w:p w14:paraId="25E18B10" w14:textId="77777777" w:rsidR="008633FE" w:rsidRDefault="008633FE">
      <w:r>
        <w:continuationSeparator/>
      </w:r>
    </w:p>
  </w:endnote>
  <w:endnote w:type="continuationNotice" w:id="1">
    <w:p w14:paraId="24275EBF" w14:textId="77777777" w:rsidR="008633FE" w:rsidRDefault="00863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09D91"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856A" w14:textId="77777777" w:rsidR="008633FE" w:rsidRDefault="008633FE">
      <w:r>
        <w:separator/>
      </w:r>
    </w:p>
  </w:footnote>
  <w:footnote w:type="continuationSeparator" w:id="0">
    <w:p w14:paraId="214F571F" w14:textId="77777777" w:rsidR="008633FE" w:rsidRDefault="008633FE">
      <w:r>
        <w:continuationSeparator/>
      </w:r>
    </w:p>
  </w:footnote>
  <w:footnote w:type="continuationNotice" w:id="1">
    <w:p w14:paraId="291A73AB" w14:textId="77777777" w:rsidR="008633FE" w:rsidRDefault="00863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78545049">
    <w:abstractNumId w:val="0"/>
  </w:num>
  <w:num w:numId="2" w16cid:durableId="1625035997">
    <w:abstractNumId w:val="8"/>
  </w:num>
  <w:num w:numId="3" w16cid:durableId="1554736575">
    <w:abstractNumId w:val="11"/>
  </w:num>
  <w:num w:numId="4" w16cid:durableId="309403162">
    <w:abstractNumId w:val="2"/>
  </w:num>
  <w:num w:numId="5" w16cid:durableId="720830907">
    <w:abstractNumId w:val="13"/>
  </w:num>
  <w:num w:numId="6" w16cid:durableId="259917464">
    <w:abstractNumId w:val="5"/>
  </w:num>
  <w:num w:numId="7" w16cid:durableId="1583833375">
    <w:abstractNumId w:val="12"/>
  </w:num>
  <w:num w:numId="8" w16cid:durableId="193467979">
    <w:abstractNumId w:val="6"/>
  </w:num>
  <w:num w:numId="9" w16cid:durableId="1406148992">
    <w:abstractNumId w:val="1"/>
  </w:num>
  <w:num w:numId="10" w16cid:durableId="757093498">
    <w:abstractNumId w:val="7"/>
  </w:num>
  <w:num w:numId="11" w16cid:durableId="1414090331">
    <w:abstractNumId w:val="9"/>
  </w:num>
  <w:num w:numId="12" w16cid:durableId="2049521322">
    <w:abstractNumId w:val="10"/>
  </w:num>
  <w:num w:numId="13" w16cid:durableId="10798651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91716">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16383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5425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115675">
    <w:abstractNumId w:val="11"/>
    <w:lvlOverride w:ilvl="0"/>
    <w:lvlOverride w:ilvl="1"/>
    <w:lvlOverride w:ilvl="2"/>
    <w:lvlOverride w:ilvl="3"/>
    <w:lvlOverride w:ilvl="4"/>
    <w:lvlOverride w:ilvl="5"/>
    <w:lvlOverride w:ilvl="6"/>
    <w:lvlOverride w:ilvl="7"/>
    <w:lvlOverride w:ilvl="8"/>
  </w:num>
  <w:num w:numId="18" w16cid:durableId="181713670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49393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4EBA"/>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1DB1"/>
    <w:rsid w:val="0035253C"/>
    <w:rsid w:val="00363359"/>
    <w:rsid w:val="00371787"/>
    <w:rsid w:val="003A115A"/>
    <w:rsid w:val="003A23D1"/>
    <w:rsid w:val="003A2960"/>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A3493"/>
    <w:rsid w:val="005A3CB0"/>
    <w:rsid w:val="005A6CCB"/>
    <w:rsid w:val="005B2CEC"/>
    <w:rsid w:val="005C668A"/>
    <w:rsid w:val="005D2827"/>
    <w:rsid w:val="005D492A"/>
    <w:rsid w:val="005E2BC5"/>
    <w:rsid w:val="006321C9"/>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A0122"/>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4757B"/>
    <w:rsid w:val="00851664"/>
    <w:rsid w:val="00851E81"/>
    <w:rsid w:val="00853976"/>
    <w:rsid w:val="00854732"/>
    <w:rsid w:val="0086127C"/>
    <w:rsid w:val="008633FE"/>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D386F"/>
    <w:rsid w:val="009F0842"/>
    <w:rsid w:val="009F27D9"/>
    <w:rsid w:val="009F42E5"/>
    <w:rsid w:val="009F4E9D"/>
    <w:rsid w:val="00A011A2"/>
    <w:rsid w:val="00A02BB2"/>
    <w:rsid w:val="00A11356"/>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4398B"/>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50DD"/>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23E9"/>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0DB"/>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B601F"/>
    <w:rsid w:val="00EC10D2"/>
    <w:rsid w:val="00EC7E4D"/>
    <w:rsid w:val="00ED0FBF"/>
    <w:rsid w:val="00EE18DD"/>
    <w:rsid w:val="00EF7D05"/>
    <w:rsid w:val="00F06929"/>
    <w:rsid w:val="00F06B95"/>
    <w:rsid w:val="00F10123"/>
    <w:rsid w:val="00F15A8D"/>
    <w:rsid w:val="00F33A4D"/>
    <w:rsid w:val="00F350C2"/>
    <w:rsid w:val="00F41AF6"/>
    <w:rsid w:val="00F637C1"/>
    <w:rsid w:val="00F71908"/>
    <w:rsid w:val="00F7652E"/>
    <w:rsid w:val="00F77DF5"/>
    <w:rsid w:val="00F80F4B"/>
    <w:rsid w:val="00F81C80"/>
    <w:rsid w:val="00F83EB3"/>
    <w:rsid w:val="00F87669"/>
    <w:rsid w:val="00F8785D"/>
    <w:rsid w:val="00F91CD0"/>
    <w:rsid w:val="00F92EE5"/>
    <w:rsid w:val="00F96B01"/>
    <w:rsid w:val="00F977A5"/>
    <w:rsid w:val="00F97951"/>
    <w:rsid w:val="00FA050F"/>
    <w:rsid w:val="00FA06F9"/>
    <w:rsid w:val="00FB541F"/>
    <w:rsid w:val="00FC0445"/>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0B71B691-764B-4C9F-97F8-0E0AD2ED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B4398B"/>
    <w:pPr>
      <w:ind w:left="720"/>
    </w:pPr>
    <w:rPr>
      <w:rFonts w:ascii="Ecofont_Spranq_eco_Sans" w:hAnsi="Ecofont_Spranq_eco_Sans" w:cs="Ecofont_Spranq_eco_Sans"/>
      <w:sz w:val="24"/>
      <w:szCs w:val="24"/>
      <w:lang w:eastAsia="pt-BR"/>
    </w:rPr>
  </w:style>
  <w:style w:type="character" w:styleId="Forte">
    <w:name w:val="Strong"/>
    <w:basedOn w:val="Fontepargpadro"/>
    <w:uiPriority w:val="22"/>
    <w:qFormat/>
    <w:rsid w:val="00EB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52364111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B4C0-BA40-4834-9765-B9D695F0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5297</Words>
  <Characters>28604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2024-04-03T16:59:00Z</cp:lastPrinted>
  <dcterms:created xsi:type="dcterms:W3CDTF">2024-04-29T02:03:00Z</dcterms:created>
  <dcterms:modified xsi:type="dcterms:W3CDTF">2024-04-29T02:12:00Z</dcterms:modified>
</cp:coreProperties>
</file>