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701A94EC"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w:t>
      </w:r>
      <w:r w:rsidR="00033372">
        <w:rPr>
          <w:rFonts w:ascii="Calibri Light" w:hAnsi="Calibri Light" w:cs="Calibri Light"/>
          <w:b/>
          <w:bCs/>
        </w:rPr>
        <w:t>6</w:t>
      </w:r>
      <w:r w:rsidR="00C80763">
        <w:rPr>
          <w:rFonts w:ascii="Calibri Light" w:hAnsi="Calibri Light" w:cs="Calibri Light"/>
          <w:b/>
          <w:bCs/>
        </w:rPr>
        <w:t>5</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08792331"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706DF4">
        <w:rPr>
          <w:rFonts w:ascii="Calibri Light" w:hAnsi="Calibri Light" w:cs="Calibri Light"/>
          <w:b/>
          <w:bCs/>
        </w:rPr>
        <w:t>2</w:t>
      </w:r>
      <w:r w:rsidR="00C80763">
        <w:rPr>
          <w:rFonts w:ascii="Calibri Light" w:hAnsi="Calibri Light" w:cs="Calibri Light"/>
          <w:b/>
          <w:bCs/>
        </w:rPr>
        <w:t>91</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2E22C6DA"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5E035B">
        <w:rPr>
          <w:rFonts w:ascii="Calibri Light" w:hAnsi="Calibri Light" w:cs="Calibri Light"/>
        </w:rPr>
        <w:t>1</w:t>
      </w:r>
      <w:r w:rsidR="00C80763">
        <w:rPr>
          <w:rFonts w:ascii="Calibri Light" w:hAnsi="Calibri Light" w:cs="Calibri Light"/>
        </w:rPr>
        <w:t xml:space="preserve">7 </w:t>
      </w:r>
      <w:r w:rsidRPr="00672AF9">
        <w:rPr>
          <w:rFonts w:ascii="Calibri Light" w:hAnsi="Calibri Light" w:cs="Calibri Light"/>
        </w:rPr>
        <w:t xml:space="preserve">de </w:t>
      </w:r>
      <w:r w:rsidR="004401B4">
        <w:rPr>
          <w:rFonts w:ascii="Calibri Light" w:hAnsi="Calibri Light" w:cs="Calibri Light"/>
        </w:rPr>
        <w:t>setembro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C80763">
        <w:rPr>
          <w:rFonts w:ascii="Calibri Light" w:hAnsi="Calibri Light" w:cs="Calibri Light"/>
        </w:rPr>
        <w:t>20</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590AF1E2"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033372">
        <w:rPr>
          <w:rFonts w:ascii="Calibri Light" w:hAnsi="Calibri Light" w:cs="Calibri Light"/>
          <w:b/>
        </w:rPr>
        <w:t>2</w:t>
      </w:r>
      <w:r w:rsidR="00C80763">
        <w:rPr>
          <w:rFonts w:ascii="Calibri Light" w:hAnsi="Calibri Light" w:cs="Calibri Light"/>
          <w:b/>
        </w:rPr>
        <w:t>3</w:t>
      </w:r>
      <w:r w:rsidRPr="00672AF9">
        <w:rPr>
          <w:rFonts w:ascii="Calibri Light" w:hAnsi="Calibri Light" w:cs="Calibri Light"/>
          <w:b/>
        </w:rPr>
        <w:t>/0</w:t>
      </w:r>
      <w:r w:rsidR="00A37792">
        <w:rPr>
          <w:rFonts w:ascii="Calibri Light" w:hAnsi="Calibri Light" w:cs="Calibri Light"/>
          <w:b/>
        </w:rPr>
        <w:t>9</w:t>
      </w:r>
      <w:r w:rsidRPr="00672AF9">
        <w:rPr>
          <w:rFonts w:ascii="Calibri Light" w:hAnsi="Calibri Light" w:cs="Calibri Light"/>
          <w:b/>
        </w:rPr>
        <w:t xml:space="preserve">/2024 às </w:t>
      </w:r>
      <w:r w:rsidR="00033372">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D0E0BE8" w14:textId="77777777" w:rsidR="00C80763" w:rsidRDefault="00035FFB" w:rsidP="00C80763">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w:t>
      </w:r>
      <w:bookmarkStart w:id="1" w:name="_Hlk168651528"/>
      <w:r w:rsidR="00C80763">
        <w:rPr>
          <w:rFonts w:ascii="Arial" w:hAnsi="Arial" w:cs="Arial"/>
          <w:b/>
          <w:bCs/>
        </w:rPr>
        <w:t xml:space="preserve">Aquisição de projetores para a Creche Escola Silvia Helena Mendonça Lourenço </w:t>
      </w:r>
    </w:p>
    <w:p w14:paraId="192A8704" w14:textId="6EEB8271"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241D2DA" w14:textId="77777777" w:rsidR="00C80763" w:rsidRPr="00C80763" w:rsidRDefault="00C80763" w:rsidP="00C80763">
      <w:pPr>
        <w:pStyle w:val="PargrafodaLista"/>
        <w:ind w:left="500"/>
        <w:rPr>
          <w:rFonts w:ascii="Arial" w:hAnsi="Arial" w:cs="Arial"/>
        </w:rPr>
      </w:pPr>
      <w:r w:rsidRPr="00C80763">
        <w:rPr>
          <w:rFonts w:ascii="Arial" w:hAnsi="Arial" w:cs="Arial"/>
        </w:rPr>
        <w:t xml:space="preserve">02 08 SECRETARIA MUNICIPAL DE EDUCAÇÃO </w:t>
      </w:r>
    </w:p>
    <w:p w14:paraId="3242AD2B" w14:textId="77777777" w:rsidR="00C80763" w:rsidRPr="00C80763" w:rsidRDefault="00C80763" w:rsidP="00C80763">
      <w:pPr>
        <w:pStyle w:val="PargrafodaLista"/>
        <w:ind w:left="500"/>
        <w:rPr>
          <w:rFonts w:ascii="Arial" w:hAnsi="Arial" w:cs="Arial"/>
        </w:rPr>
      </w:pPr>
      <w:r w:rsidRPr="00C80763">
        <w:rPr>
          <w:rFonts w:ascii="Arial" w:hAnsi="Arial" w:cs="Arial"/>
        </w:rPr>
        <w:t xml:space="preserve">020802 ENSINO INFANTIL </w:t>
      </w:r>
    </w:p>
    <w:p w14:paraId="42FA1866" w14:textId="77777777" w:rsidR="00C80763" w:rsidRPr="00C80763" w:rsidRDefault="00C80763" w:rsidP="00C80763">
      <w:pPr>
        <w:pStyle w:val="PargrafodaLista"/>
        <w:ind w:left="500"/>
        <w:rPr>
          <w:rFonts w:ascii="Arial" w:hAnsi="Arial" w:cs="Arial"/>
        </w:rPr>
      </w:pPr>
      <w:r w:rsidRPr="00C80763">
        <w:rPr>
          <w:rFonts w:ascii="Arial" w:hAnsi="Arial" w:cs="Arial"/>
        </w:rPr>
        <w:t>12 365 0011 2027 0212 Ensino Infantil- CRECHE- (próprio)</w:t>
      </w:r>
    </w:p>
    <w:p w14:paraId="0F86E05E" w14:textId="77777777" w:rsidR="00C80763" w:rsidRDefault="00C80763" w:rsidP="00C80763">
      <w:pPr>
        <w:pStyle w:val="PargrafodaLista"/>
        <w:ind w:left="500"/>
        <w:rPr>
          <w:rFonts w:ascii="Arial" w:hAnsi="Arial" w:cs="Arial"/>
        </w:rPr>
      </w:pPr>
      <w:r w:rsidRPr="00C80763">
        <w:rPr>
          <w:rFonts w:ascii="Arial" w:hAnsi="Arial" w:cs="Arial"/>
        </w:rPr>
        <w:t xml:space="preserve">4.4.90.52.00 EQUIPAMENTOS E MATERIAL PERMANENTE </w:t>
      </w:r>
    </w:p>
    <w:p w14:paraId="4F05F45D" w14:textId="77777777" w:rsidR="00C80763" w:rsidRPr="00C80763" w:rsidRDefault="00C80763" w:rsidP="00C80763">
      <w:pPr>
        <w:pStyle w:val="PargrafodaLista"/>
        <w:ind w:left="500"/>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749241F1"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C80763">
        <w:rPr>
          <w:rFonts w:asciiTheme="majorHAnsi" w:hAnsiTheme="majorHAnsi" w:cstheme="majorHAnsi"/>
        </w:rPr>
        <w:t>18.570,95</w:t>
      </w:r>
      <w:r w:rsidR="006117D7">
        <w:rPr>
          <w:rFonts w:asciiTheme="majorHAnsi" w:hAnsiTheme="majorHAnsi" w:cstheme="majorHAnsi"/>
        </w:rPr>
        <w:t xml:space="preserve"> (</w:t>
      </w:r>
      <w:r w:rsidR="00C80763">
        <w:rPr>
          <w:rFonts w:asciiTheme="majorHAnsi" w:hAnsiTheme="majorHAnsi" w:cstheme="majorHAnsi"/>
        </w:rPr>
        <w:t>dezoito mil e quinhentos e setenta reais e noventa e cinco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2C8C21ED"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E035B">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E035B">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1391A199"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C80763">
        <w:rPr>
          <w:rFonts w:ascii="Calibri Light" w:eastAsia="Times New Roman" w:hAnsi="Calibri Light" w:cs="Calibri Light"/>
          <w:b/>
          <w:bCs/>
          <w:sz w:val="20"/>
          <w:szCs w:val="20"/>
          <w:highlight w:val="yellow"/>
          <w:lang w:val="en-US"/>
        </w:rPr>
        <w:t>20</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644B7891" w14:textId="3FFB7B72" w:rsidR="006165BD" w:rsidRPr="0016420E" w:rsidRDefault="0016420E" w:rsidP="0063580A">
      <w:pPr>
        <w:pStyle w:val="PargrafodaLista"/>
        <w:numPr>
          <w:ilvl w:val="2"/>
          <w:numId w:val="1"/>
        </w:numPr>
        <w:tabs>
          <w:tab w:val="left" w:pos="645"/>
        </w:tabs>
        <w:spacing w:before="48"/>
        <w:ind w:left="644" w:hanging="506"/>
        <w:rPr>
          <w:rFonts w:asciiTheme="majorHAnsi" w:eastAsia="Times New Roman" w:hAnsiTheme="majorHAnsi" w:cstheme="majorHAnsi"/>
          <w:sz w:val="20"/>
          <w:szCs w:val="20"/>
          <w:lang w:val="en-US"/>
        </w:rPr>
      </w:pPr>
      <w:r w:rsidRPr="0016420E">
        <w:rPr>
          <w:rFonts w:asciiTheme="majorHAnsi" w:hAnsiTheme="majorHAnsi" w:cstheme="majorHAnsi"/>
          <w:color w:val="333333"/>
          <w:sz w:val="20"/>
          <w:szCs w:val="20"/>
        </w:rPr>
        <w:t>Certificado  do  curso DE NR35  dos profissionais envolvidos na função</w:t>
      </w:r>
      <w:r>
        <w:rPr>
          <w:rFonts w:asciiTheme="majorHAnsi" w:hAnsiTheme="majorHAnsi" w:cstheme="majorHAnsi"/>
          <w:color w:val="333333"/>
          <w:sz w:val="20"/>
          <w:szCs w:val="20"/>
        </w:rPr>
        <w:t>.</w:t>
      </w:r>
      <w:r w:rsidRPr="0016420E">
        <w:rPr>
          <w:rFonts w:asciiTheme="majorHAnsi" w:hAnsiTheme="majorHAnsi" w:cstheme="majorHAnsi"/>
          <w:color w:val="333333"/>
          <w:sz w:val="20"/>
          <w:szCs w:val="20"/>
        </w:rPr>
        <w:t> </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40743E9F"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5E035B">
        <w:rPr>
          <w:rFonts w:ascii="Calibri Light" w:hAnsi="Calibri Light" w:cs="Calibri Light"/>
        </w:rPr>
        <w:t>1</w:t>
      </w:r>
      <w:r w:rsidR="00C80763">
        <w:rPr>
          <w:rFonts w:ascii="Calibri Light" w:hAnsi="Calibri Light" w:cs="Calibri Light"/>
        </w:rPr>
        <w:t>6</w:t>
      </w:r>
      <w:r w:rsidR="0010383E">
        <w:rPr>
          <w:rFonts w:ascii="Calibri Light" w:hAnsi="Calibri Light" w:cs="Calibri Light"/>
        </w:rPr>
        <w:t xml:space="preserve"> de setembro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6975660" w14:textId="77777777" w:rsidR="00C80763" w:rsidRDefault="00C80763" w:rsidP="00C71B6A">
      <w:pPr>
        <w:pStyle w:val="SemEspaamento"/>
        <w:jc w:val="both"/>
        <w:rPr>
          <w:rFonts w:asciiTheme="minorHAnsi" w:hAnsiTheme="minorHAnsi" w:cstheme="minorHAnsi"/>
          <w:b/>
          <w:bCs/>
        </w:rPr>
      </w:pPr>
    </w:p>
    <w:p w14:paraId="2DC48CFE" w14:textId="77777777" w:rsidR="00C80763" w:rsidRDefault="00C80763" w:rsidP="00C71B6A">
      <w:pPr>
        <w:pStyle w:val="SemEspaamento"/>
        <w:jc w:val="both"/>
        <w:rPr>
          <w:rFonts w:asciiTheme="minorHAnsi" w:hAnsiTheme="minorHAnsi" w:cstheme="minorHAnsi"/>
          <w:b/>
          <w:bCs/>
        </w:rPr>
      </w:pPr>
    </w:p>
    <w:p w14:paraId="09A6BBF6" w14:textId="77777777" w:rsidR="00C80763" w:rsidRDefault="00C80763"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09A24AA1" w14:textId="77777777" w:rsidR="006165BD" w:rsidRDefault="006165BD" w:rsidP="00C71B6A">
      <w:pPr>
        <w:pStyle w:val="SemEspaamento"/>
        <w:jc w:val="both"/>
        <w:rPr>
          <w:rFonts w:asciiTheme="minorHAnsi" w:hAnsiTheme="minorHAnsi" w:cstheme="minorHAnsi"/>
          <w:b/>
          <w:bCs/>
        </w:rPr>
      </w:pPr>
    </w:p>
    <w:p w14:paraId="062C13D2" w14:textId="77777777" w:rsidR="006165BD" w:rsidRDefault="006165BD" w:rsidP="00C71B6A">
      <w:pPr>
        <w:pStyle w:val="SemEspaamento"/>
        <w:jc w:val="both"/>
        <w:rPr>
          <w:rFonts w:asciiTheme="minorHAnsi" w:hAnsiTheme="minorHAnsi" w:cstheme="minorHAnsi"/>
          <w:b/>
          <w:bCs/>
        </w:rPr>
      </w:pPr>
    </w:p>
    <w:p w14:paraId="5A59ABE6" w14:textId="77777777" w:rsidR="005E035B" w:rsidRDefault="005E035B" w:rsidP="00C71B6A">
      <w:pPr>
        <w:pStyle w:val="SemEspaamento"/>
        <w:jc w:val="both"/>
        <w:rPr>
          <w:rFonts w:asciiTheme="minorHAnsi" w:hAnsiTheme="minorHAnsi" w:cstheme="minorHAnsi"/>
          <w:b/>
          <w:bCs/>
        </w:rPr>
      </w:pPr>
    </w:p>
    <w:p w14:paraId="0BAAACA1" w14:textId="77777777" w:rsidR="00C80763" w:rsidRDefault="00C80763" w:rsidP="00C80763">
      <w:pPr>
        <w:spacing w:line="360" w:lineRule="auto"/>
        <w:jc w:val="center"/>
        <w:rPr>
          <w:rFonts w:ascii="Arial" w:hAnsi="Arial" w:cs="Arial"/>
          <w:b/>
          <w:bCs/>
          <w:sz w:val="24"/>
          <w:szCs w:val="24"/>
        </w:rPr>
      </w:pPr>
      <w:r>
        <w:rPr>
          <w:rFonts w:ascii="Arial" w:hAnsi="Arial" w:cs="Arial"/>
          <w:b/>
          <w:bCs/>
          <w:sz w:val="24"/>
          <w:szCs w:val="24"/>
        </w:rPr>
        <w:t xml:space="preserve">   </w:t>
      </w:r>
    </w:p>
    <w:p w14:paraId="2DAD40C1" w14:textId="77777777" w:rsidR="00C80763" w:rsidRPr="0057011D" w:rsidRDefault="00C80763" w:rsidP="00C80763">
      <w:pPr>
        <w:spacing w:line="360" w:lineRule="auto"/>
        <w:jc w:val="center"/>
        <w:rPr>
          <w:rFonts w:ascii="Arial" w:hAnsi="Arial" w:cs="Arial"/>
          <w:b/>
          <w:bCs/>
          <w:sz w:val="24"/>
          <w:szCs w:val="24"/>
        </w:rPr>
      </w:pPr>
      <w:r w:rsidRPr="0057011D">
        <w:rPr>
          <w:rFonts w:ascii="Arial" w:hAnsi="Arial" w:cs="Arial"/>
          <w:b/>
          <w:bCs/>
          <w:sz w:val="24"/>
          <w:szCs w:val="24"/>
        </w:rPr>
        <w:lastRenderedPageBreak/>
        <w:t xml:space="preserve">TERMO DE REFERÊNCIA </w:t>
      </w:r>
    </w:p>
    <w:p w14:paraId="6A9A02A7" w14:textId="77777777" w:rsidR="00C80763" w:rsidRPr="0057011D" w:rsidRDefault="00C80763" w:rsidP="00C80763">
      <w:pPr>
        <w:spacing w:line="360" w:lineRule="auto"/>
        <w:jc w:val="center"/>
        <w:rPr>
          <w:rFonts w:ascii="Arial" w:hAnsi="Arial" w:cs="Arial"/>
          <w:b/>
          <w:bCs/>
          <w:sz w:val="24"/>
          <w:szCs w:val="24"/>
        </w:rPr>
      </w:pPr>
    </w:p>
    <w:p w14:paraId="3164B901" w14:textId="77777777" w:rsidR="00C80763" w:rsidRPr="0057011D" w:rsidRDefault="00C80763" w:rsidP="00C80763">
      <w:pPr>
        <w:spacing w:line="360" w:lineRule="auto"/>
        <w:jc w:val="center"/>
        <w:rPr>
          <w:rFonts w:ascii="Arial" w:hAnsi="Arial" w:cs="Arial"/>
          <w:sz w:val="24"/>
          <w:szCs w:val="24"/>
        </w:rPr>
      </w:pPr>
      <w:r w:rsidRPr="0057011D">
        <w:rPr>
          <w:rFonts w:ascii="Arial" w:hAnsi="Arial" w:cs="Arial"/>
          <w:b/>
          <w:bCs/>
          <w:sz w:val="24"/>
          <w:szCs w:val="24"/>
        </w:rPr>
        <w:t>UNIDADE SOLICITANTE</w:t>
      </w:r>
      <w:r w:rsidRPr="0057011D">
        <w:rPr>
          <w:rFonts w:ascii="Arial" w:hAnsi="Arial" w:cs="Arial"/>
          <w:sz w:val="24"/>
          <w:szCs w:val="24"/>
        </w:rPr>
        <w:t>: Secretaria Municipal de educação</w:t>
      </w:r>
    </w:p>
    <w:p w14:paraId="001A2A44" w14:textId="77777777" w:rsidR="00C80763" w:rsidRPr="0057011D" w:rsidRDefault="00C80763" w:rsidP="00C80763">
      <w:pPr>
        <w:spacing w:line="360" w:lineRule="auto"/>
        <w:jc w:val="center"/>
        <w:rPr>
          <w:rFonts w:ascii="Arial" w:hAnsi="Arial" w:cs="Arial"/>
          <w:sz w:val="24"/>
          <w:szCs w:val="24"/>
        </w:rPr>
      </w:pPr>
    </w:p>
    <w:p w14:paraId="06D43073" w14:textId="77777777" w:rsidR="00C80763" w:rsidRPr="0057011D" w:rsidRDefault="00C80763" w:rsidP="00C80763">
      <w:pPr>
        <w:spacing w:line="360" w:lineRule="auto"/>
        <w:jc w:val="center"/>
        <w:rPr>
          <w:rFonts w:ascii="Arial" w:eastAsia="Arial-BoldMT" w:hAnsi="Arial" w:cs="Arial"/>
          <w:sz w:val="24"/>
          <w:szCs w:val="24"/>
        </w:rPr>
      </w:pPr>
      <w:r w:rsidRPr="0057011D">
        <w:rPr>
          <w:rFonts w:ascii="Arial" w:eastAsia="Arial-BoldMT" w:hAnsi="Arial" w:cs="Arial"/>
          <w:b/>
          <w:bCs/>
          <w:sz w:val="24"/>
          <w:szCs w:val="24"/>
        </w:rPr>
        <w:t xml:space="preserve">Agente responsável: </w:t>
      </w:r>
      <w:r w:rsidRPr="0057011D">
        <w:rPr>
          <w:rFonts w:ascii="Arial" w:eastAsia="Arial-BoldMT" w:hAnsi="Arial" w:cs="Arial"/>
          <w:sz w:val="24"/>
          <w:szCs w:val="24"/>
        </w:rPr>
        <w:t xml:space="preserve">Lilian Mateus Floriano </w:t>
      </w:r>
      <w:proofErr w:type="spellStart"/>
      <w:r w:rsidRPr="0057011D">
        <w:rPr>
          <w:rFonts w:ascii="Arial" w:eastAsia="Arial-BoldMT" w:hAnsi="Arial" w:cs="Arial"/>
          <w:sz w:val="24"/>
          <w:szCs w:val="24"/>
        </w:rPr>
        <w:t>Comodaro</w:t>
      </w:r>
      <w:proofErr w:type="spellEnd"/>
    </w:p>
    <w:p w14:paraId="155352AB" w14:textId="77777777" w:rsidR="00C80763" w:rsidRPr="0057011D" w:rsidRDefault="00C80763" w:rsidP="00C80763">
      <w:pPr>
        <w:spacing w:line="360" w:lineRule="auto"/>
        <w:jc w:val="center"/>
        <w:rPr>
          <w:rFonts w:ascii="Arial" w:eastAsia="Arial-BoldMT" w:hAnsi="Arial" w:cs="Arial"/>
          <w:sz w:val="24"/>
          <w:szCs w:val="24"/>
        </w:rPr>
      </w:pPr>
    </w:p>
    <w:p w14:paraId="38973664" w14:textId="77777777" w:rsidR="00C80763" w:rsidRPr="0057011D" w:rsidRDefault="00C80763" w:rsidP="00C80763">
      <w:pPr>
        <w:spacing w:line="360" w:lineRule="auto"/>
        <w:jc w:val="both"/>
        <w:rPr>
          <w:rFonts w:ascii="Arial" w:hAnsi="Arial" w:cs="Arial"/>
          <w:b/>
          <w:bCs/>
          <w:sz w:val="24"/>
          <w:szCs w:val="24"/>
        </w:rPr>
      </w:pPr>
      <w:r w:rsidRPr="0057011D">
        <w:rPr>
          <w:rFonts w:ascii="Arial" w:hAnsi="Arial" w:cs="Arial"/>
          <w:b/>
          <w:bCs/>
          <w:sz w:val="24"/>
          <w:szCs w:val="24"/>
        </w:rPr>
        <w:t>1. OBJETO</w:t>
      </w:r>
    </w:p>
    <w:p w14:paraId="1C0E617A" w14:textId="77777777" w:rsidR="00C80763" w:rsidRPr="0057011D" w:rsidRDefault="00C80763" w:rsidP="00C80763">
      <w:pPr>
        <w:spacing w:line="360" w:lineRule="auto"/>
        <w:jc w:val="both"/>
        <w:rPr>
          <w:rFonts w:ascii="Arial" w:hAnsi="Arial" w:cs="Arial"/>
          <w:b/>
          <w:bCs/>
          <w:sz w:val="24"/>
          <w:szCs w:val="24"/>
        </w:rPr>
      </w:pPr>
    </w:p>
    <w:p w14:paraId="6EBE3785" w14:textId="77777777" w:rsidR="00C80763" w:rsidRPr="0057011D" w:rsidRDefault="00C80763" w:rsidP="00C80763">
      <w:pPr>
        <w:spacing w:line="360" w:lineRule="auto"/>
        <w:jc w:val="both"/>
        <w:rPr>
          <w:rFonts w:ascii="Arial" w:hAnsi="Arial" w:cs="Arial"/>
          <w:b/>
          <w:bCs/>
          <w:sz w:val="24"/>
          <w:szCs w:val="24"/>
        </w:rPr>
      </w:pPr>
      <w:r w:rsidRPr="0057011D">
        <w:rPr>
          <w:rFonts w:ascii="Arial" w:hAnsi="Arial" w:cs="Arial"/>
          <w:b/>
          <w:bCs/>
          <w:sz w:val="24"/>
          <w:szCs w:val="24"/>
        </w:rPr>
        <w:t>1.1. Especificação    1.2. Quantidade</w:t>
      </w:r>
    </w:p>
    <w:tbl>
      <w:tblPr>
        <w:tblpPr w:leftFromText="141" w:rightFromText="141" w:vertAnchor="text" w:tblpX="-1008" w:tblpY="1"/>
        <w:tblOverlap w:val="never"/>
        <w:tblW w:w="10475" w:type="dxa"/>
        <w:tblCellMar>
          <w:left w:w="70" w:type="dxa"/>
          <w:right w:w="70" w:type="dxa"/>
        </w:tblCellMar>
        <w:tblLook w:val="04A0" w:firstRow="1" w:lastRow="0" w:firstColumn="1" w:lastColumn="0" w:noHBand="0" w:noVBand="1"/>
      </w:tblPr>
      <w:tblGrid>
        <w:gridCol w:w="714"/>
        <w:gridCol w:w="980"/>
        <w:gridCol w:w="727"/>
        <w:gridCol w:w="4953"/>
        <w:gridCol w:w="1552"/>
        <w:gridCol w:w="1549"/>
      </w:tblGrid>
      <w:tr w:rsidR="00C80763" w:rsidRPr="0057011D" w14:paraId="016D915C" w14:textId="77777777" w:rsidTr="005E7A98">
        <w:trPr>
          <w:trHeight w:val="635"/>
        </w:trPr>
        <w:tc>
          <w:tcPr>
            <w:tcW w:w="6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64DDFC"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ITEM</w:t>
            </w:r>
          </w:p>
        </w:tc>
        <w:tc>
          <w:tcPr>
            <w:tcW w:w="910" w:type="dxa"/>
            <w:tcBorders>
              <w:top w:val="single" w:sz="12" w:space="0" w:color="auto"/>
              <w:left w:val="nil"/>
              <w:bottom w:val="single" w:sz="12" w:space="0" w:color="auto"/>
              <w:right w:val="single" w:sz="12" w:space="0" w:color="auto"/>
            </w:tcBorders>
            <w:shd w:val="clear" w:color="auto" w:fill="auto"/>
            <w:vAlign w:val="center"/>
            <w:hideMark/>
          </w:tcPr>
          <w:p w14:paraId="42A4B8FB"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QUANT</w:t>
            </w:r>
          </w:p>
        </w:tc>
        <w:tc>
          <w:tcPr>
            <w:tcW w:w="727" w:type="dxa"/>
            <w:tcBorders>
              <w:top w:val="single" w:sz="12" w:space="0" w:color="auto"/>
              <w:left w:val="nil"/>
              <w:bottom w:val="single" w:sz="12" w:space="0" w:color="auto"/>
              <w:right w:val="single" w:sz="12" w:space="0" w:color="auto"/>
            </w:tcBorders>
            <w:shd w:val="clear" w:color="auto" w:fill="auto"/>
            <w:vAlign w:val="center"/>
            <w:hideMark/>
          </w:tcPr>
          <w:p w14:paraId="44594402"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UNID</w:t>
            </w:r>
          </w:p>
        </w:tc>
        <w:tc>
          <w:tcPr>
            <w:tcW w:w="5041" w:type="dxa"/>
            <w:tcBorders>
              <w:top w:val="single" w:sz="12" w:space="0" w:color="auto"/>
              <w:left w:val="nil"/>
              <w:bottom w:val="single" w:sz="12" w:space="0" w:color="auto"/>
              <w:right w:val="single" w:sz="12" w:space="0" w:color="auto"/>
            </w:tcBorders>
            <w:shd w:val="clear" w:color="auto" w:fill="auto"/>
            <w:vAlign w:val="center"/>
            <w:hideMark/>
          </w:tcPr>
          <w:p w14:paraId="2F92DDDD"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PRODUTO</w:t>
            </w:r>
          </w:p>
        </w:tc>
        <w:tc>
          <w:tcPr>
            <w:tcW w:w="1560" w:type="dxa"/>
            <w:tcBorders>
              <w:top w:val="single" w:sz="12" w:space="0" w:color="auto"/>
              <w:left w:val="nil"/>
              <w:bottom w:val="single" w:sz="12" w:space="0" w:color="auto"/>
              <w:right w:val="single" w:sz="12" w:space="0" w:color="auto"/>
            </w:tcBorders>
            <w:vAlign w:val="center"/>
          </w:tcPr>
          <w:p w14:paraId="305638A9"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VALOR UNITÁRIO</w:t>
            </w:r>
          </w:p>
        </w:tc>
        <w:tc>
          <w:tcPr>
            <w:tcW w:w="1559" w:type="dxa"/>
            <w:tcBorders>
              <w:top w:val="single" w:sz="12" w:space="0" w:color="auto"/>
              <w:left w:val="nil"/>
              <w:bottom w:val="single" w:sz="12" w:space="0" w:color="auto"/>
              <w:right w:val="single" w:sz="12" w:space="0" w:color="auto"/>
            </w:tcBorders>
            <w:vAlign w:val="center"/>
          </w:tcPr>
          <w:p w14:paraId="76C868E8"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VALOR TOTAL</w:t>
            </w:r>
          </w:p>
        </w:tc>
      </w:tr>
      <w:tr w:rsidR="00C80763" w:rsidRPr="0057011D" w14:paraId="7A6607A7" w14:textId="77777777" w:rsidTr="005E7A98">
        <w:trPr>
          <w:trHeight w:val="1144"/>
        </w:trPr>
        <w:tc>
          <w:tcPr>
            <w:tcW w:w="6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36E1A50"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01 </w:t>
            </w:r>
          </w:p>
        </w:tc>
        <w:tc>
          <w:tcPr>
            <w:tcW w:w="910" w:type="dxa"/>
            <w:tcBorders>
              <w:top w:val="single" w:sz="12" w:space="0" w:color="auto"/>
              <w:left w:val="nil"/>
              <w:bottom w:val="single" w:sz="12" w:space="0" w:color="auto"/>
              <w:right w:val="single" w:sz="12" w:space="0" w:color="auto"/>
            </w:tcBorders>
            <w:shd w:val="clear" w:color="auto" w:fill="auto"/>
            <w:vAlign w:val="center"/>
            <w:hideMark/>
          </w:tcPr>
          <w:p w14:paraId="11F44921"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05</w:t>
            </w:r>
          </w:p>
        </w:tc>
        <w:tc>
          <w:tcPr>
            <w:tcW w:w="727" w:type="dxa"/>
            <w:tcBorders>
              <w:top w:val="single" w:sz="12" w:space="0" w:color="auto"/>
              <w:left w:val="nil"/>
              <w:bottom w:val="single" w:sz="12" w:space="0" w:color="auto"/>
              <w:right w:val="single" w:sz="12" w:space="0" w:color="auto"/>
            </w:tcBorders>
            <w:shd w:val="clear" w:color="auto" w:fill="auto"/>
            <w:vAlign w:val="center"/>
            <w:hideMark/>
          </w:tcPr>
          <w:p w14:paraId="63A642AA"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UNID</w:t>
            </w:r>
          </w:p>
        </w:tc>
        <w:tc>
          <w:tcPr>
            <w:tcW w:w="5041" w:type="dxa"/>
            <w:tcBorders>
              <w:top w:val="single" w:sz="12" w:space="0" w:color="auto"/>
              <w:left w:val="nil"/>
              <w:bottom w:val="single" w:sz="12" w:space="0" w:color="auto"/>
              <w:right w:val="single" w:sz="12" w:space="0" w:color="auto"/>
            </w:tcBorders>
            <w:shd w:val="clear" w:color="auto" w:fill="auto"/>
            <w:vAlign w:val="center"/>
          </w:tcPr>
          <w:p w14:paraId="7C585F20" w14:textId="77777777" w:rsidR="00C80763" w:rsidRPr="00427601" w:rsidRDefault="00C80763" w:rsidP="005E7A98">
            <w:pPr>
              <w:jc w:val="center"/>
              <w:rPr>
                <w:rFonts w:ascii="Arial" w:hAnsi="Arial" w:cs="Arial"/>
                <w:sz w:val="24"/>
                <w:szCs w:val="24"/>
              </w:rPr>
            </w:pPr>
            <w:r w:rsidRPr="0057011D">
              <w:rPr>
                <w:rFonts w:ascii="Arial" w:hAnsi="Arial" w:cs="Arial"/>
                <w:sz w:val="24"/>
                <w:szCs w:val="24"/>
                <w:lang w:eastAsia="pt-BR"/>
              </w:rPr>
              <w:t xml:space="preserve">Projetor: </w:t>
            </w:r>
            <w:r w:rsidRPr="0057011D">
              <w:rPr>
                <w:rFonts w:ascii="Arial" w:hAnsi="Arial" w:cs="Arial"/>
                <w:b/>
                <w:bCs/>
                <w:sz w:val="24"/>
                <w:szCs w:val="24"/>
              </w:rPr>
              <w:t>Especificações:</w:t>
            </w:r>
          </w:p>
          <w:p w14:paraId="654659FD" w14:textId="77777777" w:rsidR="00C80763" w:rsidRPr="00427601" w:rsidRDefault="00C80763" w:rsidP="005E7A98">
            <w:pPr>
              <w:jc w:val="center"/>
              <w:rPr>
                <w:rFonts w:ascii="Arial" w:hAnsi="Arial" w:cs="Arial"/>
                <w:sz w:val="24"/>
                <w:szCs w:val="24"/>
                <w:lang w:eastAsia="pt-BR"/>
              </w:rPr>
            </w:pPr>
            <w:r w:rsidRPr="00427601">
              <w:rPr>
                <w:rFonts w:ascii="Arial" w:hAnsi="Arial" w:cs="Arial"/>
                <w:b/>
                <w:bCs/>
                <w:sz w:val="24"/>
                <w:szCs w:val="24"/>
                <w:lang w:eastAsia="pt-BR"/>
              </w:rPr>
              <w:t>Monitor:</w:t>
            </w:r>
          </w:p>
          <w:p w14:paraId="56F7396B"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Sistema de projeção: DLP único 0,65 "1080P</w:t>
            </w:r>
          </w:p>
          <w:p w14:paraId="65629709"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Resolução: 800 x 600 pixels</w:t>
            </w:r>
          </w:p>
          <w:p w14:paraId="124913F5"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Suporte para resolução: VGA (640 x 480) para WUXGA_RB (1920 x 1200)</w:t>
            </w:r>
          </w:p>
          <w:p w14:paraId="188F4FC2"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Brilho (ANSI lúmens): 4000 ANSI Lumens</w:t>
            </w:r>
          </w:p>
          <w:p w14:paraId="4CF39054"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Relação de contraste (FOFO): 20000:1</w:t>
            </w:r>
          </w:p>
          <w:p w14:paraId="36F4D1F7"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Cor do display: 30 bits (1,07 bilhão de cores)</w:t>
            </w:r>
          </w:p>
          <w:p w14:paraId="6927B656"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Relação de aspecto nativa: 4:</w:t>
            </w:r>
            <w:proofErr w:type="gramStart"/>
            <w:r w:rsidRPr="00427601">
              <w:rPr>
                <w:rFonts w:ascii="Arial" w:hAnsi="Arial" w:cs="Arial"/>
                <w:sz w:val="24"/>
                <w:szCs w:val="24"/>
                <w:lang w:eastAsia="pt-BR"/>
              </w:rPr>
              <w:t>3 nativo</w:t>
            </w:r>
            <w:proofErr w:type="gramEnd"/>
            <w:r w:rsidRPr="00427601">
              <w:rPr>
                <w:rFonts w:ascii="Arial" w:hAnsi="Arial" w:cs="Arial"/>
                <w:sz w:val="24"/>
                <w:szCs w:val="24"/>
                <w:lang w:eastAsia="pt-BR"/>
              </w:rPr>
              <w:t xml:space="preserve"> (5 proporções selecionáveis)</w:t>
            </w:r>
          </w:p>
          <w:p w14:paraId="338AF7A1" w14:textId="77777777" w:rsidR="00C80763" w:rsidRPr="0057011D" w:rsidRDefault="00C80763" w:rsidP="005E7A98">
            <w:pPr>
              <w:jc w:val="center"/>
              <w:rPr>
                <w:rFonts w:ascii="Arial" w:hAnsi="Arial" w:cs="Arial"/>
                <w:sz w:val="24"/>
                <w:szCs w:val="24"/>
                <w:lang w:eastAsia="pt-BR"/>
              </w:rPr>
            </w:pPr>
            <w:r w:rsidRPr="00427601">
              <w:rPr>
                <w:rFonts w:ascii="Arial" w:hAnsi="Arial" w:cs="Arial"/>
                <w:sz w:val="24"/>
                <w:szCs w:val="24"/>
                <w:lang w:eastAsia="pt-BR"/>
              </w:rPr>
              <w:t>- Fonte de luz: Lâmpada</w:t>
            </w:r>
          </w:p>
          <w:p w14:paraId="754AB506"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w:t>
            </w:r>
          </w:p>
          <w:p w14:paraId="4E0FA9B4" w14:textId="77777777" w:rsidR="00C80763" w:rsidRPr="00427601" w:rsidRDefault="00C80763" w:rsidP="005E7A98">
            <w:pPr>
              <w:jc w:val="center"/>
              <w:rPr>
                <w:rFonts w:ascii="Arial" w:hAnsi="Arial" w:cs="Arial"/>
                <w:sz w:val="24"/>
                <w:szCs w:val="24"/>
                <w:lang w:eastAsia="pt-BR"/>
              </w:rPr>
            </w:pPr>
            <w:r w:rsidRPr="00427601">
              <w:rPr>
                <w:rFonts w:ascii="Arial" w:hAnsi="Arial" w:cs="Arial"/>
                <w:b/>
                <w:bCs/>
                <w:sz w:val="24"/>
                <w:szCs w:val="24"/>
                <w:lang w:eastAsia="pt-BR"/>
              </w:rPr>
              <w:t>Óptico:</w:t>
            </w:r>
          </w:p>
          <w:p w14:paraId="49EE486A"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Distância de projeção: 1.96~2.15</w:t>
            </w:r>
          </w:p>
          <w:p w14:paraId="555CE52C"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Proporção de zoom: 1,1X</w:t>
            </w:r>
          </w:p>
          <w:p w14:paraId="67D09A94"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Desvio da lente: NA</w:t>
            </w:r>
          </w:p>
          <w:p w14:paraId="48C7188D"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Desvio da projeção**: 110%</w:t>
            </w:r>
          </w:p>
          <w:p w14:paraId="1905AB92"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Frequência horizontal: 15K ~ 102KHz</w:t>
            </w:r>
          </w:p>
          <w:p w14:paraId="0993CB6C"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w:t>
            </w:r>
          </w:p>
          <w:p w14:paraId="05EF9760" w14:textId="77777777" w:rsidR="00C80763" w:rsidRPr="00427601" w:rsidRDefault="00C80763" w:rsidP="005E7A98">
            <w:pPr>
              <w:jc w:val="center"/>
              <w:rPr>
                <w:rFonts w:ascii="Arial" w:hAnsi="Arial" w:cs="Arial"/>
                <w:sz w:val="24"/>
                <w:szCs w:val="24"/>
                <w:lang w:eastAsia="pt-BR"/>
              </w:rPr>
            </w:pPr>
            <w:r w:rsidRPr="00427601">
              <w:rPr>
                <w:rFonts w:ascii="Arial" w:hAnsi="Arial" w:cs="Arial"/>
                <w:b/>
                <w:bCs/>
                <w:sz w:val="24"/>
                <w:szCs w:val="24"/>
                <w:lang w:eastAsia="pt-BR"/>
              </w:rPr>
              <w:t>Alto-falante:</w:t>
            </w:r>
          </w:p>
          <w:p w14:paraId="538EE6A3" w14:textId="77777777" w:rsidR="00C80763" w:rsidRPr="0057011D" w:rsidRDefault="00C80763" w:rsidP="005E7A98">
            <w:pPr>
              <w:jc w:val="center"/>
              <w:rPr>
                <w:rFonts w:ascii="Arial" w:hAnsi="Arial" w:cs="Arial"/>
                <w:sz w:val="24"/>
                <w:szCs w:val="24"/>
                <w:lang w:eastAsia="pt-BR"/>
              </w:rPr>
            </w:pPr>
            <w:r w:rsidRPr="00427601">
              <w:rPr>
                <w:rFonts w:ascii="Arial" w:hAnsi="Arial" w:cs="Arial"/>
                <w:sz w:val="24"/>
                <w:szCs w:val="24"/>
                <w:lang w:eastAsia="pt-BR"/>
              </w:rPr>
              <w:t>- Potência: 10W (1x)</w:t>
            </w:r>
          </w:p>
          <w:p w14:paraId="2C32CDDD" w14:textId="77777777" w:rsidR="00C80763" w:rsidRPr="0057011D" w:rsidRDefault="00C80763" w:rsidP="005E7A98">
            <w:pPr>
              <w:jc w:val="center"/>
              <w:rPr>
                <w:rFonts w:ascii="Arial" w:hAnsi="Arial" w:cs="Arial"/>
                <w:sz w:val="24"/>
                <w:szCs w:val="24"/>
                <w:lang w:eastAsia="pt-BR"/>
              </w:rPr>
            </w:pPr>
          </w:p>
          <w:p w14:paraId="3410582D" w14:textId="77777777" w:rsidR="00C80763" w:rsidRPr="0057011D" w:rsidRDefault="00C80763" w:rsidP="005E7A98">
            <w:pPr>
              <w:jc w:val="center"/>
              <w:rPr>
                <w:rFonts w:ascii="Arial" w:hAnsi="Arial" w:cs="Arial"/>
                <w:sz w:val="24"/>
                <w:szCs w:val="24"/>
                <w:lang w:eastAsia="pt-BR"/>
              </w:rPr>
            </w:pPr>
            <w:r w:rsidRPr="0057011D">
              <w:rPr>
                <w:rFonts w:ascii="Arial" w:hAnsi="Arial" w:cs="Arial"/>
                <w:sz w:val="24"/>
                <w:szCs w:val="24"/>
                <w:lang w:eastAsia="pt-BR"/>
              </w:rPr>
              <w:t>IDIOMA EM PORTUGUÊS</w:t>
            </w:r>
          </w:p>
          <w:p w14:paraId="7213755C" w14:textId="77777777" w:rsidR="00C80763" w:rsidRPr="0057011D" w:rsidRDefault="00C80763" w:rsidP="005E7A98">
            <w:pPr>
              <w:jc w:val="center"/>
              <w:rPr>
                <w:rFonts w:ascii="Arial" w:hAnsi="Arial" w:cs="Arial"/>
                <w:sz w:val="24"/>
                <w:szCs w:val="24"/>
                <w:lang w:eastAsia="pt-BR"/>
              </w:rPr>
            </w:pPr>
          </w:p>
          <w:p w14:paraId="6F8A4168" w14:textId="77777777" w:rsidR="00C80763" w:rsidRPr="0057011D" w:rsidRDefault="00C80763" w:rsidP="005E7A98">
            <w:pPr>
              <w:jc w:val="center"/>
              <w:rPr>
                <w:rFonts w:ascii="Arial" w:hAnsi="Arial" w:cs="Arial"/>
                <w:sz w:val="24"/>
                <w:szCs w:val="24"/>
                <w:lang w:eastAsia="pt-BR"/>
              </w:rPr>
            </w:pPr>
            <w:r w:rsidRPr="0057011D">
              <w:rPr>
                <w:rFonts w:ascii="Arial" w:hAnsi="Arial" w:cs="Arial"/>
                <w:b/>
                <w:bCs/>
                <w:sz w:val="24"/>
                <w:szCs w:val="24"/>
                <w:lang w:eastAsia="pt-BR"/>
              </w:rPr>
              <w:t>Marca de Referência</w:t>
            </w:r>
            <w:r w:rsidRPr="0057011D">
              <w:rPr>
                <w:rFonts w:ascii="Arial" w:hAnsi="Arial" w:cs="Arial"/>
                <w:sz w:val="24"/>
                <w:szCs w:val="24"/>
                <w:lang w:eastAsia="pt-BR"/>
              </w:rPr>
              <w:t xml:space="preserve">: </w:t>
            </w:r>
            <w:proofErr w:type="spellStart"/>
            <w:r w:rsidRPr="0057011D">
              <w:rPr>
                <w:rFonts w:ascii="Arial" w:hAnsi="Arial" w:cs="Arial"/>
                <w:sz w:val="24"/>
                <w:szCs w:val="24"/>
                <w:lang w:eastAsia="pt-BR"/>
              </w:rPr>
              <w:t>BenQ</w:t>
            </w:r>
            <w:proofErr w:type="spellEnd"/>
          </w:p>
        </w:tc>
        <w:tc>
          <w:tcPr>
            <w:tcW w:w="1560" w:type="dxa"/>
            <w:tcBorders>
              <w:top w:val="single" w:sz="12" w:space="0" w:color="auto"/>
              <w:left w:val="nil"/>
              <w:bottom w:val="single" w:sz="12" w:space="0" w:color="auto"/>
              <w:right w:val="single" w:sz="12" w:space="0" w:color="auto"/>
            </w:tcBorders>
            <w:vAlign w:val="center"/>
          </w:tcPr>
          <w:p w14:paraId="25FC1DB5" w14:textId="77777777" w:rsidR="00C80763" w:rsidRPr="0057011D" w:rsidRDefault="00C80763" w:rsidP="005E7A98">
            <w:pPr>
              <w:jc w:val="center"/>
              <w:rPr>
                <w:rFonts w:ascii="Arial" w:hAnsi="Arial" w:cs="Arial"/>
                <w:sz w:val="24"/>
                <w:szCs w:val="24"/>
                <w:lang w:eastAsia="pt-BR"/>
              </w:rPr>
            </w:pPr>
            <w:r w:rsidRPr="0057011D">
              <w:rPr>
                <w:rFonts w:ascii="Arial" w:hAnsi="Arial" w:cs="Arial"/>
                <w:sz w:val="24"/>
                <w:szCs w:val="24"/>
                <w:lang w:eastAsia="pt-BR"/>
              </w:rPr>
              <w:t>R$ 3.714,19</w:t>
            </w:r>
          </w:p>
        </w:tc>
        <w:tc>
          <w:tcPr>
            <w:tcW w:w="1559" w:type="dxa"/>
            <w:tcBorders>
              <w:top w:val="single" w:sz="12" w:space="0" w:color="auto"/>
              <w:left w:val="nil"/>
              <w:bottom w:val="single" w:sz="12" w:space="0" w:color="auto"/>
              <w:right w:val="single" w:sz="12" w:space="0" w:color="auto"/>
            </w:tcBorders>
            <w:vAlign w:val="center"/>
          </w:tcPr>
          <w:p w14:paraId="540C6405" w14:textId="77777777" w:rsidR="00C80763" w:rsidRPr="0057011D" w:rsidRDefault="00C80763" w:rsidP="005E7A98">
            <w:pPr>
              <w:jc w:val="center"/>
              <w:rPr>
                <w:rFonts w:ascii="Arial" w:hAnsi="Arial" w:cs="Arial"/>
                <w:sz w:val="24"/>
                <w:szCs w:val="24"/>
                <w:lang w:eastAsia="pt-BR"/>
              </w:rPr>
            </w:pPr>
            <w:r w:rsidRPr="0057011D">
              <w:rPr>
                <w:rFonts w:ascii="Arial" w:hAnsi="Arial" w:cs="Arial"/>
                <w:sz w:val="24"/>
                <w:szCs w:val="24"/>
                <w:lang w:eastAsia="pt-BR"/>
              </w:rPr>
              <w:t>R$ 18.570,95</w:t>
            </w:r>
          </w:p>
        </w:tc>
      </w:tr>
    </w:tbl>
    <w:p w14:paraId="37408AD4" w14:textId="77777777" w:rsidR="00C80763" w:rsidRPr="0057011D" w:rsidRDefault="00C80763" w:rsidP="00C80763">
      <w:pPr>
        <w:spacing w:line="360" w:lineRule="auto"/>
        <w:jc w:val="both"/>
        <w:rPr>
          <w:rFonts w:ascii="Arial" w:hAnsi="Arial" w:cs="Arial"/>
          <w:b/>
          <w:bCs/>
          <w:sz w:val="24"/>
          <w:szCs w:val="24"/>
        </w:rPr>
      </w:pPr>
    </w:p>
    <w:p w14:paraId="421AB5EA" w14:textId="77777777" w:rsidR="00C80763" w:rsidRPr="0057011D" w:rsidRDefault="00C80763" w:rsidP="00C80763">
      <w:pPr>
        <w:spacing w:line="360" w:lineRule="auto"/>
        <w:jc w:val="both"/>
        <w:rPr>
          <w:rFonts w:ascii="Arial" w:hAnsi="Arial" w:cs="Arial"/>
          <w:b/>
          <w:bCs/>
          <w:sz w:val="24"/>
          <w:szCs w:val="24"/>
        </w:rPr>
      </w:pPr>
      <w:r w:rsidRPr="0057011D">
        <w:rPr>
          <w:rFonts w:ascii="Arial" w:hAnsi="Arial" w:cs="Arial"/>
          <w:b/>
          <w:bCs/>
          <w:sz w:val="24"/>
          <w:szCs w:val="24"/>
        </w:rPr>
        <w:t>2. JUSTIFICATIVA E OBJETIVO DA CONTRATAÇÃO</w:t>
      </w:r>
    </w:p>
    <w:p w14:paraId="15C1B61D" w14:textId="77777777" w:rsidR="00C80763" w:rsidRPr="0057011D" w:rsidRDefault="00C80763" w:rsidP="00C80763">
      <w:pPr>
        <w:ind w:firstLine="708"/>
        <w:jc w:val="both"/>
        <w:rPr>
          <w:rFonts w:ascii="Arial" w:hAnsi="Arial" w:cs="Arial"/>
          <w:bCs/>
          <w:sz w:val="24"/>
          <w:szCs w:val="24"/>
        </w:rPr>
      </w:pPr>
      <w:r w:rsidRPr="0057011D">
        <w:rPr>
          <w:rFonts w:ascii="Arial" w:hAnsi="Arial" w:cs="Arial"/>
          <w:bCs/>
          <w:sz w:val="24"/>
          <w:szCs w:val="24"/>
        </w:rPr>
        <w:lastRenderedPageBreak/>
        <w:t>A chegada de novas lousas digitais na Creche Escola Silvia Helena Mendonça Lourenço demanda a aquisição de cinco projetores, visando integrar plenamente essa tecnologia ao ambiente pedagógico. As lousas digitais necessitam de projetores de alta qualidade para proporcionar uma visualização clara e eficiente, permitindo uma interação mais dinâmica entre professores e alunos. A compra desses equipamentos se faz necessária para equipar as salas de aula de forma adequada, garantindo que todos possam usufruir dos benefícios proporcionados por essa nova ferramenta.</w:t>
      </w:r>
    </w:p>
    <w:p w14:paraId="437443C9" w14:textId="77777777" w:rsidR="00C80763" w:rsidRPr="0057011D" w:rsidRDefault="00C80763" w:rsidP="00C80763">
      <w:pPr>
        <w:jc w:val="both"/>
        <w:rPr>
          <w:rFonts w:ascii="Arial" w:hAnsi="Arial" w:cs="Arial"/>
          <w:bCs/>
          <w:sz w:val="24"/>
          <w:szCs w:val="24"/>
        </w:rPr>
      </w:pPr>
    </w:p>
    <w:p w14:paraId="5E595A46" w14:textId="77777777" w:rsidR="00C80763" w:rsidRPr="0057011D" w:rsidRDefault="00C80763" w:rsidP="00C80763">
      <w:pPr>
        <w:ind w:firstLine="708"/>
        <w:jc w:val="both"/>
        <w:rPr>
          <w:rFonts w:ascii="Arial" w:hAnsi="Arial" w:cs="Arial"/>
          <w:b/>
          <w:bCs/>
          <w:sz w:val="24"/>
          <w:szCs w:val="24"/>
        </w:rPr>
      </w:pPr>
      <w:r w:rsidRPr="0057011D">
        <w:rPr>
          <w:rFonts w:ascii="Arial" w:hAnsi="Arial" w:cs="Arial"/>
          <w:bCs/>
          <w:sz w:val="24"/>
          <w:szCs w:val="24"/>
        </w:rPr>
        <w:t>Além disso, os projetores desempenham um papel essencial no aprimoramento do processo de ensino, possibilitando a exibição de conteúdos visuais, como vídeos educativos e apresentações interativas, que são fundamentais para o desenvolvimento cognitivo e motor das crianças, especialmente na educação infantil. A utilização dos projetores também permitirá que os professores explorem uma gama maior de recursos didáticos, tornando as aulas mais dinâmicas e atraentes.</w:t>
      </w:r>
    </w:p>
    <w:p w14:paraId="24E90A9F" w14:textId="77777777" w:rsidR="00C80763" w:rsidRPr="0057011D" w:rsidRDefault="00C80763" w:rsidP="00C80763">
      <w:pPr>
        <w:rPr>
          <w:rFonts w:ascii="Arial" w:hAnsi="Arial" w:cs="Arial"/>
          <w:sz w:val="24"/>
          <w:szCs w:val="24"/>
        </w:rPr>
      </w:pPr>
    </w:p>
    <w:p w14:paraId="1B492B6A" w14:textId="77777777" w:rsidR="00C80763" w:rsidRPr="0057011D" w:rsidRDefault="00C80763" w:rsidP="00C80763">
      <w:pPr>
        <w:spacing w:line="360" w:lineRule="auto"/>
        <w:jc w:val="both"/>
        <w:rPr>
          <w:rFonts w:ascii="Arial" w:hAnsi="Arial" w:cs="Arial"/>
          <w:b/>
          <w:bCs/>
          <w:sz w:val="24"/>
          <w:szCs w:val="24"/>
        </w:rPr>
      </w:pPr>
      <w:r w:rsidRPr="0057011D">
        <w:rPr>
          <w:rFonts w:ascii="Arial" w:hAnsi="Arial" w:cs="Arial"/>
          <w:b/>
          <w:bCs/>
          <w:sz w:val="24"/>
          <w:szCs w:val="24"/>
        </w:rPr>
        <w:t>3. ESTIMATIVA DE PREÇOS E PREÇOS REFERENCIAIS</w:t>
      </w:r>
    </w:p>
    <w:p w14:paraId="61133714" w14:textId="77777777" w:rsidR="00C80763" w:rsidRPr="0057011D" w:rsidRDefault="00C80763" w:rsidP="00C80763">
      <w:pPr>
        <w:jc w:val="both"/>
        <w:rPr>
          <w:rFonts w:ascii="Arial" w:hAnsi="Arial" w:cs="Arial"/>
          <w:sz w:val="24"/>
          <w:szCs w:val="24"/>
        </w:rPr>
      </w:pPr>
      <w:bookmarkStart w:id="3" w:name="_Hlk157774909"/>
      <w:r w:rsidRPr="0057011D">
        <w:rPr>
          <w:rFonts w:ascii="Arial" w:hAnsi="Arial" w:cs="Arial"/>
          <w:sz w:val="24"/>
          <w:szCs w:val="24"/>
        </w:rPr>
        <w:t xml:space="preserve">O custo estimado da compra é de R$ 18.570,95 levando em consideração pesquisa de mercado. Foram analisadas contratações similares feitas por outros órgãos e entidades, conforme relatório de pesquisa de preços do “Bancodepreços.com”. A estimativa de preços também foi realizada </w:t>
      </w:r>
      <w:r w:rsidRPr="0057011D">
        <w:rPr>
          <w:rFonts w:ascii="Arial" w:hAnsi="Arial" w:cs="Arial"/>
          <w:noProof/>
          <w:sz w:val="24"/>
          <w:szCs w:val="24"/>
          <w:lang w:eastAsia="pt-BR"/>
        </w:rPr>
        <w:t>por pesquisa publicada em mídia especializada, sítios eletrônicos especializados ou de domínio amplo.</w:t>
      </w:r>
    </w:p>
    <w:p w14:paraId="3934F599" w14:textId="77777777" w:rsidR="00C80763" w:rsidRPr="0057011D" w:rsidRDefault="00C80763" w:rsidP="00C80763">
      <w:pPr>
        <w:spacing w:after="240"/>
        <w:jc w:val="both"/>
        <w:rPr>
          <w:rFonts w:ascii="Arial" w:hAnsi="Arial" w:cs="Arial"/>
          <w:sz w:val="24"/>
          <w:szCs w:val="24"/>
        </w:rPr>
      </w:pPr>
      <w:r w:rsidRPr="0057011D">
        <w:rPr>
          <w:rFonts w:ascii="Arial" w:hAnsi="Arial" w:cs="Arial"/>
          <w:sz w:val="24"/>
          <w:szCs w:val="24"/>
        </w:rPr>
        <w:t>Declaramos que os valores apresentados são referenciais e passíveis de ajustes, visando garantir a eficiência e economicidade na utilização dos recursos público</w:t>
      </w:r>
      <w:bookmarkEnd w:id="3"/>
      <w:r w:rsidRPr="0057011D">
        <w:rPr>
          <w:rFonts w:ascii="Arial" w:hAnsi="Arial" w:cs="Arial"/>
          <w:sz w:val="24"/>
          <w:szCs w:val="24"/>
        </w:rPr>
        <w:t>s.</w:t>
      </w:r>
    </w:p>
    <w:p w14:paraId="3FBEC7AC" w14:textId="77777777" w:rsidR="00C80763" w:rsidRPr="0057011D" w:rsidRDefault="00C80763" w:rsidP="00C80763">
      <w:pPr>
        <w:spacing w:line="360" w:lineRule="auto"/>
        <w:jc w:val="both"/>
        <w:rPr>
          <w:rFonts w:ascii="Arial" w:hAnsi="Arial" w:cs="Arial"/>
          <w:b/>
          <w:bCs/>
          <w:sz w:val="24"/>
          <w:szCs w:val="24"/>
        </w:rPr>
      </w:pPr>
      <w:r w:rsidRPr="0057011D">
        <w:rPr>
          <w:rFonts w:ascii="Arial" w:hAnsi="Arial" w:cs="Arial"/>
          <w:b/>
          <w:bCs/>
          <w:sz w:val="24"/>
          <w:szCs w:val="24"/>
        </w:rPr>
        <w:t>4. OBRIGAÇÕES DA CONTRATANTE</w:t>
      </w:r>
    </w:p>
    <w:p w14:paraId="14FEEA34"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4.1. São obrigações da contratante:</w:t>
      </w:r>
    </w:p>
    <w:p w14:paraId="126B82C4"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4.1.1. Receber o objeto no prazo e condições estabelecidas na solicitação da compra;</w:t>
      </w:r>
    </w:p>
    <w:p w14:paraId="418463AF"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4.1.2. Comunicar à Contratada, por escrito, sobre imperfeições, falhas ou irregularidades verificadas no objeto fornecido, para que seja substituído, reparado ou corrigido;</w:t>
      </w:r>
    </w:p>
    <w:p w14:paraId="0EF0F92F" w14:textId="77777777" w:rsidR="00C80763" w:rsidRDefault="00C80763" w:rsidP="00C80763">
      <w:pPr>
        <w:spacing w:after="240" w:line="360" w:lineRule="auto"/>
        <w:jc w:val="both"/>
        <w:rPr>
          <w:rFonts w:ascii="Arial" w:hAnsi="Arial" w:cs="Arial"/>
          <w:sz w:val="24"/>
          <w:szCs w:val="24"/>
        </w:rPr>
      </w:pPr>
      <w:r w:rsidRPr="0057011D">
        <w:rPr>
          <w:rFonts w:ascii="Arial" w:hAnsi="Arial" w:cs="Arial"/>
          <w:sz w:val="24"/>
          <w:szCs w:val="24"/>
        </w:rPr>
        <w:t>4.1.3. Efetuar o pagamento à Contratada no valor correspondente ao fornecimento do objeto, no prazo e forma estabelecidos no Edital e seus anexos;</w:t>
      </w:r>
    </w:p>
    <w:p w14:paraId="4D9433ED" w14:textId="77777777" w:rsidR="00C80763" w:rsidRDefault="00C80763" w:rsidP="00C80763">
      <w:pPr>
        <w:spacing w:after="240" w:line="360" w:lineRule="auto"/>
        <w:jc w:val="both"/>
        <w:rPr>
          <w:rFonts w:ascii="Arial" w:hAnsi="Arial" w:cs="Arial"/>
          <w:sz w:val="24"/>
          <w:szCs w:val="24"/>
        </w:rPr>
      </w:pPr>
    </w:p>
    <w:p w14:paraId="4998D93F" w14:textId="77777777" w:rsidR="00C80763" w:rsidRPr="0057011D" w:rsidRDefault="00C80763" w:rsidP="00C80763">
      <w:pPr>
        <w:spacing w:after="240" w:line="360" w:lineRule="auto"/>
        <w:jc w:val="both"/>
        <w:rPr>
          <w:rFonts w:ascii="Arial" w:hAnsi="Arial" w:cs="Arial"/>
          <w:sz w:val="24"/>
          <w:szCs w:val="24"/>
        </w:rPr>
      </w:pPr>
    </w:p>
    <w:p w14:paraId="07D3310A" w14:textId="77777777" w:rsidR="00C80763" w:rsidRPr="0057011D" w:rsidRDefault="00C80763" w:rsidP="00C80763">
      <w:pPr>
        <w:spacing w:line="360" w:lineRule="auto"/>
        <w:jc w:val="both"/>
        <w:rPr>
          <w:rFonts w:ascii="Arial" w:hAnsi="Arial" w:cs="Arial"/>
          <w:b/>
          <w:bCs/>
          <w:sz w:val="24"/>
          <w:szCs w:val="24"/>
        </w:rPr>
      </w:pPr>
      <w:r w:rsidRPr="0057011D">
        <w:rPr>
          <w:rFonts w:ascii="Arial" w:hAnsi="Arial" w:cs="Arial"/>
          <w:b/>
          <w:bCs/>
          <w:sz w:val="24"/>
          <w:szCs w:val="24"/>
        </w:rPr>
        <w:t>5. OBRIGAÇÕES DA CONTRATADA</w:t>
      </w:r>
    </w:p>
    <w:p w14:paraId="4C0CF65E"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5.1. A Contratada deve cumprir todas as obrigações constantes da proposta aceita e, ainda:</w:t>
      </w:r>
    </w:p>
    <w:p w14:paraId="285454A8"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 xml:space="preserve">5.1.1. Efetuar a entrega do objeto em perfeitas condições, conforme especificações, prazo e local constantes da proposta, acompanhado da respectiva nota fiscal, na qual </w:t>
      </w:r>
      <w:r w:rsidRPr="0057011D">
        <w:rPr>
          <w:rFonts w:ascii="Arial" w:hAnsi="Arial" w:cs="Arial"/>
          <w:sz w:val="24"/>
          <w:szCs w:val="24"/>
        </w:rPr>
        <w:lastRenderedPageBreak/>
        <w:t>constarão as indicações referentes a: marca, fabricante, modelo, procedência e prazo de garantia ou validade;</w:t>
      </w:r>
    </w:p>
    <w:p w14:paraId="46408912"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5.1.2. Substituir, reparar ou corrigir, às suas expensas, no prazo fixado neste Termo de Referência, o objeto com avarias ou defeitos;</w:t>
      </w:r>
    </w:p>
    <w:p w14:paraId="34D761CA"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5.1.3. Comunicar à Contratante, no prazo máximo de 24 (vinte e quatro) horas que antecede a data da entrega, os motivos que impossibilitem o cumprimento do prazo previsto, com a devida comprovação;</w:t>
      </w:r>
    </w:p>
    <w:p w14:paraId="45CF4B96" w14:textId="77777777" w:rsidR="00C80763" w:rsidRPr="0057011D" w:rsidRDefault="00C80763" w:rsidP="00C80763">
      <w:pPr>
        <w:spacing w:line="360" w:lineRule="auto"/>
        <w:jc w:val="both"/>
        <w:rPr>
          <w:rFonts w:ascii="Arial" w:hAnsi="Arial" w:cs="Arial"/>
          <w:b/>
          <w:bCs/>
          <w:sz w:val="24"/>
          <w:szCs w:val="24"/>
        </w:rPr>
      </w:pPr>
    </w:p>
    <w:p w14:paraId="3C93A517" w14:textId="77777777" w:rsidR="00C80763" w:rsidRPr="0057011D" w:rsidRDefault="00C80763" w:rsidP="00C80763">
      <w:pPr>
        <w:spacing w:line="360" w:lineRule="auto"/>
        <w:jc w:val="both"/>
        <w:rPr>
          <w:rFonts w:ascii="Arial" w:hAnsi="Arial" w:cs="Arial"/>
          <w:b/>
          <w:bCs/>
          <w:sz w:val="24"/>
          <w:szCs w:val="24"/>
        </w:rPr>
      </w:pPr>
      <w:r w:rsidRPr="0057011D">
        <w:rPr>
          <w:rFonts w:ascii="Arial" w:hAnsi="Arial" w:cs="Arial"/>
          <w:b/>
          <w:bCs/>
          <w:sz w:val="24"/>
          <w:szCs w:val="24"/>
        </w:rPr>
        <w:t>6. FORMA E PRAZO DE PAGAMENTO</w:t>
      </w:r>
    </w:p>
    <w:p w14:paraId="073136E8"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6.1. O pagamento será realizado no prazo máximo de até 15 dias, contados a partir do recebimento da Nota Fiscal ou Fatura, através de ordem bancária, para crédito em banco, agência e conta corrente indicados pelo contratado.</w:t>
      </w:r>
    </w:p>
    <w:p w14:paraId="061403B4"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6.1.1. A Nota Fiscal/Fatura liquidada, deverá, obrigatoriamente, conter o mesmo CNPJ/MF do vencedor da contratação e atestada pelo fiscal do contrato.</w:t>
      </w:r>
    </w:p>
    <w:p w14:paraId="48DEC451"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6.2. Considera-se ocorrido o recebimento da nota fiscal ou fatura no momento em que o órgão contratante atestar a execução do objeto do contrato.</w:t>
      </w:r>
    </w:p>
    <w:p w14:paraId="251E2C8C"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6.3. Constatando-se alguma irregularidade da contratada, será providenciada sua notificação, por escrito, para que, no prazo de 5 (cinco) dias úteis, regularize sua situação ou, no mesmo prazo, apresente sua defesa.</w:t>
      </w:r>
    </w:p>
    <w:p w14:paraId="119FB787" w14:textId="77777777" w:rsidR="00C80763" w:rsidRPr="0057011D" w:rsidRDefault="00C80763" w:rsidP="00C80763">
      <w:pPr>
        <w:spacing w:line="360" w:lineRule="auto"/>
        <w:jc w:val="both"/>
        <w:rPr>
          <w:rFonts w:ascii="Arial" w:hAnsi="Arial" w:cs="Arial"/>
          <w:b/>
          <w:bCs/>
          <w:sz w:val="24"/>
          <w:szCs w:val="24"/>
        </w:rPr>
      </w:pPr>
    </w:p>
    <w:p w14:paraId="37506027" w14:textId="77777777" w:rsidR="00C80763" w:rsidRPr="0057011D" w:rsidRDefault="00C80763" w:rsidP="00C80763">
      <w:pPr>
        <w:spacing w:line="360" w:lineRule="auto"/>
        <w:jc w:val="both"/>
        <w:rPr>
          <w:rFonts w:ascii="Arial" w:hAnsi="Arial" w:cs="Arial"/>
          <w:b/>
          <w:bCs/>
          <w:sz w:val="24"/>
          <w:szCs w:val="24"/>
        </w:rPr>
      </w:pPr>
      <w:r w:rsidRPr="0057011D">
        <w:rPr>
          <w:rFonts w:ascii="Arial" w:hAnsi="Arial" w:cs="Arial"/>
          <w:b/>
          <w:bCs/>
          <w:sz w:val="24"/>
          <w:szCs w:val="24"/>
        </w:rPr>
        <w:t>7. RECURSOS ORÇAMENTÁRIOS</w:t>
      </w:r>
    </w:p>
    <w:p w14:paraId="21859528"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02 08 SECRETARIA MUNICIPAL DE EDUCAÇÃO</w:t>
      </w:r>
    </w:p>
    <w:p w14:paraId="1CB7E2F8"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020802 ENSINO INFANTIL</w:t>
      </w:r>
    </w:p>
    <w:p w14:paraId="558B09DA"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12 365 0011 2027 0212 Ensino Infantil – CRECHE – (próprio)</w:t>
      </w:r>
    </w:p>
    <w:p w14:paraId="5205CE28"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4.4.90.52.00 EQUIPAMENTOS E MATERIAL PERMANENTE</w:t>
      </w:r>
    </w:p>
    <w:p w14:paraId="43C2A5D4" w14:textId="77777777" w:rsidR="00C80763" w:rsidRDefault="00C80763" w:rsidP="00C80763">
      <w:pPr>
        <w:spacing w:line="360" w:lineRule="auto"/>
        <w:jc w:val="both"/>
        <w:rPr>
          <w:rFonts w:ascii="Arial" w:hAnsi="Arial" w:cs="Arial"/>
          <w:sz w:val="24"/>
          <w:szCs w:val="24"/>
        </w:rPr>
      </w:pPr>
    </w:p>
    <w:p w14:paraId="1D6092EE" w14:textId="77777777" w:rsidR="00C80763" w:rsidRPr="0057011D" w:rsidRDefault="00C80763" w:rsidP="00C80763">
      <w:pPr>
        <w:spacing w:line="360" w:lineRule="auto"/>
        <w:jc w:val="both"/>
        <w:rPr>
          <w:rFonts w:ascii="Arial" w:hAnsi="Arial" w:cs="Arial"/>
          <w:sz w:val="24"/>
          <w:szCs w:val="24"/>
        </w:rPr>
      </w:pPr>
    </w:p>
    <w:p w14:paraId="1CF170EE" w14:textId="77777777" w:rsidR="00C80763" w:rsidRPr="0057011D" w:rsidRDefault="00C80763" w:rsidP="00C80763">
      <w:pPr>
        <w:spacing w:line="360" w:lineRule="auto"/>
        <w:rPr>
          <w:rFonts w:ascii="Arial" w:hAnsi="Arial" w:cs="Arial"/>
          <w:b/>
          <w:bCs/>
          <w:sz w:val="24"/>
          <w:szCs w:val="24"/>
        </w:rPr>
      </w:pPr>
      <w:r w:rsidRPr="0057011D">
        <w:rPr>
          <w:rFonts w:ascii="Arial" w:hAnsi="Arial" w:cs="Arial"/>
          <w:b/>
          <w:bCs/>
          <w:sz w:val="24"/>
          <w:szCs w:val="24"/>
        </w:rPr>
        <w:t>8. RESPONSÁVEL PELO ACOMPANHAMENTO DA CONTRATAÇÃO</w:t>
      </w:r>
    </w:p>
    <w:p w14:paraId="75862456" w14:textId="77777777" w:rsidR="00C80763" w:rsidRPr="0057011D" w:rsidRDefault="00C80763" w:rsidP="00C80763">
      <w:pPr>
        <w:spacing w:line="360" w:lineRule="auto"/>
        <w:ind w:hanging="2"/>
        <w:jc w:val="both"/>
        <w:rPr>
          <w:rFonts w:ascii="Arial" w:hAnsi="Arial" w:cs="Arial"/>
          <w:sz w:val="24"/>
          <w:szCs w:val="24"/>
        </w:rPr>
      </w:pPr>
      <w:r w:rsidRPr="0057011D">
        <w:rPr>
          <w:rFonts w:ascii="Arial" w:hAnsi="Arial" w:cs="Arial"/>
          <w:sz w:val="24"/>
          <w:szCs w:val="24"/>
        </w:rPr>
        <w:t xml:space="preserve">A gestão e fiscalização dos contratos serão executadas pelo servidor Breno Henrique Souza Cintra – CPF nº 405.042.088-35 e pela fiscal da pasta </w:t>
      </w:r>
      <w:r>
        <w:rPr>
          <w:rFonts w:ascii="Arial" w:hAnsi="Arial" w:cs="Arial"/>
          <w:sz w:val="24"/>
          <w:szCs w:val="24"/>
        </w:rPr>
        <w:t xml:space="preserve">Lilian Mateus Floriano </w:t>
      </w:r>
      <w:proofErr w:type="spellStart"/>
      <w:r>
        <w:rPr>
          <w:rFonts w:ascii="Arial" w:hAnsi="Arial" w:cs="Arial"/>
          <w:sz w:val="24"/>
          <w:szCs w:val="24"/>
        </w:rPr>
        <w:t>Comodaro</w:t>
      </w:r>
      <w:proofErr w:type="spellEnd"/>
      <w:r w:rsidRPr="0057011D">
        <w:rPr>
          <w:rFonts w:ascii="Arial" w:hAnsi="Arial" w:cs="Arial"/>
          <w:sz w:val="24"/>
          <w:szCs w:val="24"/>
        </w:rPr>
        <w:t xml:space="preserve"> – CPF n° </w:t>
      </w:r>
      <w:r>
        <w:rPr>
          <w:rFonts w:ascii="Arial" w:hAnsi="Arial" w:cs="Arial"/>
          <w:sz w:val="24"/>
          <w:szCs w:val="24"/>
        </w:rPr>
        <w:t>119.031.518-13</w:t>
      </w:r>
      <w:r w:rsidRPr="0057011D">
        <w:rPr>
          <w:rFonts w:ascii="Arial" w:hAnsi="Arial" w:cs="Arial"/>
          <w:sz w:val="24"/>
          <w:szCs w:val="24"/>
        </w:rPr>
        <w:t>, ressalvadas eventuais substituições ou afastamentos.</w:t>
      </w:r>
    </w:p>
    <w:p w14:paraId="362CFB31" w14:textId="77777777" w:rsidR="00C80763" w:rsidRPr="0057011D" w:rsidRDefault="00C80763" w:rsidP="00C80763">
      <w:pPr>
        <w:spacing w:line="360" w:lineRule="auto"/>
        <w:jc w:val="both"/>
        <w:rPr>
          <w:rFonts w:ascii="Arial" w:eastAsia="Arial" w:hAnsi="Arial" w:cs="Arial"/>
          <w:sz w:val="24"/>
          <w:szCs w:val="24"/>
        </w:rPr>
      </w:pPr>
    </w:p>
    <w:p w14:paraId="76AD5BB1" w14:textId="77777777" w:rsidR="00C80763" w:rsidRPr="0057011D" w:rsidRDefault="00C80763" w:rsidP="00C80763">
      <w:pPr>
        <w:spacing w:line="360" w:lineRule="auto"/>
        <w:ind w:hanging="2"/>
        <w:jc w:val="both"/>
        <w:rPr>
          <w:rFonts w:ascii="Arial" w:eastAsia="Arial" w:hAnsi="Arial" w:cs="Arial"/>
          <w:sz w:val="24"/>
          <w:szCs w:val="24"/>
        </w:rPr>
      </w:pPr>
      <w:r w:rsidRPr="0057011D">
        <w:rPr>
          <w:rFonts w:ascii="Arial" w:eastAsia="Arial" w:hAnsi="Arial" w:cs="Arial"/>
          <w:b/>
          <w:sz w:val="24"/>
          <w:szCs w:val="24"/>
        </w:rPr>
        <w:t>9. AUTORIZAÇÃO</w:t>
      </w:r>
    </w:p>
    <w:p w14:paraId="73A38DC8" w14:textId="77777777" w:rsidR="00C80763" w:rsidRPr="0057011D" w:rsidRDefault="00C80763" w:rsidP="00C80763">
      <w:pPr>
        <w:spacing w:line="360" w:lineRule="auto"/>
        <w:ind w:hanging="2"/>
        <w:jc w:val="both"/>
        <w:rPr>
          <w:rFonts w:ascii="Arial" w:eastAsia="Arial" w:hAnsi="Arial" w:cs="Arial"/>
          <w:sz w:val="24"/>
          <w:szCs w:val="24"/>
        </w:rPr>
      </w:pPr>
      <w:bookmarkStart w:id="4" w:name="_Hlk157775015"/>
      <w:r w:rsidRPr="0057011D">
        <w:rPr>
          <w:rFonts w:ascii="Arial" w:eastAsia="Arial" w:hAnsi="Arial" w:cs="Arial"/>
          <w:sz w:val="24"/>
          <w:szCs w:val="24"/>
        </w:rPr>
        <w:t>Rifaina, 17 de setembro de 2024.</w:t>
      </w:r>
    </w:p>
    <w:p w14:paraId="648334DB" w14:textId="77777777" w:rsidR="00C80763" w:rsidRPr="0057011D" w:rsidRDefault="00C80763" w:rsidP="00C80763">
      <w:pPr>
        <w:spacing w:line="360" w:lineRule="auto"/>
        <w:jc w:val="both"/>
        <w:rPr>
          <w:rFonts w:ascii="Arial" w:hAnsi="Arial" w:cs="Arial"/>
          <w:b/>
          <w:bCs/>
          <w:sz w:val="24"/>
          <w:szCs w:val="24"/>
        </w:rPr>
      </w:pPr>
    </w:p>
    <w:p w14:paraId="188F9180"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__________________________________________________</w:t>
      </w:r>
    </w:p>
    <w:p w14:paraId="56CD8A1B"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 xml:space="preserve">Hugo Cesar Lourenço </w:t>
      </w:r>
    </w:p>
    <w:p w14:paraId="263806E6"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 xml:space="preserve">Prefeito </w:t>
      </w:r>
    </w:p>
    <w:p w14:paraId="4E6D7E45" w14:textId="77777777" w:rsidR="00C80763" w:rsidRPr="0057011D" w:rsidRDefault="00C80763" w:rsidP="00C80763">
      <w:pPr>
        <w:spacing w:line="360" w:lineRule="auto"/>
        <w:jc w:val="center"/>
        <w:rPr>
          <w:rFonts w:ascii="Arial" w:hAnsi="Arial" w:cs="Arial"/>
          <w:sz w:val="24"/>
          <w:szCs w:val="24"/>
        </w:rPr>
      </w:pPr>
    </w:p>
    <w:p w14:paraId="5991F94D" w14:textId="77777777" w:rsidR="00C80763" w:rsidRPr="0057011D" w:rsidRDefault="00C80763" w:rsidP="00C80763">
      <w:pPr>
        <w:spacing w:line="360" w:lineRule="auto"/>
        <w:jc w:val="both"/>
        <w:rPr>
          <w:rFonts w:ascii="Arial" w:hAnsi="Arial" w:cs="Arial"/>
          <w:sz w:val="24"/>
          <w:szCs w:val="24"/>
        </w:rPr>
      </w:pPr>
      <w:r w:rsidRPr="0057011D">
        <w:rPr>
          <w:rFonts w:ascii="Arial" w:hAnsi="Arial" w:cs="Arial"/>
          <w:sz w:val="24"/>
          <w:szCs w:val="24"/>
        </w:rPr>
        <w:t>__________________________________________________</w:t>
      </w:r>
    </w:p>
    <w:bookmarkEnd w:id="4"/>
    <w:p w14:paraId="5015EFD0" w14:textId="77777777" w:rsidR="00C80763" w:rsidRPr="0057011D" w:rsidRDefault="00C80763" w:rsidP="00C80763">
      <w:pPr>
        <w:spacing w:line="360" w:lineRule="auto"/>
        <w:rPr>
          <w:rFonts w:ascii="Arial" w:hAnsi="Arial" w:cs="Arial"/>
          <w:sz w:val="24"/>
          <w:szCs w:val="24"/>
        </w:rPr>
      </w:pPr>
      <w:r w:rsidRPr="0057011D">
        <w:rPr>
          <w:rFonts w:ascii="Arial" w:eastAsia="Arial-BoldMT" w:hAnsi="Arial" w:cs="Arial"/>
          <w:sz w:val="24"/>
          <w:szCs w:val="24"/>
        </w:rPr>
        <w:t xml:space="preserve">Lilian Mateus Floriano </w:t>
      </w:r>
      <w:proofErr w:type="spellStart"/>
      <w:r w:rsidRPr="0057011D">
        <w:rPr>
          <w:rFonts w:ascii="Arial" w:eastAsia="Arial-BoldMT" w:hAnsi="Arial" w:cs="Arial"/>
          <w:sz w:val="24"/>
          <w:szCs w:val="24"/>
        </w:rPr>
        <w:t>Comodaro</w:t>
      </w:r>
      <w:proofErr w:type="spellEnd"/>
      <w:r w:rsidRPr="0057011D">
        <w:rPr>
          <w:rFonts w:ascii="Arial" w:eastAsia="Arial-BoldMT" w:hAnsi="Arial" w:cs="Arial"/>
          <w:sz w:val="24"/>
          <w:szCs w:val="24"/>
        </w:rPr>
        <w:t xml:space="preserve"> </w:t>
      </w:r>
    </w:p>
    <w:p w14:paraId="749DED87" w14:textId="77777777" w:rsidR="00C80763" w:rsidRPr="0057011D" w:rsidRDefault="00C80763" w:rsidP="00C80763">
      <w:pPr>
        <w:spacing w:line="360" w:lineRule="auto"/>
        <w:rPr>
          <w:rFonts w:ascii="Arial" w:hAnsi="Arial" w:cs="Arial"/>
          <w:sz w:val="24"/>
          <w:szCs w:val="24"/>
        </w:rPr>
      </w:pPr>
      <w:r w:rsidRPr="0057011D">
        <w:rPr>
          <w:rFonts w:ascii="Arial" w:hAnsi="Arial" w:cs="Arial"/>
          <w:sz w:val="24"/>
          <w:szCs w:val="24"/>
        </w:rPr>
        <w:t xml:space="preserve">Secretária da Educação </w:t>
      </w:r>
    </w:p>
    <w:p w14:paraId="4548FF45" w14:textId="77777777" w:rsidR="0060502D" w:rsidRDefault="0060502D" w:rsidP="00C71B6A">
      <w:pPr>
        <w:pStyle w:val="SemEspaamento"/>
        <w:jc w:val="both"/>
        <w:rPr>
          <w:rFonts w:asciiTheme="minorHAnsi" w:hAnsiTheme="minorHAnsi" w:cstheme="minorHAnsi"/>
          <w:b/>
          <w:bCs/>
        </w:rPr>
      </w:pPr>
    </w:p>
    <w:p w14:paraId="703DD237" w14:textId="77777777" w:rsidR="0060502D" w:rsidRDefault="0060502D" w:rsidP="00C71B6A">
      <w:pPr>
        <w:pStyle w:val="SemEspaamento"/>
        <w:jc w:val="both"/>
        <w:rPr>
          <w:rFonts w:asciiTheme="minorHAnsi" w:hAnsiTheme="minorHAnsi" w:cstheme="minorHAnsi"/>
          <w:b/>
          <w:bCs/>
        </w:rPr>
      </w:pPr>
    </w:p>
    <w:p w14:paraId="0BFD9FF7" w14:textId="77777777" w:rsidR="0060502D" w:rsidRDefault="0060502D" w:rsidP="00C71B6A">
      <w:pPr>
        <w:pStyle w:val="SemEspaamento"/>
        <w:jc w:val="both"/>
        <w:rPr>
          <w:rFonts w:asciiTheme="minorHAnsi" w:hAnsiTheme="minorHAnsi" w:cstheme="minorHAnsi"/>
          <w:b/>
          <w:bCs/>
        </w:rPr>
      </w:pPr>
    </w:p>
    <w:p w14:paraId="174E057C" w14:textId="77777777" w:rsidR="006165BD" w:rsidRDefault="006165BD" w:rsidP="00C71B6A">
      <w:pPr>
        <w:pStyle w:val="SemEspaamento"/>
        <w:jc w:val="both"/>
        <w:rPr>
          <w:rFonts w:asciiTheme="minorHAnsi" w:hAnsiTheme="minorHAnsi" w:cstheme="minorHAnsi"/>
          <w:b/>
          <w:bCs/>
        </w:rPr>
      </w:pPr>
    </w:p>
    <w:p w14:paraId="39F608CD" w14:textId="77777777" w:rsidR="006165BD" w:rsidRDefault="006165BD" w:rsidP="00C71B6A">
      <w:pPr>
        <w:pStyle w:val="SemEspaamento"/>
        <w:jc w:val="both"/>
        <w:rPr>
          <w:rFonts w:asciiTheme="minorHAnsi" w:hAnsiTheme="minorHAnsi" w:cstheme="minorHAnsi"/>
          <w:b/>
          <w:bCs/>
        </w:rPr>
      </w:pPr>
    </w:p>
    <w:p w14:paraId="1098D622" w14:textId="77777777" w:rsidR="006165BD" w:rsidRDefault="006165BD" w:rsidP="00C71B6A">
      <w:pPr>
        <w:pStyle w:val="SemEspaamento"/>
        <w:jc w:val="both"/>
        <w:rPr>
          <w:rFonts w:asciiTheme="minorHAnsi" w:hAnsiTheme="minorHAnsi" w:cstheme="minorHAnsi"/>
          <w:b/>
          <w:bCs/>
        </w:rPr>
      </w:pPr>
    </w:p>
    <w:p w14:paraId="0B113E04" w14:textId="77777777" w:rsidR="006165BD" w:rsidRDefault="006165BD" w:rsidP="006165BD">
      <w:pPr>
        <w:spacing w:before="100" w:beforeAutospacing="1" w:after="100" w:afterAutospacing="1"/>
        <w:jc w:val="center"/>
        <w:rPr>
          <w:sz w:val="24"/>
          <w:szCs w:val="24"/>
          <w:lang w:eastAsia="pt-BR"/>
        </w:rPr>
      </w:pPr>
    </w:p>
    <w:p w14:paraId="2ECD5F66" w14:textId="77777777" w:rsidR="006165BD" w:rsidRDefault="006165BD" w:rsidP="00C71B6A">
      <w:pPr>
        <w:pStyle w:val="SemEspaamento"/>
        <w:jc w:val="both"/>
        <w:rPr>
          <w:rFonts w:asciiTheme="minorHAnsi" w:hAnsiTheme="minorHAnsi" w:cstheme="minorHAnsi"/>
          <w:b/>
          <w:bCs/>
        </w:rPr>
      </w:pPr>
    </w:p>
    <w:p w14:paraId="07CC7CE0" w14:textId="77777777" w:rsidR="006165BD" w:rsidRDefault="006165BD" w:rsidP="00C71B6A">
      <w:pPr>
        <w:pStyle w:val="SemEspaamento"/>
        <w:jc w:val="both"/>
        <w:rPr>
          <w:rFonts w:asciiTheme="minorHAnsi" w:hAnsiTheme="minorHAnsi" w:cstheme="minorHAnsi"/>
          <w:b/>
          <w:bCs/>
        </w:rPr>
      </w:pPr>
    </w:p>
    <w:p w14:paraId="76E80D70" w14:textId="77777777" w:rsidR="006165BD" w:rsidRDefault="006165BD" w:rsidP="00C71B6A">
      <w:pPr>
        <w:pStyle w:val="SemEspaamento"/>
        <w:jc w:val="both"/>
        <w:rPr>
          <w:rFonts w:asciiTheme="minorHAnsi" w:hAnsiTheme="minorHAnsi" w:cstheme="minorHAnsi"/>
          <w:b/>
          <w:bCs/>
        </w:rPr>
      </w:pPr>
    </w:p>
    <w:p w14:paraId="40D24121" w14:textId="77777777" w:rsidR="006165BD" w:rsidRDefault="006165BD" w:rsidP="00C71B6A">
      <w:pPr>
        <w:pStyle w:val="SemEspaamento"/>
        <w:jc w:val="both"/>
        <w:rPr>
          <w:rFonts w:asciiTheme="minorHAnsi" w:hAnsiTheme="minorHAnsi" w:cstheme="minorHAnsi"/>
          <w:b/>
          <w:bCs/>
        </w:rPr>
      </w:pPr>
    </w:p>
    <w:p w14:paraId="34B76917" w14:textId="77777777" w:rsidR="006165BD" w:rsidRDefault="006165BD"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478DD21F" w14:textId="77777777" w:rsidR="00C80763" w:rsidRDefault="00C80763" w:rsidP="00FE7E63">
      <w:pPr>
        <w:spacing w:line="276" w:lineRule="auto"/>
        <w:rPr>
          <w:rFonts w:ascii="Arial" w:eastAsia="Calibri" w:hAnsi="Arial" w:cs="Arial"/>
          <w:bCs/>
          <w:sz w:val="22"/>
          <w:szCs w:val="22"/>
        </w:rPr>
      </w:pPr>
    </w:p>
    <w:p w14:paraId="1756B6E4" w14:textId="77777777" w:rsidR="00C80763" w:rsidRDefault="00C80763" w:rsidP="00FE7E63">
      <w:pPr>
        <w:spacing w:line="276" w:lineRule="auto"/>
        <w:rPr>
          <w:rFonts w:ascii="Arial" w:eastAsia="Calibri" w:hAnsi="Arial" w:cs="Arial"/>
          <w:bCs/>
          <w:sz w:val="22"/>
          <w:szCs w:val="22"/>
        </w:rPr>
      </w:pPr>
    </w:p>
    <w:p w14:paraId="12D09F23" w14:textId="77777777" w:rsidR="00C80763" w:rsidRDefault="00C80763" w:rsidP="00FE7E63">
      <w:pPr>
        <w:spacing w:line="276" w:lineRule="auto"/>
        <w:rPr>
          <w:rFonts w:ascii="Arial" w:eastAsia="Calibri" w:hAnsi="Arial" w:cs="Arial"/>
          <w:bCs/>
          <w:sz w:val="22"/>
          <w:szCs w:val="22"/>
        </w:rPr>
      </w:pPr>
    </w:p>
    <w:p w14:paraId="0A5E0051" w14:textId="77777777" w:rsidR="00C80763" w:rsidRDefault="00C80763" w:rsidP="00FE7E63">
      <w:pPr>
        <w:spacing w:line="276" w:lineRule="auto"/>
        <w:rPr>
          <w:rFonts w:ascii="Arial" w:eastAsia="Calibri" w:hAnsi="Arial" w:cs="Arial"/>
          <w:bCs/>
          <w:sz w:val="22"/>
          <w:szCs w:val="22"/>
        </w:rPr>
      </w:pPr>
    </w:p>
    <w:p w14:paraId="2C992FA9" w14:textId="77777777" w:rsidR="00C80763" w:rsidRDefault="00C80763" w:rsidP="00FE7E63">
      <w:pPr>
        <w:spacing w:line="276" w:lineRule="auto"/>
        <w:rPr>
          <w:rFonts w:ascii="Arial" w:eastAsia="Calibri" w:hAnsi="Arial" w:cs="Arial"/>
          <w:bCs/>
          <w:sz w:val="22"/>
          <w:szCs w:val="22"/>
        </w:rPr>
      </w:pPr>
    </w:p>
    <w:p w14:paraId="4DEBE2DE" w14:textId="77777777" w:rsidR="00C80763" w:rsidRDefault="00C80763" w:rsidP="00FE7E63">
      <w:pPr>
        <w:spacing w:line="276" w:lineRule="auto"/>
        <w:rPr>
          <w:rFonts w:ascii="Arial" w:eastAsia="Calibri" w:hAnsi="Arial" w:cs="Arial"/>
          <w:bCs/>
          <w:sz w:val="22"/>
          <w:szCs w:val="22"/>
        </w:rPr>
      </w:pPr>
    </w:p>
    <w:p w14:paraId="45F85E5B" w14:textId="77777777" w:rsidR="00C80763" w:rsidRDefault="00C80763" w:rsidP="00FE7E63">
      <w:pPr>
        <w:spacing w:line="276" w:lineRule="auto"/>
        <w:rPr>
          <w:rFonts w:ascii="Arial" w:eastAsia="Calibri" w:hAnsi="Arial" w:cs="Arial"/>
          <w:bCs/>
          <w:sz w:val="22"/>
          <w:szCs w:val="22"/>
        </w:rPr>
      </w:pPr>
    </w:p>
    <w:p w14:paraId="53F40853" w14:textId="77777777" w:rsidR="00C80763" w:rsidRDefault="00C80763" w:rsidP="00FE7E63">
      <w:pPr>
        <w:spacing w:line="276" w:lineRule="auto"/>
        <w:rPr>
          <w:rFonts w:ascii="Arial" w:eastAsia="Calibri" w:hAnsi="Arial" w:cs="Arial"/>
          <w:bCs/>
          <w:sz w:val="22"/>
          <w:szCs w:val="22"/>
        </w:rPr>
      </w:pPr>
    </w:p>
    <w:p w14:paraId="446F4445" w14:textId="77777777" w:rsidR="00C80763" w:rsidRDefault="00C80763" w:rsidP="00FE7E63">
      <w:pPr>
        <w:spacing w:line="276" w:lineRule="auto"/>
        <w:rPr>
          <w:rFonts w:ascii="Arial" w:eastAsia="Calibri" w:hAnsi="Arial" w:cs="Arial"/>
          <w:bCs/>
          <w:sz w:val="22"/>
          <w:szCs w:val="22"/>
        </w:rPr>
      </w:pPr>
    </w:p>
    <w:p w14:paraId="7DA60878" w14:textId="77777777" w:rsidR="00C80763" w:rsidRDefault="00C80763" w:rsidP="00FE7E63">
      <w:pPr>
        <w:spacing w:line="276" w:lineRule="auto"/>
        <w:rPr>
          <w:rFonts w:ascii="Arial" w:eastAsia="Calibri" w:hAnsi="Arial" w:cs="Arial"/>
          <w:bCs/>
          <w:sz w:val="22"/>
          <w:szCs w:val="22"/>
        </w:rPr>
      </w:pPr>
    </w:p>
    <w:p w14:paraId="43ECC418" w14:textId="77777777" w:rsidR="00C80763" w:rsidRDefault="00C80763" w:rsidP="00FE7E63">
      <w:pPr>
        <w:spacing w:line="276" w:lineRule="auto"/>
        <w:rPr>
          <w:rFonts w:ascii="Arial" w:eastAsia="Calibri" w:hAnsi="Arial" w:cs="Arial"/>
          <w:bCs/>
          <w:sz w:val="22"/>
          <w:szCs w:val="22"/>
        </w:rPr>
      </w:pPr>
    </w:p>
    <w:p w14:paraId="40259C2A" w14:textId="77777777" w:rsidR="00C80763" w:rsidRDefault="00C80763" w:rsidP="00FE7E63">
      <w:pPr>
        <w:spacing w:line="276" w:lineRule="auto"/>
        <w:rPr>
          <w:rFonts w:ascii="Arial" w:eastAsia="Calibri" w:hAnsi="Arial" w:cs="Arial"/>
          <w:bCs/>
          <w:sz w:val="22"/>
          <w:szCs w:val="22"/>
        </w:rPr>
      </w:pPr>
    </w:p>
    <w:p w14:paraId="4B455FA3" w14:textId="77777777" w:rsidR="00C80763" w:rsidRDefault="00C80763" w:rsidP="00FE7E63">
      <w:pPr>
        <w:spacing w:line="276" w:lineRule="auto"/>
        <w:rPr>
          <w:rFonts w:ascii="Arial" w:eastAsia="Calibri" w:hAnsi="Arial" w:cs="Arial"/>
          <w:bCs/>
          <w:sz w:val="22"/>
          <w:szCs w:val="22"/>
        </w:rPr>
      </w:pPr>
    </w:p>
    <w:p w14:paraId="3281C3F7" w14:textId="77777777" w:rsidR="00C80763" w:rsidRDefault="00C80763" w:rsidP="00FE7E63">
      <w:pPr>
        <w:spacing w:line="276" w:lineRule="auto"/>
        <w:rPr>
          <w:rFonts w:ascii="Arial" w:eastAsia="Calibri" w:hAnsi="Arial" w:cs="Arial"/>
          <w:bCs/>
          <w:sz w:val="22"/>
          <w:szCs w:val="22"/>
        </w:rPr>
      </w:pPr>
    </w:p>
    <w:p w14:paraId="53156BA9" w14:textId="77777777" w:rsidR="00C80763" w:rsidRDefault="00C80763"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lastRenderedPageBreak/>
        <w:t>ANEXO II</w:t>
      </w:r>
    </w:p>
    <w:p w14:paraId="4E244C4F" w14:textId="77777777" w:rsidR="006165BD" w:rsidRDefault="006165BD" w:rsidP="00CA2626">
      <w:pPr>
        <w:jc w:val="center"/>
        <w:rPr>
          <w:rFonts w:ascii="Calibri Light" w:hAnsi="Calibri Light" w:cs="Calibri Light"/>
          <w:b/>
          <w:bCs/>
        </w:rPr>
      </w:pPr>
    </w:p>
    <w:p w14:paraId="2B13E85F" w14:textId="4BA532D2"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6C0841">
        <w:rPr>
          <w:rFonts w:ascii="Calibri Light" w:hAnsi="Calibri Light" w:cs="Calibri Light"/>
          <w:b/>
          <w:bCs/>
        </w:rPr>
        <w:t>3</w:t>
      </w:r>
      <w:r w:rsidR="0060502D">
        <w:rPr>
          <w:rFonts w:ascii="Calibri Light" w:hAnsi="Calibri Light" w:cs="Calibri Light"/>
          <w:b/>
          <w:bCs/>
        </w:rPr>
        <w:t>6</w:t>
      </w:r>
      <w:r w:rsidR="00D66B74">
        <w:rPr>
          <w:rFonts w:ascii="Calibri Light" w:hAnsi="Calibri Light" w:cs="Calibri Light"/>
          <w:b/>
          <w:bCs/>
        </w:rPr>
        <w:t>5</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4194B10E"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D66B74">
        <w:rPr>
          <w:rFonts w:ascii="Calibri Light" w:hAnsi="Calibri Light" w:cs="Calibri Light"/>
          <w:b/>
          <w:bCs/>
        </w:rPr>
        <w:t>91</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74FD2E43" w14:textId="77777777" w:rsidR="00C80763" w:rsidRPr="0057011D" w:rsidRDefault="00C80763" w:rsidP="00C80763">
      <w:pPr>
        <w:spacing w:line="360" w:lineRule="auto"/>
        <w:jc w:val="both"/>
        <w:rPr>
          <w:rFonts w:ascii="Arial" w:hAnsi="Arial" w:cs="Arial"/>
          <w:b/>
          <w:bCs/>
          <w:sz w:val="24"/>
          <w:szCs w:val="24"/>
        </w:rPr>
      </w:pPr>
    </w:p>
    <w:tbl>
      <w:tblPr>
        <w:tblpPr w:leftFromText="141" w:rightFromText="141" w:vertAnchor="text" w:tblpX="-1008" w:tblpY="1"/>
        <w:tblOverlap w:val="never"/>
        <w:tblW w:w="10475" w:type="dxa"/>
        <w:tblCellMar>
          <w:left w:w="70" w:type="dxa"/>
          <w:right w:w="70" w:type="dxa"/>
        </w:tblCellMar>
        <w:tblLook w:val="04A0" w:firstRow="1" w:lastRow="0" w:firstColumn="1" w:lastColumn="0" w:noHBand="0" w:noVBand="1"/>
      </w:tblPr>
      <w:tblGrid>
        <w:gridCol w:w="714"/>
        <w:gridCol w:w="980"/>
        <w:gridCol w:w="727"/>
        <w:gridCol w:w="4958"/>
        <w:gridCol w:w="1553"/>
        <w:gridCol w:w="1543"/>
      </w:tblGrid>
      <w:tr w:rsidR="00C80763" w:rsidRPr="0057011D" w14:paraId="76C82D1E" w14:textId="77777777" w:rsidTr="005E7A98">
        <w:trPr>
          <w:trHeight w:val="635"/>
        </w:trPr>
        <w:tc>
          <w:tcPr>
            <w:tcW w:w="6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FE4C111"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ITEM</w:t>
            </w:r>
          </w:p>
        </w:tc>
        <w:tc>
          <w:tcPr>
            <w:tcW w:w="910" w:type="dxa"/>
            <w:tcBorders>
              <w:top w:val="single" w:sz="12" w:space="0" w:color="auto"/>
              <w:left w:val="nil"/>
              <w:bottom w:val="single" w:sz="12" w:space="0" w:color="auto"/>
              <w:right w:val="single" w:sz="12" w:space="0" w:color="auto"/>
            </w:tcBorders>
            <w:shd w:val="clear" w:color="auto" w:fill="auto"/>
            <w:vAlign w:val="center"/>
            <w:hideMark/>
          </w:tcPr>
          <w:p w14:paraId="75CF8569"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QUANT</w:t>
            </w:r>
          </w:p>
        </w:tc>
        <w:tc>
          <w:tcPr>
            <w:tcW w:w="727" w:type="dxa"/>
            <w:tcBorders>
              <w:top w:val="single" w:sz="12" w:space="0" w:color="auto"/>
              <w:left w:val="nil"/>
              <w:bottom w:val="single" w:sz="12" w:space="0" w:color="auto"/>
              <w:right w:val="single" w:sz="12" w:space="0" w:color="auto"/>
            </w:tcBorders>
            <w:shd w:val="clear" w:color="auto" w:fill="auto"/>
            <w:vAlign w:val="center"/>
            <w:hideMark/>
          </w:tcPr>
          <w:p w14:paraId="353DFDFD"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UNID</w:t>
            </w:r>
          </w:p>
        </w:tc>
        <w:tc>
          <w:tcPr>
            <w:tcW w:w="5041" w:type="dxa"/>
            <w:tcBorders>
              <w:top w:val="single" w:sz="12" w:space="0" w:color="auto"/>
              <w:left w:val="nil"/>
              <w:bottom w:val="single" w:sz="12" w:space="0" w:color="auto"/>
              <w:right w:val="single" w:sz="12" w:space="0" w:color="auto"/>
            </w:tcBorders>
            <w:shd w:val="clear" w:color="auto" w:fill="auto"/>
            <w:vAlign w:val="center"/>
            <w:hideMark/>
          </w:tcPr>
          <w:p w14:paraId="26459BAB"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PRODUTO</w:t>
            </w:r>
          </w:p>
        </w:tc>
        <w:tc>
          <w:tcPr>
            <w:tcW w:w="1560" w:type="dxa"/>
            <w:tcBorders>
              <w:top w:val="single" w:sz="12" w:space="0" w:color="auto"/>
              <w:left w:val="nil"/>
              <w:bottom w:val="single" w:sz="12" w:space="0" w:color="auto"/>
              <w:right w:val="single" w:sz="12" w:space="0" w:color="auto"/>
            </w:tcBorders>
            <w:vAlign w:val="center"/>
          </w:tcPr>
          <w:p w14:paraId="5771B0E8"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VALOR UNITÁRIO</w:t>
            </w:r>
          </w:p>
        </w:tc>
        <w:tc>
          <w:tcPr>
            <w:tcW w:w="1559" w:type="dxa"/>
            <w:tcBorders>
              <w:top w:val="single" w:sz="12" w:space="0" w:color="auto"/>
              <w:left w:val="nil"/>
              <w:bottom w:val="single" w:sz="12" w:space="0" w:color="auto"/>
              <w:right w:val="single" w:sz="12" w:space="0" w:color="auto"/>
            </w:tcBorders>
            <w:vAlign w:val="center"/>
          </w:tcPr>
          <w:p w14:paraId="3F9CA08E"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VALOR TOTAL</w:t>
            </w:r>
          </w:p>
        </w:tc>
      </w:tr>
      <w:tr w:rsidR="00C80763" w:rsidRPr="0057011D" w14:paraId="2A5DEF9F" w14:textId="77777777" w:rsidTr="005E7A98">
        <w:trPr>
          <w:trHeight w:val="1144"/>
        </w:trPr>
        <w:tc>
          <w:tcPr>
            <w:tcW w:w="6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877C750"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01 </w:t>
            </w:r>
          </w:p>
        </w:tc>
        <w:tc>
          <w:tcPr>
            <w:tcW w:w="910" w:type="dxa"/>
            <w:tcBorders>
              <w:top w:val="single" w:sz="12" w:space="0" w:color="auto"/>
              <w:left w:val="nil"/>
              <w:bottom w:val="single" w:sz="12" w:space="0" w:color="auto"/>
              <w:right w:val="single" w:sz="12" w:space="0" w:color="auto"/>
            </w:tcBorders>
            <w:shd w:val="clear" w:color="auto" w:fill="auto"/>
            <w:vAlign w:val="center"/>
            <w:hideMark/>
          </w:tcPr>
          <w:p w14:paraId="26264C2A"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05</w:t>
            </w:r>
          </w:p>
        </w:tc>
        <w:tc>
          <w:tcPr>
            <w:tcW w:w="727" w:type="dxa"/>
            <w:tcBorders>
              <w:top w:val="single" w:sz="12" w:space="0" w:color="auto"/>
              <w:left w:val="nil"/>
              <w:bottom w:val="single" w:sz="12" w:space="0" w:color="auto"/>
              <w:right w:val="single" w:sz="12" w:space="0" w:color="auto"/>
            </w:tcBorders>
            <w:shd w:val="clear" w:color="auto" w:fill="auto"/>
            <w:vAlign w:val="center"/>
            <w:hideMark/>
          </w:tcPr>
          <w:p w14:paraId="2644A3BA" w14:textId="77777777" w:rsidR="00C80763" w:rsidRPr="0057011D" w:rsidRDefault="00C80763" w:rsidP="005E7A98">
            <w:pPr>
              <w:jc w:val="center"/>
              <w:rPr>
                <w:rFonts w:ascii="Arial" w:hAnsi="Arial" w:cs="Arial"/>
                <w:color w:val="000000"/>
                <w:sz w:val="24"/>
                <w:szCs w:val="24"/>
                <w:lang w:eastAsia="pt-BR"/>
              </w:rPr>
            </w:pPr>
            <w:r w:rsidRPr="0057011D">
              <w:rPr>
                <w:rFonts w:ascii="Arial" w:hAnsi="Arial" w:cs="Arial"/>
                <w:color w:val="000000"/>
                <w:sz w:val="24"/>
                <w:szCs w:val="24"/>
                <w:lang w:eastAsia="pt-BR"/>
              </w:rPr>
              <w:t>UNID</w:t>
            </w:r>
          </w:p>
        </w:tc>
        <w:tc>
          <w:tcPr>
            <w:tcW w:w="5041" w:type="dxa"/>
            <w:tcBorders>
              <w:top w:val="single" w:sz="12" w:space="0" w:color="auto"/>
              <w:left w:val="nil"/>
              <w:bottom w:val="single" w:sz="12" w:space="0" w:color="auto"/>
              <w:right w:val="single" w:sz="12" w:space="0" w:color="auto"/>
            </w:tcBorders>
            <w:shd w:val="clear" w:color="auto" w:fill="auto"/>
            <w:vAlign w:val="center"/>
          </w:tcPr>
          <w:p w14:paraId="3249E073" w14:textId="77777777" w:rsidR="00C80763" w:rsidRPr="00427601" w:rsidRDefault="00C80763" w:rsidP="005E7A98">
            <w:pPr>
              <w:jc w:val="center"/>
              <w:rPr>
                <w:rFonts w:ascii="Arial" w:hAnsi="Arial" w:cs="Arial"/>
                <w:sz w:val="24"/>
                <w:szCs w:val="24"/>
              </w:rPr>
            </w:pPr>
            <w:r w:rsidRPr="0057011D">
              <w:rPr>
                <w:rFonts w:ascii="Arial" w:hAnsi="Arial" w:cs="Arial"/>
                <w:sz w:val="24"/>
                <w:szCs w:val="24"/>
                <w:lang w:eastAsia="pt-BR"/>
              </w:rPr>
              <w:t xml:space="preserve">Projetor: </w:t>
            </w:r>
            <w:r w:rsidRPr="0057011D">
              <w:rPr>
                <w:rFonts w:ascii="Arial" w:hAnsi="Arial" w:cs="Arial"/>
                <w:b/>
                <w:bCs/>
                <w:sz w:val="24"/>
                <w:szCs w:val="24"/>
              </w:rPr>
              <w:t>Especificações:</w:t>
            </w:r>
          </w:p>
          <w:p w14:paraId="5734795D" w14:textId="77777777" w:rsidR="00C80763" w:rsidRPr="00427601" w:rsidRDefault="00C80763" w:rsidP="005E7A98">
            <w:pPr>
              <w:jc w:val="center"/>
              <w:rPr>
                <w:rFonts w:ascii="Arial" w:hAnsi="Arial" w:cs="Arial"/>
                <w:sz w:val="24"/>
                <w:szCs w:val="24"/>
                <w:lang w:eastAsia="pt-BR"/>
              </w:rPr>
            </w:pPr>
            <w:r w:rsidRPr="00427601">
              <w:rPr>
                <w:rFonts w:ascii="Arial" w:hAnsi="Arial" w:cs="Arial"/>
                <w:b/>
                <w:bCs/>
                <w:sz w:val="24"/>
                <w:szCs w:val="24"/>
                <w:lang w:eastAsia="pt-BR"/>
              </w:rPr>
              <w:t>Monitor:</w:t>
            </w:r>
          </w:p>
          <w:p w14:paraId="1320B99B"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Sistema de projeção: DLP único 0,65 "1080P</w:t>
            </w:r>
          </w:p>
          <w:p w14:paraId="697D3A76"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Resolução: 800 x 600 pixels</w:t>
            </w:r>
          </w:p>
          <w:p w14:paraId="0438A1D4"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Suporte para resolução: VGA (640 x 480) para WUXGA_RB (1920 x 1200)</w:t>
            </w:r>
          </w:p>
          <w:p w14:paraId="0BA4F725"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Brilho (ANSI lúmens): 4000 ANSI Lumens</w:t>
            </w:r>
          </w:p>
          <w:p w14:paraId="52A9F199"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Relação de contraste (FOFO): 20000:1</w:t>
            </w:r>
          </w:p>
          <w:p w14:paraId="5CA66C66"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Cor do display: 30 bits (1,07 bilhão de cores)</w:t>
            </w:r>
          </w:p>
          <w:p w14:paraId="77995B85"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Relação de aspecto nativa: 4:</w:t>
            </w:r>
            <w:proofErr w:type="gramStart"/>
            <w:r w:rsidRPr="00427601">
              <w:rPr>
                <w:rFonts w:ascii="Arial" w:hAnsi="Arial" w:cs="Arial"/>
                <w:sz w:val="24"/>
                <w:szCs w:val="24"/>
                <w:lang w:eastAsia="pt-BR"/>
              </w:rPr>
              <w:t>3 nativo</w:t>
            </w:r>
            <w:proofErr w:type="gramEnd"/>
            <w:r w:rsidRPr="00427601">
              <w:rPr>
                <w:rFonts w:ascii="Arial" w:hAnsi="Arial" w:cs="Arial"/>
                <w:sz w:val="24"/>
                <w:szCs w:val="24"/>
                <w:lang w:eastAsia="pt-BR"/>
              </w:rPr>
              <w:t xml:space="preserve"> (5 proporções selecionáveis)</w:t>
            </w:r>
          </w:p>
          <w:p w14:paraId="5158EEAF" w14:textId="77777777" w:rsidR="00C80763" w:rsidRPr="0057011D" w:rsidRDefault="00C80763" w:rsidP="005E7A98">
            <w:pPr>
              <w:jc w:val="center"/>
              <w:rPr>
                <w:rFonts w:ascii="Arial" w:hAnsi="Arial" w:cs="Arial"/>
                <w:sz w:val="24"/>
                <w:szCs w:val="24"/>
                <w:lang w:eastAsia="pt-BR"/>
              </w:rPr>
            </w:pPr>
            <w:r w:rsidRPr="00427601">
              <w:rPr>
                <w:rFonts w:ascii="Arial" w:hAnsi="Arial" w:cs="Arial"/>
                <w:sz w:val="24"/>
                <w:szCs w:val="24"/>
                <w:lang w:eastAsia="pt-BR"/>
              </w:rPr>
              <w:t>- Fonte de luz: Lâmpada</w:t>
            </w:r>
          </w:p>
          <w:p w14:paraId="5BC982AB"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w:t>
            </w:r>
          </w:p>
          <w:p w14:paraId="5CA6C4D1" w14:textId="77777777" w:rsidR="00C80763" w:rsidRPr="00427601" w:rsidRDefault="00C80763" w:rsidP="005E7A98">
            <w:pPr>
              <w:jc w:val="center"/>
              <w:rPr>
                <w:rFonts w:ascii="Arial" w:hAnsi="Arial" w:cs="Arial"/>
                <w:sz w:val="24"/>
                <w:szCs w:val="24"/>
                <w:lang w:eastAsia="pt-BR"/>
              </w:rPr>
            </w:pPr>
            <w:r w:rsidRPr="00427601">
              <w:rPr>
                <w:rFonts w:ascii="Arial" w:hAnsi="Arial" w:cs="Arial"/>
                <w:b/>
                <w:bCs/>
                <w:sz w:val="24"/>
                <w:szCs w:val="24"/>
                <w:lang w:eastAsia="pt-BR"/>
              </w:rPr>
              <w:t>Óptico:</w:t>
            </w:r>
          </w:p>
          <w:p w14:paraId="04D978F2"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Distância de projeção: 1.96~2.15</w:t>
            </w:r>
          </w:p>
          <w:p w14:paraId="2601886C"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Proporção de zoom: 1,1X</w:t>
            </w:r>
          </w:p>
          <w:p w14:paraId="23DB6D08"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Desvio da lente: NA</w:t>
            </w:r>
          </w:p>
          <w:p w14:paraId="33F27E8F"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Desvio da projeção**: 110%</w:t>
            </w:r>
          </w:p>
          <w:p w14:paraId="78EE05B1"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Frequência horizontal: 15K ~ 102KHz</w:t>
            </w:r>
          </w:p>
          <w:p w14:paraId="5E5D5E05" w14:textId="77777777" w:rsidR="00C80763" w:rsidRPr="00427601" w:rsidRDefault="00C80763" w:rsidP="005E7A98">
            <w:pPr>
              <w:jc w:val="center"/>
              <w:rPr>
                <w:rFonts w:ascii="Arial" w:hAnsi="Arial" w:cs="Arial"/>
                <w:sz w:val="24"/>
                <w:szCs w:val="24"/>
                <w:lang w:eastAsia="pt-BR"/>
              </w:rPr>
            </w:pPr>
            <w:r w:rsidRPr="00427601">
              <w:rPr>
                <w:rFonts w:ascii="Arial" w:hAnsi="Arial" w:cs="Arial"/>
                <w:sz w:val="24"/>
                <w:szCs w:val="24"/>
                <w:lang w:eastAsia="pt-BR"/>
              </w:rPr>
              <w:t> </w:t>
            </w:r>
          </w:p>
          <w:p w14:paraId="3EECD66F" w14:textId="77777777" w:rsidR="00C80763" w:rsidRPr="00427601" w:rsidRDefault="00C80763" w:rsidP="005E7A98">
            <w:pPr>
              <w:jc w:val="center"/>
              <w:rPr>
                <w:rFonts w:ascii="Arial" w:hAnsi="Arial" w:cs="Arial"/>
                <w:sz w:val="24"/>
                <w:szCs w:val="24"/>
                <w:lang w:eastAsia="pt-BR"/>
              </w:rPr>
            </w:pPr>
            <w:r w:rsidRPr="00427601">
              <w:rPr>
                <w:rFonts w:ascii="Arial" w:hAnsi="Arial" w:cs="Arial"/>
                <w:b/>
                <w:bCs/>
                <w:sz w:val="24"/>
                <w:szCs w:val="24"/>
                <w:lang w:eastAsia="pt-BR"/>
              </w:rPr>
              <w:t>Alto-falante:</w:t>
            </w:r>
          </w:p>
          <w:p w14:paraId="1EEB3A64" w14:textId="77777777" w:rsidR="00C80763" w:rsidRPr="0057011D" w:rsidRDefault="00C80763" w:rsidP="005E7A98">
            <w:pPr>
              <w:jc w:val="center"/>
              <w:rPr>
                <w:rFonts w:ascii="Arial" w:hAnsi="Arial" w:cs="Arial"/>
                <w:sz w:val="24"/>
                <w:szCs w:val="24"/>
                <w:lang w:eastAsia="pt-BR"/>
              </w:rPr>
            </w:pPr>
            <w:r w:rsidRPr="00427601">
              <w:rPr>
                <w:rFonts w:ascii="Arial" w:hAnsi="Arial" w:cs="Arial"/>
                <w:sz w:val="24"/>
                <w:szCs w:val="24"/>
                <w:lang w:eastAsia="pt-BR"/>
              </w:rPr>
              <w:t>- Potência: 10W (1x)</w:t>
            </w:r>
          </w:p>
          <w:p w14:paraId="412BCE8B" w14:textId="77777777" w:rsidR="00C80763" w:rsidRPr="0057011D" w:rsidRDefault="00C80763" w:rsidP="005E7A98">
            <w:pPr>
              <w:jc w:val="center"/>
              <w:rPr>
                <w:rFonts w:ascii="Arial" w:hAnsi="Arial" w:cs="Arial"/>
                <w:sz w:val="24"/>
                <w:szCs w:val="24"/>
                <w:lang w:eastAsia="pt-BR"/>
              </w:rPr>
            </w:pPr>
          </w:p>
          <w:p w14:paraId="489F7786" w14:textId="77777777" w:rsidR="00C80763" w:rsidRPr="0057011D" w:rsidRDefault="00C80763" w:rsidP="005E7A98">
            <w:pPr>
              <w:jc w:val="center"/>
              <w:rPr>
                <w:rFonts w:ascii="Arial" w:hAnsi="Arial" w:cs="Arial"/>
                <w:sz w:val="24"/>
                <w:szCs w:val="24"/>
                <w:lang w:eastAsia="pt-BR"/>
              </w:rPr>
            </w:pPr>
            <w:r w:rsidRPr="0057011D">
              <w:rPr>
                <w:rFonts w:ascii="Arial" w:hAnsi="Arial" w:cs="Arial"/>
                <w:sz w:val="24"/>
                <w:szCs w:val="24"/>
                <w:lang w:eastAsia="pt-BR"/>
              </w:rPr>
              <w:t>IDIOMA EM PORTUGUÊS</w:t>
            </w:r>
          </w:p>
          <w:p w14:paraId="28B91F08" w14:textId="77777777" w:rsidR="00C80763" w:rsidRPr="0057011D" w:rsidRDefault="00C80763" w:rsidP="005E7A98">
            <w:pPr>
              <w:jc w:val="center"/>
              <w:rPr>
                <w:rFonts w:ascii="Arial" w:hAnsi="Arial" w:cs="Arial"/>
                <w:sz w:val="24"/>
                <w:szCs w:val="24"/>
                <w:lang w:eastAsia="pt-BR"/>
              </w:rPr>
            </w:pPr>
          </w:p>
          <w:p w14:paraId="60E83718" w14:textId="77777777" w:rsidR="00C80763" w:rsidRPr="0057011D" w:rsidRDefault="00C80763" w:rsidP="005E7A98">
            <w:pPr>
              <w:jc w:val="center"/>
              <w:rPr>
                <w:rFonts w:ascii="Arial" w:hAnsi="Arial" w:cs="Arial"/>
                <w:sz w:val="24"/>
                <w:szCs w:val="24"/>
                <w:lang w:eastAsia="pt-BR"/>
              </w:rPr>
            </w:pPr>
            <w:r w:rsidRPr="0057011D">
              <w:rPr>
                <w:rFonts w:ascii="Arial" w:hAnsi="Arial" w:cs="Arial"/>
                <w:b/>
                <w:bCs/>
                <w:sz w:val="24"/>
                <w:szCs w:val="24"/>
                <w:lang w:eastAsia="pt-BR"/>
              </w:rPr>
              <w:t>Marca de Referência</w:t>
            </w:r>
            <w:r w:rsidRPr="0057011D">
              <w:rPr>
                <w:rFonts w:ascii="Arial" w:hAnsi="Arial" w:cs="Arial"/>
                <w:sz w:val="24"/>
                <w:szCs w:val="24"/>
                <w:lang w:eastAsia="pt-BR"/>
              </w:rPr>
              <w:t xml:space="preserve">: </w:t>
            </w:r>
            <w:proofErr w:type="spellStart"/>
            <w:r w:rsidRPr="0057011D">
              <w:rPr>
                <w:rFonts w:ascii="Arial" w:hAnsi="Arial" w:cs="Arial"/>
                <w:sz w:val="24"/>
                <w:szCs w:val="24"/>
                <w:lang w:eastAsia="pt-BR"/>
              </w:rPr>
              <w:t>BenQ</w:t>
            </w:r>
            <w:proofErr w:type="spellEnd"/>
          </w:p>
        </w:tc>
        <w:tc>
          <w:tcPr>
            <w:tcW w:w="1560" w:type="dxa"/>
            <w:tcBorders>
              <w:top w:val="single" w:sz="12" w:space="0" w:color="auto"/>
              <w:left w:val="nil"/>
              <w:bottom w:val="single" w:sz="12" w:space="0" w:color="auto"/>
              <w:right w:val="single" w:sz="12" w:space="0" w:color="auto"/>
            </w:tcBorders>
            <w:vAlign w:val="center"/>
          </w:tcPr>
          <w:p w14:paraId="47966E9B" w14:textId="4C0FEF8E" w:rsidR="00C80763" w:rsidRPr="0057011D" w:rsidRDefault="00C80763" w:rsidP="005E7A98">
            <w:pPr>
              <w:jc w:val="center"/>
              <w:rPr>
                <w:rFonts w:ascii="Arial" w:hAnsi="Arial" w:cs="Arial"/>
                <w:sz w:val="24"/>
                <w:szCs w:val="24"/>
                <w:lang w:eastAsia="pt-BR"/>
              </w:rPr>
            </w:pPr>
            <w:r w:rsidRPr="0057011D">
              <w:rPr>
                <w:rFonts w:ascii="Arial" w:hAnsi="Arial" w:cs="Arial"/>
                <w:sz w:val="24"/>
                <w:szCs w:val="24"/>
                <w:lang w:eastAsia="pt-BR"/>
              </w:rPr>
              <w:t xml:space="preserve">R$ </w:t>
            </w:r>
          </w:p>
        </w:tc>
        <w:tc>
          <w:tcPr>
            <w:tcW w:w="1559" w:type="dxa"/>
            <w:tcBorders>
              <w:top w:val="single" w:sz="12" w:space="0" w:color="auto"/>
              <w:left w:val="nil"/>
              <w:bottom w:val="single" w:sz="12" w:space="0" w:color="auto"/>
              <w:right w:val="single" w:sz="12" w:space="0" w:color="auto"/>
            </w:tcBorders>
            <w:vAlign w:val="center"/>
          </w:tcPr>
          <w:p w14:paraId="711E16CF" w14:textId="107C839A" w:rsidR="00C80763" w:rsidRPr="0057011D" w:rsidRDefault="00C80763" w:rsidP="005E7A98">
            <w:pPr>
              <w:jc w:val="center"/>
              <w:rPr>
                <w:rFonts w:ascii="Arial" w:hAnsi="Arial" w:cs="Arial"/>
                <w:sz w:val="24"/>
                <w:szCs w:val="24"/>
                <w:lang w:eastAsia="pt-BR"/>
              </w:rPr>
            </w:pPr>
            <w:r w:rsidRPr="0057011D">
              <w:rPr>
                <w:rFonts w:ascii="Arial" w:hAnsi="Arial" w:cs="Arial"/>
                <w:sz w:val="24"/>
                <w:szCs w:val="24"/>
                <w:lang w:eastAsia="pt-BR"/>
              </w:rPr>
              <w:t xml:space="preserve">R$ </w:t>
            </w:r>
          </w:p>
        </w:tc>
      </w:tr>
    </w:tbl>
    <w:p w14:paraId="36F87ADA" w14:textId="3C3E6792" w:rsidR="00181D5B" w:rsidRDefault="00181D5B" w:rsidP="0060502D">
      <w:pPr>
        <w:pStyle w:val="SemEspaamento"/>
        <w:jc w:val="center"/>
        <w:rPr>
          <w:rFonts w:ascii="Calibri Light" w:hAnsi="Calibri Light" w:cs="Calibri Light"/>
          <w:b/>
          <w:bCs/>
        </w:rPr>
      </w:pPr>
      <w:r>
        <w:rPr>
          <w:rFonts w:ascii="Calibri Light" w:hAnsi="Calibri Light" w:cs="Calibri Light"/>
          <w:b/>
          <w:bCs/>
        </w:rPr>
        <w:t>VALOR TOTAL DA PROPOSTA:</w:t>
      </w:r>
    </w:p>
    <w:p w14:paraId="050A2F8F" w14:textId="77777777" w:rsidR="00181D5B" w:rsidRDefault="00181D5B"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66F935AA" w14:textId="77777777" w:rsidR="00D66B74" w:rsidRDefault="000F4199" w:rsidP="00D66B74">
      <w:pPr>
        <w:pStyle w:val="SemEspaamento"/>
        <w:ind w:firstLine="708"/>
        <w:jc w:val="both"/>
        <w:rPr>
          <w:rFonts w:ascii="Arial" w:hAnsi="Arial" w:cs="Arial"/>
          <w:b/>
          <w:bCs/>
        </w:rPr>
      </w:pPr>
      <w:r w:rsidRPr="00502685">
        <w:rPr>
          <w:rFonts w:ascii="Calibri Light" w:hAnsi="Calibri Light" w:cs="Calibri Light"/>
          <w:b/>
          <w:bCs/>
        </w:rPr>
        <w:t>OBJETO</w:t>
      </w:r>
      <w:r w:rsidR="009D208F">
        <w:rPr>
          <w:rFonts w:ascii="Calibri Light" w:hAnsi="Calibri Light" w:cs="Calibri Light"/>
          <w:b/>
          <w:bCs/>
        </w:rPr>
        <w:t xml:space="preserve">: </w:t>
      </w:r>
      <w:r w:rsidR="00D66B74">
        <w:rPr>
          <w:rFonts w:ascii="Arial" w:hAnsi="Arial" w:cs="Arial"/>
          <w:b/>
          <w:bCs/>
        </w:rPr>
        <w:t xml:space="preserve">Aquisição de projetores para a Creche Escola Silvia Helena Mendonça Lourenço </w:t>
      </w:r>
    </w:p>
    <w:p w14:paraId="76C8724F" w14:textId="018C95A6" w:rsidR="009D208F" w:rsidRPr="00234AD5" w:rsidRDefault="009D208F"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D66B74">
      <w:pPr>
        <w:pStyle w:val="SemEspaamento"/>
        <w:jc w:val="center"/>
        <w:rPr>
          <w:rFonts w:ascii="Calibri Light" w:hAnsi="Calibri Light" w:cs="Calibri Light"/>
          <w:b/>
          <w:bCs/>
          <w:sz w:val="20"/>
          <w:szCs w:val="20"/>
        </w:rPr>
      </w:pPr>
    </w:p>
    <w:p w14:paraId="39EAF879" w14:textId="77777777" w:rsidR="00D66B74" w:rsidRDefault="00D66B74" w:rsidP="00D66B74">
      <w:pPr>
        <w:pStyle w:val="SemEspaamento"/>
        <w:jc w:val="center"/>
        <w:rPr>
          <w:rFonts w:ascii="Calibri Light" w:hAnsi="Calibri Light" w:cs="Calibri Light"/>
          <w:b/>
          <w:bCs/>
          <w:sz w:val="20"/>
          <w:szCs w:val="20"/>
        </w:rPr>
      </w:pPr>
    </w:p>
    <w:p w14:paraId="0A0831E3" w14:textId="77777777" w:rsidR="00D66B74" w:rsidRDefault="00D66B74" w:rsidP="00D66B74">
      <w:pPr>
        <w:pStyle w:val="SemEspaamento"/>
        <w:jc w:val="center"/>
        <w:rPr>
          <w:rFonts w:ascii="Calibri Light" w:hAnsi="Calibri Light" w:cs="Calibri Light"/>
          <w:b/>
          <w:bCs/>
          <w:sz w:val="20"/>
          <w:szCs w:val="20"/>
        </w:rPr>
      </w:pPr>
    </w:p>
    <w:p w14:paraId="69083F87" w14:textId="77777777" w:rsidR="00D66B74" w:rsidRDefault="00D66B74" w:rsidP="00D66B74">
      <w:pPr>
        <w:pStyle w:val="SemEspaamento"/>
        <w:jc w:val="center"/>
        <w:rPr>
          <w:rFonts w:ascii="Calibri Light" w:hAnsi="Calibri Light" w:cs="Calibri Light"/>
          <w:b/>
          <w:bCs/>
          <w:sz w:val="20"/>
          <w:szCs w:val="20"/>
        </w:rPr>
      </w:pPr>
    </w:p>
    <w:p w14:paraId="70215402" w14:textId="77777777" w:rsidR="00D66B74" w:rsidRDefault="00D66B74" w:rsidP="00D66B74">
      <w:pPr>
        <w:pStyle w:val="SemEspaamento"/>
        <w:jc w:val="center"/>
        <w:rPr>
          <w:rFonts w:ascii="Calibri Light" w:hAnsi="Calibri Light" w:cs="Calibri Light"/>
          <w:b/>
          <w:bCs/>
          <w:sz w:val="20"/>
          <w:szCs w:val="20"/>
        </w:rPr>
      </w:pPr>
    </w:p>
    <w:p w14:paraId="39FA8685" w14:textId="77777777" w:rsidR="00D66B74" w:rsidRDefault="00D66B74" w:rsidP="00D66B74">
      <w:pPr>
        <w:pStyle w:val="SemEspaamento"/>
        <w:jc w:val="center"/>
        <w:rPr>
          <w:rFonts w:ascii="Calibri Light" w:hAnsi="Calibri Light" w:cs="Calibri Light"/>
          <w:b/>
          <w:bCs/>
          <w:sz w:val="20"/>
          <w:szCs w:val="20"/>
        </w:rPr>
      </w:pPr>
    </w:p>
    <w:p w14:paraId="45197310" w14:textId="77777777" w:rsidR="00D66B74" w:rsidRDefault="00D66B74" w:rsidP="00D66B74">
      <w:pPr>
        <w:pStyle w:val="SemEspaamento"/>
        <w:jc w:val="center"/>
        <w:rPr>
          <w:rFonts w:ascii="Calibri Light" w:hAnsi="Calibri Light" w:cs="Calibri Light"/>
          <w:b/>
          <w:bCs/>
          <w:sz w:val="20"/>
          <w:szCs w:val="20"/>
        </w:rPr>
      </w:pPr>
    </w:p>
    <w:p w14:paraId="08A48099" w14:textId="77777777" w:rsidR="00D66B74" w:rsidRDefault="00D66B74" w:rsidP="00D66B74">
      <w:pPr>
        <w:pStyle w:val="SemEspaamento"/>
        <w:jc w:val="center"/>
        <w:rPr>
          <w:rFonts w:ascii="Calibri Light" w:hAnsi="Calibri Light" w:cs="Calibri Light"/>
          <w:b/>
          <w:bCs/>
          <w:sz w:val="20"/>
          <w:szCs w:val="20"/>
        </w:rPr>
      </w:pPr>
    </w:p>
    <w:p w14:paraId="7B641B91" w14:textId="77777777" w:rsidR="00D66B74" w:rsidRDefault="00D66B74" w:rsidP="00D66B74">
      <w:pPr>
        <w:pStyle w:val="SemEspaamento"/>
        <w:jc w:val="center"/>
        <w:rPr>
          <w:rFonts w:ascii="Calibri Light" w:hAnsi="Calibri Light" w:cs="Calibri Light"/>
          <w:b/>
          <w:bCs/>
          <w:sz w:val="20"/>
          <w:szCs w:val="20"/>
        </w:rPr>
      </w:pPr>
    </w:p>
    <w:p w14:paraId="0DDC03E2" w14:textId="77777777" w:rsidR="00D66B74" w:rsidRDefault="00D66B74" w:rsidP="00D66B74">
      <w:pPr>
        <w:pStyle w:val="SemEspaamento"/>
        <w:jc w:val="center"/>
        <w:rPr>
          <w:rFonts w:ascii="Calibri Light" w:hAnsi="Calibri Light" w:cs="Calibri Light"/>
          <w:b/>
          <w:bCs/>
          <w:sz w:val="20"/>
          <w:szCs w:val="20"/>
        </w:rPr>
      </w:pPr>
    </w:p>
    <w:p w14:paraId="739CCF82" w14:textId="77777777" w:rsidR="00D66B74" w:rsidRDefault="00D66B74" w:rsidP="00D66B74">
      <w:pPr>
        <w:pStyle w:val="SemEspaamento"/>
        <w:jc w:val="center"/>
        <w:rPr>
          <w:rFonts w:ascii="Calibri Light" w:hAnsi="Calibri Light" w:cs="Calibri Light"/>
          <w:b/>
          <w:bCs/>
          <w:sz w:val="20"/>
          <w:szCs w:val="20"/>
        </w:rPr>
      </w:pPr>
    </w:p>
    <w:p w14:paraId="44C71C27" w14:textId="77777777" w:rsidR="00D66B74" w:rsidRDefault="00D66B74" w:rsidP="00D66B74">
      <w:pPr>
        <w:pStyle w:val="SemEspaamento"/>
        <w:jc w:val="center"/>
        <w:rPr>
          <w:rFonts w:ascii="Calibri Light" w:hAnsi="Calibri Light" w:cs="Calibri Light"/>
          <w:b/>
          <w:bCs/>
          <w:sz w:val="20"/>
          <w:szCs w:val="20"/>
        </w:rPr>
      </w:pPr>
    </w:p>
    <w:p w14:paraId="1B58E37F" w14:textId="77777777" w:rsidR="00D66B74" w:rsidRDefault="00D66B74" w:rsidP="00D66B74">
      <w:pPr>
        <w:pStyle w:val="SemEspaamento"/>
        <w:jc w:val="center"/>
        <w:rPr>
          <w:rFonts w:ascii="Calibri Light" w:hAnsi="Calibri Light" w:cs="Calibri Light"/>
          <w:b/>
          <w:bCs/>
          <w:sz w:val="20"/>
          <w:szCs w:val="20"/>
        </w:rPr>
      </w:pPr>
    </w:p>
    <w:p w14:paraId="222A5310" w14:textId="77777777" w:rsidR="00D66B74" w:rsidRDefault="00D66B74" w:rsidP="00D66B74">
      <w:pPr>
        <w:pStyle w:val="SemEspaamento"/>
        <w:jc w:val="center"/>
        <w:rPr>
          <w:rFonts w:ascii="Calibri Light" w:hAnsi="Calibri Light" w:cs="Calibri Light"/>
          <w:b/>
          <w:bCs/>
          <w:sz w:val="20"/>
          <w:szCs w:val="20"/>
        </w:rPr>
      </w:pPr>
    </w:p>
    <w:p w14:paraId="2CBDC934" w14:textId="77777777" w:rsidR="00D66B74" w:rsidRDefault="00D66B74" w:rsidP="00D66B74">
      <w:pPr>
        <w:pStyle w:val="SemEspaamento"/>
        <w:jc w:val="center"/>
        <w:rPr>
          <w:rFonts w:ascii="Calibri Light" w:hAnsi="Calibri Light" w:cs="Calibri Light"/>
          <w:b/>
          <w:bCs/>
          <w:sz w:val="20"/>
          <w:szCs w:val="20"/>
        </w:rPr>
      </w:pPr>
    </w:p>
    <w:p w14:paraId="34ADBC08" w14:textId="77777777" w:rsidR="00D66B74" w:rsidRDefault="00D66B74" w:rsidP="00D66B74">
      <w:pPr>
        <w:pStyle w:val="SemEspaamento"/>
        <w:jc w:val="center"/>
        <w:rPr>
          <w:rFonts w:ascii="Calibri Light" w:hAnsi="Calibri Light" w:cs="Calibri Light"/>
          <w:b/>
          <w:bCs/>
          <w:sz w:val="20"/>
          <w:szCs w:val="20"/>
        </w:rPr>
      </w:pPr>
    </w:p>
    <w:p w14:paraId="69C782FA" w14:textId="77777777" w:rsidR="00D66B74" w:rsidRDefault="00D66B74" w:rsidP="00D66B74">
      <w:pPr>
        <w:pStyle w:val="SemEspaamento"/>
        <w:jc w:val="center"/>
        <w:rPr>
          <w:rFonts w:ascii="Calibri Light" w:hAnsi="Calibri Light" w:cs="Calibri Light"/>
          <w:b/>
          <w:bCs/>
          <w:sz w:val="20"/>
          <w:szCs w:val="20"/>
        </w:rPr>
      </w:pPr>
    </w:p>
    <w:p w14:paraId="5052E8DC" w14:textId="77777777" w:rsidR="00D66B74" w:rsidRDefault="00D66B74" w:rsidP="00D66B74">
      <w:pPr>
        <w:pStyle w:val="SemEspaamento"/>
        <w:jc w:val="center"/>
        <w:rPr>
          <w:rFonts w:ascii="Calibri Light" w:hAnsi="Calibri Light" w:cs="Calibri Light"/>
          <w:b/>
          <w:bCs/>
          <w:sz w:val="20"/>
          <w:szCs w:val="20"/>
        </w:rPr>
      </w:pPr>
    </w:p>
    <w:p w14:paraId="2809AA6F" w14:textId="77777777" w:rsidR="00D66B74" w:rsidRDefault="00D66B74" w:rsidP="00D66B74">
      <w:pPr>
        <w:pStyle w:val="SemEspaamento"/>
        <w:jc w:val="center"/>
        <w:rPr>
          <w:rFonts w:ascii="Calibri Light" w:hAnsi="Calibri Light" w:cs="Calibri Light"/>
          <w:b/>
          <w:bCs/>
          <w:sz w:val="20"/>
          <w:szCs w:val="20"/>
        </w:rPr>
      </w:pPr>
    </w:p>
    <w:p w14:paraId="3A4A2576" w14:textId="77777777" w:rsidR="00D66B74" w:rsidRDefault="00D66B74" w:rsidP="00D66B74">
      <w:pPr>
        <w:pStyle w:val="SemEspaamento"/>
        <w:jc w:val="center"/>
        <w:rPr>
          <w:rFonts w:ascii="Calibri Light" w:hAnsi="Calibri Light" w:cs="Calibri Light"/>
          <w:b/>
          <w:bCs/>
          <w:sz w:val="20"/>
          <w:szCs w:val="20"/>
        </w:rPr>
      </w:pPr>
    </w:p>
    <w:p w14:paraId="18119C49" w14:textId="77777777" w:rsidR="00D66B74" w:rsidRDefault="00D66B74" w:rsidP="00D66B74">
      <w:pPr>
        <w:pStyle w:val="SemEspaamento"/>
        <w:jc w:val="center"/>
        <w:rPr>
          <w:rFonts w:ascii="Calibri Light" w:hAnsi="Calibri Light" w:cs="Calibri Light"/>
          <w:b/>
          <w:bCs/>
          <w:sz w:val="20"/>
          <w:szCs w:val="20"/>
        </w:rPr>
      </w:pPr>
    </w:p>
    <w:p w14:paraId="3FCC91DE" w14:textId="77777777" w:rsidR="00D66B74" w:rsidRDefault="00D66B74" w:rsidP="00D66B74">
      <w:pPr>
        <w:pStyle w:val="SemEspaamento"/>
        <w:jc w:val="center"/>
        <w:rPr>
          <w:rFonts w:ascii="Calibri Light" w:hAnsi="Calibri Light" w:cs="Calibri Light"/>
          <w:b/>
          <w:bCs/>
          <w:sz w:val="20"/>
          <w:szCs w:val="20"/>
        </w:rPr>
      </w:pPr>
    </w:p>
    <w:p w14:paraId="21D9C241" w14:textId="77777777" w:rsidR="00D66B74" w:rsidRDefault="00D66B74" w:rsidP="00D66B74">
      <w:pPr>
        <w:pStyle w:val="SemEspaamento"/>
        <w:jc w:val="center"/>
        <w:rPr>
          <w:rFonts w:ascii="Calibri Light" w:hAnsi="Calibri Light" w:cs="Calibri Light"/>
          <w:b/>
          <w:bCs/>
          <w:sz w:val="20"/>
          <w:szCs w:val="20"/>
        </w:rPr>
      </w:pPr>
    </w:p>
    <w:p w14:paraId="61EDAC73" w14:textId="77777777" w:rsidR="00D66B74" w:rsidRDefault="00D66B74" w:rsidP="00D66B74">
      <w:pPr>
        <w:pStyle w:val="SemEspaamento"/>
        <w:jc w:val="center"/>
        <w:rPr>
          <w:rFonts w:ascii="Calibri Light" w:hAnsi="Calibri Light" w:cs="Calibri Light"/>
          <w:b/>
          <w:bCs/>
          <w:sz w:val="20"/>
          <w:szCs w:val="20"/>
        </w:rPr>
      </w:pPr>
    </w:p>
    <w:p w14:paraId="1F8E009E" w14:textId="77777777" w:rsidR="00D66B74" w:rsidRDefault="00D66B74" w:rsidP="00D66B74">
      <w:pPr>
        <w:pStyle w:val="SemEspaamento"/>
        <w:jc w:val="center"/>
        <w:rPr>
          <w:rFonts w:ascii="Calibri Light" w:hAnsi="Calibri Light" w:cs="Calibri Light"/>
          <w:b/>
          <w:bCs/>
          <w:sz w:val="20"/>
          <w:szCs w:val="20"/>
        </w:rPr>
      </w:pPr>
    </w:p>
    <w:p w14:paraId="7F4D878E" w14:textId="77777777" w:rsidR="00D66B74" w:rsidRDefault="00D66B74" w:rsidP="00D66B74">
      <w:pPr>
        <w:pStyle w:val="SemEspaamento"/>
        <w:jc w:val="center"/>
        <w:rPr>
          <w:rFonts w:ascii="Calibri Light" w:hAnsi="Calibri Light" w:cs="Calibri Light"/>
          <w:b/>
          <w:bCs/>
          <w:sz w:val="20"/>
          <w:szCs w:val="20"/>
        </w:rPr>
      </w:pPr>
    </w:p>
    <w:p w14:paraId="74403D52" w14:textId="77777777" w:rsidR="00D66B74" w:rsidRDefault="00D66B74" w:rsidP="00D66B74">
      <w:pPr>
        <w:pStyle w:val="SemEspaamento"/>
        <w:jc w:val="center"/>
        <w:rPr>
          <w:rFonts w:ascii="Calibri Light" w:hAnsi="Calibri Light" w:cs="Calibri Light"/>
          <w:b/>
          <w:bCs/>
          <w:sz w:val="20"/>
          <w:szCs w:val="20"/>
        </w:rPr>
      </w:pPr>
    </w:p>
    <w:p w14:paraId="6852C73B" w14:textId="77777777" w:rsidR="00D66B74" w:rsidRDefault="00D66B74" w:rsidP="00D66B74">
      <w:pPr>
        <w:pStyle w:val="SemEspaamento"/>
        <w:jc w:val="center"/>
        <w:rPr>
          <w:rFonts w:ascii="Calibri Light" w:hAnsi="Calibri Light" w:cs="Calibri Light"/>
          <w:b/>
          <w:bCs/>
          <w:sz w:val="20"/>
          <w:szCs w:val="20"/>
        </w:rPr>
      </w:pPr>
    </w:p>
    <w:p w14:paraId="2CEACFC7" w14:textId="77777777" w:rsidR="00D66B74" w:rsidRDefault="00D66B74" w:rsidP="00D66B74">
      <w:pPr>
        <w:pStyle w:val="SemEspaamento"/>
        <w:jc w:val="center"/>
        <w:rPr>
          <w:rFonts w:ascii="Calibri Light" w:hAnsi="Calibri Light" w:cs="Calibri Light"/>
          <w:b/>
          <w:bCs/>
          <w:sz w:val="20"/>
          <w:szCs w:val="20"/>
        </w:rPr>
      </w:pPr>
    </w:p>
    <w:p w14:paraId="5F4CCCE4" w14:textId="77777777" w:rsidR="00D66B74" w:rsidRDefault="00D66B74" w:rsidP="00D66B74">
      <w:pPr>
        <w:pStyle w:val="SemEspaamento"/>
        <w:jc w:val="center"/>
        <w:rPr>
          <w:rFonts w:ascii="Calibri Light" w:hAnsi="Calibri Light" w:cs="Calibri Light"/>
          <w:b/>
          <w:bCs/>
          <w:sz w:val="20"/>
          <w:szCs w:val="20"/>
        </w:rPr>
      </w:pPr>
    </w:p>
    <w:p w14:paraId="34CB7778" w14:textId="77777777" w:rsidR="00D66B74" w:rsidRDefault="00D66B74" w:rsidP="00D66B74">
      <w:pPr>
        <w:pStyle w:val="SemEspaamento"/>
        <w:jc w:val="center"/>
        <w:rPr>
          <w:rFonts w:ascii="Calibri Light" w:hAnsi="Calibri Light" w:cs="Calibri Light"/>
          <w:b/>
          <w:bCs/>
          <w:sz w:val="20"/>
          <w:szCs w:val="20"/>
        </w:rPr>
      </w:pPr>
    </w:p>
    <w:p w14:paraId="79E6C262" w14:textId="77777777" w:rsidR="00D66B74" w:rsidRDefault="00D66B74" w:rsidP="00D66B74">
      <w:pPr>
        <w:pStyle w:val="SemEspaamento"/>
        <w:jc w:val="center"/>
        <w:rPr>
          <w:rFonts w:ascii="Calibri Light" w:hAnsi="Calibri Light" w:cs="Calibri Light"/>
          <w:b/>
          <w:bCs/>
          <w:sz w:val="20"/>
          <w:szCs w:val="20"/>
        </w:rPr>
      </w:pPr>
    </w:p>
    <w:p w14:paraId="62F58610" w14:textId="77777777" w:rsidR="00D66B74" w:rsidRDefault="00D66B74" w:rsidP="00D66B74">
      <w:pPr>
        <w:pStyle w:val="SemEspaamento"/>
        <w:jc w:val="center"/>
        <w:rPr>
          <w:rFonts w:ascii="Calibri Light" w:hAnsi="Calibri Light" w:cs="Calibri Light"/>
          <w:b/>
          <w:bCs/>
          <w:sz w:val="20"/>
          <w:szCs w:val="20"/>
        </w:rPr>
      </w:pPr>
    </w:p>
    <w:p w14:paraId="2558FED9" w14:textId="77777777" w:rsidR="00D66B74" w:rsidRDefault="00D66B74" w:rsidP="00D66B74">
      <w:pPr>
        <w:pStyle w:val="SemEspaamento"/>
        <w:jc w:val="center"/>
        <w:rPr>
          <w:rFonts w:ascii="Calibri Light" w:hAnsi="Calibri Light" w:cs="Calibri Light"/>
          <w:b/>
          <w:bCs/>
          <w:sz w:val="20"/>
          <w:szCs w:val="20"/>
        </w:rPr>
      </w:pPr>
    </w:p>
    <w:p w14:paraId="7F21676E" w14:textId="77777777" w:rsidR="00D66B74" w:rsidRDefault="00D66B74" w:rsidP="00D66B74">
      <w:pPr>
        <w:pStyle w:val="SemEspaamento"/>
        <w:jc w:val="center"/>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A0BD0" w14:textId="77777777" w:rsidR="007F56F3" w:rsidRDefault="007F56F3">
      <w:r>
        <w:separator/>
      </w:r>
    </w:p>
  </w:endnote>
  <w:endnote w:type="continuationSeparator" w:id="0">
    <w:p w14:paraId="755B2C20" w14:textId="77777777" w:rsidR="007F56F3" w:rsidRDefault="007F56F3">
      <w:r>
        <w:continuationSeparator/>
      </w:r>
    </w:p>
  </w:endnote>
  <w:endnote w:type="continuationNotice" w:id="1">
    <w:p w14:paraId="5C2A6985" w14:textId="77777777" w:rsidR="007F56F3" w:rsidRDefault="007F5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9C38E" w14:textId="77777777" w:rsidR="007F56F3" w:rsidRDefault="007F56F3">
      <w:r>
        <w:separator/>
      </w:r>
    </w:p>
  </w:footnote>
  <w:footnote w:type="continuationSeparator" w:id="0">
    <w:p w14:paraId="5F8F362A" w14:textId="77777777" w:rsidR="007F56F3" w:rsidRDefault="007F56F3">
      <w:r>
        <w:continuationSeparator/>
      </w:r>
    </w:p>
  </w:footnote>
  <w:footnote w:type="continuationNotice" w:id="1">
    <w:p w14:paraId="554E0231" w14:textId="77777777" w:rsidR="007F56F3" w:rsidRDefault="007F5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3"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4"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7"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1"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2"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3"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4"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6"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9"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3"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5"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32"/>
  </w:num>
  <w:num w:numId="2" w16cid:durableId="2043049179">
    <w:abstractNumId w:val="9"/>
  </w:num>
  <w:num w:numId="3" w16cid:durableId="1306467485">
    <w:abstractNumId w:val="28"/>
  </w:num>
  <w:num w:numId="4" w16cid:durableId="1111585432">
    <w:abstractNumId w:val="13"/>
  </w:num>
  <w:num w:numId="5" w16cid:durableId="294528383">
    <w:abstractNumId w:val="2"/>
  </w:num>
  <w:num w:numId="6" w16cid:durableId="54933992">
    <w:abstractNumId w:val="16"/>
  </w:num>
  <w:num w:numId="7" w16cid:durableId="2112623328">
    <w:abstractNumId w:val="19"/>
  </w:num>
  <w:num w:numId="8" w16cid:durableId="1801799979">
    <w:abstractNumId w:val="20"/>
  </w:num>
  <w:num w:numId="9" w16cid:durableId="185672276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26"/>
  </w:num>
  <w:num w:numId="13" w16cid:durableId="14195977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3"/>
  </w:num>
  <w:num w:numId="17" w16cid:durableId="7148937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1"/>
  </w:num>
  <w:num w:numId="25" w16cid:durableId="1071000192">
    <w:abstractNumId w:val="17"/>
  </w:num>
  <w:num w:numId="26" w16cid:durableId="1045638143">
    <w:abstractNumId w:val="31"/>
  </w:num>
  <w:num w:numId="27" w16cid:durableId="93986675">
    <w:abstractNumId w:val="18"/>
  </w:num>
  <w:num w:numId="28" w16cid:durableId="1073742451">
    <w:abstractNumId w:val="27"/>
  </w:num>
  <w:num w:numId="29" w16cid:durableId="953053867">
    <w:abstractNumId w:val="30"/>
  </w:num>
  <w:num w:numId="30" w16cid:durableId="1678072153">
    <w:abstractNumId w:val="3"/>
  </w:num>
  <w:num w:numId="31" w16cid:durableId="673722827">
    <w:abstractNumId w:val="8"/>
  </w:num>
  <w:num w:numId="32" w16cid:durableId="1739093730">
    <w:abstractNumId w:val="0"/>
  </w:num>
  <w:num w:numId="33" w16cid:durableId="66995946">
    <w:abstractNumId w:val="4"/>
  </w:num>
  <w:num w:numId="34" w16cid:durableId="1374384507">
    <w:abstractNumId w:val="35"/>
  </w:num>
  <w:num w:numId="35" w16cid:durableId="19455758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25"/>
  </w:num>
  <w:num w:numId="38" w16cid:durableId="1736319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337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60343C"/>
    <w:rsid w:val="0060502D"/>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6F3"/>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0763"/>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66B74"/>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30A"/>
    <w:rsid w:val="00FB541F"/>
    <w:rsid w:val="00FC044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4849</Words>
  <Characters>26190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30978</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2024-09-16T19:37:00Z</dcterms:created>
  <dcterms:modified xsi:type="dcterms:W3CDTF">2024-09-16T19:37:00Z</dcterms:modified>
</cp:coreProperties>
</file>