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A246A44"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424A38">
        <w:rPr>
          <w:rFonts w:ascii="Calibri Light" w:hAnsi="Calibri Light" w:cs="Calibri Light"/>
          <w:b/>
          <w:bCs/>
        </w:rPr>
        <w:t>1</w:t>
      </w:r>
      <w:r w:rsidR="00693EB4">
        <w:rPr>
          <w:rFonts w:ascii="Calibri Light" w:hAnsi="Calibri Light" w:cs="Calibri Light"/>
          <w:b/>
          <w:bCs/>
        </w:rPr>
        <w:t>7</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E9C1DBE"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100</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12E6C0C2"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424A38">
        <w:rPr>
          <w:rFonts w:ascii="Calibri Light" w:hAnsi="Calibri Light" w:cs="Calibri Light"/>
        </w:rPr>
        <w:t>1</w:t>
      </w:r>
      <w:r w:rsidR="008E7637">
        <w:rPr>
          <w:rFonts w:ascii="Calibri Light" w:hAnsi="Calibri Light" w:cs="Calibri Light"/>
        </w:rPr>
        <w:t>7</w:t>
      </w:r>
      <w:r w:rsidRPr="00672AF9">
        <w:rPr>
          <w:rFonts w:ascii="Calibri Light" w:hAnsi="Calibri Light" w:cs="Calibri Light"/>
        </w:rPr>
        <w:t xml:space="preserve"> de </w:t>
      </w:r>
      <w:r w:rsidR="003A6000">
        <w:rPr>
          <w:rFonts w:ascii="Calibri Light" w:hAnsi="Calibri Light" w:cs="Calibri Light"/>
        </w:rPr>
        <w:t>maio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8E7637">
        <w:rPr>
          <w:rFonts w:ascii="Calibri Light" w:hAnsi="Calibri Light" w:cs="Calibri Light"/>
        </w:rPr>
        <w:t>22</w:t>
      </w:r>
      <w:r w:rsidRPr="00672AF9">
        <w:rPr>
          <w:rFonts w:ascii="Calibri Light" w:hAnsi="Calibri Light" w:cs="Calibri Light"/>
        </w:rPr>
        <w:t xml:space="preserve"> de </w:t>
      </w:r>
      <w:r w:rsidR="00C13E73">
        <w:rPr>
          <w:rFonts w:ascii="Calibri Light" w:hAnsi="Calibri Light" w:cs="Calibri Light"/>
        </w:rPr>
        <w:t>maio</w:t>
      </w:r>
      <w:r w:rsidRPr="00672AF9">
        <w:rPr>
          <w:rFonts w:ascii="Calibri Light" w:hAnsi="Calibri Light" w:cs="Calibri Light"/>
        </w:rPr>
        <w:t xml:space="preserve"> de 2024.</w:t>
      </w:r>
    </w:p>
    <w:p w14:paraId="0D60E8D9" w14:textId="30A5CC91"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93EB4">
        <w:rPr>
          <w:rFonts w:ascii="Calibri Light" w:hAnsi="Calibri Light" w:cs="Calibri Light"/>
          <w:b/>
        </w:rPr>
        <w:t>2</w:t>
      </w:r>
      <w:r w:rsidR="008E7637">
        <w:rPr>
          <w:rFonts w:ascii="Calibri Light" w:hAnsi="Calibri Light" w:cs="Calibri Light"/>
          <w:b/>
        </w:rPr>
        <w:t>3</w:t>
      </w:r>
      <w:r w:rsidRPr="00672AF9">
        <w:rPr>
          <w:rFonts w:ascii="Calibri Light" w:hAnsi="Calibri Light" w:cs="Calibri Light"/>
          <w:b/>
        </w:rPr>
        <w:t>/0</w:t>
      </w:r>
      <w:r w:rsidR="00980415">
        <w:rPr>
          <w:rFonts w:ascii="Calibri Light" w:hAnsi="Calibri Light" w:cs="Calibri Light"/>
          <w:b/>
        </w:rPr>
        <w:t>5</w:t>
      </w:r>
      <w:r w:rsidRPr="00672AF9">
        <w:rPr>
          <w:rFonts w:ascii="Calibri Light" w:hAnsi="Calibri Light" w:cs="Calibri Light"/>
          <w:b/>
        </w:rPr>
        <w:t xml:space="preserve">/2024 às </w:t>
      </w:r>
      <w:r w:rsidR="008E7637">
        <w:rPr>
          <w:rFonts w:ascii="Calibri Light" w:hAnsi="Calibri Light" w:cs="Calibri Light"/>
          <w:b/>
        </w:rPr>
        <w:t>15</w:t>
      </w:r>
      <w:r w:rsidRPr="00672AF9">
        <w:rPr>
          <w:rFonts w:ascii="Calibri Light" w:hAnsi="Calibri Light" w:cs="Calibri Light"/>
          <w:b/>
        </w:rPr>
        <w:t>:</w:t>
      </w:r>
      <w:r w:rsidR="008E7637">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BDB2372" w14:textId="3A02D7C3" w:rsidR="00693EB4" w:rsidRDefault="00035FFB" w:rsidP="00693EB4">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bookmarkStart w:id="1" w:name="_Hlk165018633"/>
      <w:bookmarkStart w:id="2" w:name="_Hlk165042422"/>
      <w:r w:rsidR="004061F5" w:rsidRPr="004061F5">
        <w:rPr>
          <w:rFonts w:ascii="Arial" w:hAnsi="Arial" w:cs="Arial"/>
          <w:b/>
          <w:bCs/>
        </w:rPr>
        <w:t xml:space="preserve"> </w:t>
      </w:r>
      <w:bookmarkEnd w:id="1"/>
      <w:bookmarkEnd w:id="2"/>
      <w:r w:rsidR="00693EB4">
        <w:rPr>
          <w:rFonts w:ascii="Arial" w:hAnsi="Arial" w:cs="Arial"/>
          <w:b/>
          <w:bCs/>
        </w:rPr>
        <w:t>Aquisição de 0</w:t>
      </w:r>
      <w:r w:rsidR="00C826E4">
        <w:rPr>
          <w:rFonts w:ascii="Arial" w:hAnsi="Arial" w:cs="Arial"/>
          <w:b/>
          <w:bCs/>
        </w:rPr>
        <w:t>3</w:t>
      </w:r>
      <w:r w:rsidR="00693EB4">
        <w:rPr>
          <w:rFonts w:ascii="Arial" w:hAnsi="Arial" w:cs="Arial"/>
          <w:b/>
          <w:bCs/>
        </w:rPr>
        <w:t xml:space="preserve"> cadeiras escritório para secretaria de turismo e centro de informação ao turista.</w:t>
      </w:r>
    </w:p>
    <w:p w14:paraId="60EBA414" w14:textId="77777777" w:rsidR="00693EB4" w:rsidRDefault="00693EB4" w:rsidP="00693EB4">
      <w:pPr>
        <w:spacing w:line="480" w:lineRule="auto"/>
        <w:jc w:val="both"/>
        <w:rPr>
          <w:rFonts w:ascii="Arial" w:hAnsi="Arial" w:cs="Arial"/>
          <w:b/>
          <w:bCs/>
        </w:rPr>
      </w:pPr>
      <w:r>
        <w:rPr>
          <w:rFonts w:ascii="Arial" w:hAnsi="Arial" w:cs="Arial"/>
          <w:b/>
          <w:bCs/>
        </w:rPr>
        <w:t xml:space="preserve">Cadeira escritório giratória em Tela </w:t>
      </w:r>
      <w:proofErr w:type="spellStart"/>
      <w:r>
        <w:rPr>
          <w:rFonts w:ascii="Arial" w:hAnsi="Arial" w:cs="Arial"/>
          <w:b/>
          <w:bCs/>
        </w:rPr>
        <w:t>Mesh</w:t>
      </w:r>
      <w:proofErr w:type="spellEnd"/>
      <w:r>
        <w:rPr>
          <w:rFonts w:ascii="Arial" w:hAnsi="Arial" w:cs="Arial"/>
          <w:b/>
          <w:bCs/>
        </w:rPr>
        <w:t xml:space="preserve"> com apoio de braços reclinável, ergonômica, com altura </w:t>
      </w:r>
      <w:proofErr w:type="spellStart"/>
      <w:r>
        <w:rPr>
          <w:rFonts w:ascii="Arial" w:hAnsi="Arial" w:cs="Arial"/>
          <w:b/>
          <w:bCs/>
        </w:rPr>
        <w:t>ajustavel</w:t>
      </w:r>
      <w:proofErr w:type="spellEnd"/>
      <w:r>
        <w:rPr>
          <w:rFonts w:ascii="Arial" w:hAnsi="Arial" w:cs="Arial"/>
          <w:b/>
          <w:bCs/>
        </w:rPr>
        <w:t>, com apoio de pescoço regulável, rodízios em silicone C31.</w:t>
      </w:r>
    </w:p>
    <w:p w14:paraId="4B028109" w14:textId="63A5A832" w:rsidR="00693EB4" w:rsidRDefault="00693EB4" w:rsidP="00693EB4">
      <w:pPr>
        <w:spacing w:line="480" w:lineRule="auto"/>
        <w:jc w:val="both"/>
        <w:rPr>
          <w:rFonts w:ascii="Arial" w:hAnsi="Arial" w:cs="Arial"/>
          <w:b/>
          <w:bCs/>
        </w:rPr>
      </w:pPr>
      <w:r>
        <w:rPr>
          <w:rFonts w:ascii="Arial" w:hAnsi="Arial" w:cs="Arial"/>
          <w:b/>
          <w:bCs/>
        </w:rPr>
        <w:t xml:space="preserve">Material do </w:t>
      </w:r>
      <w:proofErr w:type="spellStart"/>
      <w:r>
        <w:rPr>
          <w:rFonts w:ascii="Arial" w:hAnsi="Arial" w:cs="Arial"/>
          <w:b/>
          <w:bCs/>
        </w:rPr>
        <w:t>estofamento:Mesh</w:t>
      </w:r>
      <w:proofErr w:type="spellEnd"/>
      <w:r>
        <w:rPr>
          <w:rFonts w:ascii="Arial" w:hAnsi="Arial" w:cs="Arial"/>
          <w:b/>
          <w:bCs/>
        </w:rPr>
        <w:t>,</w:t>
      </w:r>
      <w:r w:rsidR="008E7637">
        <w:rPr>
          <w:rFonts w:ascii="Arial" w:hAnsi="Arial" w:cs="Arial"/>
          <w:b/>
          <w:bCs/>
        </w:rPr>
        <w:t xml:space="preserve"> </w:t>
      </w:r>
      <w:r>
        <w:rPr>
          <w:rFonts w:ascii="Arial" w:hAnsi="Arial" w:cs="Arial"/>
          <w:b/>
          <w:bCs/>
        </w:rPr>
        <w:t>apoios de braços, suporte lombar fixo, apoio para cabeça, com rodas, giratória, material do enchimento espuma, material da estrutura aço, acabamento da estrutura cromado, com altura ajustável.</w:t>
      </w:r>
    </w:p>
    <w:p w14:paraId="3964310E" w14:textId="3A1D1415" w:rsidR="00C13E73" w:rsidRDefault="003A6000" w:rsidP="00C13E73">
      <w:pPr>
        <w:spacing w:line="480" w:lineRule="auto"/>
        <w:ind w:firstLine="1134"/>
        <w:jc w:val="both"/>
        <w:rPr>
          <w:rFonts w:ascii="Arial" w:hAnsi="Arial" w:cs="Arial"/>
          <w:b/>
          <w:bCs/>
        </w:rPr>
      </w:pPr>
      <w:r>
        <w:rPr>
          <w:rFonts w:ascii="Arial" w:hAnsi="Arial" w:cs="Arial"/>
          <w:b/>
          <w:bCs/>
        </w:rPr>
        <w:t>.</w:t>
      </w:r>
    </w:p>
    <w:p w14:paraId="545AF3F1" w14:textId="19995FF9" w:rsidR="00035FFB" w:rsidRPr="00BA731A" w:rsidRDefault="00035FFB" w:rsidP="00693EB4">
      <w:pPr>
        <w:spacing w:line="480" w:lineRule="auto"/>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035FFB">
      <w:pPr>
        <w:pStyle w:val="PargrafodaLista"/>
        <w:numPr>
          <w:ilvl w:val="1"/>
          <w:numId w:val="4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035FFB">
      <w:pPr>
        <w:pStyle w:val="PargrafodaLista"/>
        <w:numPr>
          <w:ilvl w:val="2"/>
          <w:numId w:val="4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035FFB">
      <w:pPr>
        <w:pStyle w:val="PargrafodaLista"/>
        <w:numPr>
          <w:ilvl w:val="2"/>
          <w:numId w:val="4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035FFB">
      <w:pPr>
        <w:pStyle w:val="PargrafodaLista"/>
        <w:numPr>
          <w:ilvl w:val="2"/>
          <w:numId w:val="4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5DCB418" w14:textId="77777777" w:rsidR="00693EB4" w:rsidRDefault="00035FFB" w:rsidP="00693EB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505F328" w14:textId="7C61FABA" w:rsidR="00693EB4" w:rsidRPr="00693EB4" w:rsidRDefault="00693EB4" w:rsidP="00693EB4">
      <w:pPr>
        <w:spacing w:line="480" w:lineRule="auto"/>
        <w:jc w:val="both"/>
        <w:rPr>
          <w:rFonts w:ascii="Calibri Light" w:hAnsi="Calibri Light" w:cs="Calibri Light"/>
        </w:rPr>
      </w:pPr>
      <w:r w:rsidRPr="00693EB4">
        <w:rPr>
          <w:rFonts w:ascii="Arial" w:hAnsi="Arial" w:cs="Arial"/>
          <w:sz w:val="18"/>
          <w:szCs w:val="18"/>
        </w:rPr>
        <w:t>021 101 FUNDETUR</w:t>
      </w:r>
    </w:p>
    <w:p w14:paraId="004E3A59" w14:textId="77777777" w:rsidR="00693EB4" w:rsidRPr="00693EB4" w:rsidRDefault="00693EB4" w:rsidP="00693EB4">
      <w:pPr>
        <w:pStyle w:val="PargrafodaLista"/>
        <w:ind w:left="500"/>
        <w:rPr>
          <w:rFonts w:ascii="Arial" w:hAnsi="Arial" w:cs="Arial"/>
          <w:sz w:val="18"/>
          <w:szCs w:val="18"/>
        </w:rPr>
      </w:pPr>
      <w:r w:rsidRPr="00693EB4">
        <w:rPr>
          <w:rFonts w:ascii="Arial" w:hAnsi="Arial" w:cs="Arial"/>
          <w:sz w:val="18"/>
          <w:szCs w:val="18"/>
        </w:rPr>
        <w:lastRenderedPageBreak/>
        <w:t>23 695 0033 2020 0000 Implementação e Manutenção das Ações de Turismo</w:t>
      </w:r>
    </w:p>
    <w:p w14:paraId="542122B3" w14:textId="77777777" w:rsidR="00693EB4" w:rsidRPr="00693EB4" w:rsidRDefault="00693EB4" w:rsidP="00693EB4">
      <w:pPr>
        <w:pStyle w:val="PargrafodaLista"/>
        <w:ind w:left="500"/>
        <w:rPr>
          <w:rFonts w:ascii="Arial" w:hAnsi="Arial" w:cs="Arial"/>
          <w:sz w:val="18"/>
          <w:szCs w:val="18"/>
        </w:rPr>
      </w:pPr>
      <w:r w:rsidRPr="00693EB4">
        <w:rPr>
          <w:rFonts w:ascii="Arial" w:hAnsi="Arial" w:cs="Arial"/>
          <w:sz w:val="18"/>
          <w:szCs w:val="18"/>
        </w:rPr>
        <w:t xml:space="preserve">211 4.4.90.52.00 EQUIPAMENTOS E ATERIAL PERMANNTE </w:t>
      </w:r>
    </w:p>
    <w:p w14:paraId="163D19FA" w14:textId="162B9D87" w:rsidR="00693EB4" w:rsidRPr="00693EB4" w:rsidRDefault="00693EB4" w:rsidP="00693EB4">
      <w:pPr>
        <w:rPr>
          <w:rFonts w:ascii="Arial" w:hAnsi="Arial" w:cs="Arial"/>
        </w:rPr>
      </w:pPr>
      <w:r>
        <w:rPr>
          <w:rFonts w:ascii="Arial" w:hAnsi="Arial" w:cs="Arial"/>
          <w:sz w:val="18"/>
          <w:szCs w:val="18"/>
        </w:rPr>
        <w:t xml:space="preserve">  </w:t>
      </w:r>
      <w:r>
        <w:rPr>
          <w:rFonts w:ascii="Arial" w:hAnsi="Arial" w:cs="Arial"/>
        </w:rPr>
        <w:t>0.01.0</w:t>
      </w:r>
      <w:r>
        <w:rPr>
          <w:rFonts w:ascii="Arial" w:hAnsi="Arial" w:cs="Arial"/>
        </w:rPr>
        <w:tab/>
        <w:t>110.000 GERAL</w:t>
      </w:r>
    </w:p>
    <w:p w14:paraId="0AA1E1B1" w14:textId="77777777" w:rsidR="00693EB4" w:rsidRPr="00693EB4" w:rsidRDefault="00693EB4" w:rsidP="00693EB4">
      <w:pPr>
        <w:pStyle w:val="PargrafodaLista"/>
        <w:ind w:left="1412"/>
        <w:rPr>
          <w:rFonts w:ascii="Arial" w:hAnsi="Arial" w:cs="Arial"/>
          <w:sz w:val="18"/>
          <w:szCs w:val="18"/>
        </w:rPr>
      </w:pPr>
    </w:p>
    <w:p w14:paraId="583160B6" w14:textId="77777777" w:rsidR="00035FFB" w:rsidRPr="00672AF9" w:rsidRDefault="00035FFB" w:rsidP="00035FFB">
      <w:pPr>
        <w:pStyle w:val="Ttulo1"/>
        <w:keepNext w:val="0"/>
        <w:widowControl w:val="0"/>
        <w:numPr>
          <w:ilvl w:val="1"/>
          <w:numId w:val="4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5929E29C" w:rsidR="00035FFB" w:rsidRPr="00672AF9" w:rsidRDefault="00035FFB" w:rsidP="00035FFB">
      <w:pPr>
        <w:pStyle w:val="PargrafodaLista"/>
        <w:numPr>
          <w:ilvl w:val="1"/>
          <w:numId w:val="4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93EB4">
        <w:rPr>
          <w:rFonts w:ascii="Calibri Light" w:eastAsia="Times New Roman" w:hAnsi="Calibri Light" w:cs="Calibri Light"/>
          <w:sz w:val="20"/>
          <w:szCs w:val="20"/>
          <w:lang w:val="en-US"/>
        </w:rPr>
        <w:t>1.713,30</w:t>
      </w:r>
      <w:r w:rsidRPr="00672AF9">
        <w:rPr>
          <w:rFonts w:ascii="Calibri Light" w:eastAsia="Times New Roman" w:hAnsi="Calibri Light" w:cs="Calibri Light"/>
          <w:sz w:val="20"/>
          <w:szCs w:val="20"/>
          <w:lang w:val="en-US"/>
        </w:rPr>
        <w:t xml:space="preserve"> (</w:t>
      </w:r>
      <w:r w:rsidR="00693EB4">
        <w:rPr>
          <w:rFonts w:ascii="Calibri Light" w:eastAsia="Times New Roman" w:hAnsi="Calibri Light" w:cs="Calibri Light"/>
          <w:sz w:val="20"/>
          <w:szCs w:val="20"/>
          <w:lang w:val="en-US"/>
        </w:rPr>
        <w:t xml:space="preserve">um </w:t>
      </w:r>
      <w:r w:rsidR="003A6000">
        <w:rPr>
          <w:rFonts w:ascii="Calibri Light" w:eastAsia="Times New Roman" w:hAnsi="Calibri Light" w:cs="Calibri Light"/>
          <w:sz w:val="20"/>
          <w:szCs w:val="20"/>
          <w:lang w:val="en-US"/>
        </w:rPr>
        <w:t>mil e</w:t>
      </w:r>
      <w:r w:rsidR="00693EB4">
        <w:rPr>
          <w:rFonts w:ascii="Calibri Light" w:eastAsia="Times New Roman" w:hAnsi="Calibri Light" w:cs="Calibri Light"/>
          <w:sz w:val="20"/>
          <w:szCs w:val="20"/>
          <w:lang w:val="en-US"/>
        </w:rPr>
        <w:t xml:space="preserve"> </w:t>
      </w:r>
      <w:proofErr w:type="spellStart"/>
      <w:r w:rsidR="00693EB4">
        <w:rPr>
          <w:rFonts w:ascii="Calibri Light" w:eastAsia="Times New Roman" w:hAnsi="Calibri Light" w:cs="Calibri Light"/>
          <w:sz w:val="20"/>
          <w:szCs w:val="20"/>
          <w:lang w:val="en-US"/>
        </w:rPr>
        <w:t>setecentos</w:t>
      </w:r>
      <w:proofErr w:type="spellEnd"/>
      <w:r w:rsidR="00693EB4">
        <w:rPr>
          <w:rFonts w:ascii="Calibri Light" w:eastAsia="Times New Roman" w:hAnsi="Calibri Light" w:cs="Calibri Light"/>
          <w:sz w:val="20"/>
          <w:szCs w:val="20"/>
          <w:lang w:val="en-US"/>
        </w:rPr>
        <w:t xml:space="preserve"> e </w:t>
      </w:r>
      <w:proofErr w:type="spellStart"/>
      <w:r w:rsidR="00693EB4">
        <w:rPr>
          <w:rFonts w:ascii="Calibri Light" w:eastAsia="Times New Roman" w:hAnsi="Calibri Light" w:cs="Calibri Light"/>
          <w:sz w:val="20"/>
          <w:szCs w:val="20"/>
          <w:lang w:val="en-US"/>
        </w:rPr>
        <w:t>treze</w:t>
      </w:r>
      <w:proofErr w:type="spellEnd"/>
      <w:r w:rsidR="00693EB4">
        <w:rPr>
          <w:rFonts w:ascii="Calibri Light" w:eastAsia="Times New Roman" w:hAnsi="Calibri Light" w:cs="Calibri Light"/>
          <w:sz w:val="20"/>
          <w:szCs w:val="20"/>
          <w:lang w:val="en-US"/>
        </w:rPr>
        <w:t xml:space="preserve"> reais e </w:t>
      </w:r>
      <w:proofErr w:type="spellStart"/>
      <w:r w:rsidR="00693EB4">
        <w:rPr>
          <w:rFonts w:ascii="Calibri Light" w:eastAsia="Times New Roman" w:hAnsi="Calibri Light" w:cs="Calibri Light"/>
          <w:sz w:val="20"/>
          <w:szCs w:val="20"/>
          <w:lang w:val="en-US"/>
        </w:rPr>
        <w:t>trinta</w:t>
      </w:r>
      <w:proofErr w:type="spellEnd"/>
      <w:r w:rsidR="00693EB4">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035FFB">
      <w:pPr>
        <w:pStyle w:val="PargrafodaLista"/>
        <w:numPr>
          <w:ilvl w:val="1"/>
          <w:numId w:val="4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77612480" w:rsidR="00035FFB" w:rsidRPr="00672AF9" w:rsidRDefault="00035FFB" w:rsidP="00035FFB">
      <w:pPr>
        <w:pStyle w:val="PargrafodaLista"/>
        <w:numPr>
          <w:ilvl w:val="2"/>
          <w:numId w:val="4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8E7637">
        <w:rPr>
          <w:rFonts w:ascii="Calibri Light" w:eastAsia="Times New Roman" w:hAnsi="Calibri Light" w:cs="Calibri Light"/>
          <w:b/>
          <w:bCs/>
          <w:sz w:val="20"/>
          <w:szCs w:val="20"/>
          <w:highlight w:val="yellow"/>
          <w:lang w:val="en-US"/>
        </w:rPr>
        <w:t>22</w:t>
      </w:r>
      <w:r w:rsidRPr="00672AF9">
        <w:rPr>
          <w:rFonts w:ascii="Calibri Light" w:eastAsia="Times New Roman" w:hAnsi="Calibri Light" w:cs="Calibri Light"/>
          <w:b/>
          <w:bCs/>
          <w:sz w:val="20"/>
          <w:szCs w:val="20"/>
          <w:highlight w:val="yellow"/>
          <w:lang w:val="en-US"/>
        </w:rPr>
        <w:t>/0</w:t>
      </w:r>
      <w:r w:rsidR="00C13E73">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035FFB">
      <w:pPr>
        <w:pStyle w:val="Ttulo1"/>
        <w:keepNext w:val="0"/>
        <w:widowControl w:val="0"/>
        <w:numPr>
          <w:ilvl w:val="1"/>
          <w:numId w:val="4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035FFB">
      <w:pPr>
        <w:pStyle w:val="PargrafodaLista"/>
        <w:numPr>
          <w:ilvl w:val="2"/>
          <w:numId w:val="4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035FFB">
      <w:pPr>
        <w:pStyle w:val="PargrafodaLista"/>
        <w:numPr>
          <w:ilvl w:val="2"/>
          <w:numId w:val="4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035FFB">
      <w:pPr>
        <w:pStyle w:val="PargrafodaLista"/>
        <w:numPr>
          <w:ilvl w:val="2"/>
          <w:numId w:val="4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035FFB">
      <w:pPr>
        <w:pStyle w:val="PargrafodaLista"/>
        <w:numPr>
          <w:ilvl w:val="2"/>
          <w:numId w:val="4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035FFB">
      <w:pPr>
        <w:pStyle w:val="PargrafodaLista"/>
        <w:numPr>
          <w:ilvl w:val="2"/>
          <w:numId w:val="4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035FFB">
      <w:pPr>
        <w:pStyle w:val="PargrafodaLista"/>
        <w:numPr>
          <w:ilvl w:val="2"/>
          <w:numId w:val="4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035FFB">
      <w:pPr>
        <w:pStyle w:val="PargrafodaLista"/>
        <w:numPr>
          <w:ilvl w:val="2"/>
          <w:numId w:val="4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035FFB">
      <w:pPr>
        <w:pStyle w:val="PargrafodaLista"/>
        <w:numPr>
          <w:ilvl w:val="2"/>
          <w:numId w:val="4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035FFB">
      <w:pPr>
        <w:pStyle w:val="PargrafodaLista"/>
        <w:numPr>
          <w:ilvl w:val="2"/>
          <w:numId w:val="4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583988">
      <w:pPr>
        <w:pStyle w:val="Ttulo1"/>
        <w:keepNext w:val="0"/>
        <w:widowControl w:val="0"/>
        <w:numPr>
          <w:ilvl w:val="1"/>
          <w:numId w:val="4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035FFB">
      <w:pPr>
        <w:pStyle w:val="PargrafodaLista"/>
        <w:numPr>
          <w:ilvl w:val="2"/>
          <w:numId w:val="4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035FFB">
      <w:pPr>
        <w:pStyle w:val="PargrafodaLista"/>
        <w:numPr>
          <w:ilvl w:val="2"/>
          <w:numId w:val="4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035FFB">
      <w:pPr>
        <w:pStyle w:val="PargrafodaLista"/>
        <w:numPr>
          <w:ilvl w:val="0"/>
          <w:numId w:val="4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035FFB">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035FFB">
      <w:pPr>
        <w:pStyle w:val="PargrafodaLista"/>
        <w:numPr>
          <w:ilvl w:val="1"/>
          <w:numId w:val="4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rsidP="00035FFB">
      <w:pPr>
        <w:pStyle w:val="PargrafodaLista"/>
        <w:numPr>
          <w:ilvl w:val="1"/>
          <w:numId w:val="4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035FFB">
      <w:pPr>
        <w:pStyle w:val="PargrafodaLista"/>
        <w:numPr>
          <w:ilvl w:val="1"/>
          <w:numId w:val="4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035FFB">
      <w:pPr>
        <w:pStyle w:val="PargrafodaLista"/>
        <w:numPr>
          <w:ilvl w:val="1"/>
          <w:numId w:val="4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035FFB">
      <w:pPr>
        <w:pStyle w:val="PargrafodaLista"/>
        <w:numPr>
          <w:ilvl w:val="1"/>
          <w:numId w:val="4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035FFB">
      <w:pPr>
        <w:pStyle w:val="PargrafodaLista"/>
        <w:numPr>
          <w:ilvl w:val="1"/>
          <w:numId w:val="4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035FFB">
      <w:pPr>
        <w:pStyle w:val="Ttulo1"/>
        <w:keepNext w:val="0"/>
        <w:widowControl w:val="0"/>
        <w:numPr>
          <w:ilvl w:val="1"/>
          <w:numId w:val="4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035FFB">
      <w:pPr>
        <w:pStyle w:val="PargrafodaLista"/>
        <w:numPr>
          <w:ilvl w:val="1"/>
          <w:numId w:val="4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035FFB">
      <w:pPr>
        <w:pStyle w:val="PargrafodaLista"/>
        <w:numPr>
          <w:ilvl w:val="1"/>
          <w:numId w:val="4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035FFB">
      <w:pPr>
        <w:pStyle w:val="PargrafodaLista"/>
        <w:numPr>
          <w:ilvl w:val="1"/>
          <w:numId w:val="4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035FFB">
      <w:pPr>
        <w:pStyle w:val="PargrafodaLista"/>
        <w:numPr>
          <w:ilvl w:val="1"/>
          <w:numId w:val="4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0D013412"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424A38">
        <w:rPr>
          <w:rFonts w:ascii="Calibri Light" w:hAnsi="Calibri Light" w:cs="Calibri Light"/>
        </w:rPr>
        <w:t>1</w:t>
      </w:r>
      <w:r w:rsidR="008E7637">
        <w:rPr>
          <w:rFonts w:ascii="Calibri Light" w:hAnsi="Calibri Light" w:cs="Calibri Light"/>
        </w:rPr>
        <w:t>6</w:t>
      </w:r>
      <w:r w:rsidR="002D40C2">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12A93186" w14:textId="77777777" w:rsidR="00693EB4" w:rsidRDefault="00693EB4" w:rsidP="00583988">
      <w:pPr>
        <w:pStyle w:val="SemEspaamento"/>
        <w:jc w:val="center"/>
        <w:rPr>
          <w:rFonts w:ascii="Times New Roman" w:hAnsi="Times New Roman"/>
        </w:rPr>
      </w:pPr>
    </w:p>
    <w:p w14:paraId="02012496" w14:textId="77777777" w:rsidR="00583988" w:rsidRDefault="00583988" w:rsidP="00583988">
      <w:pPr>
        <w:pStyle w:val="SemEspaamento"/>
        <w:jc w:val="center"/>
        <w:rPr>
          <w:rFonts w:ascii="Times New Roman" w:hAnsi="Times New Roman"/>
        </w:rPr>
      </w:pPr>
    </w:p>
    <w:p w14:paraId="74BC28CD" w14:textId="77777777" w:rsidR="00583988" w:rsidRDefault="00583988" w:rsidP="00583988">
      <w:pPr>
        <w:pStyle w:val="SemEspaamento"/>
        <w:jc w:val="center"/>
        <w:rPr>
          <w:rFonts w:ascii="Times New Roman" w:hAnsi="Times New Roman"/>
        </w:rPr>
      </w:pPr>
    </w:p>
    <w:p w14:paraId="6ECE2904" w14:textId="77777777" w:rsidR="00693EB4" w:rsidRDefault="00693EB4" w:rsidP="00693EB4">
      <w:pPr>
        <w:pStyle w:val="SemEspaamento"/>
        <w:jc w:val="both"/>
        <w:rPr>
          <w:rFonts w:ascii="Arial" w:hAnsi="Arial" w:cs="Arial"/>
          <w:b/>
          <w:bCs/>
        </w:rPr>
      </w:pPr>
      <w:r>
        <w:rPr>
          <w:rFonts w:ascii="Arial" w:hAnsi="Arial" w:cs="Arial"/>
          <w:b/>
          <w:bCs/>
        </w:rPr>
        <w:t>TERMO DE REFERÊNCIA – DISPENSA DE LICITAÇÃO</w:t>
      </w:r>
    </w:p>
    <w:p w14:paraId="76086E9E" w14:textId="77777777" w:rsidR="00693EB4" w:rsidRDefault="00693EB4" w:rsidP="00693EB4">
      <w:pPr>
        <w:pStyle w:val="SemEspaamento"/>
        <w:jc w:val="both"/>
        <w:rPr>
          <w:rFonts w:ascii="Arial" w:hAnsi="Arial" w:cs="Arial"/>
        </w:rPr>
      </w:pPr>
    </w:p>
    <w:p w14:paraId="3C88A074" w14:textId="77777777" w:rsidR="00693EB4" w:rsidRDefault="00693EB4" w:rsidP="00693EB4">
      <w:pPr>
        <w:pStyle w:val="SemEspaamento"/>
        <w:jc w:val="both"/>
        <w:rPr>
          <w:rFonts w:ascii="Arial" w:hAnsi="Arial" w:cs="Arial"/>
        </w:rPr>
      </w:pPr>
      <w:r>
        <w:rPr>
          <w:rFonts w:ascii="Arial" w:hAnsi="Arial" w:cs="Arial"/>
        </w:rPr>
        <w:t xml:space="preserve">UNIDADE </w:t>
      </w:r>
      <w:proofErr w:type="spellStart"/>
      <w:r>
        <w:rPr>
          <w:rFonts w:ascii="Arial" w:hAnsi="Arial" w:cs="Arial"/>
        </w:rPr>
        <w:t>SOLICITANTE:__Secretaria</w:t>
      </w:r>
      <w:proofErr w:type="spellEnd"/>
      <w:r>
        <w:rPr>
          <w:rFonts w:ascii="Arial" w:hAnsi="Arial" w:cs="Arial"/>
        </w:rPr>
        <w:t xml:space="preserve"> de Turismo</w:t>
      </w:r>
    </w:p>
    <w:p w14:paraId="6080621F" w14:textId="77777777" w:rsidR="00693EB4" w:rsidRDefault="00693EB4" w:rsidP="00693EB4">
      <w:pPr>
        <w:pStyle w:val="SemEspaamento"/>
        <w:jc w:val="both"/>
        <w:rPr>
          <w:rFonts w:ascii="Arial" w:hAnsi="Arial" w:cs="Arial"/>
        </w:rPr>
      </w:pPr>
    </w:p>
    <w:p w14:paraId="38413340" w14:textId="77777777" w:rsidR="00693EB4" w:rsidRDefault="00693EB4" w:rsidP="00693EB4">
      <w:pPr>
        <w:pStyle w:val="SemEspaamento"/>
        <w:jc w:val="both"/>
        <w:rPr>
          <w:rFonts w:ascii="Arial" w:hAnsi="Arial" w:cs="Arial"/>
          <w:b/>
          <w:bCs/>
        </w:rPr>
      </w:pPr>
      <w:r>
        <w:rPr>
          <w:rFonts w:ascii="Arial" w:hAnsi="Arial" w:cs="Arial"/>
          <w:b/>
          <w:bCs/>
        </w:rPr>
        <w:t xml:space="preserve">1. OBJETO </w:t>
      </w:r>
    </w:p>
    <w:p w14:paraId="3857FEFC" w14:textId="4EA30667" w:rsidR="00693EB4" w:rsidRDefault="00693EB4" w:rsidP="00693EB4">
      <w:pPr>
        <w:pStyle w:val="SemEspaamento"/>
        <w:numPr>
          <w:ilvl w:val="1"/>
          <w:numId w:val="50"/>
        </w:numPr>
        <w:jc w:val="both"/>
        <w:rPr>
          <w:sz w:val="20"/>
          <w:szCs w:val="20"/>
        </w:rPr>
      </w:pPr>
      <w:r>
        <w:rPr>
          <w:sz w:val="20"/>
          <w:szCs w:val="20"/>
        </w:rPr>
        <w:t>Aquisição de 0</w:t>
      </w:r>
      <w:r w:rsidR="00C826E4">
        <w:rPr>
          <w:sz w:val="20"/>
          <w:szCs w:val="20"/>
        </w:rPr>
        <w:t>3</w:t>
      </w:r>
      <w:r>
        <w:rPr>
          <w:sz w:val="20"/>
          <w:szCs w:val="20"/>
        </w:rPr>
        <w:t xml:space="preserve"> cadeiras escritório para secretaria de turismo e cento de informação ao turista. </w:t>
      </w:r>
    </w:p>
    <w:p w14:paraId="22DDD022" w14:textId="77777777" w:rsidR="00693EB4" w:rsidRDefault="00693EB4" w:rsidP="00693EB4">
      <w:pPr>
        <w:pStyle w:val="SemEspaamento"/>
        <w:ind w:left="360"/>
        <w:rPr>
          <w:sz w:val="20"/>
          <w:szCs w:val="20"/>
          <w:shd w:val="clear" w:color="auto" w:fill="FFFFFF"/>
        </w:rPr>
      </w:pPr>
      <w:r>
        <w:rPr>
          <w:sz w:val="20"/>
          <w:szCs w:val="20"/>
          <w:shd w:val="clear" w:color="auto" w:fill="FFFFFF"/>
        </w:rPr>
        <w:t xml:space="preserve">Cadeira escritório giratória em Tela </w:t>
      </w:r>
      <w:proofErr w:type="spellStart"/>
      <w:r>
        <w:rPr>
          <w:sz w:val="20"/>
          <w:szCs w:val="20"/>
          <w:shd w:val="clear" w:color="auto" w:fill="FFFFFF"/>
        </w:rPr>
        <w:t>Mesh</w:t>
      </w:r>
      <w:proofErr w:type="spellEnd"/>
      <w:r>
        <w:rPr>
          <w:sz w:val="20"/>
          <w:szCs w:val="20"/>
          <w:shd w:val="clear" w:color="auto" w:fill="FFFFFF"/>
        </w:rPr>
        <w:t xml:space="preserve"> com </w:t>
      </w:r>
      <w:proofErr w:type="spellStart"/>
      <w:r>
        <w:rPr>
          <w:sz w:val="20"/>
          <w:szCs w:val="20"/>
          <w:shd w:val="clear" w:color="auto" w:fill="FFFFFF"/>
        </w:rPr>
        <w:t>apois</w:t>
      </w:r>
      <w:proofErr w:type="spellEnd"/>
      <w:r>
        <w:rPr>
          <w:sz w:val="20"/>
          <w:szCs w:val="20"/>
          <w:shd w:val="clear" w:color="auto" w:fill="FFFFFF"/>
        </w:rPr>
        <w:t xml:space="preserve"> de braços reclinável, ergonômica, com altura ajustável, com apoio de pescoço regulável, rodízios em silicone C310. </w:t>
      </w:r>
    </w:p>
    <w:p w14:paraId="32865FE0" w14:textId="77777777" w:rsidR="00693EB4" w:rsidRDefault="00693EB4" w:rsidP="00693EB4">
      <w:pPr>
        <w:pStyle w:val="SemEspaamento"/>
        <w:numPr>
          <w:ilvl w:val="1"/>
          <w:numId w:val="50"/>
        </w:numPr>
        <w:jc w:val="both"/>
        <w:rPr>
          <w:sz w:val="20"/>
          <w:szCs w:val="20"/>
        </w:rPr>
      </w:pPr>
      <w:r>
        <w:rPr>
          <w:sz w:val="20"/>
          <w:szCs w:val="20"/>
          <w:shd w:val="clear" w:color="auto" w:fill="FFFFFF"/>
        </w:rPr>
        <w:t xml:space="preserve">Cadeira escritório giratória em Tela </w:t>
      </w:r>
      <w:proofErr w:type="spellStart"/>
      <w:r>
        <w:rPr>
          <w:sz w:val="20"/>
          <w:szCs w:val="20"/>
          <w:shd w:val="clear" w:color="auto" w:fill="FFFFFF"/>
        </w:rPr>
        <w:t>Mesh</w:t>
      </w:r>
      <w:proofErr w:type="spellEnd"/>
      <w:r>
        <w:rPr>
          <w:sz w:val="20"/>
          <w:szCs w:val="20"/>
          <w:shd w:val="clear" w:color="auto" w:fill="FFFFFF"/>
        </w:rPr>
        <w:t xml:space="preserve"> com apoios de braços reclinável, ergonômica, com altura ajustável, com apoio de pescoço regulável, rodízios em silicone C310. </w:t>
      </w:r>
      <w:r>
        <w:rPr>
          <w:sz w:val="20"/>
          <w:szCs w:val="20"/>
        </w:rPr>
        <w:t xml:space="preserve">Material do estofamento: </w:t>
      </w:r>
      <w:proofErr w:type="spellStart"/>
      <w:r>
        <w:rPr>
          <w:sz w:val="20"/>
          <w:szCs w:val="20"/>
        </w:rPr>
        <w:t>Mesh</w:t>
      </w:r>
      <w:proofErr w:type="spellEnd"/>
      <w:r>
        <w:rPr>
          <w:sz w:val="20"/>
          <w:szCs w:val="20"/>
        </w:rPr>
        <w:t xml:space="preserve">, apoios de braços, suporte lombar fixo, apoio para cabeça, com rodas, giratória, material do enchimento espuma, material da estrutura aço, acabamento da estrutura cromado, com altura ajustável. Peso e dimensões: altura cadeira 126 cm, diâmetro da base 66cm, peso cadeira 13 a 15 kg, profundidade do assento 53 cm, largura do assento 53 cm, largura do encosto 50 cm, altura mínima do chão ao assento 48 cm altura mínima da cadeira 105 cm, altura máxima da cadeira 115 cm, ergonômica, giratória, suportar até peso de 100 kg ou mais, sistema regulagem vertical a gás e normas técnicas ABNT </w:t>
      </w:r>
      <w:proofErr w:type="spellStart"/>
      <w:r>
        <w:rPr>
          <w:sz w:val="20"/>
          <w:szCs w:val="20"/>
        </w:rPr>
        <w:t>Nbr</w:t>
      </w:r>
      <w:proofErr w:type="spellEnd"/>
      <w:r>
        <w:rPr>
          <w:sz w:val="20"/>
          <w:szCs w:val="20"/>
        </w:rPr>
        <w:t xml:space="preserve"> 13962/2006.</w:t>
      </w:r>
    </w:p>
    <w:p w14:paraId="6818DEB4" w14:textId="77777777" w:rsidR="00693EB4" w:rsidRDefault="00693EB4" w:rsidP="00693EB4">
      <w:pPr>
        <w:pStyle w:val="SemEspaamento"/>
        <w:numPr>
          <w:ilvl w:val="1"/>
          <w:numId w:val="50"/>
        </w:numPr>
        <w:jc w:val="both"/>
        <w:rPr>
          <w:rFonts w:ascii="Calibri Light" w:hAnsi="Calibri Light" w:cs="Calibri Light"/>
          <w:bCs/>
        </w:rPr>
      </w:pPr>
      <w:r>
        <w:rPr>
          <w:rFonts w:ascii="Calibri Light" w:hAnsi="Calibri Light" w:cs="Calibri Light"/>
          <w:bCs/>
        </w:rPr>
        <w:t xml:space="preserve">Modalidade: DISPENSA DE LICITAÇÃO. </w:t>
      </w:r>
    </w:p>
    <w:p w14:paraId="1D24806D" w14:textId="77777777" w:rsidR="00693EB4" w:rsidRDefault="00693EB4" w:rsidP="00693EB4">
      <w:pPr>
        <w:pStyle w:val="PargrafodaLista"/>
        <w:numPr>
          <w:ilvl w:val="1"/>
          <w:numId w:val="50"/>
        </w:numPr>
        <w:jc w:val="both"/>
        <w:rPr>
          <w:rFonts w:ascii="Calibri Light" w:eastAsia="Calibri" w:hAnsi="Calibri Light" w:cs="Calibri Light"/>
          <w:bCs/>
          <w:lang w:val="pt-BR"/>
        </w:rPr>
      </w:pPr>
      <w:r>
        <w:rPr>
          <w:rFonts w:ascii="Calibri Light" w:eastAsia="Calibri" w:hAnsi="Calibri Light" w:cs="Calibri Light"/>
          <w:bCs/>
          <w:lang w:val="pt-BR"/>
        </w:rPr>
        <w:t xml:space="preserve">Natureza da contratação: Prestação de serviços. </w:t>
      </w:r>
    </w:p>
    <w:p w14:paraId="1C5F91B1" w14:textId="77777777" w:rsidR="00693EB4" w:rsidRDefault="00693EB4" w:rsidP="00693EB4">
      <w:pPr>
        <w:pStyle w:val="PargrafodaLista"/>
        <w:numPr>
          <w:ilvl w:val="1"/>
          <w:numId w:val="50"/>
        </w:numPr>
        <w:ind w:left="384"/>
        <w:jc w:val="both"/>
        <w:rPr>
          <w:rFonts w:ascii="Arial" w:hAnsi="Arial" w:cs="Arial"/>
        </w:rPr>
      </w:pPr>
      <w:r>
        <w:rPr>
          <w:rFonts w:ascii="Calibri Light" w:eastAsia="Calibri" w:hAnsi="Calibri Light" w:cs="Calibri Light"/>
          <w:bCs/>
          <w:lang w:val="pt-BR"/>
        </w:rPr>
        <w:t xml:space="preserve">Forma de Fornecimento: Única Entrega. </w:t>
      </w:r>
    </w:p>
    <w:p w14:paraId="196500B4" w14:textId="77777777" w:rsidR="00693EB4" w:rsidRDefault="00693EB4" w:rsidP="00693EB4">
      <w:pPr>
        <w:pStyle w:val="PargrafodaLista"/>
        <w:numPr>
          <w:ilvl w:val="1"/>
          <w:numId w:val="50"/>
        </w:numPr>
        <w:ind w:left="384"/>
        <w:jc w:val="both"/>
        <w:rPr>
          <w:rFonts w:ascii="Calibri Light" w:eastAsia="Calibri" w:hAnsi="Calibri Light" w:cs="Calibri Light"/>
          <w:bCs/>
          <w:lang w:val="pt-BR"/>
        </w:rPr>
      </w:pPr>
      <w:r>
        <w:rPr>
          <w:rFonts w:ascii="Calibri Light" w:eastAsia="Calibri" w:hAnsi="Calibri Light" w:cs="Calibri Light"/>
          <w:bCs/>
          <w:lang w:val="pt-BR"/>
        </w:rPr>
        <w:t>Tipo: Menor Preço Global</w:t>
      </w:r>
    </w:p>
    <w:p w14:paraId="52D8C538" w14:textId="77777777" w:rsidR="00693EB4" w:rsidRDefault="00693EB4" w:rsidP="00693EB4">
      <w:pPr>
        <w:pStyle w:val="PargrafodaLista"/>
        <w:numPr>
          <w:ilvl w:val="1"/>
          <w:numId w:val="50"/>
        </w:numPr>
        <w:ind w:left="384"/>
        <w:jc w:val="both"/>
        <w:rPr>
          <w:rFonts w:ascii="Arial" w:hAnsi="Arial" w:cs="Arial"/>
        </w:rPr>
      </w:pPr>
    </w:p>
    <w:p w14:paraId="6112C84A" w14:textId="77777777" w:rsidR="00693EB4" w:rsidRDefault="00693EB4" w:rsidP="00693EB4">
      <w:pPr>
        <w:pStyle w:val="SemEspaamento"/>
        <w:jc w:val="both"/>
        <w:rPr>
          <w:rFonts w:ascii="Arial" w:hAnsi="Arial" w:cs="Arial"/>
          <w:b/>
          <w:bCs/>
        </w:rPr>
      </w:pPr>
      <w:r>
        <w:rPr>
          <w:rFonts w:ascii="Arial" w:hAnsi="Arial" w:cs="Arial"/>
          <w:b/>
          <w:bCs/>
        </w:rPr>
        <w:t xml:space="preserve">2. JUSTIFICATIVA E OBJETIVO DA CONTRATAÇÃO </w:t>
      </w:r>
    </w:p>
    <w:p w14:paraId="289A9BA5" w14:textId="77777777" w:rsidR="00693EB4" w:rsidRDefault="00693EB4" w:rsidP="00693EB4">
      <w:pPr>
        <w:pStyle w:val="SemEspaamento"/>
        <w:jc w:val="both"/>
        <w:rPr>
          <w:rFonts w:ascii="Arial" w:hAnsi="Arial" w:cs="Arial"/>
          <w:b/>
          <w:bCs/>
        </w:rPr>
      </w:pPr>
    </w:p>
    <w:p w14:paraId="4E51DDD6" w14:textId="77777777" w:rsidR="00693EB4" w:rsidRDefault="00693EB4" w:rsidP="00693EB4">
      <w:pPr>
        <w:pStyle w:val="SemEspaamento"/>
        <w:ind w:firstLine="360"/>
        <w:jc w:val="both"/>
        <w:rPr>
          <w:sz w:val="20"/>
          <w:szCs w:val="20"/>
        </w:rPr>
      </w:pPr>
      <w:r>
        <w:rPr>
          <w:sz w:val="20"/>
          <w:szCs w:val="20"/>
        </w:rPr>
        <w:t xml:space="preserve">2.1. A secretaria de turismo necessita de renovação de cadeiras pois as atuais estão em avaria e o centro de informação ao turista por estar sendo inaugurado requer o material para composição do mobiliário. </w:t>
      </w:r>
    </w:p>
    <w:p w14:paraId="35B82CDD" w14:textId="77777777" w:rsidR="00693EB4" w:rsidRDefault="00693EB4" w:rsidP="00693EB4">
      <w:pPr>
        <w:pStyle w:val="SemEspaamento"/>
        <w:ind w:firstLine="708"/>
        <w:jc w:val="both"/>
        <w:rPr>
          <w:rFonts w:ascii="Arial" w:hAnsi="Arial" w:cs="Arial"/>
        </w:rPr>
      </w:pPr>
    </w:p>
    <w:p w14:paraId="759DF71E" w14:textId="77777777" w:rsidR="00693EB4" w:rsidRDefault="00693EB4" w:rsidP="00693EB4">
      <w:pPr>
        <w:pStyle w:val="SemEspaamento"/>
        <w:numPr>
          <w:ilvl w:val="0"/>
          <w:numId w:val="51"/>
        </w:numPr>
        <w:ind w:left="360"/>
        <w:jc w:val="both"/>
        <w:rPr>
          <w:rFonts w:ascii="Arial" w:hAnsi="Arial" w:cs="Arial"/>
        </w:rPr>
      </w:pPr>
      <w:r>
        <w:rPr>
          <w:rFonts w:ascii="Arial" w:hAnsi="Arial" w:cs="Arial"/>
          <w:b/>
          <w:bCs/>
        </w:rPr>
        <w:t>DO ATENDIMENTO A LEGISLAÇÃO VIGENTE</w:t>
      </w:r>
    </w:p>
    <w:p w14:paraId="481E3C20" w14:textId="77777777" w:rsidR="00693EB4" w:rsidRDefault="00693EB4" w:rsidP="00693EB4">
      <w:pPr>
        <w:pStyle w:val="SemEspaamento"/>
        <w:ind w:left="360"/>
        <w:jc w:val="both"/>
        <w:rPr>
          <w:rFonts w:ascii="Arial" w:hAnsi="Arial" w:cs="Arial"/>
        </w:rPr>
      </w:pPr>
    </w:p>
    <w:p w14:paraId="4AF565C6" w14:textId="77777777" w:rsidR="00693EB4" w:rsidRDefault="00693EB4" w:rsidP="00693EB4">
      <w:pPr>
        <w:pStyle w:val="SemEspaamento"/>
        <w:jc w:val="both"/>
        <w:rPr>
          <w:rFonts w:ascii="Arial" w:hAnsi="Arial" w:cs="Arial"/>
        </w:rPr>
      </w:pPr>
      <w:r>
        <w:rPr>
          <w:rFonts w:ascii="Arial" w:hAnsi="Arial" w:cs="Arial"/>
          <w:b/>
          <w:bCs/>
        </w:rPr>
        <w:t xml:space="preserve">3.1. </w:t>
      </w:r>
      <w:r>
        <w:rPr>
          <w:rFonts w:ascii="Arial" w:hAnsi="Arial" w:cs="Arial"/>
        </w:rPr>
        <w:t xml:space="preserve">Certifico que as pesquisas de preços foram realizadas conforme as normas estabelecidas pelo Art. 23 da Lei Federal n.º 14.133/2021, conforme relatório a seguir: </w:t>
      </w:r>
    </w:p>
    <w:p w14:paraId="434E4814" w14:textId="77777777" w:rsidR="00693EB4" w:rsidRDefault="00693EB4" w:rsidP="00693EB4">
      <w:pPr>
        <w:pStyle w:val="SemEspaamento"/>
        <w:ind w:left="384"/>
        <w:jc w:val="both"/>
        <w:rPr>
          <w:rFonts w:ascii="Arial" w:hAnsi="Arial" w:cs="Arial"/>
        </w:rPr>
      </w:pPr>
    </w:p>
    <w:p w14:paraId="2D2FF75E" w14:textId="77777777" w:rsidR="00693EB4" w:rsidRDefault="00693EB4" w:rsidP="00693EB4">
      <w:pPr>
        <w:pStyle w:val="SemEspaamento"/>
        <w:jc w:val="both"/>
        <w:rPr>
          <w:rFonts w:ascii="Arial" w:hAnsi="Arial" w:cs="Arial"/>
        </w:rPr>
      </w:pPr>
      <w:r>
        <w:rPr>
          <w:rFonts w:ascii="Arial" w:hAnsi="Arial" w:cs="Arial"/>
        </w:rPr>
        <w:t xml:space="preserve">3.2. DA CONSULTA AO PNCP </w:t>
      </w:r>
    </w:p>
    <w:p w14:paraId="24318B4B" w14:textId="77777777" w:rsidR="00693EB4" w:rsidRDefault="00693EB4" w:rsidP="00693EB4">
      <w:pPr>
        <w:pStyle w:val="SemEspaamento"/>
        <w:jc w:val="both"/>
        <w:rPr>
          <w:rFonts w:ascii="Arial" w:hAnsi="Arial" w:cs="Arial"/>
        </w:rPr>
      </w:pPr>
      <w:r>
        <w:rPr>
          <w:rFonts w:ascii="Arial" w:hAnsi="Arial" w:cs="Arial"/>
        </w:rPr>
        <w:t>3.3. Não foi realizada por não ter parâmetro do objeto em questão para pesquisa. Não sendo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1BB9944A" w14:textId="77777777" w:rsidR="00693EB4" w:rsidRDefault="00693EB4" w:rsidP="00693EB4">
      <w:pPr>
        <w:pStyle w:val="SemEspaamento"/>
        <w:jc w:val="both"/>
        <w:rPr>
          <w:rFonts w:ascii="Arial" w:hAnsi="Arial" w:cs="Arial"/>
        </w:rPr>
      </w:pPr>
    </w:p>
    <w:p w14:paraId="397A9EC5" w14:textId="77777777" w:rsidR="00693EB4" w:rsidRDefault="00693EB4" w:rsidP="00693EB4">
      <w:pPr>
        <w:pStyle w:val="SemEspaamento"/>
        <w:jc w:val="both"/>
        <w:rPr>
          <w:rFonts w:ascii="Arial" w:hAnsi="Arial" w:cs="Arial"/>
        </w:rPr>
      </w:pPr>
      <w:r>
        <w:rPr>
          <w:rFonts w:ascii="Arial" w:hAnsi="Arial" w:cs="Arial"/>
        </w:rPr>
        <w:t>3.4. DA CONSULTA A CONTRATAÇÕES SIMILARES DE OUTROS ÓRGÃOS PÚBLICOS</w:t>
      </w:r>
    </w:p>
    <w:p w14:paraId="3029B4C6" w14:textId="77777777" w:rsidR="00693EB4" w:rsidRDefault="00693EB4" w:rsidP="00693EB4">
      <w:pPr>
        <w:pStyle w:val="SemEspaamento"/>
        <w:jc w:val="both"/>
        <w:rPr>
          <w:rFonts w:ascii="Arial" w:hAnsi="Arial" w:cs="Arial"/>
        </w:rPr>
      </w:pPr>
      <w:r>
        <w:rPr>
          <w:rFonts w:ascii="Arial" w:hAnsi="Arial" w:cs="Arial"/>
        </w:rPr>
        <w:t>3.5. Devido à ausência relatada anteriormente, foi realizada busca em contratações similares feitas pela Administração Pública, em execução ou concluídas no período de 1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14:paraId="4B08D52A" w14:textId="77777777" w:rsidR="00693EB4" w:rsidRDefault="00693EB4" w:rsidP="00693EB4">
      <w:pPr>
        <w:pStyle w:val="SemEspaamento"/>
        <w:jc w:val="both"/>
        <w:rPr>
          <w:rFonts w:ascii="Arial" w:hAnsi="Arial" w:cs="Arial"/>
        </w:rPr>
      </w:pPr>
    </w:p>
    <w:p w14:paraId="2CE67FCE" w14:textId="77777777" w:rsidR="00693EB4" w:rsidRDefault="00693EB4" w:rsidP="00693EB4">
      <w:pPr>
        <w:pStyle w:val="SemEspaamento"/>
        <w:jc w:val="both"/>
        <w:rPr>
          <w:rFonts w:ascii="Arial" w:hAnsi="Arial" w:cs="Arial"/>
        </w:rPr>
      </w:pPr>
      <w:r>
        <w:rPr>
          <w:rFonts w:ascii="Arial" w:hAnsi="Arial" w:cs="Arial"/>
        </w:rPr>
        <w:t>3.6.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21C1C99F" w14:textId="77777777" w:rsidR="00693EB4" w:rsidRDefault="00693EB4" w:rsidP="00693EB4">
      <w:pPr>
        <w:pStyle w:val="SemEspaamento"/>
        <w:jc w:val="both"/>
        <w:rPr>
          <w:rFonts w:ascii="Arial" w:hAnsi="Arial" w:cs="Arial"/>
        </w:rPr>
      </w:pPr>
    </w:p>
    <w:p w14:paraId="22608CB0" w14:textId="77777777" w:rsidR="00693EB4" w:rsidRDefault="00693EB4" w:rsidP="00693EB4">
      <w:pPr>
        <w:pStyle w:val="SemEspaamento"/>
        <w:jc w:val="both"/>
        <w:rPr>
          <w:rFonts w:ascii="Arial" w:hAnsi="Arial" w:cs="Arial"/>
        </w:rPr>
      </w:pPr>
    </w:p>
    <w:p w14:paraId="6D02110E" w14:textId="77777777" w:rsidR="00693EB4" w:rsidRDefault="00693EB4" w:rsidP="00693EB4">
      <w:pPr>
        <w:pStyle w:val="SemEspaamento"/>
        <w:jc w:val="both"/>
        <w:rPr>
          <w:rFonts w:ascii="Arial" w:hAnsi="Arial" w:cs="Arial"/>
        </w:rPr>
      </w:pPr>
    </w:p>
    <w:p w14:paraId="03552D1E" w14:textId="77777777" w:rsidR="00693EB4" w:rsidRDefault="00693EB4" w:rsidP="00693EB4">
      <w:pPr>
        <w:pStyle w:val="SemEspaamento"/>
        <w:numPr>
          <w:ilvl w:val="1"/>
          <w:numId w:val="51"/>
        </w:numPr>
        <w:ind w:left="720" w:hanging="720"/>
        <w:jc w:val="both"/>
        <w:rPr>
          <w:rFonts w:ascii="Arial" w:hAnsi="Arial" w:cs="Arial"/>
        </w:rPr>
      </w:pPr>
      <w:r>
        <w:rPr>
          <w:rFonts w:ascii="Arial" w:hAnsi="Arial" w:cs="Arial"/>
        </w:rPr>
        <w:t xml:space="preserve">Pesquisa realizada dentro do Banco de Preços </w:t>
      </w:r>
      <w:proofErr w:type="spellStart"/>
      <w:r>
        <w:rPr>
          <w:rFonts w:ascii="Arial" w:hAnsi="Arial" w:cs="Arial"/>
        </w:rPr>
        <w:t>alencadas</w:t>
      </w:r>
      <w:proofErr w:type="spellEnd"/>
      <w:r>
        <w:rPr>
          <w:rFonts w:ascii="Arial" w:hAnsi="Arial" w:cs="Arial"/>
        </w:rPr>
        <w:t xml:space="preserve"> dentro do </w:t>
      </w:r>
      <w:proofErr w:type="spellStart"/>
      <w:r>
        <w:rPr>
          <w:rFonts w:ascii="Arial" w:hAnsi="Arial" w:cs="Arial"/>
        </w:rPr>
        <w:t>parambetro</w:t>
      </w:r>
      <w:proofErr w:type="spellEnd"/>
      <w:r>
        <w:rPr>
          <w:rFonts w:ascii="Arial" w:hAnsi="Arial" w:cs="Arial"/>
        </w:rPr>
        <w:t xml:space="preserve"> necessário do material requisitado e com cotação através de licitações em órgãos públicos. </w:t>
      </w:r>
    </w:p>
    <w:p w14:paraId="75B08215" w14:textId="77777777" w:rsidR="00693EB4" w:rsidRDefault="00693EB4" w:rsidP="00693EB4">
      <w:pPr>
        <w:pStyle w:val="SemEspaamento"/>
        <w:jc w:val="both"/>
        <w:rPr>
          <w:rFonts w:ascii="Arial" w:hAnsi="Arial" w:cs="Arial"/>
        </w:rPr>
      </w:pPr>
    </w:p>
    <w:p w14:paraId="0F7B4397" w14:textId="77777777" w:rsidR="00693EB4" w:rsidRDefault="00693EB4" w:rsidP="00693EB4">
      <w:pPr>
        <w:pStyle w:val="SemEspaamento"/>
        <w:jc w:val="both"/>
        <w:rPr>
          <w:rFonts w:ascii="Arial" w:hAnsi="Arial" w:cs="Arial"/>
          <w:b/>
          <w:bCs/>
        </w:rPr>
      </w:pPr>
      <w:r>
        <w:rPr>
          <w:rFonts w:ascii="Arial" w:hAnsi="Arial" w:cs="Arial"/>
          <w:b/>
          <w:bCs/>
        </w:rPr>
        <w:t>3.8. DOS ANEXOS</w:t>
      </w:r>
    </w:p>
    <w:p w14:paraId="06DCA7E3" w14:textId="77777777" w:rsidR="00693EB4" w:rsidRDefault="00693EB4" w:rsidP="00693EB4">
      <w:pPr>
        <w:pStyle w:val="SemEspaamento"/>
        <w:jc w:val="both"/>
        <w:rPr>
          <w:rFonts w:ascii="Arial" w:hAnsi="Arial" w:cs="Arial"/>
        </w:rPr>
      </w:pPr>
      <w:r>
        <w:rPr>
          <w:rFonts w:ascii="Arial" w:hAnsi="Arial" w:cs="Arial"/>
        </w:rPr>
        <w:t xml:space="preserve">3.8.1. Imagem ilustrativa dos equipamentos </w:t>
      </w:r>
    </w:p>
    <w:p w14:paraId="5A217380" w14:textId="77777777" w:rsidR="00693EB4" w:rsidRDefault="00693EB4" w:rsidP="00693EB4">
      <w:pPr>
        <w:pStyle w:val="SemEspaamento"/>
        <w:jc w:val="both"/>
        <w:rPr>
          <w:rFonts w:ascii="Arial" w:hAnsi="Arial" w:cs="Arial"/>
        </w:rPr>
      </w:pPr>
      <w:r>
        <w:rPr>
          <w:rFonts w:ascii="Arial" w:hAnsi="Arial" w:cs="Arial"/>
        </w:rPr>
        <w:t xml:space="preserve">3.8.2. Cotação de preços realizado dentro do Banco de Preço </w:t>
      </w:r>
    </w:p>
    <w:p w14:paraId="5058CCA4" w14:textId="77777777" w:rsidR="00693EB4" w:rsidRDefault="00693EB4" w:rsidP="00693EB4">
      <w:pPr>
        <w:pStyle w:val="SemEspaamento"/>
        <w:jc w:val="both"/>
        <w:rPr>
          <w:rFonts w:ascii="Arial" w:hAnsi="Arial" w:cs="Arial"/>
        </w:rPr>
      </w:pPr>
    </w:p>
    <w:p w14:paraId="79AF92EE" w14:textId="77777777" w:rsidR="00693EB4" w:rsidRDefault="00693EB4" w:rsidP="00693EB4">
      <w:pPr>
        <w:pStyle w:val="SemEspaamento"/>
        <w:numPr>
          <w:ilvl w:val="0"/>
          <w:numId w:val="51"/>
        </w:numPr>
        <w:ind w:left="360"/>
        <w:jc w:val="both"/>
        <w:rPr>
          <w:rFonts w:ascii="Arial" w:hAnsi="Arial" w:cs="Arial"/>
          <w:b/>
          <w:bCs/>
        </w:rPr>
      </w:pPr>
      <w:r>
        <w:rPr>
          <w:rFonts w:ascii="Arial" w:hAnsi="Arial" w:cs="Arial"/>
          <w:b/>
          <w:bCs/>
        </w:rPr>
        <w:t>ESTIMATIVA DE PREÇOS E PREÇOS REFERENCIAIS</w:t>
      </w:r>
    </w:p>
    <w:p w14:paraId="5FA4AF1E" w14:textId="77777777" w:rsidR="00693EB4" w:rsidRDefault="00693EB4" w:rsidP="00693EB4">
      <w:pPr>
        <w:pStyle w:val="SemEspaamento"/>
        <w:ind w:left="360"/>
        <w:jc w:val="both"/>
        <w:rPr>
          <w:rFonts w:ascii="Arial" w:hAnsi="Arial" w:cs="Arial"/>
          <w:b/>
          <w:bCs/>
        </w:rPr>
      </w:pPr>
    </w:p>
    <w:tbl>
      <w:tblPr>
        <w:tblStyle w:val="Tabelacomgrade"/>
        <w:tblW w:w="0" w:type="auto"/>
        <w:tblInd w:w="0" w:type="dxa"/>
        <w:tblLook w:val="04A0" w:firstRow="1" w:lastRow="0" w:firstColumn="1" w:lastColumn="0" w:noHBand="0" w:noVBand="1"/>
      </w:tblPr>
      <w:tblGrid>
        <w:gridCol w:w="846"/>
        <w:gridCol w:w="850"/>
        <w:gridCol w:w="993"/>
        <w:gridCol w:w="3557"/>
        <w:gridCol w:w="1562"/>
        <w:gridCol w:w="1562"/>
      </w:tblGrid>
      <w:tr w:rsidR="00693EB4" w14:paraId="5DC31924" w14:textId="77777777" w:rsidTr="00693EB4">
        <w:tc>
          <w:tcPr>
            <w:tcW w:w="846" w:type="dxa"/>
            <w:tcBorders>
              <w:top w:val="single" w:sz="4" w:space="0" w:color="auto"/>
              <w:left w:val="single" w:sz="4" w:space="0" w:color="auto"/>
              <w:bottom w:val="single" w:sz="4" w:space="0" w:color="auto"/>
              <w:right w:val="single" w:sz="4" w:space="0" w:color="auto"/>
            </w:tcBorders>
            <w:hideMark/>
          </w:tcPr>
          <w:p w14:paraId="4BDEF913" w14:textId="77777777" w:rsidR="00693EB4" w:rsidRDefault="00693EB4">
            <w:pPr>
              <w:pStyle w:val="SemEspaamento"/>
              <w:jc w:val="both"/>
              <w:rPr>
                <w:rFonts w:ascii="Arial" w:hAnsi="Arial" w:cs="Arial"/>
                <w:b/>
                <w:bCs/>
              </w:rPr>
            </w:pPr>
            <w:r>
              <w:rPr>
                <w:rFonts w:ascii="Arial" w:hAnsi="Arial" w:cs="Arial"/>
                <w:b/>
                <w:bCs/>
              </w:rPr>
              <w:t>ITEM</w:t>
            </w:r>
          </w:p>
        </w:tc>
        <w:tc>
          <w:tcPr>
            <w:tcW w:w="850" w:type="dxa"/>
            <w:tcBorders>
              <w:top w:val="single" w:sz="4" w:space="0" w:color="auto"/>
              <w:left w:val="single" w:sz="4" w:space="0" w:color="auto"/>
              <w:bottom w:val="single" w:sz="4" w:space="0" w:color="auto"/>
              <w:right w:val="single" w:sz="4" w:space="0" w:color="auto"/>
            </w:tcBorders>
            <w:hideMark/>
          </w:tcPr>
          <w:p w14:paraId="44062C50" w14:textId="77777777" w:rsidR="00693EB4" w:rsidRDefault="00693EB4">
            <w:pPr>
              <w:pStyle w:val="SemEspaamento"/>
              <w:jc w:val="both"/>
              <w:rPr>
                <w:rFonts w:ascii="Arial" w:hAnsi="Arial" w:cs="Arial"/>
                <w:b/>
                <w:bCs/>
              </w:rPr>
            </w:pPr>
            <w:r>
              <w:rPr>
                <w:rFonts w:ascii="Arial" w:hAnsi="Arial" w:cs="Arial"/>
                <w:b/>
                <w:bCs/>
              </w:rPr>
              <w:t>UNID.</w:t>
            </w:r>
          </w:p>
        </w:tc>
        <w:tc>
          <w:tcPr>
            <w:tcW w:w="993" w:type="dxa"/>
            <w:tcBorders>
              <w:top w:val="single" w:sz="4" w:space="0" w:color="auto"/>
              <w:left w:val="single" w:sz="4" w:space="0" w:color="auto"/>
              <w:bottom w:val="single" w:sz="4" w:space="0" w:color="auto"/>
              <w:right w:val="single" w:sz="4" w:space="0" w:color="auto"/>
            </w:tcBorders>
            <w:hideMark/>
          </w:tcPr>
          <w:p w14:paraId="3BDECDCF" w14:textId="77777777" w:rsidR="00693EB4" w:rsidRDefault="00693EB4">
            <w:pPr>
              <w:pStyle w:val="SemEspaamento"/>
              <w:jc w:val="both"/>
              <w:rPr>
                <w:rFonts w:ascii="Arial" w:hAnsi="Arial" w:cs="Arial"/>
                <w:b/>
                <w:bCs/>
              </w:rPr>
            </w:pPr>
            <w:r>
              <w:rPr>
                <w:rFonts w:ascii="Arial" w:hAnsi="Arial" w:cs="Arial"/>
                <w:b/>
                <w:bCs/>
              </w:rPr>
              <w:t>Quant.</w:t>
            </w:r>
          </w:p>
        </w:tc>
        <w:tc>
          <w:tcPr>
            <w:tcW w:w="3557" w:type="dxa"/>
            <w:tcBorders>
              <w:top w:val="single" w:sz="4" w:space="0" w:color="auto"/>
              <w:left w:val="single" w:sz="4" w:space="0" w:color="auto"/>
              <w:bottom w:val="single" w:sz="4" w:space="0" w:color="auto"/>
              <w:right w:val="single" w:sz="4" w:space="0" w:color="auto"/>
            </w:tcBorders>
            <w:hideMark/>
          </w:tcPr>
          <w:p w14:paraId="6D8A4262" w14:textId="77777777" w:rsidR="00693EB4" w:rsidRDefault="00693EB4">
            <w:pPr>
              <w:pStyle w:val="SemEspaamento"/>
              <w:jc w:val="both"/>
              <w:rPr>
                <w:rFonts w:ascii="Arial" w:hAnsi="Arial" w:cs="Arial"/>
                <w:b/>
                <w:bCs/>
              </w:rPr>
            </w:pPr>
            <w:r>
              <w:rPr>
                <w:rFonts w:ascii="Arial" w:hAnsi="Arial" w:cs="Arial"/>
                <w:b/>
                <w:bCs/>
              </w:rPr>
              <w:t>Descrição</w:t>
            </w:r>
          </w:p>
        </w:tc>
        <w:tc>
          <w:tcPr>
            <w:tcW w:w="1562" w:type="dxa"/>
            <w:tcBorders>
              <w:top w:val="single" w:sz="4" w:space="0" w:color="auto"/>
              <w:left w:val="single" w:sz="4" w:space="0" w:color="auto"/>
              <w:bottom w:val="single" w:sz="4" w:space="0" w:color="auto"/>
              <w:right w:val="single" w:sz="4" w:space="0" w:color="auto"/>
            </w:tcBorders>
            <w:hideMark/>
          </w:tcPr>
          <w:p w14:paraId="6C218EAD" w14:textId="77777777" w:rsidR="00693EB4" w:rsidRDefault="00693EB4">
            <w:pPr>
              <w:pStyle w:val="SemEspaamento"/>
              <w:jc w:val="both"/>
              <w:rPr>
                <w:rFonts w:ascii="Arial" w:hAnsi="Arial" w:cs="Arial"/>
                <w:b/>
                <w:bCs/>
              </w:rPr>
            </w:pPr>
            <w:r>
              <w:rPr>
                <w:rFonts w:ascii="Arial" w:hAnsi="Arial" w:cs="Arial"/>
                <w:b/>
                <w:bCs/>
              </w:rPr>
              <w:t xml:space="preserve">Valor </w:t>
            </w:r>
            <w:proofErr w:type="spellStart"/>
            <w:r>
              <w:rPr>
                <w:rFonts w:ascii="Arial" w:hAnsi="Arial" w:cs="Arial"/>
                <w:b/>
                <w:bCs/>
              </w:rPr>
              <w:t>unt</w:t>
            </w:r>
            <w:proofErr w:type="spellEnd"/>
            <w:r>
              <w:rPr>
                <w:rFonts w:ascii="Arial" w:hAnsi="Arial" w:cs="Arial"/>
                <w:b/>
                <w:bCs/>
              </w:rPr>
              <w:t>.</w:t>
            </w:r>
          </w:p>
        </w:tc>
        <w:tc>
          <w:tcPr>
            <w:tcW w:w="1562" w:type="dxa"/>
            <w:tcBorders>
              <w:top w:val="single" w:sz="4" w:space="0" w:color="auto"/>
              <w:left w:val="single" w:sz="4" w:space="0" w:color="auto"/>
              <w:bottom w:val="single" w:sz="4" w:space="0" w:color="auto"/>
              <w:right w:val="single" w:sz="4" w:space="0" w:color="auto"/>
            </w:tcBorders>
          </w:tcPr>
          <w:p w14:paraId="5E6B8466" w14:textId="77777777" w:rsidR="00693EB4" w:rsidRDefault="00693EB4">
            <w:pPr>
              <w:pStyle w:val="SemEspaamento"/>
              <w:jc w:val="both"/>
              <w:rPr>
                <w:rFonts w:ascii="Arial" w:hAnsi="Arial" w:cs="Arial"/>
                <w:b/>
                <w:bCs/>
              </w:rPr>
            </w:pPr>
          </w:p>
        </w:tc>
      </w:tr>
      <w:tr w:rsidR="00693EB4" w14:paraId="19CEFF1F" w14:textId="77777777" w:rsidTr="00693EB4">
        <w:tc>
          <w:tcPr>
            <w:tcW w:w="846" w:type="dxa"/>
            <w:tcBorders>
              <w:top w:val="single" w:sz="4" w:space="0" w:color="auto"/>
              <w:left w:val="single" w:sz="4" w:space="0" w:color="auto"/>
              <w:bottom w:val="single" w:sz="4" w:space="0" w:color="auto"/>
              <w:right w:val="single" w:sz="4" w:space="0" w:color="auto"/>
            </w:tcBorders>
            <w:hideMark/>
          </w:tcPr>
          <w:p w14:paraId="20A85CFC" w14:textId="77777777" w:rsidR="00693EB4" w:rsidRDefault="00693EB4">
            <w:pPr>
              <w:pStyle w:val="SemEspaamento"/>
              <w:jc w:val="both"/>
              <w:rPr>
                <w:rFonts w:ascii="Arial" w:hAnsi="Arial" w:cs="Arial"/>
                <w:b/>
                <w:bCs/>
              </w:rPr>
            </w:pPr>
            <w:r>
              <w:rPr>
                <w:rFonts w:ascii="Arial" w:hAnsi="Arial" w:cs="Arial"/>
                <w:b/>
                <w:bCs/>
              </w:rPr>
              <w:t>01</w:t>
            </w:r>
          </w:p>
        </w:tc>
        <w:tc>
          <w:tcPr>
            <w:tcW w:w="850" w:type="dxa"/>
            <w:tcBorders>
              <w:top w:val="single" w:sz="4" w:space="0" w:color="auto"/>
              <w:left w:val="single" w:sz="4" w:space="0" w:color="auto"/>
              <w:bottom w:val="single" w:sz="4" w:space="0" w:color="auto"/>
              <w:right w:val="single" w:sz="4" w:space="0" w:color="auto"/>
            </w:tcBorders>
            <w:hideMark/>
          </w:tcPr>
          <w:p w14:paraId="76040064" w14:textId="77777777" w:rsidR="00693EB4" w:rsidRDefault="00693EB4">
            <w:pPr>
              <w:pStyle w:val="SemEspaamento"/>
              <w:jc w:val="both"/>
              <w:rPr>
                <w:rFonts w:ascii="Arial" w:hAnsi="Arial" w:cs="Arial"/>
                <w:b/>
                <w:bCs/>
              </w:rPr>
            </w:pPr>
            <w:r>
              <w:rPr>
                <w:rFonts w:ascii="Arial" w:hAnsi="Arial" w:cs="Arial"/>
                <w:b/>
                <w:bCs/>
              </w:rPr>
              <w:t>Unid.</w:t>
            </w:r>
          </w:p>
        </w:tc>
        <w:tc>
          <w:tcPr>
            <w:tcW w:w="993" w:type="dxa"/>
            <w:tcBorders>
              <w:top w:val="single" w:sz="4" w:space="0" w:color="auto"/>
              <w:left w:val="single" w:sz="4" w:space="0" w:color="auto"/>
              <w:bottom w:val="single" w:sz="4" w:space="0" w:color="auto"/>
              <w:right w:val="single" w:sz="4" w:space="0" w:color="auto"/>
            </w:tcBorders>
            <w:hideMark/>
          </w:tcPr>
          <w:p w14:paraId="128FFC29" w14:textId="413926FE" w:rsidR="00693EB4" w:rsidRDefault="00693EB4">
            <w:pPr>
              <w:pStyle w:val="SemEspaamento"/>
              <w:jc w:val="both"/>
              <w:rPr>
                <w:rFonts w:ascii="Arial" w:hAnsi="Arial" w:cs="Arial"/>
                <w:b/>
                <w:bCs/>
              </w:rPr>
            </w:pPr>
            <w:r>
              <w:rPr>
                <w:rFonts w:ascii="Arial" w:hAnsi="Arial" w:cs="Arial"/>
                <w:b/>
                <w:bCs/>
              </w:rPr>
              <w:t>0</w:t>
            </w:r>
            <w:r w:rsidR="00C826E4">
              <w:rPr>
                <w:rFonts w:ascii="Arial" w:hAnsi="Arial" w:cs="Arial"/>
                <w:b/>
                <w:bCs/>
              </w:rPr>
              <w:t>3</w:t>
            </w:r>
          </w:p>
        </w:tc>
        <w:tc>
          <w:tcPr>
            <w:tcW w:w="3557" w:type="dxa"/>
            <w:tcBorders>
              <w:top w:val="single" w:sz="4" w:space="0" w:color="auto"/>
              <w:left w:val="single" w:sz="4" w:space="0" w:color="auto"/>
              <w:bottom w:val="single" w:sz="4" w:space="0" w:color="auto"/>
              <w:right w:val="single" w:sz="4" w:space="0" w:color="auto"/>
            </w:tcBorders>
            <w:hideMark/>
          </w:tcPr>
          <w:p w14:paraId="38C95FE0" w14:textId="77777777" w:rsidR="00693EB4" w:rsidRDefault="00693EB4">
            <w:pPr>
              <w:pStyle w:val="SemEspaamento"/>
              <w:jc w:val="both"/>
              <w:rPr>
                <w:rFonts w:ascii="Arial" w:hAnsi="Arial" w:cs="Arial"/>
                <w:b/>
                <w:bCs/>
              </w:rPr>
            </w:pPr>
            <w:r>
              <w:rPr>
                <w:rFonts w:ascii="Arial" w:hAnsi="Arial" w:cs="Arial"/>
                <w:b/>
                <w:bCs/>
              </w:rPr>
              <w:t xml:space="preserve">Cadeias escritório giratória com encosto. </w:t>
            </w:r>
          </w:p>
        </w:tc>
        <w:tc>
          <w:tcPr>
            <w:tcW w:w="1562" w:type="dxa"/>
            <w:tcBorders>
              <w:top w:val="single" w:sz="4" w:space="0" w:color="auto"/>
              <w:left w:val="single" w:sz="4" w:space="0" w:color="auto"/>
              <w:bottom w:val="single" w:sz="4" w:space="0" w:color="auto"/>
              <w:right w:val="single" w:sz="4" w:space="0" w:color="auto"/>
            </w:tcBorders>
            <w:hideMark/>
          </w:tcPr>
          <w:p w14:paraId="206FE9F2" w14:textId="77777777" w:rsidR="00693EB4" w:rsidRDefault="00693EB4">
            <w:pPr>
              <w:pStyle w:val="SemEspaamento"/>
              <w:jc w:val="both"/>
              <w:rPr>
                <w:rFonts w:ascii="Arial" w:hAnsi="Arial" w:cs="Arial"/>
                <w:b/>
                <w:bCs/>
              </w:rPr>
            </w:pPr>
            <w:r>
              <w:rPr>
                <w:rFonts w:ascii="Arial" w:hAnsi="Arial" w:cs="Arial"/>
                <w:b/>
                <w:bCs/>
              </w:rPr>
              <w:t>571,10</w:t>
            </w:r>
          </w:p>
        </w:tc>
        <w:tc>
          <w:tcPr>
            <w:tcW w:w="1562" w:type="dxa"/>
            <w:tcBorders>
              <w:top w:val="single" w:sz="4" w:space="0" w:color="auto"/>
              <w:left w:val="single" w:sz="4" w:space="0" w:color="auto"/>
              <w:bottom w:val="single" w:sz="4" w:space="0" w:color="auto"/>
              <w:right w:val="single" w:sz="4" w:space="0" w:color="auto"/>
            </w:tcBorders>
          </w:tcPr>
          <w:p w14:paraId="006EAD07" w14:textId="77777777" w:rsidR="00693EB4" w:rsidRDefault="00693EB4">
            <w:pPr>
              <w:pStyle w:val="SemEspaamento"/>
              <w:jc w:val="both"/>
              <w:rPr>
                <w:rFonts w:ascii="Arial" w:hAnsi="Arial" w:cs="Arial"/>
                <w:b/>
                <w:bCs/>
              </w:rPr>
            </w:pPr>
            <w:r>
              <w:rPr>
                <w:rFonts w:ascii="Arial" w:hAnsi="Arial" w:cs="Arial"/>
                <w:b/>
                <w:bCs/>
              </w:rPr>
              <w:t>1713,30</w:t>
            </w:r>
          </w:p>
          <w:p w14:paraId="30F09D4A" w14:textId="77777777" w:rsidR="00693EB4" w:rsidRDefault="00693EB4">
            <w:pPr>
              <w:pStyle w:val="SemEspaamento"/>
              <w:jc w:val="both"/>
              <w:rPr>
                <w:rFonts w:ascii="Arial" w:hAnsi="Arial" w:cs="Arial"/>
                <w:b/>
                <w:bCs/>
              </w:rPr>
            </w:pPr>
          </w:p>
        </w:tc>
      </w:tr>
      <w:tr w:rsidR="00693EB4" w14:paraId="7C315285" w14:textId="77777777" w:rsidTr="00693EB4">
        <w:trPr>
          <w:trHeight w:val="358"/>
        </w:trPr>
        <w:tc>
          <w:tcPr>
            <w:tcW w:w="846" w:type="dxa"/>
            <w:tcBorders>
              <w:top w:val="single" w:sz="4" w:space="0" w:color="auto"/>
              <w:left w:val="single" w:sz="4" w:space="0" w:color="auto"/>
              <w:bottom w:val="single" w:sz="4" w:space="0" w:color="auto"/>
              <w:right w:val="single" w:sz="4" w:space="0" w:color="auto"/>
            </w:tcBorders>
          </w:tcPr>
          <w:p w14:paraId="351E0212" w14:textId="77777777" w:rsidR="00693EB4" w:rsidRDefault="00693EB4">
            <w:pPr>
              <w:pStyle w:val="SemEspaamento"/>
              <w:jc w:val="both"/>
              <w:rPr>
                <w:rFonts w:ascii="Arial" w:hAnsi="Arial" w:cs="Arial"/>
                <w:b/>
                <w:bCs/>
              </w:rPr>
            </w:pPr>
          </w:p>
        </w:tc>
        <w:tc>
          <w:tcPr>
            <w:tcW w:w="850" w:type="dxa"/>
            <w:tcBorders>
              <w:top w:val="single" w:sz="4" w:space="0" w:color="auto"/>
              <w:left w:val="single" w:sz="4" w:space="0" w:color="auto"/>
              <w:bottom w:val="single" w:sz="4" w:space="0" w:color="auto"/>
              <w:right w:val="single" w:sz="4" w:space="0" w:color="auto"/>
            </w:tcBorders>
          </w:tcPr>
          <w:p w14:paraId="5B423867" w14:textId="77777777" w:rsidR="00693EB4" w:rsidRDefault="00693EB4">
            <w:pPr>
              <w:pStyle w:val="SemEspaamento"/>
              <w:jc w:val="both"/>
              <w:rPr>
                <w:rFonts w:ascii="Arial" w:hAnsi="Arial" w:cs="Arial"/>
                <w:b/>
                <w:bCs/>
              </w:rPr>
            </w:pPr>
          </w:p>
        </w:tc>
        <w:tc>
          <w:tcPr>
            <w:tcW w:w="993" w:type="dxa"/>
            <w:tcBorders>
              <w:top w:val="single" w:sz="4" w:space="0" w:color="auto"/>
              <w:left w:val="single" w:sz="4" w:space="0" w:color="auto"/>
              <w:bottom w:val="single" w:sz="4" w:space="0" w:color="auto"/>
              <w:right w:val="single" w:sz="4" w:space="0" w:color="auto"/>
            </w:tcBorders>
          </w:tcPr>
          <w:p w14:paraId="167AB108" w14:textId="77777777" w:rsidR="00693EB4" w:rsidRDefault="00693EB4">
            <w:pPr>
              <w:pStyle w:val="SemEspaamento"/>
              <w:jc w:val="both"/>
              <w:rPr>
                <w:rFonts w:ascii="Arial" w:hAnsi="Arial" w:cs="Arial"/>
                <w:b/>
                <w:bCs/>
              </w:rPr>
            </w:pPr>
          </w:p>
        </w:tc>
        <w:tc>
          <w:tcPr>
            <w:tcW w:w="3557" w:type="dxa"/>
            <w:tcBorders>
              <w:top w:val="single" w:sz="4" w:space="0" w:color="auto"/>
              <w:left w:val="single" w:sz="4" w:space="0" w:color="auto"/>
              <w:bottom w:val="single" w:sz="4" w:space="0" w:color="auto"/>
              <w:right w:val="single" w:sz="4" w:space="0" w:color="auto"/>
            </w:tcBorders>
          </w:tcPr>
          <w:p w14:paraId="7BE64762" w14:textId="77777777" w:rsidR="00693EB4" w:rsidRDefault="00693EB4">
            <w:pPr>
              <w:pStyle w:val="SemEspaamento"/>
              <w:jc w:val="both"/>
              <w:rPr>
                <w:rFonts w:ascii="Arial" w:hAnsi="Arial" w:cs="Arial"/>
                <w:b/>
                <w:bCs/>
              </w:rPr>
            </w:pPr>
          </w:p>
        </w:tc>
        <w:tc>
          <w:tcPr>
            <w:tcW w:w="1562" w:type="dxa"/>
            <w:tcBorders>
              <w:top w:val="single" w:sz="4" w:space="0" w:color="auto"/>
              <w:left w:val="single" w:sz="4" w:space="0" w:color="auto"/>
              <w:bottom w:val="single" w:sz="4" w:space="0" w:color="auto"/>
              <w:right w:val="single" w:sz="4" w:space="0" w:color="auto"/>
            </w:tcBorders>
          </w:tcPr>
          <w:p w14:paraId="4C4D85BE" w14:textId="77777777" w:rsidR="00693EB4" w:rsidRDefault="00693EB4">
            <w:pPr>
              <w:pStyle w:val="SemEspaamento"/>
              <w:jc w:val="both"/>
              <w:rPr>
                <w:rFonts w:ascii="Arial" w:hAnsi="Arial" w:cs="Arial"/>
                <w:b/>
                <w:bCs/>
              </w:rPr>
            </w:pPr>
          </w:p>
        </w:tc>
        <w:tc>
          <w:tcPr>
            <w:tcW w:w="1562" w:type="dxa"/>
            <w:tcBorders>
              <w:top w:val="single" w:sz="4" w:space="0" w:color="auto"/>
              <w:left w:val="single" w:sz="4" w:space="0" w:color="auto"/>
              <w:bottom w:val="single" w:sz="4" w:space="0" w:color="auto"/>
              <w:right w:val="single" w:sz="4" w:space="0" w:color="auto"/>
            </w:tcBorders>
          </w:tcPr>
          <w:p w14:paraId="5510AFB3" w14:textId="77777777" w:rsidR="00693EB4" w:rsidRDefault="00693EB4">
            <w:pPr>
              <w:pStyle w:val="SemEspaamento"/>
              <w:jc w:val="both"/>
              <w:rPr>
                <w:rFonts w:ascii="Arial" w:hAnsi="Arial" w:cs="Arial"/>
                <w:b/>
                <w:bCs/>
              </w:rPr>
            </w:pPr>
          </w:p>
        </w:tc>
      </w:tr>
    </w:tbl>
    <w:p w14:paraId="0B37B91F" w14:textId="77777777" w:rsidR="00693EB4" w:rsidRDefault="00693EB4" w:rsidP="00693EB4">
      <w:pPr>
        <w:pStyle w:val="SemEspaamento"/>
        <w:jc w:val="both"/>
        <w:rPr>
          <w:rFonts w:ascii="Arial" w:hAnsi="Arial" w:cs="Arial"/>
        </w:rPr>
      </w:pPr>
    </w:p>
    <w:p w14:paraId="73C59707" w14:textId="77777777" w:rsidR="00693EB4" w:rsidRDefault="00693EB4" w:rsidP="00693EB4">
      <w:pPr>
        <w:pStyle w:val="SemEspaamento"/>
        <w:jc w:val="both"/>
        <w:rPr>
          <w:rFonts w:ascii="Arial" w:hAnsi="Arial" w:cs="Arial"/>
          <w:b/>
          <w:bCs/>
        </w:rPr>
      </w:pPr>
      <w:r>
        <w:rPr>
          <w:rFonts w:ascii="Arial" w:hAnsi="Arial" w:cs="Arial"/>
          <w:b/>
          <w:bCs/>
        </w:rPr>
        <w:t>5. OBRIGAÇÕES DA CONTRATANTE</w:t>
      </w:r>
    </w:p>
    <w:p w14:paraId="7E3FCD4B" w14:textId="77777777" w:rsidR="00693EB4" w:rsidRDefault="00693EB4" w:rsidP="00693EB4">
      <w:pPr>
        <w:autoSpaceDE w:val="0"/>
        <w:autoSpaceDN w:val="0"/>
        <w:adjustRightInd w:val="0"/>
        <w:jc w:val="both"/>
        <w:rPr>
          <w:rFonts w:ascii="Arial" w:hAnsi="Arial" w:cs="Arial"/>
          <w:color w:val="000000"/>
          <w:sz w:val="22"/>
          <w:szCs w:val="22"/>
          <w:lang w:eastAsia="pt-BR"/>
        </w:rPr>
      </w:pPr>
    </w:p>
    <w:p w14:paraId="70B3A9DC"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5.1. Receber o objeto no prazo e condições estabelecidas neste Termo de Referência e seus anexos.</w:t>
      </w:r>
    </w:p>
    <w:p w14:paraId="37884140"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5.2. Prestar à contratada, em tempo hábil, as informações eventualmente necessárias à execução do objeto. </w:t>
      </w:r>
    </w:p>
    <w:p w14:paraId="013C167C"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5.3. Impedir que terceiros executem o objeto deste Termo de Referência. </w:t>
      </w:r>
    </w:p>
    <w:p w14:paraId="79374B8A"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5.4. Acompanhar e fiscalizar o cumprimento das obrigações assumidas pela contratada, por meio de servidor designado legalmente como Representante da Administração, que atestará as Notas Fiscais, para fins de pagamento. </w:t>
      </w:r>
    </w:p>
    <w:p w14:paraId="5959EBB0"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5.5. Efetuar o pagamento devido pela execução do objeto, no prazo estabelecido, desde que cumpridas todas as formalidades e exigências previstas. </w:t>
      </w:r>
    </w:p>
    <w:p w14:paraId="69B39C5F"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5.6. Verificar, antes do pagamento, a manutenção das condições de habilitação da contratada. </w:t>
      </w:r>
    </w:p>
    <w:p w14:paraId="2A82D5C2" w14:textId="77777777" w:rsidR="00693EB4" w:rsidRDefault="00693EB4" w:rsidP="00693EB4">
      <w:pPr>
        <w:autoSpaceDE w:val="0"/>
        <w:autoSpaceDN w:val="0"/>
        <w:adjustRightInd w:val="0"/>
        <w:jc w:val="both"/>
        <w:rPr>
          <w:rFonts w:ascii="Arial" w:hAnsi="Arial" w:cs="Arial"/>
          <w:color w:val="000000"/>
          <w:sz w:val="22"/>
          <w:szCs w:val="22"/>
          <w:lang w:eastAsia="pt-BR"/>
        </w:rPr>
      </w:pPr>
      <w:r>
        <w:rPr>
          <w:rFonts w:ascii="Arial" w:hAnsi="Arial" w:cs="Arial"/>
          <w:color w:val="000000"/>
          <w:sz w:val="22"/>
          <w:szCs w:val="22"/>
          <w:lang w:eastAsia="pt-BR"/>
        </w:rPr>
        <w:t xml:space="preserve">5.7. Aplicar, à contratada, as penalidades contratuais e regulamentares, quando cabíveis, garantidos o contraditório e a ampla defesa. </w:t>
      </w:r>
    </w:p>
    <w:p w14:paraId="784F46DE" w14:textId="77777777" w:rsidR="00693EB4" w:rsidRDefault="00693EB4" w:rsidP="00693EB4">
      <w:pPr>
        <w:autoSpaceDE w:val="0"/>
        <w:autoSpaceDN w:val="0"/>
        <w:adjustRightInd w:val="0"/>
        <w:jc w:val="both"/>
        <w:rPr>
          <w:rFonts w:ascii="Arial" w:hAnsi="Arial" w:cs="Arial"/>
          <w:color w:val="000000"/>
          <w:sz w:val="22"/>
          <w:szCs w:val="22"/>
          <w:lang w:eastAsia="pt-BR"/>
        </w:rPr>
      </w:pPr>
    </w:p>
    <w:p w14:paraId="145EB939" w14:textId="77777777" w:rsidR="00693EB4" w:rsidRDefault="00693EB4" w:rsidP="00693EB4">
      <w:pPr>
        <w:pStyle w:val="SemEspaamento"/>
        <w:jc w:val="both"/>
        <w:rPr>
          <w:rFonts w:ascii="Arial" w:hAnsi="Arial" w:cs="Arial"/>
          <w:b/>
          <w:bCs/>
        </w:rPr>
      </w:pPr>
      <w:r>
        <w:rPr>
          <w:rFonts w:ascii="Arial" w:hAnsi="Arial" w:cs="Arial"/>
          <w:b/>
          <w:bCs/>
        </w:rPr>
        <w:t>6. OBRIGAÇÕES DA CONTRATADA</w:t>
      </w:r>
    </w:p>
    <w:p w14:paraId="10F47BE1" w14:textId="77777777" w:rsidR="00693EB4" w:rsidRDefault="00693EB4" w:rsidP="00693EB4">
      <w:pPr>
        <w:autoSpaceDE w:val="0"/>
        <w:autoSpaceDN w:val="0"/>
        <w:adjustRightInd w:val="0"/>
        <w:jc w:val="both"/>
        <w:rPr>
          <w:rFonts w:ascii="Arial" w:hAnsi="Arial" w:cs="Arial"/>
          <w:color w:val="000000"/>
          <w:sz w:val="22"/>
          <w:szCs w:val="22"/>
          <w:lang w:eastAsia="pt-BR"/>
        </w:rPr>
      </w:pPr>
    </w:p>
    <w:p w14:paraId="0E4114BF" w14:textId="77777777" w:rsidR="00693EB4" w:rsidRDefault="00693EB4" w:rsidP="00693EB4">
      <w:pPr>
        <w:pStyle w:val="Default"/>
        <w:jc w:val="both"/>
        <w:rPr>
          <w:rFonts w:ascii="Arial" w:hAnsi="Arial" w:cs="Arial"/>
          <w:sz w:val="22"/>
          <w:szCs w:val="22"/>
        </w:rPr>
      </w:pPr>
      <w:r>
        <w:rPr>
          <w:rFonts w:ascii="Arial" w:hAnsi="Arial" w:cs="Arial"/>
          <w:sz w:val="22"/>
          <w:szCs w:val="22"/>
        </w:rPr>
        <w:t xml:space="preserve">6.1. Efetuar a entrega do objeto em perfeitas condições, conforme especificações, prazo e local constantes neste Termo de Referência e seus anexos e em sua proposta, acompanhado da respectiva Nota Fiscal/Fatura, na qual constarão as indicações referentes a quantidades e valores. </w:t>
      </w:r>
    </w:p>
    <w:p w14:paraId="71C5AB17" w14:textId="77777777" w:rsidR="00693EB4" w:rsidRDefault="00693EB4" w:rsidP="00693EB4">
      <w:pPr>
        <w:pStyle w:val="Default"/>
        <w:jc w:val="both"/>
        <w:rPr>
          <w:rFonts w:ascii="Arial" w:hAnsi="Arial" w:cs="Arial"/>
          <w:sz w:val="22"/>
          <w:szCs w:val="22"/>
        </w:rPr>
      </w:pPr>
    </w:p>
    <w:p w14:paraId="47418B0A"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6.2. Tomar todas as providências necessárias à fiel execução do objeto deste Termo de Referência, promovendo a substituição do mesmo, no prazo estabelecido pela fiscalização, sempre que verificada a sua desconformidade à época da entrega. </w:t>
      </w:r>
    </w:p>
    <w:p w14:paraId="387FD7E0"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6.3. Orientar e instruir seus colaboradores quanto à necessidade de acatar as normas internas da Contratante. </w:t>
      </w:r>
    </w:p>
    <w:p w14:paraId="1B896CAB"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6.4. Comunicar à Contratante qualquer anormalidade que vier a ocorrer na entrega do objeto e prestar os esclarecimentos julgados necessários. </w:t>
      </w:r>
    </w:p>
    <w:p w14:paraId="021A89C2"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p>
    <w:p w14:paraId="4F237C57"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6.5. Responsabilizar se pelos vícios e danos decorrentes do objeto, de acordo com o Código de Defesa do Consumidor (Lei n° 8.078, de 1990). </w:t>
      </w:r>
    </w:p>
    <w:p w14:paraId="1F65FD89"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6.6. Não permitir a utilização de qualquer trabalho do menor de dezesseis anos, exceto na </w:t>
      </w:r>
    </w:p>
    <w:p w14:paraId="26BC38C7"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6.7. Manter durante a execução do objeto, em compatibilidade com as obrigações assumidas, todas as condições de habilitação e qualificação exigidas na contratação. </w:t>
      </w:r>
    </w:p>
    <w:p w14:paraId="1DDAF320"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6.8. Prestar todos os esclarecimentos que forem solicitados pela Contratante, atendendo prontamente a quaisquer reclamações. </w:t>
      </w:r>
    </w:p>
    <w:p w14:paraId="73ADDB61" w14:textId="77777777" w:rsidR="00693EB4" w:rsidRDefault="00693EB4" w:rsidP="00693EB4">
      <w:pPr>
        <w:autoSpaceDE w:val="0"/>
        <w:autoSpaceDN w:val="0"/>
        <w:adjustRightInd w:val="0"/>
        <w:spacing w:after="168"/>
        <w:jc w:val="both"/>
        <w:rPr>
          <w:rFonts w:ascii="Arial" w:hAnsi="Arial" w:cs="Arial"/>
          <w:color w:val="000000"/>
          <w:sz w:val="22"/>
          <w:szCs w:val="22"/>
          <w:lang w:eastAsia="pt-BR"/>
        </w:rPr>
      </w:pPr>
      <w:r>
        <w:rPr>
          <w:rFonts w:ascii="Arial" w:hAnsi="Arial" w:cs="Arial"/>
          <w:color w:val="000000"/>
          <w:sz w:val="22"/>
          <w:szCs w:val="22"/>
          <w:lang w:eastAsia="pt-BR"/>
        </w:rPr>
        <w:t xml:space="preserve">6.9. Guardar sigilo sobre todas as informações obtidas em decorrência da execução do objeto contratado. </w:t>
      </w:r>
    </w:p>
    <w:p w14:paraId="6FC60063" w14:textId="77777777" w:rsidR="00693EB4" w:rsidRDefault="00693EB4" w:rsidP="00693EB4">
      <w:pPr>
        <w:autoSpaceDE w:val="0"/>
        <w:autoSpaceDN w:val="0"/>
        <w:adjustRightInd w:val="0"/>
        <w:jc w:val="both"/>
        <w:rPr>
          <w:rFonts w:ascii="Arial" w:hAnsi="Arial" w:cs="Arial"/>
          <w:color w:val="000000"/>
          <w:sz w:val="22"/>
          <w:szCs w:val="22"/>
          <w:lang w:eastAsia="pt-BR"/>
        </w:rPr>
      </w:pPr>
      <w:r>
        <w:rPr>
          <w:rFonts w:ascii="Arial" w:hAnsi="Arial" w:cs="Arial"/>
          <w:color w:val="000000"/>
          <w:sz w:val="22"/>
          <w:szCs w:val="22"/>
          <w:lang w:eastAsia="pt-BR"/>
        </w:rPr>
        <w:t xml:space="preserve">6.10. Apresentar a Nota Fiscal nas condições estabelecidas no Termo de Referência. </w:t>
      </w:r>
    </w:p>
    <w:p w14:paraId="1A09C264" w14:textId="77777777" w:rsidR="00693EB4" w:rsidRDefault="00693EB4" w:rsidP="00693EB4">
      <w:pPr>
        <w:autoSpaceDE w:val="0"/>
        <w:autoSpaceDN w:val="0"/>
        <w:adjustRightInd w:val="0"/>
        <w:jc w:val="both"/>
        <w:rPr>
          <w:rFonts w:ascii="Arial" w:hAnsi="Arial" w:cs="Arial"/>
          <w:color w:val="000000"/>
          <w:sz w:val="22"/>
          <w:szCs w:val="22"/>
          <w:lang w:eastAsia="pt-BR"/>
        </w:rPr>
      </w:pPr>
    </w:p>
    <w:p w14:paraId="03732384" w14:textId="77777777" w:rsidR="00693EB4" w:rsidRDefault="00693EB4" w:rsidP="00693EB4">
      <w:pPr>
        <w:pStyle w:val="SemEspaamento"/>
        <w:jc w:val="both"/>
        <w:rPr>
          <w:rFonts w:ascii="Arial" w:hAnsi="Arial" w:cs="Arial"/>
          <w:b/>
          <w:bCs/>
        </w:rPr>
      </w:pPr>
      <w:r>
        <w:rPr>
          <w:rFonts w:ascii="Arial" w:hAnsi="Arial" w:cs="Arial"/>
          <w:b/>
          <w:bCs/>
        </w:rPr>
        <w:t>7. FORMA E PRAZO DE PAGAMENTO</w:t>
      </w:r>
    </w:p>
    <w:p w14:paraId="7326205E" w14:textId="77777777" w:rsidR="00693EB4" w:rsidRDefault="00693EB4" w:rsidP="00693EB4">
      <w:pPr>
        <w:pStyle w:val="SemEspaamento"/>
        <w:jc w:val="both"/>
        <w:rPr>
          <w:rFonts w:ascii="Arial" w:hAnsi="Arial" w:cs="Arial"/>
          <w:b/>
          <w:bCs/>
        </w:rPr>
      </w:pPr>
    </w:p>
    <w:p w14:paraId="18B4B6CE" w14:textId="77777777" w:rsidR="00693EB4" w:rsidRDefault="00693EB4" w:rsidP="00693EB4">
      <w:pPr>
        <w:pStyle w:val="SemEspaamento"/>
        <w:jc w:val="both"/>
        <w:rPr>
          <w:rFonts w:ascii="Arial" w:hAnsi="Arial" w:cs="Arial"/>
        </w:rPr>
      </w:pPr>
      <w:r>
        <w:rPr>
          <w:rFonts w:ascii="Arial" w:hAnsi="Arial" w:cs="Arial"/>
        </w:rPr>
        <w:t>7.1. O pagamento será realizado no prazo máximo de até 30 (trinta) dias, contados a partir do recebimento da Nota Fiscal ou Fatura, através de ordem bancária, para crédito em banco, agência e conta corrente indicados pelo contratado.</w:t>
      </w:r>
    </w:p>
    <w:p w14:paraId="67D5ABAA" w14:textId="77777777" w:rsidR="00693EB4" w:rsidRDefault="00693EB4" w:rsidP="00693EB4">
      <w:pPr>
        <w:pStyle w:val="SemEspaamento"/>
        <w:jc w:val="both"/>
        <w:rPr>
          <w:rFonts w:ascii="Arial" w:hAnsi="Arial" w:cs="Arial"/>
        </w:rPr>
      </w:pPr>
    </w:p>
    <w:p w14:paraId="0B2786C2" w14:textId="77777777" w:rsidR="00693EB4" w:rsidRDefault="00693EB4" w:rsidP="00693EB4">
      <w:pPr>
        <w:pStyle w:val="SemEspaamento"/>
        <w:jc w:val="both"/>
        <w:rPr>
          <w:rFonts w:ascii="Arial" w:hAnsi="Arial" w:cs="Arial"/>
        </w:rPr>
      </w:pPr>
      <w:r>
        <w:rPr>
          <w:rFonts w:ascii="Arial" w:hAnsi="Arial" w:cs="Arial"/>
        </w:rPr>
        <w:t>7.1.1. A Nota Fiscal/Fatura liquidada, deverá, obrigatoriamente, conter o mesmo CNPJ/MF do vencedor da contratação e atestada pelo fiscal do contrato.</w:t>
      </w:r>
    </w:p>
    <w:p w14:paraId="06696678" w14:textId="77777777" w:rsidR="00693EB4" w:rsidRDefault="00693EB4" w:rsidP="00693EB4">
      <w:pPr>
        <w:pStyle w:val="SemEspaamento"/>
        <w:jc w:val="both"/>
        <w:rPr>
          <w:rFonts w:ascii="Arial" w:hAnsi="Arial" w:cs="Arial"/>
        </w:rPr>
      </w:pPr>
    </w:p>
    <w:p w14:paraId="148CC098" w14:textId="77777777" w:rsidR="00693EB4" w:rsidRDefault="00693EB4" w:rsidP="00693EB4">
      <w:pPr>
        <w:pStyle w:val="SemEspaamento"/>
        <w:jc w:val="both"/>
        <w:rPr>
          <w:rFonts w:ascii="Arial" w:hAnsi="Arial" w:cs="Arial"/>
        </w:rPr>
      </w:pPr>
      <w:r>
        <w:rPr>
          <w:rFonts w:ascii="Arial" w:hAnsi="Arial" w:cs="Arial"/>
        </w:rPr>
        <w:t>7.2. Considera-se ocorrido o recebimento da nota fiscal ou fatura no momento em que o órgão contratante atestar a execução do objeto do contrato.</w:t>
      </w:r>
    </w:p>
    <w:p w14:paraId="76C54721" w14:textId="77777777" w:rsidR="00693EB4" w:rsidRDefault="00693EB4" w:rsidP="00693EB4">
      <w:pPr>
        <w:pStyle w:val="SemEspaamento"/>
        <w:jc w:val="both"/>
        <w:rPr>
          <w:rFonts w:ascii="Arial" w:hAnsi="Arial" w:cs="Arial"/>
        </w:rPr>
      </w:pPr>
    </w:p>
    <w:p w14:paraId="0946BADF" w14:textId="77777777" w:rsidR="00693EB4" w:rsidRDefault="00693EB4" w:rsidP="00693EB4">
      <w:pPr>
        <w:pStyle w:val="SemEspaamento"/>
        <w:jc w:val="both"/>
        <w:rPr>
          <w:rFonts w:ascii="Arial" w:hAnsi="Arial" w:cs="Arial"/>
        </w:rPr>
      </w:pPr>
      <w:r>
        <w:rPr>
          <w:rFonts w:ascii="Arial" w:hAnsi="Arial" w:cs="Arial"/>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97BB67B" w14:textId="77777777" w:rsidR="00693EB4" w:rsidRDefault="00693EB4" w:rsidP="00693EB4">
      <w:pPr>
        <w:pStyle w:val="SemEspaamento"/>
        <w:jc w:val="both"/>
        <w:rPr>
          <w:rFonts w:ascii="Arial" w:hAnsi="Arial" w:cs="Arial"/>
        </w:rPr>
      </w:pPr>
      <w:r>
        <w:rPr>
          <w:rFonts w:ascii="Arial" w:hAnsi="Arial" w:cs="Arial"/>
        </w:rPr>
        <w:t xml:space="preserve"> </w:t>
      </w:r>
    </w:p>
    <w:p w14:paraId="1A1472BD" w14:textId="77777777" w:rsidR="00693EB4" w:rsidRDefault="00693EB4" w:rsidP="00693EB4">
      <w:pPr>
        <w:pStyle w:val="SemEspaamento"/>
        <w:jc w:val="both"/>
        <w:rPr>
          <w:rFonts w:ascii="Arial" w:hAnsi="Arial" w:cs="Arial"/>
          <w:b/>
          <w:bCs/>
        </w:rPr>
      </w:pPr>
      <w:r>
        <w:rPr>
          <w:rFonts w:ascii="Arial" w:hAnsi="Arial" w:cs="Arial"/>
          <w:b/>
          <w:bCs/>
        </w:rPr>
        <w:t xml:space="preserve">8. RECURSOS ORÇAMENTÁRIOS </w:t>
      </w:r>
    </w:p>
    <w:p w14:paraId="1D827F6C" w14:textId="77777777" w:rsidR="00693EB4" w:rsidRDefault="00693EB4" w:rsidP="00693EB4">
      <w:pPr>
        <w:pStyle w:val="SemEspaamento"/>
        <w:jc w:val="both"/>
        <w:rPr>
          <w:rFonts w:ascii="Arial" w:hAnsi="Arial" w:cs="Arial"/>
          <w:b/>
          <w:bCs/>
        </w:rPr>
      </w:pPr>
    </w:p>
    <w:p w14:paraId="325F2601" w14:textId="77777777" w:rsidR="00693EB4" w:rsidRDefault="00693EB4" w:rsidP="00693EB4">
      <w:pPr>
        <w:pStyle w:val="SemEspaamento"/>
        <w:jc w:val="both"/>
        <w:rPr>
          <w:rFonts w:ascii="Arial" w:hAnsi="Arial" w:cs="Arial"/>
        </w:rPr>
      </w:pPr>
      <w:r>
        <w:rPr>
          <w:rFonts w:ascii="Arial" w:hAnsi="Arial" w:cs="Arial"/>
          <w:b/>
          <w:bCs/>
        </w:rPr>
        <w:t>021 101</w:t>
      </w:r>
      <w:r>
        <w:rPr>
          <w:rFonts w:ascii="Arial" w:hAnsi="Arial" w:cs="Arial"/>
        </w:rPr>
        <w:t xml:space="preserve"> FUNDETUR</w:t>
      </w:r>
    </w:p>
    <w:p w14:paraId="0741D10E" w14:textId="77777777" w:rsidR="00693EB4" w:rsidRDefault="00693EB4" w:rsidP="00693EB4">
      <w:pPr>
        <w:pStyle w:val="SemEspaamento"/>
        <w:jc w:val="both"/>
        <w:rPr>
          <w:rFonts w:ascii="Arial" w:hAnsi="Arial" w:cs="Arial"/>
        </w:rPr>
      </w:pPr>
      <w:r>
        <w:rPr>
          <w:rFonts w:ascii="Arial" w:hAnsi="Arial" w:cs="Arial"/>
          <w:b/>
          <w:bCs/>
        </w:rPr>
        <w:t>23 695 0033 2020 0000</w:t>
      </w:r>
      <w:r>
        <w:rPr>
          <w:rFonts w:ascii="Arial" w:hAnsi="Arial" w:cs="Arial"/>
        </w:rPr>
        <w:t xml:space="preserve"> Implementação e Manutenção das Ações de Turismo</w:t>
      </w:r>
    </w:p>
    <w:p w14:paraId="02FDADA7" w14:textId="77777777" w:rsidR="00693EB4" w:rsidRDefault="00693EB4" w:rsidP="00693EB4">
      <w:pPr>
        <w:pStyle w:val="SemEspaamento"/>
        <w:jc w:val="both"/>
        <w:rPr>
          <w:rFonts w:ascii="Arial" w:hAnsi="Arial" w:cs="Arial"/>
        </w:rPr>
      </w:pPr>
      <w:r>
        <w:rPr>
          <w:rFonts w:ascii="Arial" w:hAnsi="Arial" w:cs="Arial"/>
        </w:rPr>
        <w:t>211 4.4.90.52.00 EQUIPAMENTOS E MATERIAL PERMANENTE</w:t>
      </w:r>
    </w:p>
    <w:p w14:paraId="58FB8F8C" w14:textId="77777777" w:rsidR="00693EB4" w:rsidRDefault="00693EB4" w:rsidP="00693EB4">
      <w:pPr>
        <w:pStyle w:val="SemEspaamento"/>
        <w:numPr>
          <w:ilvl w:val="1"/>
          <w:numId w:val="52"/>
        </w:numPr>
        <w:jc w:val="both"/>
        <w:rPr>
          <w:rFonts w:ascii="Arial" w:hAnsi="Arial" w:cs="Arial"/>
        </w:rPr>
      </w:pPr>
      <w:r>
        <w:rPr>
          <w:rFonts w:ascii="Arial" w:hAnsi="Arial" w:cs="Arial"/>
        </w:rPr>
        <w:t>110.000 GERAL</w:t>
      </w:r>
    </w:p>
    <w:p w14:paraId="45BECA53" w14:textId="77777777" w:rsidR="00693EB4" w:rsidRDefault="00693EB4" w:rsidP="00693EB4">
      <w:pPr>
        <w:pStyle w:val="SemEspaamento"/>
        <w:jc w:val="both"/>
        <w:rPr>
          <w:rFonts w:ascii="Arial" w:hAnsi="Arial" w:cs="Arial"/>
        </w:rPr>
      </w:pPr>
    </w:p>
    <w:p w14:paraId="4364A22D" w14:textId="77777777" w:rsidR="00693EB4" w:rsidRDefault="00693EB4" w:rsidP="00693EB4">
      <w:pPr>
        <w:pStyle w:val="SemEspaamento"/>
        <w:jc w:val="both"/>
        <w:rPr>
          <w:rFonts w:ascii="Arial" w:hAnsi="Arial" w:cs="Arial"/>
        </w:rPr>
      </w:pPr>
    </w:p>
    <w:p w14:paraId="06AE71E4" w14:textId="77777777" w:rsidR="00693EB4" w:rsidRDefault="00693EB4" w:rsidP="00693EB4">
      <w:pPr>
        <w:pStyle w:val="SemEspaamento"/>
        <w:jc w:val="both"/>
        <w:rPr>
          <w:rFonts w:ascii="Arial" w:hAnsi="Arial" w:cs="Arial"/>
        </w:rPr>
      </w:pPr>
    </w:p>
    <w:p w14:paraId="6D53EDA0" w14:textId="77777777" w:rsidR="00693EB4" w:rsidRDefault="00693EB4" w:rsidP="00693EB4">
      <w:pPr>
        <w:pStyle w:val="SemEspaamento"/>
        <w:jc w:val="both"/>
        <w:rPr>
          <w:rFonts w:ascii="Arial" w:hAnsi="Arial" w:cs="Arial"/>
        </w:rPr>
      </w:pPr>
      <w:r>
        <w:rPr>
          <w:rFonts w:ascii="Arial" w:hAnsi="Arial" w:cs="Arial"/>
        </w:rPr>
        <w:t xml:space="preserve">_______, ______ de ___________________ </w:t>
      </w:r>
      <w:proofErr w:type="spellStart"/>
      <w:r>
        <w:rPr>
          <w:rFonts w:ascii="Arial" w:hAnsi="Arial" w:cs="Arial"/>
        </w:rPr>
        <w:t>de</w:t>
      </w:r>
      <w:proofErr w:type="spellEnd"/>
      <w:r>
        <w:rPr>
          <w:rFonts w:ascii="Arial" w:hAnsi="Arial" w:cs="Arial"/>
        </w:rPr>
        <w:t xml:space="preserve"> __________</w:t>
      </w:r>
    </w:p>
    <w:p w14:paraId="47CFFD00" w14:textId="77777777" w:rsidR="00693EB4" w:rsidRDefault="00693EB4" w:rsidP="00693EB4">
      <w:pPr>
        <w:pStyle w:val="SemEspaamento"/>
        <w:jc w:val="both"/>
        <w:rPr>
          <w:rFonts w:ascii="Arial" w:hAnsi="Arial" w:cs="Arial"/>
        </w:rPr>
      </w:pPr>
    </w:p>
    <w:p w14:paraId="1129B5CE" w14:textId="77777777" w:rsidR="00693EB4" w:rsidRDefault="00693EB4" w:rsidP="00693EB4">
      <w:pPr>
        <w:pStyle w:val="SemEspaamento"/>
        <w:jc w:val="both"/>
        <w:rPr>
          <w:rFonts w:ascii="Arial" w:hAnsi="Arial" w:cs="Arial"/>
        </w:rPr>
      </w:pPr>
    </w:p>
    <w:p w14:paraId="08305A49" w14:textId="77777777" w:rsidR="00693EB4" w:rsidRDefault="00693EB4" w:rsidP="00693EB4">
      <w:pPr>
        <w:pStyle w:val="SemEspaamento"/>
        <w:jc w:val="both"/>
        <w:rPr>
          <w:rFonts w:ascii="Arial" w:hAnsi="Arial" w:cs="Arial"/>
        </w:rPr>
      </w:pPr>
    </w:p>
    <w:p w14:paraId="420449B5" w14:textId="77777777" w:rsidR="00693EB4" w:rsidRDefault="00693EB4" w:rsidP="00693EB4">
      <w:pPr>
        <w:pStyle w:val="SemEspaamento"/>
        <w:jc w:val="both"/>
        <w:rPr>
          <w:rFonts w:ascii="Arial" w:hAnsi="Arial" w:cs="Arial"/>
        </w:rPr>
      </w:pPr>
    </w:p>
    <w:p w14:paraId="398C7E85" w14:textId="77777777" w:rsidR="00693EB4" w:rsidRDefault="00693EB4" w:rsidP="00693EB4">
      <w:pPr>
        <w:pStyle w:val="SemEspaamento"/>
        <w:jc w:val="both"/>
        <w:rPr>
          <w:rFonts w:ascii="Arial" w:hAnsi="Arial" w:cs="Arial"/>
        </w:rPr>
      </w:pPr>
    </w:p>
    <w:p w14:paraId="5DDE7F05" w14:textId="77777777" w:rsidR="00693EB4" w:rsidRDefault="00693EB4" w:rsidP="00693EB4">
      <w:pPr>
        <w:pStyle w:val="SemEspaamento"/>
        <w:jc w:val="both"/>
        <w:rPr>
          <w:rFonts w:ascii="Arial" w:hAnsi="Arial" w:cs="Arial"/>
        </w:rPr>
      </w:pPr>
      <w:r>
        <w:rPr>
          <w:rFonts w:ascii="Arial" w:hAnsi="Arial" w:cs="Arial"/>
        </w:rPr>
        <w:t>_______________________________________________</w:t>
      </w:r>
    </w:p>
    <w:p w14:paraId="3BBBC054" w14:textId="77777777" w:rsidR="00693EB4" w:rsidRDefault="00693EB4" w:rsidP="00693EB4">
      <w:pPr>
        <w:pStyle w:val="SemEspaamento"/>
        <w:jc w:val="both"/>
        <w:rPr>
          <w:rFonts w:ascii="Arial" w:hAnsi="Arial" w:cs="Arial"/>
        </w:rPr>
      </w:pPr>
      <w:r>
        <w:rPr>
          <w:rFonts w:ascii="Arial" w:hAnsi="Arial" w:cs="Arial"/>
        </w:rPr>
        <w:t>Claudio Aparecido Masson</w:t>
      </w:r>
    </w:p>
    <w:p w14:paraId="2CCE245E" w14:textId="77777777" w:rsidR="00693EB4" w:rsidRDefault="00693EB4" w:rsidP="00693EB4">
      <w:pPr>
        <w:pStyle w:val="SemEspaamento"/>
        <w:jc w:val="both"/>
        <w:rPr>
          <w:rFonts w:ascii="Arial" w:hAnsi="Arial" w:cs="Arial"/>
        </w:rPr>
      </w:pPr>
    </w:p>
    <w:bookmarkEnd w:id="0"/>
    <w:p w14:paraId="6014AB33" w14:textId="77777777" w:rsidR="00583988" w:rsidRDefault="00583988" w:rsidP="00583988">
      <w:pPr>
        <w:pStyle w:val="SemEspaamento"/>
        <w:jc w:val="center"/>
        <w:rPr>
          <w:rFonts w:ascii="Times New Roman" w:hAnsi="Times New Roman"/>
        </w:rPr>
      </w:pPr>
    </w:p>
    <w:sectPr w:rsidR="00583988"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A3E4" w14:textId="77777777" w:rsidR="00B60032" w:rsidRDefault="00B60032">
      <w:r>
        <w:separator/>
      </w:r>
    </w:p>
  </w:endnote>
  <w:endnote w:type="continuationSeparator" w:id="0">
    <w:p w14:paraId="42BF9A62" w14:textId="77777777" w:rsidR="00B60032" w:rsidRDefault="00B60032">
      <w:r>
        <w:continuationSeparator/>
      </w:r>
    </w:p>
  </w:endnote>
  <w:endnote w:type="continuationNotice" w:id="1">
    <w:p w14:paraId="4E14EA08" w14:textId="77777777" w:rsidR="00B60032" w:rsidRDefault="00B60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13E647BD" w:rsidR="006B0389" w:rsidRDefault="0096072D">
    <w:pPr>
      <w:spacing w:line="200" w:lineRule="exact"/>
    </w:pPr>
    <w:r>
      <w:rPr>
        <w:noProof/>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9A0C" w14:textId="77777777" w:rsidR="00B60032" w:rsidRDefault="00B60032">
      <w:r>
        <w:separator/>
      </w:r>
    </w:p>
  </w:footnote>
  <w:footnote w:type="continuationSeparator" w:id="0">
    <w:p w14:paraId="780DFDE0" w14:textId="77777777" w:rsidR="00B60032" w:rsidRDefault="00B60032">
      <w:r>
        <w:continuationSeparator/>
      </w:r>
    </w:p>
  </w:footnote>
  <w:footnote w:type="continuationNotice" w:id="1">
    <w:p w14:paraId="3DFC55A7" w14:textId="77777777" w:rsidR="00B60032" w:rsidRDefault="00B60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247019E2"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B59"/>
    <w:multiLevelType w:val="multilevel"/>
    <w:tmpl w:val="49DAAB18"/>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4" w15:restartNumberingAfterBreak="0">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0"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EE1A8B"/>
    <w:multiLevelType w:val="multilevel"/>
    <w:tmpl w:val="EAA69618"/>
    <w:lvl w:ilvl="0">
      <w:numFmt w:val="decimal"/>
      <w:lvlText w:val="%1"/>
      <w:lvlJc w:val="left"/>
      <w:pPr>
        <w:ind w:left="912" w:hanging="912"/>
      </w:pPr>
      <w:rPr>
        <w:rFonts w:hint="default"/>
      </w:rPr>
    </w:lvl>
    <w:lvl w:ilvl="1">
      <w:start w:val="1"/>
      <w:numFmt w:val="decimalZero"/>
      <w:lvlText w:val="%1.%2.0"/>
      <w:lvlJc w:val="left"/>
      <w:pPr>
        <w:ind w:left="1412" w:hanging="912"/>
      </w:pPr>
      <w:rPr>
        <w:rFonts w:hint="default"/>
      </w:rPr>
    </w:lvl>
    <w:lvl w:ilvl="2">
      <w:start w:val="1"/>
      <w:numFmt w:val="decimal"/>
      <w:lvlText w:val="%1.%2.%3"/>
      <w:lvlJc w:val="left"/>
      <w:pPr>
        <w:ind w:left="1912" w:hanging="912"/>
      </w:pPr>
      <w:rPr>
        <w:rFonts w:hint="default"/>
      </w:rPr>
    </w:lvl>
    <w:lvl w:ilvl="3">
      <w:start w:val="1"/>
      <w:numFmt w:val="decimal"/>
      <w:lvlText w:val="%1.%2.%3.%4"/>
      <w:lvlJc w:val="left"/>
      <w:pPr>
        <w:ind w:left="2412" w:hanging="912"/>
      </w:pPr>
      <w:rPr>
        <w:rFonts w:hint="default"/>
      </w:rPr>
    </w:lvl>
    <w:lvl w:ilvl="4">
      <w:start w:val="1"/>
      <w:numFmt w:val="decimal"/>
      <w:lvlText w:val="%1.%2.%3.%4.%5"/>
      <w:lvlJc w:val="left"/>
      <w:pPr>
        <w:ind w:left="2912" w:hanging="912"/>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15"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9"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1" w15:restartNumberingAfterBreak="0">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3"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15:restartNumberingAfterBreak="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7"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31"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274516"/>
    <w:multiLevelType w:val="hybridMultilevel"/>
    <w:tmpl w:val="783E8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7"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806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43"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4" w15:restartNumberingAfterBreak="0">
    <w:nsid w:val="75B55FC1"/>
    <w:multiLevelType w:val="multilevel"/>
    <w:tmpl w:val="5FEE8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3A52EA"/>
    <w:multiLevelType w:val="hybridMultilevel"/>
    <w:tmpl w:val="4204F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7"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AB96A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50" w15:restartNumberingAfterBreak="0">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871029">
    <w:abstractNumId w:val="12"/>
  </w:num>
  <w:num w:numId="2" w16cid:durableId="1629319577">
    <w:abstractNumId w:val="25"/>
  </w:num>
  <w:num w:numId="3" w16cid:durableId="839929358">
    <w:abstractNumId w:val="8"/>
  </w:num>
  <w:num w:numId="4" w16cid:durableId="1473214554">
    <w:abstractNumId w:val="11"/>
  </w:num>
  <w:num w:numId="5" w16cid:durableId="34700121">
    <w:abstractNumId w:val="31"/>
  </w:num>
  <w:num w:numId="6" w16cid:durableId="1575890677">
    <w:abstractNumId w:val="49"/>
  </w:num>
  <w:num w:numId="7" w16cid:durableId="1147167378">
    <w:abstractNumId w:val="43"/>
  </w:num>
  <w:num w:numId="8" w16cid:durableId="1744797228">
    <w:abstractNumId w:val="1"/>
  </w:num>
  <w:num w:numId="9" w16cid:durableId="2048874075">
    <w:abstractNumId w:val="15"/>
  </w:num>
  <w:num w:numId="10" w16cid:durableId="62607610">
    <w:abstractNumId w:val="17"/>
  </w:num>
  <w:num w:numId="11" w16cid:durableId="1307399598">
    <w:abstractNumId w:val="34"/>
  </w:num>
  <w:num w:numId="12" w16cid:durableId="198277427">
    <w:abstractNumId w:val="33"/>
  </w:num>
  <w:num w:numId="13" w16cid:durableId="1472091758">
    <w:abstractNumId w:val="16"/>
  </w:num>
  <w:num w:numId="14" w16cid:durableId="1627538238">
    <w:abstractNumId w:val="19"/>
  </w:num>
  <w:num w:numId="15" w16cid:durableId="1381901892">
    <w:abstractNumId w:val="2"/>
  </w:num>
  <w:num w:numId="16" w16cid:durableId="1033576693">
    <w:abstractNumId w:val="3"/>
  </w:num>
  <w:num w:numId="17" w16cid:durableId="1021783077">
    <w:abstractNumId w:val="36"/>
  </w:num>
  <w:num w:numId="18" w16cid:durableId="1459833595">
    <w:abstractNumId w:val="38"/>
  </w:num>
  <w:num w:numId="19" w16cid:durableId="1805729238">
    <w:abstractNumId w:val="7"/>
  </w:num>
  <w:num w:numId="20" w16cid:durableId="734813068">
    <w:abstractNumId w:val="20"/>
  </w:num>
  <w:num w:numId="21" w16cid:durableId="518546357">
    <w:abstractNumId w:val="23"/>
  </w:num>
  <w:num w:numId="22" w16cid:durableId="169951915">
    <w:abstractNumId w:val="46"/>
  </w:num>
  <w:num w:numId="23" w16cid:durableId="2115243806">
    <w:abstractNumId w:val="24"/>
  </w:num>
  <w:num w:numId="24" w16cid:durableId="755055050">
    <w:abstractNumId w:val="13"/>
  </w:num>
  <w:num w:numId="25" w16cid:durableId="1842768098">
    <w:abstractNumId w:val="28"/>
  </w:num>
  <w:num w:numId="26" w16cid:durableId="2010135502">
    <w:abstractNumId w:val="35"/>
  </w:num>
  <w:num w:numId="27" w16cid:durableId="155727895">
    <w:abstractNumId w:val="4"/>
  </w:num>
  <w:num w:numId="28" w16cid:durableId="367949735">
    <w:abstractNumId w:val="50"/>
  </w:num>
  <w:num w:numId="29" w16cid:durableId="1289436775">
    <w:abstractNumId w:val="47"/>
  </w:num>
  <w:num w:numId="30" w16cid:durableId="608708194">
    <w:abstractNumId w:val="21"/>
  </w:num>
  <w:num w:numId="31" w16cid:durableId="2110078734">
    <w:abstractNumId w:val="32"/>
  </w:num>
  <w:num w:numId="32" w16cid:durableId="2097744659">
    <w:abstractNumId w:val="45"/>
  </w:num>
  <w:num w:numId="33" w16cid:durableId="34736552">
    <w:abstractNumId w:val="48"/>
  </w:num>
  <w:num w:numId="34" w16cid:durableId="902103629">
    <w:abstractNumId w:val="40"/>
  </w:num>
  <w:num w:numId="35" w16cid:durableId="236134010">
    <w:abstractNumId w:val="6"/>
  </w:num>
  <w:num w:numId="36" w16cid:durableId="112211943">
    <w:abstractNumId w:val="44"/>
  </w:num>
  <w:num w:numId="37" w16cid:durableId="837312378">
    <w:abstractNumId w:val="5"/>
  </w:num>
  <w:num w:numId="38" w16cid:durableId="1663697744">
    <w:abstractNumId w:val="27"/>
  </w:num>
  <w:num w:numId="39" w16cid:durableId="763183909">
    <w:abstractNumId w:val="37"/>
  </w:num>
  <w:num w:numId="40" w16cid:durableId="1929460207">
    <w:abstractNumId w:val="10"/>
  </w:num>
  <w:num w:numId="41" w16cid:durableId="545871799">
    <w:abstractNumId w:val="42"/>
  </w:num>
  <w:num w:numId="42" w16cid:durableId="1522427662">
    <w:abstractNumId w:val="18"/>
  </w:num>
  <w:num w:numId="43" w16cid:durableId="1363087887">
    <w:abstractNumId w:val="39"/>
  </w:num>
  <w:num w:numId="44" w16cid:durableId="1952935327">
    <w:abstractNumId w:val="22"/>
  </w:num>
  <w:num w:numId="45" w16cid:durableId="771128271">
    <w:abstractNumId w:val="9"/>
  </w:num>
  <w:num w:numId="46" w16cid:durableId="2060394095">
    <w:abstractNumId w:val="26"/>
  </w:num>
  <w:num w:numId="47" w16cid:durableId="1028992877">
    <w:abstractNumId w:val="29"/>
  </w:num>
  <w:num w:numId="48" w16cid:durableId="886255872">
    <w:abstractNumId w:val="30"/>
  </w:num>
  <w:num w:numId="49" w16cid:durableId="84852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33909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4496494">
    <w:abstractNumId w:val="1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0389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2835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93EB4"/>
    <w:rsid w:val="006A34EE"/>
    <w:rsid w:val="006B0389"/>
    <w:rsid w:val="006B3FF7"/>
    <w:rsid w:val="006C1C42"/>
    <w:rsid w:val="006D5779"/>
    <w:rsid w:val="006D749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637"/>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0032"/>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chartTrackingRefBased/>
  <w15:docId w15:val="{029A90B3-F0A8-4E95-8510-71DC7035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2353</Words>
  <Characters>12710</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3</cp:revision>
  <cp:lastPrinted>2024-04-03T16:59:00Z</cp:lastPrinted>
  <dcterms:created xsi:type="dcterms:W3CDTF">2024-05-13T17:26:00Z</dcterms:created>
  <dcterms:modified xsi:type="dcterms:W3CDTF">2024-05-17T16:01:00Z</dcterms:modified>
</cp:coreProperties>
</file>