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0399" w14:textId="0E158F31"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347AE3">
        <w:rPr>
          <w:b/>
          <w:sz w:val="24"/>
        </w:rPr>
        <w:t>180</w:t>
      </w:r>
      <w:r w:rsidR="00562318">
        <w:rPr>
          <w:b/>
          <w:sz w:val="24"/>
        </w:rPr>
        <w:t>/2024</w:t>
      </w:r>
      <w:r w:rsidRPr="00863E20">
        <w:rPr>
          <w:b/>
          <w:sz w:val="24"/>
        </w:rPr>
        <w:t xml:space="preserve"> PROCESSO ADM N°</w:t>
      </w:r>
      <w:r w:rsidR="00347AE3">
        <w:rPr>
          <w:b/>
          <w:sz w:val="24"/>
        </w:rPr>
        <w:t>213</w:t>
      </w:r>
      <w:r w:rsidRPr="00863E20">
        <w:rPr>
          <w:b/>
          <w:sz w:val="24"/>
        </w:rPr>
        <w:t>/2024</w:t>
      </w:r>
    </w:p>
    <w:p w14:paraId="288DC16D" w14:textId="77777777" w:rsidR="00153A61" w:rsidRPr="00863E20" w:rsidRDefault="00153A61" w:rsidP="00153A61">
      <w:pPr>
        <w:jc w:val="center"/>
        <w:rPr>
          <w:b/>
          <w:sz w:val="24"/>
        </w:rPr>
      </w:pPr>
    </w:p>
    <w:p w14:paraId="448FD7FC" w14:textId="782707D3" w:rsidR="004F19D5" w:rsidRDefault="00347AE3" w:rsidP="004F19D5">
      <w:pPr>
        <w:spacing w:before="42" w:after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AQUISIÇÃO DE MATERIAIS DE PARA ARTESANATO, TECIDO E AVIAMENTO PARA AS OFICIANAS REALIZADAS PELA SECRETARIA DE ASSISTÊNCIA SOCIAL E CRAS, PARA AS OFICINAS DO FUNDO DE SOLIDARIEDADE MUNICIPAL E PARA PROJETO MELHOR IDADE DE RIFAINA</w:t>
      </w:r>
    </w:p>
    <w:p w14:paraId="0C641F38" w14:textId="77777777" w:rsidR="00347AE3" w:rsidRDefault="00347AE3" w:rsidP="004F19D5">
      <w:pPr>
        <w:spacing w:before="42" w:after="1"/>
        <w:jc w:val="both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2790"/>
        <w:gridCol w:w="2630"/>
        <w:gridCol w:w="2630"/>
      </w:tblGrid>
      <w:tr w:rsidR="00153A61" w14:paraId="0DA506C8" w14:textId="77777777" w:rsidTr="00153A61">
        <w:trPr>
          <w:trHeight w:val="1290"/>
        </w:trPr>
        <w:tc>
          <w:tcPr>
            <w:tcW w:w="1419" w:type="pct"/>
            <w:shd w:val="clear" w:color="auto" w:fill="auto"/>
          </w:tcPr>
          <w:p w14:paraId="5D5DB53D" w14:textId="77777777"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14:paraId="6EFEC511" w14:textId="77777777"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14:paraId="3EDB0A32" w14:textId="77777777" w:rsidR="00153A61" w:rsidRDefault="00153A61">
            <w:pPr>
              <w:pStyle w:val="TableParagraph"/>
              <w:rPr>
                <w:sz w:val="28"/>
              </w:rPr>
            </w:pPr>
          </w:p>
          <w:p w14:paraId="74230517" w14:textId="77777777"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14:paraId="7E8736E4" w14:textId="77777777"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14:paraId="2451CCA1" w14:textId="77777777"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14:paraId="71240371" w14:textId="77777777"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14:paraId="4A3D3145" w14:textId="77777777" w:rsidTr="00153A61">
        <w:trPr>
          <w:trHeight w:val="1158"/>
        </w:trPr>
        <w:tc>
          <w:tcPr>
            <w:tcW w:w="1419" w:type="pct"/>
            <w:shd w:val="clear" w:color="auto" w:fill="auto"/>
          </w:tcPr>
          <w:p w14:paraId="0F01DC88" w14:textId="77777777"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14:paraId="2E7F2812" w14:textId="23200485" w:rsidR="00153A61" w:rsidRDefault="000F098E" w:rsidP="00562318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rPr>
                <w:rFonts w:ascii="Arial" w:hAnsi="Arial" w:cs="Arial"/>
                <w:b/>
              </w:rPr>
              <w:t xml:space="preserve">1° </w:t>
            </w:r>
            <w:r w:rsidR="00347AE3">
              <w:rPr>
                <w:rFonts w:ascii="Arial" w:hAnsi="Arial" w:cs="Arial"/>
                <w:b/>
              </w:rPr>
              <w:t>COMPOSÊ TECIDOS LTDA-ME</w:t>
            </w:r>
            <w:r w:rsidR="00347AE3">
              <w:rPr>
                <w:sz w:val="24"/>
              </w:rPr>
              <w:t xml:space="preserve"> 15/07/2024</w:t>
            </w:r>
            <w:r w:rsidR="00F113B1">
              <w:rPr>
                <w:sz w:val="24"/>
              </w:rPr>
              <w:t xml:space="preserve"> </w:t>
            </w:r>
            <w:r w:rsidR="00347AE3">
              <w:rPr>
                <w:sz w:val="24"/>
              </w:rPr>
              <w:t>12</w:t>
            </w:r>
            <w:r w:rsidR="00EE28E3">
              <w:rPr>
                <w:sz w:val="24"/>
              </w:rPr>
              <w:t>:</w:t>
            </w:r>
            <w:r w:rsidR="00347AE3">
              <w:rPr>
                <w:sz w:val="24"/>
              </w:rPr>
              <w:t>49</w:t>
            </w:r>
            <w:r w:rsidR="00F113B1">
              <w:rPr>
                <w:sz w:val="24"/>
              </w:rPr>
              <w:t xml:space="preserve"> HORAS</w:t>
            </w:r>
            <w:r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14:paraId="5F3114C0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14:paraId="78F5FE43" w14:textId="19DA01FC" w:rsidR="00153A61" w:rsidRDefault="00153A61" w:rsidP="001B2EC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42105A">
              <w:rPr>
                <w:rFonts w:ascii="Arial" w:hAnsi="Arial" w:cs="Arial"/>
              </w:rPr>
              <w:t>R$ 22.331,14</w:t>
            </w:r>
          </w:p>
        </w:tc>
        <w:tc>
          <w:tcPr>
            <w:tcW w:w="1170" w:type="pct"/>
          </w:tcPr>
          <w:p w14:paraId="10283B7E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727EFAA8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14:paraId="0C62ED7B" w14:textId="77777777"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  <w:tr w:rsidR="0042105A" w14:paraId="30A2C499" w14:textId="77777777" w:rsidTr="00153A61">
        <w:trPr>
          <w:trHeight w:val="1158"/>
        </w:trPr>
        <w:tc>
          <w:tcPr>
            <w:tcW w:w="1419" w:type="pct"/>
            <w:shd w:val="clear" w:color="auto" w:fill="auto"/>
          </w:tcPr>
          <w:p w14:paraId="4BE5411E" w14:textId="77777777" w:rsidR="0042105A" w:rsidRDefault="0042105A">
            <w:pPr>
              <w:pStyle w:val="TableParagraph"/>
              <w:spacing w:before="26"/>
              <w:rPr>
                <w:rFonts w:ascii="Arial" w:hAnsi="Arial" w:cs="Arial"/>
              </w:rPr>
            </w:pPr>
            <w:r>
              <w:rPr>
                <w:sz w:val="24"/>
              </w:rPr>
              <w:t xml:space="preserve">2º </w:t>
            </w:r>
            <w:r>
              <w:rPr>
                <w:rFonts w:ascii="Arial" w:hAnsi="Arial" w:cs="Arial"/>
                <w:b/>
              </w:rPr>
              <w:t>ALBANO TECIDOS LTDA-</w:t>
            </w:r>
            <w:r>
              <w:rPr>
                <w:rFonts w:ascii="Arial" w:hAnsi="Arial" w:cs="Arial"/>
                <w:b/>
              </w:rPr>
              <w:t>15/07/2024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15/07/2024</w:t>
            </w:r>
          </w:p>
          <w:p w14:paraId="0E38A6ED" w14:textId="65420A52" w:rsidR="0042105A" w:rsidRDefault="0042105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13:55 HORAS</w:t>
            </w:r>
          </w:p>
        </w:tc>
        <w:tc>
          <w:tcPr>
            <w:tcW w:w="1241" w:type="pct"/>
            <w:shd w:val="clear" w:color="auto" w:fill="auto"/>
          </w:tcPr>
          <w:p w14:paraId="2E688187" w14:textId="51121C4E" w:rsidR="0042105A" w:rsidRDefault="0042105A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            R$ </w:t>
            </w:r>
            <w:r>
              <w:rPr>
                <w:rFonts w:ascii="Arial" w:hAnsi="Arial" w:cs="Arial"/>
              </w:rPr>
              <w:t>24.751,76</w:t>
            </w:r>
          </w:p>
        </w:tc>
        <w:tc>
          <w:tcPr>
            <w:tcW w:w="1170" w:type="pct"/>
          </w:tcPr>
          <w:p w14:paraId="7A3DF10E" w14:textId="77777777" w:rsidR="0042105A" w:rsidRDefault="0042105A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35559E32" w14:textId="7B99F81D" w:rsidR="0042105A" w:rsidRPr="006B15A2" w:rsidRDefault="006B15A2" w:rsidP="006B15A2">
            <w:pPr>
              <w:pStyle w:val="TableParagraph"/>
              <w:spacing w:before="166"/>
              <w:jc w:val="center"/>
              <w:rPr>
                <w:b/>
                <w:bCs/>
                <w:sz w:val="24"/>
              </w:rPr>
            </w:pPr>
            <w:r w:rsidRPr="006B15A2">
              <w:rPr>
                <w:b/>
                <w:bCs/>
                <w:sz w:val="24"/>
              </w:rPr>
              <w:t>2º</w:t>
            </w:r>
          </w:p>
        </w:tc>
      </w:tr>
      <w:tr w:rsidR="006B15A2" w14:paraId="6CB71AE9" w14:textId="77777777" w:rsidTr="00153A61">
        <w:trPr>
          <w:trHeight w:val="1158"/>
        </w:trPr>
        <w:tc>
          <w:tcPr>
            <w:tcW w:w="1419" w:type="pct"/>
            <w:shd w:val="clear" w:color="auto" w:fill="auto"/>
          </w:tcPr>
          <w:p w14:paraId="262F672D" w14:textId="4C7C6E8A" w:rsidR="006B15A2" w:rsidRDefault="006B15A2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 xml:space="preserve">3º </w:t>
            </w:r>
            <w:r>
              <w:rPr>
                <w:rFonts w:ascii="Arial" w:hAnsi="Arial" w:cs="Arial"/>
                <w:b/>
              </w:rPr>
              <w:t xml:space="preserve">52.098.237 FABIANO BRAGHETTO BIANO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11/07/2024 14:45 HORAS</w:t>
            </w:r>
          </w:p>
        </w:tc>
        <w:tc>
          <w:tcPr>
            <w:tcW w:w="1241" w:type="pct"/>
            <w:shd w:val="clear" w:color="auto" w:fill="auto"/>
          </w:tcPr>
          <w:p w14:paraId="0395FD0C" w14:textId="4A6FA6AD" w:rsidR="006B15A2" w:rsidRDefault="006B15A2" w:rsidP="006B15A2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rFonts w:ascii="Arial" w:hAnsi="Arial" w:cs="Arial"/>
              </w:rPr>
              <w:t>R$ 33,295,51</w:t>
            </w:r>
          </w:p>
        </w:tc>
        <w:tc>
          <w:tcPr>
            <w:tcW w:w="1170" w:type="pct"/>
          </w:tcPr>
          <w:p w14:paraId="2C1964B7" w14:textId="77777777" w:rsidR="006B15A2" w:rsidRDefault="006B15A2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65399286" w14:textId="43D5689F" w:rsidR="006B15A2" w:rsidRPr="006B15A2" w:rsidRDefault="00BF4E69" w:rsidP="006B15A2">
            <w:pPr>
              <w:pStyle w:val="TableParagraph"/>
              <w:spacing w:before="16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3º</w:t>
            </w:r>
          </w:p>
        </w:tc>
      </w:tr>
    </w:tbl>
    <w:p w14:paraId="2897F6A4" w14:textId="77777777" w:rsidR="00175256" w:rsidRDefault="00175256">
      <w:pPr>
        <w:rPr>
          <w:sz w:val="24"/>
        </w:rPr>
      </w:pPr>
    </w:p>
    <w:p w14:paraId="68DDAB7F" w14:textId="77777777" w:rsidR="00175256" w:rsidRDefault="00175256">
      <w:pPr>
        <w:rPr>
          <w:sz w:val="24"/>
        </w:rPr>
      </w:pPr>
    </w:p>
    <w:p w14:paraId="1B0910A3" w14:textId="180C463E"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A58F1">
        <w:rPr>
          <w:rFonts w:ascii="Times New Roman" w:hAnsi="Times New Roman"/>
        </w:rPr>
        <w:t xml:space="preserve">16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A58F1">
        <w:rPr>
          <w:rFonts w:ascii="Times New Roman" w:hAnsi="Times New Roman"/>
        </w:rPr>
        <w:t xml:space="preserve">julho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45D00D77" w14:textId="77777777" w:rsidR="00175256" w:rsidRDefault="00175256" w:rsidP="00863E20">
      <w:pPr>
        <w:jc w:val="center"/>
        <w:rPr>
          <w:sz w:val="24"/>
        </w:rPr>
      </w:pPr>
    </w:p>
    <w:p w14:paraId="59A1564F" w14:textId="77777777" w:rsidR="00175256" w:rsidRDefault="00175256">
      <w:pPr>
        <w:rPr>
          <w:sz w:val="24"/>
        </w:rPr>
      </w:pPr>
    </w:p>
    <w:p w14:paraId="1D790ADD" w14:textId="77777777"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47A284EB" w14:textId="77777777"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40D213E5" w14:textId="77777777" w:rsidR="00175256" w:rsidRDefault="00175256">
      <w:pPr>
        <w:pStyle w:val="Corpodetexto"/>
      </w:pPr>
    </w:p>
    <w:p w14:paraId="565220F1" w14:textId="77777777" w:rsidR="00175256" w:rsidRDefault="00175256">
      <w:pPr>
        <w:pStyle w:val="Corpodetexto"/>
      </w:pPr>
    </w:p>
    <w:p w14:paraId="27C694D8" w14:textId="77777777"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6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167D" w14:textId="77777777" w:rsidR="00F2326A" w:rsidRDefault="00F2326A" w:rsidP="00153A61">
      <w:r>
        <w:separator/>
      </w:r>
    </w:p>
  </w:endnote>
  <w:endnote w:type="continuationSeparator" w:id="0">
    <w:p w14:paraId="41808A6F" w14:textId="77777777" w:rsidR="00F2326A" w:rsidRDefault="00F2326A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067E" w14:textId="77777777" w:rsidR="00F2326A" w:rsidRDefault="00F2326A" w:rsidP="00153A61">
      <w:r>
        <w:separator/>
      </w:r>
    </w:p>
  </w:footnote>
  <w:footnote w:type="continuationSeparator" w:id="0">
    <w:p w14:paraId="4EF2261D" w14:textId="77777777" w:rsidR="00F2326A" w:rsidRDefault="00F2326A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FE28" w14:textId="77777777"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771524BA" wp14:editId="012EE012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4F82FCF4" w14:textId="77777777"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6F2EEDDC" w14:textId="77777777"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56C69C" wp14:editId="620E5817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33317"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76680D3A" w14:textId="77777777" w:rsidR="00153A61" w:rsidRDefault="00153A61">
    <w:pPr>
      <w:pStyle w:val="Cabealho"/>
    </w:pPr>
  </w:p>
  <w:p w14:paraId="10D0511A" w14:textId="77777777"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6"/>
    <w:rsid w:val="00072EA5"/>
    <w:rsid w:val="000F098E"/>
    <w:rsid w:val="00153A61"/>
    <w:rsid w:val="00175256"/>
    <w:rsid w:val="0019295F"/>
    <w:rsid w:val="001B2ECF"/>
    <w:rsid w:val="001C4924"/>
    <w:rsid w:val="0021581A"/>
    <w:rsid w:val="00347AE3"/>
    <w:rsid w:val="003623EE"/>
    <w:rsid w:val="003A58F1"/>
    <w:rsid w:val="003E07F9"/>
    <w:rsid w:val="0042105A"/>
    <w:rsid w:val="00487A42"/>
    <w:rsid w:val="004F19D5"/>
    <w:rsid w:val="00544F86"/>
    <w:rsid w:val="00562318"/>
    <w:rsid w:val="006B15A2"/>
    <w:rsid w:val="006E3665"/>
    <w:rsid w:val="007D635C"/>
    <w:rsid w:val="00863E20"/>
    <w:rsid w:val="00917B74"/>
    <w:rsid w:val="009D0898"/>
    <w:rsid w:val="00A2415A"/>
    <w:rsid w:val="00BF4E69"/>
    <w:rsid w:val="00C10C4B"/>
    <w:rsid w:val="00C56E43"/>
    <w:rsid w:val="00D17A11"/>
    <w:rsid w:val="00D37820"/>
    <w:rsid w:val="00E06130"/>
    <w:rsid w:val="00EE28E3"/>
    <w:rsid w:val="00F113B1"/>
    <w:rsid w:val="00F2326A"/>
    <w:rsid w:val="00F57270"/>
    <w:rsid w:val="00F6367B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B6763"/>
  <w15:docId w15:val="{BC337543-6C35-460F-A5F1-78D38E41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Diego</cp:lastModifiedBy>
  <cp:revision>7</cp:revision>
  <cp:lastPrinted>2024-04-22T17:09:00Z</cp:lastPrinted>
  <dcterms:created xsi:type="dcterms:W3CDTF">2024-07-22T01:42:00Z</dcterms:created>
  <dcterms:modified xsi:type="dcterms:W3CDTF">2024-07-22T01:47:00Z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