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5756E">
      <w:pPr>
        <w:pStyle w:val="2"/>
        <w:spacing w:before="92"/>
        <w:ind w:left="0" w:right="371"/>
        <w:rPr>
          <w:u w:val="thick"/>
        </w:rPr>
      </w:pPr>
      <w:r>
        <w:t xml:space="preserve"> EDITAL DE PREGÃO ELETRÔNICO Nº 0</w:t>
      </w:r>
      <w:r>
        <w:rPr>
          <w:rFonts w:hint="default"/>
          <w:lang w:val="pt-BR"/>
        </w:rPr>
        <w:t>65</w:t>
      </w:r>
      <w:r>
        <w:t>/2025 - PROCESSO</w:t>
      </w:r>
      <w:r>
        <w:rPr>
          <w:spacing w:val="-1"/>
        </w:rPr>
        <w:t xml:space="preserve"> </w:t>
      </w:r>
      <w:r>
        <w:t>N°</w:t>
      </w:r>
      <w:r>
        <w:rPr>
          <w:spacing w:val="-3"/>
        </w:rPr>
        <w:t xml:space="preserve"> </w:t>
      </w:r>
      <w:r>
        <w:rPr>
          <w:rFonts w:hint="default"/>
          <w:lang w:val="pt-BR"/>
        </w:rPr>
        <w:t>375</w:t>
      </w:r>
      <w:r>
        <w:t>/2025</w:t>
      </w:r>
    </w:p>
    <w:p w14:paraId="39F27EE3">
      <w:pPr>
        <w:pStyle w:val="2"/>
        <w:spacing w:before="92"/>
        <w:ind w:left="-3742" w:right="371"/>
        <w:rPr>
          <w:b w:val="0"/>
          <w:bCs w:val="0"/>
          <w:spacing w:val="-64"/>
        </w:rPr>
      </w:pPr>
    </w:p>
    <w:p w14:paraId="2C86AF17">
      <w:pPr>
        <w:spacing w:after="4"/>
        <w:ind w:left="1966" w:right="371" w:hanging="1966"/>
        <w:jc w:val="both"/>
        <w:rPr>
          <w:rFonts w:ascii="Arial" w:hAnsi="Arial" w:cs="Arial"/>
          <w:b/>
          <w:spacing w:val="-1"/>
          <w:sz w:val="24"/>
          <w:szCs w:val="24"/>
          <w:u w:val="thick"/>
        </w:rPr>
      </w:pPr>
      <w:r>
        <w:rPr>
          <w:rFonts w:ascii="Arial" w:hAnsi="Arial" w:cs="Arial"/>
          <w:b/>
          <w:sz w:val="24"/>
          <w:szCs w:val="24"/>
          <w:u w:val="thick"/>
        </w:rPr>
        <w:t>DEPARTAMENTO DE LICITAÇÕES E COMPRAS</w:t>
      </w:r>
      <w:r>
        <w:rPr>
          <w:rFonts w:ascii="Arial" w:hAnsi="Arial" w:cs="Arial"/>
          <w:b/>
          <w:spacing w:val="-64"/>
          <w:sz w:val="24"/>
          <w:szCs w:val="24"/>
        </w:rPr>
        <w:t xml:space="preserve"> </w:t>
      </w:r>
      <w:r>
        <w:rPr>
          <w:rFonts w:ascii="Arial" w:hAnsi="Arial" w:cs="Arial"/>
          <w:b/>
          <w:sz w:val="24"/>
          <w:szCs w:val="24"/>
          <w:u w:val="thick"/>
        </w:rPr>
        <w:t>TIPO MENOR PREÇO</w:t>
      </w:r>
      <w:r>
        <w:rPr>
          <w:rFonts w:ascii="Arial" w:hAnsi="Arial" w:cs="Arial"/>
          <w:b/>
          <w:spacing w:val="-1"/>
          <w:sz w:val="24"/>
          <w:szCs w:val="24"/>
          <w:u w:val="thick"/>
        </w:rPr>
        <w:t xml:space="preserve"> POR ITEM</w:t>
      </w:r>
    </w:p>
    <w:p w14:paraId="7ED14E91">
      <w:pPr>
        <w:spacing w:after="4"/>
        <w:ind w:left="1966" w:right="371" w:hanging="1966"/>
        <w:jc w:val="both"/>
        <w:rPr>
          <w:rFonts w:ascii="Arial" w:hAnsi="Arial" w:cs="Arial"/>
          <w:b/>
          <w:spacing w:val="-1"/>
          <w:sz w:val="24"/>
          <w:szCs w:val="24"/>
          <w:u w:val="thick"/>
        </w:rPr>
      </w:pPr>
    </w:p>
    <w:p w14:paraId="75B25635">
      <w:pPr>
        <w:spacing w:after="4"/>
        <w:ind w:left="1966" w:right="371"/>
        <w:jc w:val="both"/>
        <w:rPr>
          <w:rFonts w:ascii="Arial" w:hAnsi="Arial" w:cs="Arial"/>
          <w:b/>
          <w:sz w:val="24"/>
          <w:szCs w:val="24"/>
        </w:rPr>
      </w:pPr>
    </w:p>
    <w:p w14:paraId="45F7CCB0">
      <w:pPr>
        <w:pStyle w:val="17"/>
        <w:ind w:left="210" w:right="371"/>
        <w:jc w:val="both"/>
        <w:rPr>
          <w:rFonts w:ascii="Arial" w:hAnsi="Arial" w:cs="Arial"/>
          <w:sz w:val="24"/>
          <w:szCs w:val="24"/>
        </w:rPr>
      </w:pPr>
      <w:r>
        <w:rPr>
          <w:rFonts w:ascii="Arial" w:hAnsi="Arial" w:cs="Arial"/>
          <w:sz w:val="24"/>
          <w:szCs w:val="24"/>
          <w:lang w:val="pt-BR" w:eastAsia="pt-BR"/>
        </w:rPr>
        <mc:AlternateContent>
          <mc:Choice Requires="wps">
            <w:drawing>
              <wp:inline distT="0" distB="0" distL="0" distR="0">
                <wp:extent cx="5869940" cy="175260"/>
                <wp:effectExtent l="0" t="3175" r="635" b="2540"/>
                <wp:docPr id="37" name="Text Box 12"/>
                <wp:cNvGraphicFramePr/>
                <a:graphic xmlns:a="http://schemas.openxmlformats.org/drawingml/2006/main">
                  <a:graphicData uri="http://schemas.microsoft.com/office/word/2010/wordprocessingShape">
                    <wps:wsp>
                      <wps:cNvSpPr txBox="1">
                        <a:spLocks noChangeArrowheads="1"/>
                      </wps:cNvSpPr>
                      <wps:spPr bwMode="auto">
                        <a:xfrm>
                          <a:off x="0" y="0"/>
                          <a:ext cx="5869940" cy="175260"/>
                        </a:xfrm>
                        <a:prstGeom prst="rect">
                          <a:avLst/>
                        </a:prstGeom>
                        <a:solidFill>
                          <a:srgbClr val="CCCCCC"/>
                        </a:solidFill>
                        <a:ln>
                          <a:noFill/>
                        </a:ln>
                      </wps:spPr>
                      <wps:txbx>
                        <w:txbxContent>
                          <w:p w14:paraId="0430B05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wps:txbx>
                      <wps:bodyPr rot="0" vert="horz" wrap="square" lIns="0" tIns="0" rIns="0" bIns="0" anchor="t" anchorCtr="0" upright="1">
                        <a:noAutofit/>
                      </wps:bodyPr>
                    </wps:wsp>
                  </a:graphicData>
                </a:graphic>
              </wp:inline>
            </w:drawing>
          </mc:Choice>
          <mc:Fallback>
            <w:pict>
              <v:shape id="Text Box 12" o:spid="_x0000_s1026" o:spt="202" type="#_x0000_t202" style="height:13.8pt;width:462.2pt;" fillcolor="#CCCCCC" filled="t" stroked="f" coordsize="21600,21600" o:gfxdata="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Csel3WAAAABAEAAA8AAAAAAAAA&#10;AQAgAAAAIgAAAGRycy9kb3ducmV2LnhtbFBLAQIUABQAAAAIAIdO4kBPmn7OEwIAAC8EAAAOAAAA&#10;AAAAAAEAIAAAACUBAABkcnMvZTJvRG9jLnhtbFBLBQYAAAAABgAGAFkBAACqBQAAAAA=&#10;">
                <v:fill on="t" focussize="0,0"/>
                <v:stroke on="f"/>
                <v:imagedata o:title=""/>
                <o:lock v:ext="edit" aspectratio="f"/>
                <v:textbox inset="0mm,0mm,0mm,0mm">
                  <w:txbxContent>
                    <w:p w14:paraId="0430B05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v:textbox>
                <w10:wrap type="none"/>
                <w10:anchorlock/>
              </v:shape>
            </w:pict>
          </mc:Fallback>
        </mc:AlternateContent>
      </w:r>
    </w:p>
    <w:p w14:paraId="0E9A215F">
      <w:pPr>
        <w:ind w:right="371"/>
        <w:jc w:val="both"/>
        <w:rPr>
          <w:rFonts w:ascii="Arial" w:hAnsi="Arial" w:cs="Arial"/>
          <w:sz w:val="24"/>
          <w:szCs w:val="24"/>
        </w:rPr>
      </w:pPr>
    </w:p>
    <w:p w14:paraId="49FEE1AC">
      <w:pPr>
        <w:pStyle w:val="17"/>
        <w:spacing w:before="11"/>
        <w:ind w:right="371"/>
        <w:jc w:val="both"/>
        <w:rPr>
          <w:rFonts w:ascii="Arial" w:hAnsi="Arial" w:cs="Arial"/>
          <w:sz w:val="24"/>
          <w:szCs w:val="24"/>
        </w:rPr>
      </w:pPr>
    </w:p>
    <w:p w14:paraId="52246B1C">
      <w:pPr>
        <w:pStyle w:val="17"/>
        <w:spacing w:before="93"/>
        <w:ind w:right="371"/>
        <w:jc w:val="both"/>
        <w:rPr>
          <w:rFonts w:ascii="Arial" w:hAnsi="Arial" w:cs="Arial"/>
          <w:sz w:val="24"/>
          <w:szCs w:val="24"/>
        </w:rPr>
      </w:pPr>
      <w:r>
        <w:rPr>
          <w:rFonts w:ascii="Arial" w:hAnsi="Arial" w:cs="Arial"/>
          <w:sz w:val="24"/>
          <w:szCs w:val="24"/>
        </w:rPr>
        <w:t>Torna-se público, para conhecimento dos interessados, que a Prefeitura Municipal de RIFAINA –</w:t>
      </w:r>
      <w:r>
        <w:rPr>
          <w:rFonts w:ascii="Arial" w:hAnsi="Arial" w:cs="Arial"/>
          <w:spacing w:val="-59"/>
          <w:sz w:val="24"/>
          <w:szCs w:val="24"/>
        </w:rPr>
        <w:t xml:space="preserve"> </w:t>
      </w:r>
      <w:r>
        <w:rPr>
          <w:rFonts w:ascii="Arial" w:hAnsi="Arial" w:cs="Arial"/>
          <w:sz w:val="24"/>
          <w:szCs w:val="24"/>
        </w:rPr>
        <w:t>SP</w:t>
      </w:r>
      <w:r>
        <w:rPr>
          <w:rFonts w:ascii="Arial" w:hAnsi="Arial" w:cs="Arial"/>
          <w:spacing w:val="1"/>
          <w:sz w:val="24"/>
          <w:szCs w:val="24"/>
        </w:rPr>
        <w:t xml:space="preserve"> </w:t>
      </w:r>
      <w:r>
        <w:rPr>
          <w:rFonts w:ascii="Arial" w:hAnsi="Arial" w:cs="Arial"/>
          <w:sz w:val="24"/>
          <w:szCs w:val="24"/>
        </w:rPr>
        <w:t>realizará</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modalidade</w:t>
      </w:r>
      <w:r>
        <w:rPr>
          <w:rFonts w:ascii="Arial" w:hAnsi="Arial" w:cs="Arial"/>
          <w:spacing w:val="1"/>
          <w:sz w:val="24"/>
          <w:szCs w:val="24"/>
        </w:rPr>
        <w:t xml:space="preserve"> </w:t>
      </w:r>
      <w:r>
        <w:rPr>
          <w:rFonts w:ascii="Arial" w:hAnsi="Arial" w:cs="Arial"/>
          <w:b/>
          <w:sz w:val="24"/>
          <w:szCs w:val="24"/>
        </w:rPr>
        <w:t>PREGÃO</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b/>
          <w:sz w:val="24"/>
          <w:szCs w:val="24"/>
        </w:rPr>
        <w:t>ELETRÔNICA</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julgamento </w:t>
      </w:r>
      <w:r>
        <w:rPr>
          <w:rFonts w:ascii="Arial" w:hAnsi="Arial" w:cs="Arial"/>
          <w:b/>
          <w:sz w:val="24"/>
          <w:szCs w:val="24"/>
          <w:u w:val="thick"/>
        </w:rPr>
        <w:t xml:space="preserve">MENOR PREÇO </w:t>
      </w:r>
      <w:r>
        <w:rPr>
          <w:rFonts w:hint="default" w:ascii="Arial" w:hAnsi="Arial" w:cs="Arial"/>
          <w:b/>
          <w:sz w:val="24"/>
          <w:szCs w:val="24"/>
          <w:u w:val="thick"/>
          <w:lang w:val="pt-BR"/>
        </w:rPr>
        <w:t>GLOBAL</w:t>
      </w:r>
      <w:r>
        <w:rPr>
          <w:rFonts w:ascii="Arial" w:hAnsi="Arial" w:cs="Arial"/>
          <w:sz w:val="24"/>
          <w:szCs w:val="24"/>
        </w:rPr>
        <w:t xml:space="preserve"> nos termos da Lei nº</w:t>
      </w:r>
      <w:r>
        <w:rPr>
          <w:rFonts w:ascii="Arial" w:hAnsi="Arial" w:cs="Arial"/>
          <w:spacing w:val="1"/>
          <w:sz w:val="24"/>
          <w:szCs w:val="24"/>
        </w:rPr>
        <w:t xml:space="preserve"> </w:t>
      </w:r>
      <w:r>
        <w:rPr>
          <w:rFonts w:ascii="Arial" w:hAnsi="Arial" w:cs="Arial"/>
          <w:sz w:val="24"/>
          <w:szCs w:val="24"/>
        </w:rPr>
        <w:t>14.133,</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2021,</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Decreto</w:t>
      </w:r>
      <w:r>
        <w:rPr>
          <w:rFonts w:ascii="Arial" w:hAnsi="Arial" w:cs="Arial"/>
          <w:spacing w:val="1"/>
          <w:sz w:val="24"/>
          <w:szCs w:val="24"/>
        </w:rPr>
        <w:t xml:space="preserve"> </w:t>
      </w:r>
      <w:r>
        <w:rPr>
          <w:rFonts w:ascii="Arial" w:hAnsi="Arial" w:cs="Arial"/>
          <w:sz w:val="24"/>
          <w:szCs w:val="24"/>
        </w:rPr>
        <w:t>Municipal</w:t>
      </w:r>
      <w:r>
        <w:rPr>
          <w:rFonts w:ascii="Arial" w:hAnsi="Arial" w:cs="Arial"/>
          <w:spacing w:val="1"/>
          <w:sz w:val="24"/>
          <w:szCs w:val="24"/>
        </w:rPr>
        <w:t xml:space="preserve"> </w:t>
      </w:r>
      <w:r>
        <w:rPr>
          <w:rFonts w:ascii="Arial" w:hAnsi="Arial" w:cs="Arial"/>
          <w:sz w:val="24"/>
          <w:szCs w:val="24"/>
        </w:rPr>
        <w:t>nº1.441/2025  https://rifaina.sp.gov.br/assets/leis/79e3ea61d48358ec6b8f892d8815a712).pdf, Portaria n° 86 de 08 de abril de 2025 e demais legislação</w:t>
      </w:r>
      <w:r>
        <w:rPr>
          <w:rFonts w:ascii="Arial" w:hAnsi="Arial" w:cs="Arial"/>
          <w:spacing w:val="1"/>
          <w:sz w:val="24"/>
          <w:szCs w:val="24"/>
        </w:rPr>
        <w:t xml:space="preserve"> </w:t>
      </w:r>
      <w:r>
        <w:rPr>
          <w:rFonts w:ascii="Arial" w:hAnsi="Arial" w:cs="Arial"/>
          <w:sz w:val="24"/>
          <w:szCs w:val="24"/>
        </w:rPr>
        <w:t>aplicável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ainda,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 com</w:t>
      </w:r>
      <w:r>
        <w:rPr>
          <w:rFonts w:ascii="Arial" w:hAnsi="Arial" w:cs="Arial"/>
          <w:spacing w:val="1"/>
          <w:sz w:val="24"/>
          <w:szCs w:val="24"/>
        </w:rPr>
        <w:t xml:space="preserve"> </w:t>
      </w:r>
      <w:r>
        <w:rPr>
          <w:rFonts w:ascii="Arial" w:hAnsi="Arial" w:cs="Arial"/>
          <w:sz w:val="24"/>
          <w:szCs w:val="24"/>
        </w:rPr>
        <w:t>as condições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p>
    <w:p w14:paraId="5A2DF307">
      <w:pPr>
        <w:pStyle w:val="17"/>
        <w:spacing w:before="10"/>
        <w:ind w:right="371"/>
        <w:jc w:val="both"/>
        <w:rPr>
          <w:rFonts w:ascii="Arial" w:hAnsi="Arial" w:cs="Arial"/>
          <w:b/>
          <w:sz w:val="24"/>
          <w:szCs w:val="24"/>
        </w:rPr>
      </w:pPr>
    </w:p>
    <w:p w14:paraId="12166CD2">
      <w:pPr>
        <w:jc w:val="both"/>
        <w:rPr>
          <w:rFonts w:hint="default" w:ascii="Arial" w:hAnsi="Arial" w:eastAsia="Arial MT" w:cs="Arial"/>
          <w:b/>
          <w:sz w:val="24"/>
          <w:szCs w:val="24"/>
          <w:u w:val="thick"/>
          <w:lang w:val="pt-BR" w:eastAsia="en-US" w:bidi="ar-SA"/>
        </w:rPr>
      </w:pPr>
      <w:r>
        <w:rPr>
          <w:rFonts w:hint="default" w:ascii="Arial" w:hAnsi="Arial" w:eastAsia="Times New Roman" w:cs="Arial"/>
          <w:b/>
          <w:bCs w:val="0"/>
          <w:lang w:val="pt-BR"/>
        </w:rPr>
        <w:t>REFERENTE A AQUISIÇÃO DE 02 (DOIS) TROCADORES DE CALOR, 02 (DOIS) MOTORES E A EXECUÇÃO DO SERVIÇO DE INSTALAÇÃO COMPLETA NA PISCINA MUNICIPAL DE RIFAINA</w:t>
      </w:r>
      <w:r>
        <w:rPr>
          <w:rFonts w:hint="default" w:ascii="Arial" w:hAnsi="Arial" w:eastAsia="Arial MT" w:cs="Arial"/>
          <w:b/>
          <w:sz w:val="24"/>
          <w:szCs w:val="24"/>
          <w:u w:val="thick"/>
          <w:lang w:val="pt-BR" w:eastAsia="en-US" w:bidi="ar-SA"/>
        </w:rPr>
        <w:t>.</w:t>
      </w:r>
    </w:p>
    <w:p w14:paraId="1BC21E95">
      <w:pPr>
        <w:jc w:val="both"/>
        <w:rPr>
          <w:rFonts w:ascii="Arial" w:hAnsi="Arial" w:cs="Arial"/>
          <w:b/>
          <w:bCs/>
          <w:sz w:val="24"/>
          <w:szCs w:val="24"/>
        </w:rPr>
      </w:pPr>
    </w:p>
    <w:p w14:paraId="595965DA">
      <w:pPr>
        <w:pStyle w:val="2"/>
        <w:ind w:right="371"/>
        <w:rPr>
          <w:b w:val="0"/>
        </w:rPr>
      </w:pPr>
      <w:bookmarkStart w:id="5" w:name="_GoBack"/>
      <w:bookmarkEnd w:id="5"/>
      <w:r>
        <w:rPr>
          <w:lang w:val="pt-BR" w:eastAsia="pt-BR"/>
        </w:rPr>
        <mc:AlternateContent>
          <mc:Choice Requires="wps">
            <w:drawing>
              <wp:anchor distT="0" distB="0" distL="0" distR="0" simplePos="0" relativeHeight="251666432" behindDoc="1" locked="0" layoutInCell="1" allowOverlap="1">
                <wp:simplePos x="0" y="0"/>
                <wp:positionH relativeFrom="page">
                  <wp:posOffset>943610</wp:posOffset>
                </wp:positionH>
                <wp:positionV relativeFrom="paragraph">
                  <wp:posOffset>181610</wp:posOffset>
                </wp:positionV>
                <wp:extent cx="5976620" cy="2136140"/>
                <wp:effectExtent l="0" t="0" r="0" b="0"/>
                <wp:wrapTopAndBottom/>
                <wp:docPr id="36" name="Text Box 11"/>
                <wp:cNvGraphicFramePr/>
                <a:graphic xmlns:a="http://schemas.openxmlformats.org/drawingml/2006/main">
                  <a:graphicData uri="http://schemas.microsoft.com/office/word/2010/wordprocessingShape">
                    <wps:wsp>
                      <wps:cNvSpPr txBox="1">
                        <a:spLocks noChangeArrowheads="1"/>
                      </wps:cNvSpPr>
                      <wps:spPr bwMode="auto">
                        <a:xfrm>
                          <a:off x="0" y="0"/>
                          <a:ext cx="5976620" cy="2136140"/>
                        </a:xfrm>
                        <a:prstGeom prst="rect">
                          <a:avLst/>
                        </a:prstGeom>
                        <a:noFill/>
                        <a:ln w="6096">
                          <a:solidFill>
                            <a:srgbClr val="000000"/>
                          </a:solidFill>
                          <a:prstDash val="solid"/>
                          <a:miter lim="800000"/>
                        </a:ln>
                      </wps:spPr>
                      <wps:txbx>
                        <w:txbxContent>
                          <w:p w14:paraId="73A13057">
                            <w:pPr>
                              <w:spacing w:before="17"/>
                              <w:ind w:left="108"/>
                              <w:rPr>
                                <w:rFonts w:ascii="Arial" w:hAnsi="Arial"/>
                                <w:b/>
                                <w:sz w:val="24"/>
                              </w:rPr>
                            </w:pPr>
                            <w:r>
                              <w:rPr>
                                <w:rFonts w:ascii="Arial" w:hAnsi="Arial"/>
                                <w:b/>
                                <w:sz w:val="24"/>
                                <w:u w:val="thick"/>
                              </w:rPr>
                              <w:t>DIA/HORÁRIOS:</w:t>
                            </w:r>
                          </w:p>
                          <w:p w14:paraId="09C8770A">
                            <w:pPr>
                              <w:pStyle w:val="17"/>
                              <w:spacing w:before="9"/>
                              <w:rPr>
                                <w:rFonts w:ascii="Arial"/>
                                <w:b/>
                                <w:sz w:val="23"/>
                              </w:rPr>
                            </w:pPr>
                          </w:p>
                          <w:p w14:paraId="6A8B70CE">
                            <w:pPr>
                              <w:spacing w:before="1"/>
                              <w:ind w:left="108"/>
                              <w:jc w:val="both"/>
                              <w:rPr>
                                <w:rFonts w:hint="default"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Pr>
                                <w:rFonts w:hint="default" w:ascii="Arial" w:hAnsi="Arial"/>
                                <w:b/>
                                <w:sz w:val="24"/>
                                <w:lang w:val="pt-BR"/>
                              </w:rPr>
                              <w:t>29/09</w:t>
                            </w:r>
                            <w:r>
                              <w:rPr>
                                <w:rFonts w:ascii="Arial" w:hAnsi="Arial"/>
                                <w:b/>
                                <w:sz w:val="24"/>
                              </w:rPr>
                              <w:t>/2025</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hint="default"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Pr>
                                <w:rFonts w:hint="default" w:ascii="Arial" w:hAnsi="Arial"/>
                                <w:b/>
                                <w:sz w:val="24"/>
                                <w:lang w:val="pt-BR"/>
                              </w:rPr>
                              <w:t>10/10</w:t>
                            </w:r>
                            <w:r>
                              <w:rPr>
                                <w:rFonts w:ascii="Arial" w:hAnsi="Arial"/>
                                <w:b/>
                                <w:sz w:val="24"/>
                              </w:rPr>
                              <w:t>/2025 às</w:t>
                            </w:r>
                            <w:r>
                              <w:rPr>
                                <w:rFonts w:ascii="Arial" w:hAnsi="Arial"/>
                                <w:b/>
                                <w:spacing w:val="-1"/>
                                <w:sz w:val="24"/>
                              </w:rPr>
                              <w:t xml:space="preserve"> </w:t>
                            </w:r>
                            <w:r>
                              <w:rPr>
                                <w:rFonts w:hint="default" w:ascii="Arial" w:hAnsi="Arial"/>
                                <w:b/>
                                <w:sz w:val="24"/>
                                <w:lang w:val="pt-BR"/>
                              </w:rPr>
                              <w:t>08:30</w:t>
                            </w:r>
                          </w:p>
                          <w:p w14:paraId="44899109">
                            <w:pPr>
                              <w:ind w:left="108"/>
                              <w:rPr>
                                <w:rFonts w:ascii="Arial" w:hAnsi="Arial"/>
                                <w:b/>
                                <w:sz w:val="24"/>
                                <w:u w:val="thick"/>
                              </w:rPr>
                            </w:pPr>
                          </w:p>
                          <w:p w14:paraId="02737531">
                            <w:pPr>
                              <w:ind w:left="108"/>
                              <w:rPr>
                                <w:rFonts w:ascii="Arial" w:hAnsi="Arial"/>
                                <w:b/>
                                <w:sz w:val="24"/>
                              </w:rPr>
                            </w:pPr>
                            <w:r>
                              <w:rPr>
                                <w:rFonts w:ascii="Arial" w:hAnsi="Arial"/>
                                <w:b/>
                                <w:sz w:val="24"/>
                                <w:u w:val="thick"/>
                              </w:rPr>
                              <w:t>AB</w:t>
                            </w:r>
                            <w:r>
                              <w:rPr>
                                <w:rFonts w:hint="default"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Pr>
                                <w:rFonts w:hint="default" w:ascii="Arial" w:hAnsi="Arial"/>
                                <w:b/>
                                <w:sz w:val="24"/>
                                <w:lang w:val="pt-BR"/>
                              </w:rPr>
                              <w:t>08:30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Pr>
                                <w:rFonts w:hint="default" w:ascii="Arial" w:hAnsi="Arial"/>
                                <w:b/>
                                <w:sz w:val="24"/>
                                <w:lang w:val="pt-BR"/>
                              </w:rPr>
                              <w:t>10/10/</w:t>
                            </w:r>
                            <w:r>
                              <w:rPr>
                                <w:rFonts w:ascii="Arial" w:hAnsi="Arial"/>
                                <w:b/>
                                <w:sz w:val="24"/>
                              </w:rPr>
                              <w:t>2025</w:t>
                            </w:r>
                            <w:r>
                              <w:rPr>
                                <w:rFonts w:ascii="Arial" w:hAnsi="Arial"/>
                                <w:b/>
                                <w:spacing w:val="44"/>
                                <w:sz w:val="24"/>
                              </w:rPr>
                              <w:t xml:space="preserve"> </w:t>
                            </w:r>
                            <w:r>
                              <w:rPr>
                                <w:rFonts w:ascii="Arial" w:hAnsi="Arial"/>
                                <w:b/>
                                <w:sz w:val="24"/>
                              </w:rPr>
                              <w:t>às</w:t>
                            </w:r>
                          </w:p>
                          <w:p w14:paraId="226390ED">
                            <w:pPr>
                              <w:ind w:left="108"/>
                              <w:rPr>
                                <w:rFonts w:ascii="Arial"/>
                                <w:b/>
                                <w:sz w:val="24"/>
                              </w:rPr>
                            </w:pPr>
                            <w:r>
                              <w:rPr>
                                <w:rFonts w:hint="default"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Pr>
                                <w:rFonts w:hint="default" w:ascii="Arial"/>
                                <w:b/>
                                <w:sz w:val="24"/>
                                <w:lang w:val="pt-BR"/>
                              </w:rPr>
                              <w:t>10/10</w:t>
                            </w:r>
                            <w:r>
                              <w:rPr>
                                <w:rFonts w:ascii="Arial" w:hAnsi="Arial"/>
                                <w:b/>
                                <w:sz w:val="24"/>
                              </w:rPr>
                              <w:t>/2025</w:t>
                            </w:r>
                            <w:r>
                              <w:rPr>
                                <w:rFonts w:ascii="Arial"/>
                                <w:b/>
                                <w:sz w:val="24"/>
                              </w:rPr>
                              <w:t>.</w:t>
                            </w:r>
                          </w:p>
                          <w:p w14:paraId="60BB8973">
                            <w:pPr>
                              <w:pStyle w:val="17"/>
                              <w:rPr>
                                <w:rFonts w:ascii="Arial"/>
                                <w:b/>
                              </w:rPr>
                            </w:pPr>
                          </w:p>
                          <w:p w14:paraId="1594D7D9">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Pr>
                                <w:rFonts w:hint="default"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Pr>
                                <w:rFonts w:hint="default" w:ascii="Arial"/>
                                <w:b/>
                                <w:sz w:val="24"/>
                                <w:lang w:val="pt-BR"/>
                              </w:rPr>
                              <w:t>1</w:t>
                            </w:r>
                            <w:r>
                              <w:rPr>
                                <w:rFonts w:hint="default" w:ascii="Arial" w:hAnsi="Arial"/>
                                <w:b/>
                                <w:sz w:val="24"/>
                                <w:lang w:val="pt-BR"/>
                              </w:rPr>
                              <w:t>0/10/</w:t>
                            </w:r>
                            <w:r>
                              <w:rPr>
                                <w:rFonts w:ascii="Arial" w:hAnsi="Arial"/>
                                <w:b/>
                                <w:sz w:val="24"/>
                              </w:rPr>
                              <w:t>2025</w:t>
                            </w:r>
                          </w:p>
                          <w:p w14:paraId="0A2955DC">
                            <w:pPr>
                              <w:pStyle w:val="17"/>
                              <w:rPr>
                                <w:rFonts w:ascii="Arial"/>
                                <w:b/>
                              </w:rPr>
                            </w:pPr>
                          </w:p>
                          <w:p w14:paraId="6ECF8AF9">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wps:txbx>
                      <wps:bodyPr rot="0" vert="horz" wrap="square" lIns="0" tIns="0" rIns="0" bIns="0" anchor="t" anchorCtr="0" upright="1">
                        <a:noAutofit/>
                      </wps:bodyPr>
                    </wps:wsp>
                  </a:graphicData>
                </a:graphic>
              </wp:anchor>
            </w:drawing>
          </mc:Choice>
          <mc:Fallback>
            <w:pict>
              <v:shape id="Text Box 11" o:spid="_x0000_s1026" o:spt="202" type="#_x0000_t202" style="position:absolute;left:0pt;margin-left:74.3pt;margin-top:14.3pt;height:168.2pt;width:470.6pt;mso-position-horizontal-relative:page;mso-wrap-distance-bottom:0pt;mso-wrap-distance-top:0pt;z-index:-251650048;mso-width-relative:page;mso-height-relative:page;" filled="f" stroked="t" coordsize="21600,21600" o:gfxdata="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TPgGNcAAAALAQAADwAAAAAAAAABACAAAAAiAAAAZHJzL2Rvd25yZXYueG1s&#10;UEsBAhQAFAAAAAgAh07iQE63xUMyAgAAaQQAAA4AAAAAAAAAAQAgAAAAJgEAAGRycy9lMm9Eb2Mu&#10;eG1sUEsFBgAAAAAGAAYAWQEAAMoFAAAAAA==&#10;">
                <v:fill on="f" focussize="0,0"/>
                <v:stroke weight="0.48pt" color="#000000" miterlimit="8" joinstyle="miter"/>
                <v:imagedata o:title=""/>
                <o:lock v:ext="edit" aspectratio="f"/>
                <v:textbox inset="0mm,0mm,0mm,0mm">
                  <w:txbxContent>
                    <w:p w14:paraId="73A13057">
                      <w:pPr>
                        <w:spacing w:before="17"/>
                        <w:ind w:left="108"/>
                        <w:rPr>
                          <w:rFonts w:ascii="Arial" w:hAnsi="Arial"/>
                          <w:b/>
                          <w:sz w:val="24"/>
                        </w:rPr>
                      </w:pPr>
                      <w:r>
                        <w:rPr>
                          <w:rFonts w:ascii="Arial" w:hAnsi="Arial"/>
                          <w:b/>
                          <w:sz w:val="24"/>
                          <w:u w:val="thick"/>
                        </w:rPr>
                        <w:t>DIA/HORÁRIOS:</w:t>
                      </w:r>
                    </w:p>
                    <w:p w14:paraId="09C8770A">
                      <w:pPr>
                        <w:pStyle w:val="17"/>
                        <w:spacing w:before="9"/>
                        <w:rPr>
                          <w:rFonts w:ascii="Arial"/>
                          <w:b/>
                          <w:sz w:val="23"/>
                        </w:rPr>
                      </w:pPr>
                    </w:p>
                    <w:p w14:paraId="6A8B70CE">
                      <w:pPr>
                        <w:spacing w:before="1"/>
                        <w:ind w:left="108"/>
                        <w:jc w:val="both"/>
                        <w:rPr>
                          <w:rFonts w:hint="default"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Pr>
                          <w:rFonts w:hint="default" w:ascii="Arial" w:hAnsi="Arial"/>
                          <w:b/>
                          <w:sz w:val="24"/>
                          <w:lang w:val="pt-BR"/>
                        </w:rPr>
                        <w:t>29/09</w:t>
                      </w:r>
                      <w:r>
                        <w:rPr>
                          <w:rFonts w:ascii="Arial" w:hAnsi="Arial"/>
                          <w:b/>
                          <w:sz w:val="24"/>
                        </w:rPr>
                        <w:t>/2025</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hint="default"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Pr>
                          <w:rFonts w:hint="default" w:ascii="Arial" w:hAnsi="Arial"/>
                          <w:b/>
                          <w:sz w:val="24"/>
                          <w:lang w:val="pt-BR"/>
                        </w:rPr>
                        <w:t>10/10</w:t>
                      </w:r>
                      <w:r>
                        <w:rPr>
                          <w:rFonts w:ascii="Arial" w:hAnsi="Arial"/>
                          <w:b/>
                          <w:sz w:val="24"/>
                        </w:rPr>
                        <w:t>/2025 às</w:t>
                      </w:r>
                      <w:r>
                        <w:rPr>
                          <w:rFonts w:ascii="Arial" w:hAnsi="Arial"/>
                          <w:b/>
                          <w:spacing w:val="-1"/>
                          <w:sz w:val="24"/>
                        </w:rPr>
                        <w:t xml:space="preserve"> </w:t>
                      </w:r>
                      <w:r>
                        <w:rPr>
                          <w:rFonts w:hint="default" w:ascii="Arial" w:hAnsi="Arial"/>
                          <w:b/>
                          <w:sz w:val="24"/>
                          <w:lang w:val="pt-BR"/>
                        </w:rPr>
                        <w:t>08:30</w:t>
                      </w:r>
                    </w:p>
                    <w:p w14:paraId="44899109">
                      <w:pPr>
                        <w:ind w:left="108"/>
                        <w:rPr>
                          <w:rFonts w:ascii="Arial" w:hAnsi="Arial"/>
                          <w:b/>
                          <w:sz w:val="24"/>
                          <w:u w:val="thick"/>
                        </w:rPr>
                      </w:pPr>
                    </w:p>
                    <w:p w14:paraId="02737531">
                      <w:pPr>
                        <w:ind w:left="108"/>
                        <w:rPr>
                          <w:rFonts w:ascii="Arial" w:hAnsi="Arial"/>
                          <w:b/>
                          <w:sz w:val="24"/>
                        </w:rPr>
                      </w:pPr>
                      <w:r>
                        <w:rPr>
                          <w:rFonts w:ascii="Arial" w:hAnsi="Arial"/>
                          <w:b/>
                          <w:sz w:val="24"/>
                          <w:u w:val="thick"/>
                        </w:rPr>
                        <w:t>AB</w:t>
                      </w:r>
                      <w:r>
                        <w:rPr>
                          <w:rFonts w:hint="default"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Pr>
                          <w:rFonts w:hint="default" w:ascii="Arial" w:hAnsi="Arial"/>
                          <w:b/>
                          <w:sz w:val="24"/>
                          <w:lang w:val="pt-BR"/>
                        </w:rPr>
                        <w:t>08:30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Pr>
                          <w:rFonts w:hint="default" w:ascii="Arial" w:hAnsi="Arial"/>
                          <w:b/>
                          <w:sz w:val="24"/>
                          <w:lang w:val="pt-BR"/>
                        </w:rPr>
                        <w:t>10/10/</w:t>
                      </w:r>
                      <w:r>
                        <w:rPr>
                          <w:rFonts w:ascii="Arial" w:hAnsi="Arial"/>
                          <w:b/>
                          <w:sz w:val="24"/>
                        </w:rPr>
                        <w:t>2025</w:t>
                      </w:r>
                      <w:r>
                        <w:rPr>
                          <w:rFonts w:ascii="Arial" w:hAnsi="Arial"/>
                          <w:b/>
                          <w:spacing w:val="44"/>
                          <w:sz w:val="24"/>
                        </w:rPr>
                        <w:t xml:space="preserve"> </w:t>
                      </w:r>
                      <w:r>
                        <w:rPr>
                          <w:rFonts w:ascii="Arial" w:hAnsi="Arial"/>
                          <w:b/>
                          <w:sz w:val="24"/>
                        </w:rPr>
                        <w:t>às</w:t>
                      </w:r>
                    </w:p>
                    <w:p w14:paraId="226390ED">
                      <w:pPr>
                        <w:ind w:left="108"/>
                        <w:rPr>
                          <w:rFonts w:ascii="Arial"/>
                          <w:b/>
                          <w:sz w:val="24"/>
                        </w:rPr>
                      </w:pPr>
                      <w:r>
                        <w:rPr>
                          <w:rFonts w:hint="default"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Pr>
                          <w:rFonts w:hint="default" w:ascii="Arial"/>
                          <w:b/>
                          <w:sz w:val="24"/>
                          <w:lang w:val="pt-BR"/>
                        </w:rPr>
                        <w:t>10/10</w:t>
                      </w:r>
                      <w:r>
                        <w:rPr>
                          <w:rFonts w:ascii="Arial" w:hAnsi="Arial"/>
                          <w:b/>
                          <w:sz w:val="24"/>
                        </w:rPr>
                        <w:t>/2025</w:t>
                      </w:r>
                      <w:r>
                        <w:rPr>
                          <w:rFonts w:ascii="Arial"/>
                          <w:b/>
                          <w:sz w:val="24"/>
                        </w:rPr>
                        <w:t>.</w:t>
                      </w:r>
                    </w:p>
                    <w:p w14:paraId="60BB8973">
                      <w:pPr>
                        <w:pStyle w:val="17"/>
                        <w:rPr>
                          <w:rFonts w:ascii="Arial"/>
                          <w:b/>
                        </w:rPr>
                      </w:pPr>
                    </w:p>
                    <w:p w14:paraId="1594D7D9">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Pr>
                          <w:rFonts w:hint="default"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Pr>
                          <w:rFonts w:hint="default" w:ascii="Arial"/>
                          <w:b/>
                          <w:sz w:val="24"/>
                          <w:lang w:val="pt-BR"/>
                        </w:rPr>
                        <w:t>1</w:t>
                      </w:r>
                      <w:r>
                        <w:rPr>
                          <w:rFonts w:hint="default" w:ascii="Arial" w:hAnsi="Arial"/>
                          <w:b/>
                          <w:sz w:val="24"/>
                          <w:lang w:val="pt-BR"/>
                        </w:rPr>
                        <w:t>0/10/</w:t>
                      </w:r>
                      <w:r>
                        <w:rPr>
                          <w:rFonts w:ascii="Arial" w:hAnsi="Arial"/>
                          <w:b/>
                          <w:sz w:val="24"/>
                        </w:rPr>
                        <w:t>2025</w:t>
                      </w:r>
                    </w:p>
                    <w:p w14:paraId="0A2955DC">
                      <w:pPr>
                        <w:pStyle w:val="17"/>
                        <w:rPr>
                          <w:rFonts w:ascii="Arial"/>
                          <w:b/>
                        </w:rPr>
                      </w:pPr>
                    </w:p>
                    <w:p w14:paraId="6ECF8AF9">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v:textbox>
                <w10:wrap type="topAndBottom"/>
              </v:shape>
            </w:pict>
          </mc:Fallback>
        </mc:AlternateContent>
      </w:r>
    </w:p>
    <w:p w14:paraId="55A5306A">
      <w:pPr>
        <w:pStyle w:val="17"/>
        <w:spacing w:before="1"/>
        <w:ind w:right="371"/>
        <w:jc w:val="both"/>
        <w:rPr>
          <w:rFonts w:ascii="Arial" w:hAnsi="Arial" w:cs="Arial"/>
          <w:b/>
          <w:sz w:val="24"/>
          <w:szCs w:val="24"/>
        </w:rPr>
      </w:pPr>
    </w:p>
    <w:p w14:paraId="51BA1D97">
      <w:pPr>
        <w:tabs>
          <w:tab w:val="left" w:pos="2601"/>
          <w:tab w:val="left" w:pos="3352"/>
          <w:tab w:val="left" w:pos="5226"/>
          <w:tab w:val="left" w:pos="5802"/>
          <w:tab w:val="left" w:pos="7062"/>
          <w:tab w:val="left" w:pos="9137"/>
        </w:tabs>
        <w:spacing w:before="92"/>
        <w:ind w:left="238" w:right="371"/>
        <w:jc w:val="both"/>
        <w:rPr>
          <w:rFonts w:ascii="Arial" w:hAnsi="Arial" w:cs="Arial"/>
          <w:b/>
          <w:color w:val="0000FF"/>
          <w:sz w:val="24"/>
          <w:szCs w:val="24"/>
          <w:u w:val="single"/>
        </w:rPr>
      </w:pPr>
      <w:r>
        <w:rPr>
          <w:rFonts w:ascii="Arial" w:hAnsi="Arial" w:cs="Arial"/>
          <w:b/>
          <w:sz w:val="24"/>
          <w:szCs w:val="24"/>
          <w:u w:val="single"/>
        </w:rPr>
        <w:t>FORMALIZAÇÃO DE</w:t>
      </w:r>
      <w:r>
        <w:rPr>
          <w:rFonts w:ascii="Arial" w:hAnsi="Arial" w:cs="Arial"/>
          <w:b/>
          <w:sz w:val="24"/>
          <w:szCs w:val="24"/>
          <w:u w:val="single"/>
        </w:rPr>
        <w:tab/>
      </w:r>
      <w:r>
        <w:rPr>
          <w:rFonts w:ascii="Arial" w:hAnsi="Arial" w:cs="Arial"/>
          <w:b/>
          <w:sz w:val="24"/>
          <w:szCs w:val="24"/>
          <w:u w:val="single"/>
        </w:rPr>
        <w:t xml:space="preserve"> CONSULTAS E EDITAL </w:t>
      </w:r>
      <w:r>
        <w:fldChar w:fldCharType="begin"/>
      </w:r>
      <w:r>
        <w:instrText xml:space="preserve"> HYPERLINK "http://www.bll.org.br" </w:instrText>
      </w:r>
      <w:r>
        <w:fldChar w:fldCharType="separate"/>
      </w:r>
      <w:r>
        <w:rPr>
          <w:rStyle w:val="16"/>
          <w:rFonts w:ascii="Arial" w:hAnsi="Arial" w:cs="Arial"/>
          <w:b/>
          <w:sz w:val="24"/>
          <w:szCs w:val="24"/>
        </w:rPr>
        <w:t>www.bll.org.br</w:t>
      </w:r>
      <w:r>
        <w:rPr>
          <w:rStyle w:val="16"/>
          <w:rFonts w:ascii="Arial" w:hAnsi="Arial" w:cs="Arial"/>
          <w:b/>
          <w:sz w:val="24"/>
          <w:szCs w:val="24"/>
        </w:rPr>
        <w:fldChar w:fldCharType="end"/>
      </w:r>
    </w:p>
    <w:p w14:paraId="73D850FE">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u w:val="single"/>
        </w:rPr>
      </w:pPr>
    </w:p>
    <w:p w14:paraId="12ADD292">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rPr>
      </w:pPr>
      <w:r>
        <w:rPr>
          <w:rFonts w:ascii="Arial" w:hAnsi="Arial" w:cs="Arial"/>
          <w:b/>
          <w:sz w:val="24"/>
          <w:szCs w:val="24"/>
          <w:u w:val="thick"/>
        </w:rPr>
        <w:t>DEMAIS</w:t>
      </w:r>
      <w:r>
        <w:rPr>
          <w:rFonts w:ascii="Arial" w:hAnsi="Arial" w:cs="Arial"/>
          <w:b/>
          <w:spacing w:val="1"/>
          <w:sz w:val="24"/>
          <w:szCs w:val="24"/>
          <w:u w:val="thick"/>
        </w:rPr>
        <w:t xml:space="preserve"> </w:t>
      </w:r>
      <w:r>
        <w:rPr>
          <w:rFonts w:ascii="Arial" w:hAnsi="Arial" w:cs="Arial"/>
          <w:b/>
          <w:sz w:val="24"/>
          <w:szCs w:val="24"/>
          <w:u w:val="thick"/>
        </w:rPr>
        <w:t>INFORMAÇÕES:</w:t>
      </w:r>
      <w:r>
        <w:rPr>
          <w:rFonts w:ascii="Arial" w:hAnsi="Arial" w:cs="Arial"/>
          <w:b/>
          <w:spacing w:val="1"/>
          <w:sz w:val="24"/>
          <w:szCs w:val="24"/>
        </w:rPr>
        <w:t xml:space="preserve"> </w:t>
      </w:r>
      <w:r>
        <w:rPr>
          <w:rFonts w:ascii="Arial" w:hAnsi="Arial" w:cs="Arial"/>
          <w:sz w:val="24"/>
          <w:szCs w:val="24"/>
        </w:rPr>
        <w:t>Departamento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Rua: Barão de Rifaina n° 251, centro, Rifaina SP, CEP 14.490-000, fone 16 3135-9500, ou 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e-mail:</w:t>
      </w:r>
      <w:r>
        <w:rPr>
          <w:rFonts w:ascii="Arial" w:hAnsi="Arial" w:cs="Arial"/>
          <w:spacing w:val="1"/>
          <w:sz w:val="24"/>
          <w:szCs w:val="24"/>
        </w:rPr>
        <w:t xml:space="preserve"> </w:t>
      </w:r>
      <w:r>
        <w:fldChar w:fldCharType="begin"/>
      </w:r>
      <w:r>
        <w:instrText xml:space="preserve"> HYPERLINK "mailto:licitacao@jau.sp.gov.br" \h </w:instrText>
      </w:r>
      <w:r>
        <w:fldChar w:fldCharType="separate"/>
      </w:r>
      <w:r>
        <w:rPr>
          <w:rFonts w:ascii="Arial" w:hAnsi="Arial" w:cs="Arial"/>
          <w:sz w:val="24"/>
          <w:szCs w:val="24"/>
        </w:rPr>
        <w:t>licitacao@rifaina.sp.gov.br</w:t>
      </w:r>
      <w:r>
        <w:rPr>
          <w:rFonts w:ascii="Arial" w:hAnsi="Arial" w:cs="Arial"/>
          <w:sz w:val="24"/>
          <w:szCs w:val="24"/>
        </w:rPr>
        <w:fldChar w:fldCharType="end"/>
      </w:r>
      <w:r>
        <w:rPr>
          <w:rFonts w:ascii="Arial" w:hAnsi="Arial" w:cs="Arial"/>
          <w:sz w:val="24"/>
          <w:szCs w:val="24"/>
        </w:rPr>
        <w:t>.</w:t>
      </w:r>
    </w:p>
    <w:p w14:paraId="0CA40852">
      <w:pPr>
        <w:pStyle w:val="2"/>
        <w:spacing w:before="92"/>
        <w:ind w:right="371"/>
        <w:rPr>
          <w:u w:val="thick"/>
        </w:rPr>
      </w:pPr>
    </w:p>
    <w:p w14:paraId="2C3F4A81">
      <w:pPr>
        <w:pStyle w:val="2"/>
        <w:spacing w:before="92"/>
        <w:ind w:right="371"/>
        <w:rPr>
          <w:u w:val="thick"/>
        </w:rPr>
      </w:pPr>
    </w:p>
    <w:p w14:paraId="2168B071">
      <w:pPr>
        <w:pStyle w:val="2"/>
        <w:spacing w:before="92"/>
        <w:ind w:right="371"/>
        <w:rPr>
          <w:u w:val="thick"/>
        </w:rPr>
      </w:pPr>
    </w:p>
    <w:p w14:paraId="4DFE1C7A">
      <w:pPr>
        <w:pStyle w:val="2"/>
        <w:spacing w:before="92"/>
        <w:ind w:right="371"/>
        <w:rPr>
          <w:u w:val="thick"/>
        </w:rPr>
      </w:pPr>
    </w:p>
    <w:p w14:paraId="4825FD5A">
      <w:pPr>
        <w:pStyle w:val="2"/>
        <w:spacing w:before="92"/>
        <w:ind w:right="371"/>
        <w:rPr>
          <w:color w:val="0000FF"/>
          <w:u w:val="thick" w:color="0000FF"/>
        </w:rPr>
      </w:pPr>
      <w:r>
        <w:rPr>
          <w:u w:val="thick"/>
        </w:rPr>
        <w:t>LOCAL:</w:t>
      </w:r>
      <w:r>
        <w:rPr>
          <w:spacing w:val="-3"/>
          <w:u w:val="thick"/>
        </w:rPr>
        <w:t xml:space="preserve"> </w:t>
      </w:r>
      <w:r>
        <w:rPr>
          <w:u w:val="thick"/>
        </w:rPr>
        <w:t>-</w:t>
      </w:r>
      <w:r>
        <w:rPr>
          <w:spacing w:val="-7"/>
        </w:rPr>
        <w:t xml:space="preserve"> </w:t>
      </w:r>
      <w:r>
        <w:fldChar w:fldCharType="begin"/>
      </w:r>
      <w:r>
        <w:instrText xml:space="preserve"> HYPERLINK "http://www.bll.org.br/" \h </w:instrText>
      </w:r>
      <w:r>
        <w:fldChar w:fldCharType="separate"/>
      </w:r>
      <w:r>
        <w:rPr>
          <w:color w:val="0000FF"/>
          <w:u w:val="thick" w:color="0000FF"/>
        </w:rPr>
        <w:t>www.bll.org.br</w:t>
      </w:r>
      <w:r>
        <w:rPr>
          <w:color w:val="0000FF"/>
          <w:u w:val="thick" w:color="0000FF"/>
        </w:rPr>
        <w:fldChar w:fldCharType="end"/>
      </w:r>
    </w:p>
    <w:p w14:paraId="00CABBBA">
      <w:pPr>
        <w:pStyle w:val="3"/>
        <w:numPr>
          <w:ilvl w:val="0"/>
          <w:numId w:val="1"/>
        </w:numPr>
        <w:tabs>
          <w:tab w:val="left" w:pos="407"/>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OBJETO:</w:t>
      </w:r>
    </w:p>
    <w:p w14:paraId="67D346FF">
      <w:pPr>
        <w:pStyle w:val="3"/>
        <w:tabs>
          <w:tab w:val="left" w:pos="407"/>
        </w:tabs>
        <w:ind w:right="371"/>
        <w:jc w:val="both"/>
        <w:rPr>
          <w:sz w:val="24"/>
          <w:szCs w:val="24"/>
        </w:rPr>
      </w:pPr>
    </w:p>
    <w:p w14:paraId="5542C838">
      <w:pPr>
        <w:jc w:val="both"/>
        <w:rPr>
          <w:rFonts w:hint="default" w:ascii="Arial" w:hAnsi="Arial" w:eastAsia="Arial" w:cs="Arial"/>
          <w:b/>
          <w:bCs/>
          <w:sz w:val="24"/>
          <w:szCs w:val="24"/>
          <w:lang w:val="pt-BR" w:eastAsia="en-US" w:bidi="ar-SA"/>
        </w:rPr>
      </w:pPr>
      <w:r>
        <w:rPr>
          <w:rFonts w:hint="default" w:ascii="Arial" w:hAnsi="Arial" w:eastAsia="Arial" w:cs="Arial"/>
          <w:b/>
          <w:bCs/>
          <w:sz w:val="24"/>
          <w:szCs w:val="24"/>
          <w:lang w:val="pt-BR" w:eastAsia="en-US" w:bidi="ar-SA"/>
        </w:rPr>
        <w:t>REFERENTE A AQUISIÇÃO DE 02 (DOIS) TROCADORES DE CALOR, 02 (DOIS) MOTORES E A EXECUÇÃO DO SERVIÇO DE INSTALAÇÃO COMPLETA NA PISCINA MUNICIPAL DE RIFAINA.</w:t>
      </w:r>
    </w:p>
    <w:p w14:paraId="5C5A24FA">
      <w:pPr>
        <w:pStyle w:val="17"/>
        <w:ind w:right="371"/>
        <w:jc w:val="both"/>
        <w:rPr>
          <w:rFonts w:hint="default" w:ascii="Arial" w:hAnsi="Arial" w:eastAsia="Arial MT" w:cs="Arial"/>
          <w:b/>
          <w:sz w:val="24"/>
          <w:szCs w:val="24"/>
          <w:u w:val="thick"/>
          <w:lang w:val="pt-BR" w:eastAsia="en-US" w:bidi="ar-SA"/>
        </w:rPr>
      </w:pPr>
    </w:p>
    <w:p w14:paraId="510D3EAF">
      <w:pPr>
        <w:pStyle w:val="2"/>
        <w:ind w:right="371"/>
      </w:pPr>
      <w:r>
        <w:t>- O objeto da presente licitação é a escolha da proposta mais vantajosa para, conforme condições, quantidades e exigências estabelecidas neste edital com as</w:t>
      </w:r>
      <w:r>
        <w:rPr>
          <w:spacing w:val="1"/>
        </w:rPr>
        <w:t xml:space="preserve"> </w:t>
      </w:r>
      <w:r>
        <w:t>características</w:t>
      </w:r>
      <w:r>
        <w:rPr>
          <w:spacing w:val="-1"/>
        </w:rPr>
        <w:t xml:space="preserve"> </w:t>
      </w:r>
      <w:r>
        <w:t>constantes do</w:t>
      </w:r>
      <w:r>
        <w:rPr>
          <w:spacing w:val="4"/>
        </w:rPr>
        <w:t xml:space="preserve"> </w:t>
      </w:r>
      <w:r>
        <w:rPr>
          <w:b w:val="0"/>
        </w:rPr>
        <w:t>ANEXO</w:t>
      </w:r>
      <w:r>
        <w:rPr>
          <w:b w:val="0"/>
          <w:spacing w:val="1"/>
        </w:rPr>
        <w:t xml:space="preserve"> </w:t>
      </w:r>
      <w:r>
        <w:rPr>
          <w:b w:val="0"/>
        </w:rPr>
        <w:t>I</w:t>
      </w:r>
      <w:r>
        <w:rPr>
          <w:b w:val="0"/>
          <w:spacing w:val="2"/>
        </w:rPr>
        <w:t xml:space="preserve"> </w:t>
      </w:r>
      <w:r>
        <w:rPr>
          <w:b w:val="0"/>
        </w:rPr>
        <w:t>–</w:t>
      </w:r>
      <w:r>
        <w:rPr>
          <w:b w:val="0"/>
          <w:spacing w:val="-1"/>
        </w:rPr>
        <w:t xml:space="preserve"> </w:t>
      </w:r>
      <w:r>
        <w:rPr>
          <w:b w:val="0"/>
        </w:rPr>
        <w:t>TERMO</w:t>
      </w:r>
      <w:r>
        <w:rPr>
          <w:b w:val="0"/>
          <w:spacing w:val="-1"/>
        </w:rPr>
        <w:t xml:space="preserve"> </w:t>
      </w:r>
      <w:r>
        <w:rPr>
          <w:b w:val="0"/>
        </w:rPr>
        <w:t>DE</w:t>
      </w:r>
      <w:r>
        <w:rPr>
          <w:b w:val="0"/>
          <w:spacing w:val="-1"/>
        </w:rPr>
        <w:t xml:space="preserve"> </w:t>
      </w:r>
      <w:r>
        <w:rPr>
          <w:b w:val="0"/>
        </w:rPr>
        <w:t>REFERÊNCIA</w:t>
      </w:r>
      <w:r>
        <w:t>.</w:t>
      </w:r>
    </w:p>
    <w:p w14:paraId="042AA269">
      <w:pPr>
        <w:pStyle w:val="17"/>
        <w:ind w:right="371"/>
        <w:jc w:val="both"/>
        <w:rPr>
          <w:rFonts w:ascii="Arial" w:hAnsi="Arial" w:cs="Arial"/>
          <w:sz w:val="24"/>
          <w:szCs w:val="24"/>
        </w:rPr>
      </w:pPr>
    </w:p>
    <w:p w14:paraId="72A539A8">
      <w:pPr>
        <w:pStyle w:val="30"/>
        <w:numPr>
          <w:ilvl w:val="1"/>
          <w:numId w:val="1"/>
        </w:numPr>
        <w:tabs>
          <w:tab w:val="left" w:pos="604"/>
        </w:tabs>
        <w:spacing w:before="1"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Pr>
          <w:rFonts w:hint="default" w:ascii="Arial" w:hAnsi="Arial" w:cs="Arial"/>
          <w:b/>
          <w:sz w:val="24"/>
          <w:szCs w:val="24"/>
          <w:lang w:val="pt-BR"/>
        </w:rPr>
        <w:t>GLOBAL</w:t>
      </w:r>
      <w:r>
        <w:rPr>
          <w:rFonts w:ascii="Arial" w:hAnsi="Arial" w:cs="Arial"/>
          <w:sz w:val="24"/>
          <w:szCs w:val="24"/>
        </w:rPr>
        <w:t>, observadas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 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r>
        <w:rPr>
          <w:rFonts w:ascii="Arial" w:hAnsi="Arial" w:cs="Arial"/>
          <w:spacing w:val="-2"/>
          <w:sz w:val="24"/>
          <w:szCs w:val="24"/>
        </w:rPr>
        <w:t xml:space="preserve"> </w:t>
      </w:r>
      <w:r>
        <w:rPr>
          <w:rFonts w:ascii="Arial" w:hAnsi="Arial" w:cs="Arial"/>
          <w:sz w:val="24"/>
          <w:szCs w:val="24"/>
        </w:rPr>
        <w:t>quanto</w:t>
      </w:r>
      <w:r>
        <w:rPr>
          <w:rFonts w:ascii="Arial" w:hAnsi="Arial" w:cs="Arial"/>
          <w:spacing w:val="-3"/>
          <w:sz w:val="24"/>
          <w:szCs w:val="24"/>
        </w:rPr>
        <w:t xml:space="preserve"> </w:t>
      </w:r>
      <w:r>
        <w:rPr>
          <w:rFonts w:ascii="Arial" w:hAnsi="Arial" w:cs="Arial"/>
          <w:sz w:val="24"/>
          <w:szCs w:val="24"/>
        </w:rPr>
        <w:t>às</w:t>
      </w:r>
      <w:r>
        <w:rPr>
          <w:rFonts w:ascii="Arial" w:hAnsi="Arial" w:cs="Arial"/>
          <w:spacing w:val="-2"/>
          <w:sz w:val="24"/>
          <w:szCs w:val="24"/>
        </w:rPr>
        <w:t xml:space="preserve"> </w:t>
      </w:r>
      <w:r>
        <w:rPr>
          <w:rFonts w:ascii="Arial" w:hAnsi="Arial" w:cs="Arial"/>
          <w:sz w:val="24"/>
          <w:szCs w:val="24"/>
        </w:rPr>
        <w:t>especificações do</w:t>
      </w:r>
      <w:r>
        <w:rPr>
          <w:rFonts w:ascii="Arial" w:hAnsi="Arial" w:cs="Arial"/>
          <w:spacing w:val="-1"/>
          <w:sz w:val="24"/>
          <w:szCs w:val="24"/>
        </w:rPr>
        <w:t xml:space="preserve"> </w:t>
      </w:r>
      <w:r>
        <w:rPr>
          <w:rFonts w:ascii="Arial" w:hAnsi="Arial" w:cs="Arial"/>
          <w:sz w:val="24"/>
          <w:szCs w:val="24"/>
        </w:rPr>
        <w:t>objeto.</w:t>
      </w:r>
    </w:p>
    <w:p w14:paraId="47A1E5FB">
      <w:pPr>
        <w:pStyle w:val="17"/>
        <w:ind w:right="371"/>
        <w:jc w:val="both"/>
        <w:rPr>
          <w:rFonts w:ascii="Arial" w:hAnsi="Arial" w:cs="Arial"/>
          <w:sz w:val="24"/>
          <w:szCs w:val="24"/>
        </w:rPr>
      </w:pPr>
    </w:p>
    <w:p w14:paraId="2900A314">
      <w:pPr>
        <w:pStyle w:val="3"/>
        <w:numPr>
          <w:ilvl w:val="0"/>
          <w:numId w:val="1"/>
        </w:numPr>
        <w:tabs>
          <w:tab w:val="left" w:pos="407"/>
        </w:tabs>
        <w:ind w:right="371"/>
        <w:jc w:val="both"/>
        <w:rPr>
          <w:sz w:val="24"/>
          <w:szCs w:val="24"/>
        </w:rPr>
      </w:pPr>
      <w:r>
        <w:rPr>
          <w:sz w:val="24"/>
          <w:szCs w:val="24"/>
        </w:rPr>
        <w:t>-</w:t>
      </w:r>
      <w:r>
        <w:rPr>
          <w:spacing w:val="-5"/>
          <w:sz w:val="24"/>
          <w:szCs w:val="24"/>
        </w:rPr>
        <w:t xml:space="preserve"> </w:t>
      </w:r>
      <w:r>
        <w:rPr>
          <w:sz w:val="24"/>
          <w:szCs w:val="24"/>
        </w:rPr>
        <w:t>DOS</w:t>
      </w:r>
      <w:r>
        <w:rPr>
          <w:spacing w:val="-3"/>
          <w:sz w:val="24"/>
          <w:szCs w:val="24"/>
        </w:rPr>
        <w:t xml:space="preserve"> </w:t>
      </w:r>
      <w:r>
        <w:rPr>
          <w:sz w:val="24"/>
          <w:szCs w:val="24"/>
        </w:rPr>
        <w:t>RECURSOS</w:t>
      </w:r>
      <w:r>
        <w:rPr>
          <w:spacing w:val="-6"/>
          <w:sz w:val="24"/>
          <w:szCs w:val="24"/>
        </w:rPr>
        <w:t xml:space="preserve"> </w:t>
      </w:r>
      <w:r>
        <w:rPr>
          <w:sz w:val="24"/>
          <w:szCs w:val="24"/>
        </w:rPr>
        <w:t>ORÇAMENTÁRIOS:</w:t>
      </w:r>
    </w:p>
    <w:p w14:paraId="4C94CA0A">
      <w:pPr>
        <w:pStyle w:val="30"/>
        <w:spacing w:line="360" w:lineRule="auto"/>
        <w:ind w:left="406" w:right="371"/>
        <w:rPr>
          <w:rFonts w:ascii="Arial" w:hAnsi="Arial" w:cs="Arial"/>
          <w:b/>
          <w:bCs/>
          <w:sz w:val="24"/>
          <w:szCs w:val="24"/>
        </w:rPr>
      </w:pPr>
      <w:r>
        <w:rPr>
          <w:rFonts w:ascii="Arial" w:hAnsi="Arial" w:cs="Arial"/>
          <w:b/>
          <w:bCs/>
          <w:sz w:val="24"/>
          <w:szCs w:val="24"/>
        </w:rPr>
        <w:t>Recurso Proprio</w:t>
      </w:r>
    </w:p>
    <w:p w14:paraId="063ED293">
      <w:pPr>
        <w:pStyle w:val="17"/>
        <w:ind w:left="222" w:right="371"/>
        <w:jc w:val="both"/>
        <w:rPr>
          <w:rFonts w:ascii="Arial" w:hAnsi="Arial" w:cs="Arial"/>
          <w:sz w:val="24"/>
          <w:szCs w:val="24"/>
        </w:rPr>
      </w:pPr>
      <w:r>
        <w:rPr>
          <w:rFonts w:ascii="Arial" w:hAnsi="Arial" w:cs="Arial"/>
          <w:sz w:val="24"/>
          <w:szCs w:val="24"/>
        </w:rPr>
        <w:t>2.1. As despesas provenientes da presente Licitação serão cobertas com recursos disponíveis nas</w:t>
      </w:r>
      <w:r>
        <w:rPr>
          <w:rFonts w:ascii="Arial" w:hAnsi="Arial" w:cs="Arial"/>
          <w:spacing w:val="-59"/>
          <w:sz w:val="24"/>
          <w:szCs w:val="24"/>
        </w:rPr>
        <w:t xml:space="preserve"> </w:t>
      </w:r>
      <w:r>
        <w:rPr>
          <w:rFonts w:ascii="Arial" w:hAnsi="Arial" w:cs="Arial"/>
          <w:sz w:val="24"/>
          <w:szCs w:val="24"/>
        </w:rPr>
        <w:t>dotações</w:t>
      </w:r>
      <w:r>
        <w:rPr>
          <w:rFonts w:ascii="Arial" w:hAnsi="Arial" w:cs="Arial"/>
          <w:spacing w:val="-1"/>
          <w:sz w:val="24"/>
          <w:szCs w:val="24"/>
        </w:rPr>
        <w:t xml:space="preserve"> </w:t>
      </w:r>
      <w:r>
        <w:rPr>
          <w:rFonts w:ascii="Arial" w:hAnsi="Arial" w:cs="Arial"/>
          <w:sz w:val="24"/>
          <w:szCs w:val="24"/>
        </w:rPr>
        <w:t>orçamentárias:</w:t>
      </w:r>
    </w:p>
    <w:p w14:paraId="5C10B734">
      <w:pPr>
        <w:pStyle w:val="17"/>
        <w:ind w:left="222" w:right="371"/>
        <w:jc w:val="both"/>
        <w:rPr>
          <w:rFonts w:ascii="Arial" w:hAnsi="Arial" w:cs="Arial"/>
          <w:sz w:val="24"/>
          <w:szCs w:val="24"/>
        </w:rPr>
      </w:pPr>
    </w:p>
    <w:p w14:paraId="6B6C1E3A">
      <w:pPr>
        <w:spacing w:line="360" w:lineRule="auto"/>
        <w:ind w:right="-2"/>
        <w:jc w:val="both"/>
        <w:rPr>
          <w:rFonts w:ascii="Arial" w:hAnsi="Arial" w:cs="Arial"/>
          <w:sz w:val="22"/>
          <w:szCs w:val="22"/>
        </w:rPr>
      </w:pPr>
      <w:r>
        <w:rPr>
          <w:rFonts w:ascii="Arial" w:hAnsi="Arial" w:cs="Arial"/>
          <w:sz w:val="22"/>
          <w:szCs w:val="22"/>
        </w:rPr>
        <w:t>CÓDIGO DA FICHA: 145</w:t>
      </w:r>
    </w:p>
    <w:p w14:paraId="1FC33E0F">
      <w:pPr>
        <w:spacing w:line="360" w:lineRule="auto"/>
        <w:jc w:val="both"/>
        <w:rPr>
          <w:rFonts w:ascii="Arial" w:hAnsi="Arial" w:cs="Arial"/>
          <w:sz w:val="22"/>
          <w:szCs w:val="22"/>
        </w:rPr>
      </w:pPr>
      <w:r>
        <w:rPr>
          <w:rFonts w:ascii="Arial" w:hAnsi="Arial" w:cs="Arial"/>
          <w:sz w:val="22"/>
          <w:szCs w:val="22"/>
        </w:rPr>
        <w:t>02 PREFEITURA MUNICIPAL</w:t>
      </w:r>
    </w:p>
    <w:p w14:paraId="2DD0825E">
      <w:pPr>
        <w:spacing w:line="360" w:lineRule="auto"/>
        <w:jc w:val="both"/>
        <w:rPr>
          <w:rFonts w:ascii="Arial" w:hAnsi="Arial" w:cs="Arial"/>
          <w:sz w:val="22"/>
          <w:szCs w:val="22"/>
        </w:rPr>
      </w:pPr>
      <w:r>
        <w:rPr>
          <w:rFonts w:ascii="Arial" w:hAnsi="Arial" w:cs="Arial"/>
          <w:sz w:val="22"/>
          <w:szCs w:val="22"/>
        </w:rPr>
        <w:t>08 SECRETARIA MUNICIPAL DE EDUCAÇÃO</w:t>
      </w:r>
    </w:p>
    <w:p w14:paraId="33262E2F">
      <w:pPr>
        <w:spacing w:line="360" w:lineRule="auto"/>
        <w:jc w:val="both"/>
        <w:rPr>
          <w:rFonts w:ascii="Arial" w:hAnsi="Arial" w:cs="Arial"/>
          <w:sz w:val="22"/>
          <w:szCs w:val="22"/>
        </w:rPr>
      </w:pPr>
      <w:r>
        <w:rPr>
          <w:rFonts w:ascii="Arial" w:hAnsi="Arial" w:cs="Arial"/>
          <w:sz w:val="22"/>
          <w:szCs w:val="22"/>
        </w:rPr>
        <w:t>12.361.0011.2009.0220</w:t>
      </w:r>
    </w:p>
    <w:p w14:paraId="5AC69957">
      <w:pPr>
        <w:spacing w:line="360" w:lineRule="auto"/>
        <w:jc w:val="both"/>
        <w:rPr>
          <w:rFonts w:ascii="Arial" w:hAnsi="Arial" w:cs="Arial"/>
          <w:sz w:val="22"/>
          <w:szCs w:val="22"/>
        </w:rPr>
      </w:pPr>
      <w:r>
        <w:rPr>
          <w:rFonts w:ascii="Arial" w:hAnsi="Arial" w:cs="Arial"/>
          <w:sz w:val="22"/>
          <w:szCs w:val="22"/>
        </w:rPr>
        <w:t>Desenvolvimento e manutenção</w:t>
      </w:r>
    </w:p>
    <w:p w14:paraId="0FF57766">
      <w:pPr>
        <w:spacing w:line="360" w:lineRule="auto"/>
        <w:ind w:right="-2"/>
        <w:jc w:val="both"/>
        <w:rPr>
          <w:rFonts w:ascii="Arial" w:hAnsi="Arial" w:eastAsia="Arial-BoldMT" w:cs="Arial"/>
          <w:sz w:val="22"/>
          <w:szCs w:val="22"/>
        </w:rPr>
      </w:pPr>
      <w:r>
        <w:rPr>
          <w:rFonts w:ascii="Arial" w:hAnsi="Arial" w:eastAsia="Arial-BoldMT" w:cs="Arial"/>
          <w:sz w:val="22"/>
          <w:szCs w:val="22"/>
        </w:rPr>
        <w:t>4.4.90.52.00 EQUIPAMENTOS E MATERIAL PERMANENTE</w:t>
      </w:r>
    </w:p>
    <w:p w14:paraId="1DC0758F">
      <w:pPr>
        <w:spacing w:line="340" w:lineRule="exact"/>
        <w:jc w:val="both"/>
        <w:rPr>
          <w:rFonts w:ascii="Arial" w:hAnsi="Arial" w:cs="Arial"/>
          <w:bCs/>
          <w:lang w:val="pt-BR"/>
        </w:rPr>
      </w:pPr>
    </w:p>
    <w:p w14:paraId="34F243CA">
      <w:pPr>
        <w:pStyle w:val="17"/>
        <w:spacing w:before="10"/>
        <w:ind w:left="284" w:right="371" w:hanging="142"/>
        <w:jc w:val="both"/>
        <w:rPr>
          <w:rFonts w:ascii="Arial" w:hAnsi="Arial" w:cs="Arial"/>
          <w:sz w:val="24"/>
          <w:szCs w:val="24"/>
        </w:rPr>
      </w:pPr>
    </w:p>
    <w:p w14:paraId="0AE98D79">
      <w:pPr>
        <w:pStyle w:val="17"/>
        <w:spacing w:before="10"/>
        <w:ind w:right="371"/>
        <w:jc w:val="both"/>
        <w:rPr>
          <w:rFonts w:ascii="Arial" w:hAnsi="Arial" w:cs="Arial"/>
          <w:sz w:val="24"/>
          <w:szCs w:val="24"/>
        </w:rPr>
      </w:pPr>
    </w:p>
    <w:p w14:paraId="6B4B383A">
      <w:pPr>
        <w:pStyle w:val="3"/>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4"/>
          <w:sz w:val="24"/>
          <w:szCs w:val="24"/>
        </w:rPr>
        <w:t xml:space="preserve"> </w:t>
      </w:r>
      <w:r>
        <w:rPr>
          <w:sz w:val="24"/>
          <w:szCs w:val="24"/>
        </w:rPr>
        <w:t>CREDENCIAMENTO:</w:t>
      </w:r>
    </w:p>
    <w:p w14:paraId="3FB8F4E4">
      <w:pPr>
        <w:pStyle w:val="17"/>
        <w:spacing w:before="2"/>
        <w:ind w:right="371"/>
        <w:jc w:val="both"/>
        <w:rPr>
          <w:rFonts w:ascii="Arial" w:hAnsi="Arial" w:cs="Arial"/>
          <w:b/>
          <w:sz w:val="24"/>
          <w:szCs w:val="24"/>
        </w:rPr>
      </w:pPr>
    </w:p>
    <w:p w14:paraId="3597B75B">
      <w:pPr>
        <w:pStyle w:val="30"/>
        <w:numPr>
          <w:ilvl w:val="1"/>
          <w:numId w:val="2"/>
        </w:numPr>
        <w:tabs>
          <w:tab w:val="left" w:pos="597"/>
        </w:tabs>
        <w:ind w:right="371" w:firstLine="0"/>
        <w:rPr>
          <w:rFonts w:ascii="Arial" w:hAnsi="Arial" w:cs="Arial"/>
          <w:sz w:val="24"/>
          <w:szCs w:val="24"/>
        </w:rPr>
      </w:pPr>
      <w:r>
        <w:rPr>
          <w:rFonts w:ascii="Arial" w:hAnsi="Arial" w:cs="Arial"/>
          <w:sz w:val="24"/>
          <w:szCs w:val="24"/>
        </w:rPr>
        <w:t>- Poderão participar desta Licitação todas e quaisquer empresas ou sociedades, regularmente</w:t>
      </w:r>
      <w:r>
        <w:rPr>
          <w:rFonts w:ascii="Arial" w:hAnsi="Arial" w:cs="Arial"/>
          <w:spacing w:val="1"/>
          <w:sz w:val="24"/>
          <w:szCs w:val="24"/>
        </w:rPr>
        <w:t xml:space="preserve"> </w:t>
      </w:r>
      <w:r>
        <w:rPr>
          <w:rFonts w:ascii="Arial" w:hAnsi="Arial" w:cs="Arial"/>
          <w:sz w:val="24"/>
          <w:szCs w:val="24"/>
        </w:rPr>
        <w:t>estabelecidas no País, que sejam especializadas e credenciadas no objeto desta licitação e que</w:t>
      </w:r>
      <w:r>
        <w:rPr>
          <w:rFonts w:ascii="Arial" w:hAnsi="Arial" w:cs="Arial"/>
          <w:spacing w:val="1"/>
          <w:sz w:val="24"/>
          <w:szCs w:val="24"/>
        </w:rPr>
        <w:t xml:space="preserve"> </w:t>
      </w:r>
      <w:r>
        <w:rPr>
          <w:rFonts w:ascii="Arial" w:hAnsi="Arial" w:cs="Arial"/>
          <w:sz w:val="24"/>
          <w:szCs w:val="24"/>
        </w:rPr>
        <w:t>satisfaçam</w:t>
      </w:r>
      <w:r>
        <w:rPr>
          <w:rFonts w:ascii="Arial" w:hAnsi="Arial" w:cs="Arial"/>
          <w:spacing w:val="-2"/>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especificações e</w:t>
      </w:r>
      <w:r>
        <w:rPr>
          <w:rFonts w:ascii="Arial" w:hAnsi="Arial" w:cs="Arial"/>
          <w:spacing w:val="-5"/>
          <w:sz w:val="24"/>
          <w:szCs w:val="24"/>
        </w:rPr>
        <w:t xml:space="preserve"> </w:t>
      </w:r>
      <w:r>
        <w:rPr>
          <w:rFonts w:ascii="Arial" w:hAnsi="Arial" w:cs="Arial"/>
          <w:sz w:val="24"/>
          <w:szCs w:val="24"/>
        </w:rPr>
        <w:t>normas</w:t>
      </w:r>
      <w:r>
        <w:rPr>
          <w:rFonts w:ascii="Arial" w:hAnsi="Arial" w:cs="Arial"/>
          <w:spacing w:val="-2"/>
          <w:sz w:val="24"/>
          <w:szCs w:val="24"/>
        </w:rPr>
        <w:t xml:space="preserve"> </w:t>
      </w:r>
      <w:r>
        <w:rPr>
          <w:rFonts w:ascii="Arial" w:hAnsi="Arial" w:cs="Arial"/>
          <w:sz w:val="24"/>
          <w:szCs w:val="24"/>
        </w:rPr>
        <w:t>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3"/>
          <w:sz w:val="24"/>
          <w:szCs w:val="24"/>
        </w:rPr>
        <w:t xml:space="preserve"> </w:t>
      </w:r>
      <w:r>
        <w:rPr>
          <w:rFonts w:ascii="Arial" w:hAnsi="Arial" w:cs="Arial"/>
          <w:sz w:val="24"/>
          <w:szCs w:val="24"/>
        </w:rPr>
        <w:t>Anexos.</w:t>
      </w:r>
    </w:p>
    <w:p w14:paraId="1861E073">
      <w:pPr>
        <w:pStyle w:val="17"/>
        <w:spacing w:before="10"/>
        <w:ind w:right="371"/>
        <w:jc w:val="both"/>
        <w:rPr>
          <w:rFonts w:ascii="Arial" w:hAnsi="Arial" w:cs="Arial"/>
          <w:sz w:val="24"/>
          <w:szCs w:val="24"/>
        </w:rPr>
      </w:pPr>
    </w:p>
    <w:p w14:paraId="7DEC4CB4">
      <w:pPr>
        <w:pStyle w:val="30"/>
        <w:numPr>
          <w:ilvl w:val="1"/>
          <w:numId w:val="2"/>
        </w:numPr>
        <w:tabs>
          <w:tab w:val="left" w:pos="68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Poderão</w:t>
      </w:r>
      <w:r>
        <w:rPr>
          <w:rFonts w:ascii="Arial" w:hAnsi="Arial" w:cs="Arial"/>
          <w:spacing w:val="1"/>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apresentarem</w:t>
      </w:r>
      <w:r>
        <w:rPr>
          <w:rFonts w:ascii="Arial" w:hAnsi="Arial" w:cs="Arial"/>
          <w:spacing w:val="1"/>
          <w:sz w:val="24"/>
          <w:szCs w:val="24"/>
        </w:rPr>
        <w:t xml:space="preserve"> </w:t>
      </w:r>
      <w:r>
        <w:rPr>
          <w:rFonts w:ascii="Arial" w:hAnsi="Arial" w:cs="Arial"/>
          <w:sz w:val="24"/>
          <w:szCs w:val="24"/>
        </w:rPr>
        <w:t>toda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w:t>
      </w:r>
      <w:r>
        <w:rPr>
          <w:rFonts w:ascii="Arial" w:hAnsi="Arial" w:cs="Arial"/>
          <w:spacing w:val="1"/>
          <w:sz w:val="24"/>
          <w:szCs w:val="24"/>
        </w:rPr>
        <w:t xml:space="preserve"> </w:t>
      </w:r>
      <w:r>
        <w:rPr>
          <w:rFonts w:ascii="Arial" w:hAnsi="Arial" w:cs="Arial"/>
          <w:sz w:val="24"/>
          <w:szCs w:val="24"/>
        </w:rPr>
        <w:t>exigida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respectivo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61"/>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Leilões.</w:t>
      </w:r>
    </w:p>
    <w:p w14:paraId="6D4786AE">
      <w:pPr>
        <w:pStyle w:val="17"/>
        <w:spacing w:before="2"/>
        <w:ind w:right="371"/>
        <w:jc w:val="both"/>
        <w:rPr>
          <w:rFonts w:ascii="Arial" w:hAnsi="Arial" w:cs="Arial"/>
          <w:sz w:val="24"/>
          <w:szCs w:val="24"/>
        </w:rPr>
      </w:pPr>
    </w:p>
    <w:p w14:paraId="6C06B3A0">
      <w:pPr>
        <w:pStyle w:val="30"/>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de empresa</w:t>
      </w:r>
      <w:r>
        <w:rPr>
          <w:rFonts w:ascii="Arial" w:hAnsi="Arial" w:cs="Arial"/>
          <w:spacing w:val="-1"/>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consórcios ou</w:t>
      </w:r>
      <w:r>
        <w:rPr>
          <w:rFonts w:ascii="Arial" w:hAnsi="Arial" w:cs="Arial"/>
          <w:spacing w:val="-5"/>
          <w:sz w:val="24"/>
          <w:szCs w:val="24"/>
        </w:rPr>
        <w:t xml:space="preserve"> </w:t>
      </w:r>
      <w:r>
        <w:rPr>
          <w:rFonts w:ascii="Arial" w:hAnsi="Arial" w:cs="Arial"/>
          <w:sz w:val="24"/>
          <w:szCs w:val="24"/>
        </w:rPr>
        <w:t>grupos de</w:t>
      </w:r>
      <w:r>
        <w:rPr>
          <w:rFonts w:ascii="Arial" w:hAnsi="Arial" w:cs="Arial"/>
          <w:spacing w:val="-1"/>
          <w:sz w:val="24"/>
          <w:szCs w:val="24"/>
        </w:rPr>
        <w:t xml:space="preserve"> </w:t>
      </w:r>
      <w:r>
        <w:rPr>
          <w:rFonts w:ascii="Arial" w:hAnsi="Arial" w:cs="Arial"/>
          <w:sz w:val="24"/>
          <w:szCs w:val="24"/>
        </w:rPr>
        <w:t>empresas.</w:t>
      </w:r>
    </w:p>
    <w:p w14:paraId="5825E90D">
      <w:pPr>
        <w:pStyle w:val="17"/>
        <w:ind w:right="371"/>
        <w:jc w:val="both"/>
        <w:rPr>
          <w:rFonts w:ascii="Arial" w:hAnsi="Arial" w:cs="Arial"/>
          <w:sz w:val="24"/>
          <w:szCs w:val="24"/>
        </w:rPr>
      </w:pPr>
    </w:p>
    <w:p w14:paraId="416A6F2A">
      <w:pPr>
        <w:pStyle w:val="30"/>
        <w:numPr>
          <w:ilvl w:val="1"/>
          <w:numId w:val="2"/>
        </w:numPr>
        <w:tabs>
          <w:tab w:val="left" w:pos="602"/>
        </w:tabs>
        <w:ind w:right="371" w:firstLine="0"/>
        <w:rPr>
          <w:rFonts w:ascii="Arial" w:hAnsi="Arial" w:cs="Arial"/>
          <w:sz w:val="24"/>
          <w:szCs w:val="24"/>
        </w:rPr>
      </w:pPr>
      <w:r>
        <w:rPr>
          <w:rFonts w:ascii="Arial" w:hAnsi="Arial" w:cs="Arial"/>
          <w:sz w:val="24"/>
          <w:szCs w:val="24"/>
        </w:rPr>
        <w:t>- Não poderá participar da licitação a empresa que estiver sob falência, concordata, concurso</w:t>
      </w:r>
      <w:r>
        <w:rPr>
          <w:rFonts w:ascii="Arial" w:hAnsi="Arial" w:cs="Arial"/>
          <w:spacing w:val="1"/>
          <w:sz w:val="24"/>
          <w:szCs w:val="24"/>
        </w:rPr>
        <w:t xml:space="preserve"> </w:t>
      </w:r>
      <w:r>
        <w:rPr>
          <w:rFonts w:ascii="Arial" w:hAnsi="Arial" w:cs="Arial"/>
          <w:sz w:val="24"/>
          <w:szCs w:val="24"/>
        </w:rPr>
        <w:t>de credores, dissolução, liquidação ou que tenha sido declarada inidônea por</w:t>
      </w:r>
      <w:r>
        <w:rPr>
          <w:rFonts w:ascii="Arial" w:hAnsi="Arial" w:cs="Arial"/>
          <w:spacing w:val="61"/>
          <w:sz w:val="24"/>
          <w:szCs w:val="24"/>
        </w:rPr>
        <w:t xml:space="preserve"> </w:t>
      </w:r>
      <w:r>
        <w:rPr>
          <w:rFonts w:ascii="Arial" w:hAnsi="Arial" w:cs="Arial"/>
          <w:sz w:val="24"/>
          <w:szCs w:val="24"/>
        </w:rPr>
        <w:t>órgão ou entidade</w:t>
      </w:r>
      <w:r>
        <w:rPr>
          <w:rFonts w:ascii="Arial" w:hAnsi="Arial" w:cs="Arial"/>
          <w:spacing w:val="1"/>
          <w:sz w:val="24"/>
          <w:szCs w:val="24"/>
        </w:rPr>
        <w:t xml:space="preserve"> </w:t>
      </w:r>
      <w:r>
        <w:rPr>
          <w:rFonts w:ascii="Arial" w:hAnsi="Arial" w:cs="Arial"/>
          <w:sz w:val="24"/>
          <w:szCs w:val="24"/>
        </w:rPr>
        <w:t>da administração pública direta ou indireta, Federal, Estadual, Municipal ou Distrito Federal ou que</w:t>
      </w:r>
      <w:r>
        <w:rPr>
          <w:rFonts w:ascii="Arial" w:hAnsi="Arial" w:cs="Arial"/>
          <w:spacing w:val="1"/>
          <w:sz w:val="24"/>
          <w:szCs w:val="24"/>
        </w:rPr>
        <w:t xml:space="preserve"> </w:t>
      </w:r>
      <w:r>
        <w:rPr>
          <w:rFonts w:ascii="Arial" w:hAnsi="Arial" w:cs="Arial"/>
          <w:sz w:val="24"/>
          <w:szCs w:val="24"/>
        </w:rPr>
        <w:t>esteja cumprindo período de suspensão para licitar ou contratar no âmbito da administração</w:t>
      </w:r>
      <w:r>
        <w:rPr>
          <w:rFonts w:ascii="Arial" w:hAnsi="Arial" w:cs="Arial"/>
          <w:spacing w:val="1"/>
          <w:sz w:val="24"/>
          <w:szCs w:val="24"/>
        </w:rPr>
        <w:t xml:space="preserve"> </w:t>
      </w:r>
      <w:r>
        <w:rPr>
          <w:rFonts w:ascii="Arial" w:hAnsi="Arial" w:cs="Arial"/>
          <w:sz w:val="24"/>
          <w:szCs w:val="24"/>
        </w:rPr>
        <w:t>municipal.</w:t>
      </w:r>
    </w:p>
    <w:p w14:paraId="2B377720">
      <w:pPr>
        <w:pStyle w:val="17"/>
        <w:spacing w:before="11"/>
        <w:ind w:right="371"/>
        <w:jc w:val="both"/>
        <w:rPr>
          <w:rFonts w:ascii="Arial" w:hAnsi="Arial" w:cs="Arial"/>
          <w:sz w:val="24"/>
          <w:szCs w:val="24"/>
        </w:rPr>
      </w:pPr>
    </w:p>
    <w:p w14:paraId="09E1CA70">
      <w:pPr>
        <w:pStyle w:val="30"/>
        <w:numPr>
          <w:ilvl w:val="2"/>
          <w:numId w:val="2"/>
        </w:numPr>
        <w:tabs>
          <w:tab w:val="left" w:pos="1060"/>
        </w:tabs>
        <w:ind w:right="371" w:firstLine="0"/>
        <w:rPr>
          <w:rFonts w:ascii="Arial" w:hAnsi="Arial" w:cs="Arial"/>
          <w:sz w:val="24"/>
          <w:szCs w:val="24"/>
        </w:rPr>
      </w:pPr>
      <w:r>
        <w:rPr>
          <w:rFonts w:ascii="Arial" w:hAnsi="Arial" w:cs="Arial"/>
          <w:sz w:val="24"/>
          <w:szCs w:val="24"/>
        </w:rPr>
        <w:t>-</w:t>
      </w:r>
      <w:r>
        <w:rPr>
          <w:rFonts w:ascii="Arial" w:hAnsi="Arial" w:cs="Arial"/>
          <w:spacing w:val="12"/>
          <w:sz w:val="24"/>
          <w:szCs w:val="24"/>
        </w:rPr>
        <w:t xml:space="preserve"> </w:t>
      </w:r>
      <w:r>
        <w:rPr>
          <w:rFonts w:ascii="Arial" w:hAnsi="Arial" w:cs="Arial"/>
          <w:sz w:val="24"/>
          <w:szCs w:val="24"/>
        </w:rPr>
        <w:t>Caso</w:t>
      </w:r>
      <w:r>
        <w:rPr>
          <w:rFonts w:ascii="Arial" w:hAnsi="Arial" w:cs="Arial"/>
          <w:spacing w:val="11"/>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licitante</w:t>
      </w:r>
      <w:r>
        <w:rPr>
          <w:rFonts w:ascii="Arial" w:hAnsi="Arial" w:cs="Arial"/>
          <w:spacing w:val="11"/>
          <w:sz w:val="24"/>
          <w:szCs w:val="24"/>
        </w:rPr>
        <w:t xml:space="preserve"> </w:t>
      </w:r>
      <w:r>
        <w:rPr>
          <w:rFonts w:ascii="Arial" w:hAnsi="Arial" w:cs="Arial"/>
          <w:sz w:val="24"/>
          <w:szCs w:val="24"/>
        </w:rPr>
        <w:t>esteja</w:t>
      </w:r>
      <w:r>
        <w:rPr>
          <w:rFonts w:ascii="Arial" w:hAnsi="Arial" w:cs="Arial"/>
          <w:spacing w:val="11"/>
          <w:sz w:val="24"/>
          <w:szCs w:val="24"/>
        </w:rPr>
        <w:t xml:space="preserve"> </w:t>
      </w:r>
      <w:r>
        <w:rPr>
          <w:rFonts w:ascii="Arial" w:hAnsi="Arial" w:cs="Arial"/>
          <w:sz w:val="24"/>
          <w:szCs w:val="24"/>
        </w:rPr>
        <w:t>em</w:t>
      </w:r>
      <w:r>
        <w:rPr>
          <w:rFonts w:ascii="Arial" w:hAnsi="Arial" w:cs="Arial"/>
          <w:spacing w:val="12"/>
          <w:sz w:val="24"/>
          <w:szCs w:val="24"/>
        </w:rPr>
        <w:t xml:space="preserve"> </w:t>
      </w:r>
      <w:r>
        <w:rPr>
          <w:rFonts w:ascii="Arial" w:hAnsi="Arial" w:cs="Arial"/>
          <w:sz w:val="24"/>
          <w:szCs w:val="24"/>
        </w:rPr>
        <w:t>recuperação</w:t>
      </w:r>
      <w:r>
        <w:rPr>
          <w:rFonts w:ascii="Arial" w:hAnsi="Arial" w:cs="Arial"/>
          <w:spacing w:val="11"/>
          <w:sz w:val="24"/>
          <w:szCs w:val="24"/>
        </w:rPr>
        <w:t xml:space="preserve"> </w:t>
      </w:r>
      <w:r>
        <w:rPr>
          <w:rFonts w:ascii="Arial" w:hAnsi="Arial" w:cs="Arial"/>
          <w:sz w:val="24"/>
          <w:szCs w:val="24"/>
        </w:rPr>
        <w:t>judicial</w:t>
      </w:r>
      <w:r>
        <w:rPr>
          <w:rFonts w:ascii="Arial" w:hAnsi="Arial" w:cs="Arial"/>
          <w:spacing w:val="10"/>
          <w:sz w:val="24"/>
          <w:szCs w:val="24"/>
        </w:rPr>
        <w:t xml:space="preserve"> </w:t>
      </w:r>
      <w:r>
        <w:rPr>
          <w:rFonts w:ascii="Arial" w:hAnsi="Arial" w:cs="Arial"/>
          <w:sz w:val="24"/>
          <w:szCs w:val="24"/>
        </w:rPr>
        <w:t>ou</w:t>
      </w:r>
      <w:r>
        <w:rPr>
          <w:rFonts w:ascii="Arial" w:hAnsi="Arial" w:cs="Arial"/>
          <w:spacing w:val="11"/>
          <w:sz w:val="24"/>
          <w:szCs w:val="24"/>
        </w:rPr>
        <w:t xml:space="preserve"> </w:t>
      </w:r>
      <w:r>
        <w:rPr>
          <w:rFonts w:ascii="Arial" w:hAnsi="Arial" w:cs="Arial"/>
          <w:sz w:val="24"/>
          <w:szCs w:val="24"/>
        </w:rPr>
        <w:t>extrajudicial,</w:t>
      </w:r>
      <w:r>
        <w:rPr>
          <w:rFonts w:ascii="Arial" w:hAnsi="Arial" w:cs="Arial"/>
          <w:spacing w:val="11"/>
          <w:sz w:val="24"/>
          <w:szCs w:val="24"/>
        </w:rPr>
        <w:t xml:space="preserve"> </w:t>
      </w:r>
      <w:r>
        <w:rPr>
          <w:rFonts w:ascii="Arial" w:hAnsi="Arial" w:cs="Arial"/>
          <w:sz w:val="24"/>
          <w:szCs w:val="24"/>
        </w:rPr>
        <w:t>deverá</w:t>
      </w:r>
      <w:r>
        <w:rPr>
          <w:rFonts w:ascii="Arial" w:hAnsi="Arial" w:cs="Arial"/>
          <w:spacing w:val="12"/>
          <w:sz w:val="24"/>
          <w:szCs w:val="24"/>
        </w:rPr>
        <w:t xml:space="preserve"> </w:t>
      </w:r>
      <w:r>
        <w:rPr>
          <w:rFonts w:ascii="Arial" w:hAnsi="Arial" w:cs="Arial"/>
          <w:sz w:val="24"/>
          <w:szCs w:val="24"/>
        </w:rPr>
        <w:t>ser</w:t>
      </w:r>
      <w:r>
        <w:rPr>
          <w:rFonts w:ascii="Arial" w:hAnsi="Arial" w:cs="Arial"/>
          <w:spacing w:val="12"/>
          <w:sz w:val="24"/>
          <w:szCs w:val="24"/>
        </w:rPr>
        <w:t xml:space="preserve"> </w:t>
      </w:r>
      <w:r>
        <w:rPr>
          <w:rFonts w:ascii="Arial" w:hAnsi="Arial" w:cs="Arial"/>
          <w:sz w:val="24"/>
          <w:szCs w:val="24"/>
        </w:rPr>
        <w:t>comprovado</w:t>
      </w:r>
      <w:r>
        <w:rPr>
          <w:rFonts w:ascii="Arial" w:hAnsi="Arial" w:cs="Arial"/>
          <w:spacing w:val="-58"/>
          <w:sz w:val="24"/>
          <w:szCs w:val="24"/>
        </w:rPr>
        <w:t xml:space="preserve"> </w:t>
      </w:r>
      <w:r>
        <w:rPr>
          <w:rFonts w:ascii="Arial" w:hAnsi="Arial" w:cs="Arial"/>
          <w:sz w:val="24"/>
          <w:szCs w:val="24"/>
        </w:rPr>
        <w:t>o acolhimento do plano de recuperação judicial ou a homologação do plano de recuperação</w:t>
      </w:r>
      <w:r>
        <w:rPr>
          <w:rFonts w:ascii="Arial" w:hAnsi="Arial" w:cs="Arial"/>
          <w:spacing w:val="1"/>
          <w:sz w:val="24"/>
          <w:szCs w:val="24"/>
        </w:rPr>
        <w:t xml:space="preserve"> </w:t>
      </w:r>
      <w:r>
        <w:rPr>
          <w:rFonts w:ascii="Arial" w:hAnsi="Arial" w:cs="Arial"/>
          <w:sz w:val="24"/>
          <w:szCs w:val="24"/>
        </w:rPr>
        <w:t>extrajudicial,</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Referido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habilitação.</w:t>
      </w:r>
    </w:p>
    <w:p w14:paraId="361FECED">
      <w:pPr>
        <w:pStyle w:val="17"/>
        <w:ind w:right="371"/>
        <w:jc w:val="both"/>
        <w:rPr>
          <w:rFonts w:ascii="Arial" w:hAnsi="Arial" w:cs="Arial"/>
          <w:sz w:val="24"/>
          <w:szCs w:val="24"/>
        </w:rPr>
      </w:pPr>
    </w:p>
    <w:p w14:paraId="01D10975">
      <w:pPr>
        <w:pStyle w:val="30"/>
        <w:numPr>
          <w:ilvl w:val="1"/>
          <w:numId w:val="2"/>
        </w:numPr>
        <w:tabs>
          <w:tab w:val="left" w:pos="606"/>
        </w:tabs>
        <w:ind w:right="371" w:firstLine="0"/>
        <w:rPr>
          <w:rFonts w:ascii="Arial" w:hAnsi="Arial" w:cs="Arial"/>
          <w:sz w:val="24"/>
          <w:szCs w:val="24"/>
        </w:rPr>
      </w:pPr>
      <w:r>
        <w:rPr>
          <w:rFonts w:ascii="Arial" w:hAnsi="Arial" w:cs="Arial"/>
          <w:sz w:val="24"/>
          <w:szCs w:val="24"/>
        </w:rPr>
        <w:t>- O licitante deverá estar credenciado, de forma direta ou através de empresas associadas à</w:t>
      </w:r>
      <w:r>
        <w:rPr>
          <w:rFonts w:ascii="Arial" w:hAnsi="Arial" w:cs="Arial"/>
          <w:spacing w:val="1"/>
          <w:sz w:val="24"/>
          <w:szCs w:val="24"/>
        </w:rPr>
        <w:t xml:space="preserve"> </w:t>
      </w:r>
      <w:r>
        <w:rPr>
          <w:rFonts w:ascii="Arial" w:hAnsi="Arial" w:cs="Arial"/>
          <w:sz w:val="24"/>
          <w:szCs w:val="24"/>
        </w:rPr>
        <w:t>Bolsa de Licitações do Brasil, até no mínimo uma hora antes do horário fixado no edital para o</w:t>
      </w:r>
      <w:r>
        <w:rPr>
          <w:rFonts w:ascii="Arial" w:hAnsi="Arial" w:cs="Arial"/>
          <w:spacing w:val="1"/>
          <w:sz w:val="24"/>
          <w:szCs w:val="24"/>
        </w:rPr>
        <w:t xml:space="preserve"> </w:t>
      </w:r>
      <w:r>
        <w:rPr>
          <w:rFonts w:ascii="Arial" w:hAnsi="Arial" w:cs="Arial"/>
          <w:sz w:val="24"/>
          <w:szCs w:val="24"/>
        </w:rPr>
        <w:t>recebimento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propostas.</w:t>
      </w:r>
    </w:p>
    <w:p w14:paraId="4B647A50">
      <w:pPr>
        <w:pStyle w:val="17"/>
        <w:spacing w:before="1"/>
        <w:ind w:right="371"/>
        <w:jc w:val="both"/>
        <w:rPr>
          <w:rFonts w:ascii="Arial" w:hAnsi="Arial" w:cs="Arial"/>
          <w:sz w:val="24"/>
          <w:szCs w:val="24"/>
        </w:rPr>
      </w:pPr>
    </w:p>
    <w:p w14:paraId="68B51A5E">
      <w:pPr>
        <w:pStyle w:val="30"/>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4"/>
          <w:sz w:val="24"/>
          <w:szCs w:val="24"/>
        </w:rPr>
        <w:t xml:space="preserve"> </w:t>
      </w:r>
      <w:r>
        <w:rPr>
          <w:rFonts w:ascii="Arial" w:hAnsi="Arial" w:cs="Arial"/>
          <w:sz w:val="24"/>
          <w:szCs w:val="24"/>
        </w:rPr>
        <w:t>ser</w:t>
      </w:r>
      <w:r>
        <w:rPr>
          <w:rFonts w:ascii="Arial" w:hAnsi="Arial" w:cs="Arial"/>
          <w:spacing w:val="-2"/>
          <w:sz w:val="24"/>
          <w:szCs w:val="24"/>
        </w:rPr>
        <w:t xml:space="preserve"> </w:t>
      </w:r>
      <w:r>
        <w:rPr>
          <w:rFonts w:ascii="Arial" w:hAnsi="Arial" w:cs="Arial"/>
          <w:sz w:val="24"/>
          <w:szCs w:val="24"/>
        </w:rPr>
        <w:t>requerido</w:t>
      </w:r>
      <w:r>
        <w:rPr>
          <w:rFonts w:ascii="Arial" w:hAnsi="Arial" w:cs="Arial"/>
          <w:spacing w:val="-1"/>
          <w:sz w:val="24"/>
          <w:szCs w:val="24"/>
        </w:rPr>
        <w:t xml:space="preserve"> </w:t>
      </w:r>
      <w:r>
        <w:rPr>
          <w:rFonts w:ascii="Arial" w:hAnsi="Arial" w:cs="Arial"/>
          <w:sz w:val="24"/>
          <w:szCs w:val="24"/>
        </w:rPr>
        <w:t>acompanhado</w:t>
      </w:r>
      <w:r>
        <w:rPr>
          <w:rFonts w:ascii="Arial" w:hAnsi="Arial" w:cs="Arial"/>
          <w:spacing w:val="-2"/>
          <w:sz w:val="24"/>
          <w:szCs w:val="24"/>
        </w:rPr>
        <w:t xml:space="preserve"> </w:t>
      </w:r>
      <w:r>
        <w:rPr>
          <w:rFonts w:ascii="Arial" w:hAnsi="Arial" w:cs="Arial"/>
          <w:sz w:val="24"/>
          <w:szCs w:val="24"/>
        </w:rPr>
        <w:t>dos seguintes</w:t>
      </w:r>
      <w:r>
        <w:rPr>
          <w:rFonts w:ascii="Arial" w:hAnsi="Arial" w:cs="Arial"/>
          <w:spacing w:val="-3"/>
          <w:sz w:val="24"/>
          <w:szCs w:val="24"/>
        </w:rPr>
        <w:t xml:space="preserve"> </w:t>
      </w:r>
      <w:r>
        <w:rPr>
          <w:rFonts w:ascii="Arial" w:hAnsi="Arial" w:cs="Arial"/>
          <w:sz w:val="24"/>
          <w:szCs w:val="24"/>
        </w:rPr>
        <w:t>documentos:</w:t>
      </w:r>
    </w:p>
    <w:p w14:paraId="06C167B0">
      <w:pPr>
        <w:pStyle w:val="17"/>
        <w:ind w:right="371"/>
        <w:jc w:val="both"/>
        <w:rPr>
          <w:rFonts w:ascii="Arial" w:hAnsi="Arial" w:cs="Arial"/>
          <w:sz w:val="24"/>
          <w:szCs w:val="24"/>
        </w:rPr>
      </w:pPr>
    </w:p>
    <w:p w14:paraId="44B36EC1">
      <w:pPr>
        <w:pStyle w:val="30"/>
        <w:numPr>
          <w:ilvl w:val="2"/>
          <w:numId w:val="2"/>
        </w:numPr>
        <w:tabs>
          <w:tab w:val="left" w:pos="1091"/>
        </w:tabs>
        <w:ind w:right="371" w:firstLine="0"/>
        <w:rPr>
          <w:rFonts w:ascii="Arial" w:hAnsi="Arial" w:cs="Arial"/>
          <w:sz w:val="24"/>
          <w:szCs w:val="24"/>
        </w:rPr>
      </w:pPr>
      <w:r>
        <w:rPr>
          <w:rFonts w:ascii="Arial" w:hAnsi="Arial" w:cs="Arial"/>
          <w:sz w:val="24"/>
          <w:szCs w:val="24"/>
        </w:rPr>
        <w:t>- Instrumento particular de mandato outorgando a operador devidamente credenciado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poderes específicos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representação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modelo</w:t>
      </w:r>
      <w:r>
        <w:rPr>
          <w:rFonts w:ascii="Arial" w:hAnsi="Arial" w:cs="Arial"/>
          <w:spacing w:val="-59"/>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II)</w:t>
      </w:r>
      <w:r>
        <w:rPr>
          <w:rFonts w:ascii="Arial" w:hAnsi="Arial" w:cs="Arial"/>
          <w:sz w:val="24"/>
          <w:szCs w:val="24"/>
        </w:rPr>
        <w:t>.</w:t>
      </w:r>
    </w:p>
    <w:p w14:paraId="32ACB536">
      <w:pPr>
        <w:pStyle w:val="17"/>
        <w:spacing w:before="10"/>
        <w:ind w:right="371"/>
        <w:jc w:val="both"/>
        <w:rPr>
          <w:rFonts w:ascii="Arial" w:hAnsi="Arial" w:cs="Arial"/>
          <w:sz w:val="24"/>
          <w:szCs w:val="24"/>
        </w:rPr>
      </w:pPr>
    </w:p>
    <w:p w14:paraId="26B09CF4">
      <w:pPr>
        <w:pStyle w:val="30"/>
        <w:numPr>
          <w:ilvl w:val="1"/>
          <w:numId w:val="2"/>
        </w:numPr>
        <w:tabs>
          <w:tab w:val="left" w:pos="628"/>
        </w:tabs>
        <w:ind w:right="371" w:firstLine="0"/>
        <w:rPr>
          <w:rFonts w:ascii="Arial" w:hAnsi="Arial" w:cs="Arial"/>
          <w:b/>
          <w:sz w:val="24"/>
          <w:szCs w:val="24"/>
        </w:rPr>
      </w:pPr>
      <w:r>
        <w:rPr>
          <w:rFonts w:ascii="Arial" w:hAnsi="Arial" w:cs="Arial"/>
          <w:sz w:val="24"/>
          <w:szCs w:val="24"/>
        </w:rPr>
        <w:t>- O custo de operacionalização e uso do sistema, ficará a cargo do Licitante vencedor 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pagará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1"/>
          <w:sz w:val="24"/>
          <w:szCs w:val="24"/>
        </w:rPr>
        <w:t xml:space="preserve"> </w:t>
      </w:r>
      <w:r>
        <w:rPr>
          <w:rFonts w:ascii="Arial" w:hAnsi="Arial" w:cs="Arial"/>
          <w:sz w:val="24"/>
          <w:szCs w:val="24"/>
        </w:rPr>
        <w:t>provedora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equivalente ao percentual estabelecido pela mesma sobre o valor contratual ajustado, a título de</w:t>
      </w:r>
      <w:r>
        <w:rPr>
          <w:rFonts w:ascii="Arial" w:hAnsi="Arial" w:cs="Arial"/>
          <w:spacing w:val="1"/>
          <w:sz w:val="24"/>
          <w:szCs w:val="24"/>
        </w:rPr>
        <w:t xml:space="preserve"> </w:t>
      </w:r>
      <w:r>
        <w:rPr>
          <w:rFonts w:ascii="Arial" w:hAnsi="Arial" w:cs="Arial"/>
          <w:sz w:val="24"/>
          <w:szCs w:val="24"/>
        </w:rPr>
        <w:t>taxa</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utilização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tecnologia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informação,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regulamento</w:t>
      </w:r>
      <w:r>
        <w:rPr>
          <w:rFonts w:ascii="Arial" w:hAnsi="Arial" w:cs="Arial"/>
          <w:spacing w:val="-3"/>
          <w:sz w:val="24"/>
          <w:szCs w:val="24"/>
        </w:rPr>
        <w:t xml:space="preserve"> </w:t>
      </w:r>
      <w:r>
        <w:rPr>
          <w:rFonts w:ascii="Arial" w:hAnsi="Arial" w:cs="Arial"/>
          <w:sz w:val="24"/>
          <w:szCs w:val="24"/>
        </w:rPr>
        <w:t>operacional</w:t>
      </w:r>
      <w:r>
        <w:rPr>
          <w:rFonts w:ascii="Arial" w:hAnsi="Arial" w:cs="Arial"/>
          <w:spacing w:val="-1"/>
          <w:sz w:val="24"/>
          <w:szCs w:val="24"/>
        </w:rPr>
        <w:t xml:space="preserve"> </w:t>
      </w:r>
      <w:r>
        <w:rPr>
          <w:rFonts w:ascii="Arial" w:hAnsi="Arial" w:cs="Arial"/>
          <w:sz w:val="24"/>
          <w:szCs w:val="24"/>
        </w:rPr>
        <w:t>da BLL</w:t>
      </w:r>
      <w:r>
        <w:rPr>
          <w:rFonts w:ascii="Arial" w:hAnsi="Arial" w:cs="Arial"/>
          <w:spacing w:val="-2"/>
          <w:sz w:val="24"/>
          <w:szCs w:val="24"/>
        </w:rPr>
        <w:t xml:space="preserve"> </w:t>
      </w:r>
      <w:r>
        <w:rPr>
          <w:rFonts w:ascii="Arial" w:hAnsi="Arial" w:cs="Arial"/>
          <w:sz w:val="24"/>
          <w:szCs w:val="24"/>
        </w:rPr>
        <w:t>– Bolsa de</w:t>
      </w:r>
      <w:r>
        <w:rPr>
          <w:rFonts w:ascii="Arial" w:hAnsi="Arial" w:cs="Arial"/>
          <w:spacing w:val="-3"/>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 xml:space="preserve">do Brasil </w:t>
      </w:r>
      <w:r>
        <w:rPr>
          <w:rFonts w:ascii="Arial" w:hAnsi="Arial" w:cs="Arial"/>
          <w:b/>
          <w:sz w:val="24"/>
          <w:szCs w:val="24"/>
        </w:rPr>
        <w:t>(ANEXO</w:t>
      </w:r>
      <w:r>
        <w:rPr>
          <w:rFonts w:ascii="Arial" w:hAnsi="Arial" w:cs="Arial"/>
          <w:b/>
          <w:spacing w:val="3"/>
          <w:sz w:val="24"/>
          <w:szCs w:val="24"/>
        </w:rPr>
        <w:t xml:space="preserve"> </w:t>
      </w:r>
      <w:r>
        <w:rPr>
          <w:rFonts w:ascii="Arial" w:hAnsi="Arial" w:cs="Arial"/>
          <w:b/>
          <w:sz w:val="24"/>
          <w:szCs w:val="24"/>
        </w:rPr>
        <w:t>III).</w:t>
      </w:r>
    </w:p>
    <w:p w14:paraId="6082094A">
      <w:pPr>
        <w:pStyle w:val="17"/>
        <w:spacing w:before="2"/>
        <w:ind w:right="371"/>
        <w:jc w:val="both"/>
        <w:rPr>
          <w:rFonts w:ascii="Arial" w:hAnsi="Arial" w:cs="Arial"/>
          <w:b/>
          <w:sz w:val="24"/>
          <w:szCs w:val="24"/>
        </w:rPr>
      </w:pPr>
    </w:p>
    <w:p w14:paraId="77AB551D">
      <w:pPr>
        <w:pStyle w:val="30"/>
        <w:numPr>
          <w:ilvl w:val="1"/>
          <w:numId w:val="2"/>
        </w:numPr>
        <w:tabs>
          <w:tab w:val="left" w:pos="65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microempresa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59"/>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inicial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digitado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VERIFICAR</w:t>
      </w:r>
      <w:r>
        <w:rPr>
          <w:rFonts w:ascii="Arial" w:hAnsi="Arial" w:cs="Arial"/>
          <w:b/>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cadastrais</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b/>
          <w:sz w:val="24"/>
          <w:szCs w:val="24"/>
        </w:rPr>
        <w:t xml:space="preserve">ASSINALOU O REGIME ME/EPP NO SISTEMA </w:t>
      </w:r>
      <w:r>
        <w:rPr>
          <w:rFonts w:ascii="Arial" w:hAnsi="Arial" w:cs="Arial"/>
          <w:sz w:val="24"/>
          <w:szCs w:val="24"/>
        </w:rPr>
        <w:t>conforme o seu regime de tributação para fazer</w:t>
      </w:r>
      <w:r>
        <w:rPr>
          <w:rFonts w:ascii="Arial" w:hAnsi="Arial" w:cs="Arial"/>
          <w:spacing w:val="1"/>
          <w:sz w:val="24"/>
          <w:szCs w:val="24"/>
        </w:rPr>
        <w:t xml:space="preserve"> </w:t>
      </w:r>
      <w:r>
        <w:rPr>
          <w:rFonts w:ascii="Arial" w:hAnsi="Arial" w:cs="Arial"/>
          <w:sz w:val="24"/>
          <w:szCs w:val="24"/>
        </w:rPr>
        <w:t>valer o direito de</w:t>
      </w:r>
      <w:r>
        <w:rPr>
          <w:rFonts w:ascii="Arial" w:hAnsi="Arial" w:cs="Arial"/>
          <w:spacing w:val="-2"/>
          <w:sz w:val="24"/>
          <w:szCs w:val="24"/>
        </w:rPr>
        <w:t xml:space="preserve"> </w:t>
      </w:r>
      <w:r>
        <w:rPr>
          <w:rFonts w:ascii="Arial" w:hAnsi="Arial" w:cs="Arial"/>
          <w:sz w:val="24"/>
          <w:szCs w:val="24"/>
        </w:rPr>
        <w:t>prioridade</w:t>
      </w:r>
      <w:r>
        <w:rPr>
          <w:rFonts w:ascii="Arial" w:hAnsi="Arial" w:cs="Arial"/>
          <w:spacing w:val="-1"/>
          <w:sz w:val="24"/>
          <w:szCs w:val="24"/>
        </w:rPr>
        <w:t xml:space="preserve"> </w:t>
      </w:r>
      <w:r>
        <w:rPr>
          <w:rFonts w:ascii="Arial" w:hAnsi="Arial" w:cs="Arial"/>
          <w:sz w:val="24"/>
          <w:szCs w:val="24"/>
        </w:rPr>
        <w:t>do desempate.</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44</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45</w:t>
      </w:r>
      <w:r>
        <w:rPr>
          <w:rFonts w:ascii="Arial" w:hAnsi="Arial" w:cs="Arial"/>
          <w:spacing w:val="-2"/>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123/2006).</w:t>
      </w:r>
    </w:p>
    <w:p w14:paraId="02ED35B2">
      <w:pPr>
        <w:pStyle w:val="17"/>
        <w:spacing w:before="9"/>
        <w:ind w:right="371"/>
        <w:jc w:val="both"/>
        <w:rPr>
          <w:rFonts w:ascii="Arial" w:hAnsi="Arial" w:cs="Arial"/>
          <w:sz w:val="24"/>
          <w:szCs w:val="24"/>
        </w:rPr>
      </w:pPr>
    </w:p>
    <w:p w14:paraId="6131A064">
      <w:pPr>
        <w:pStyle w:val="3"/>
        <w:numPr>
          <w:ilvl w:val="0"/>
          <w:numId w:val="2"/>
        </w:numPr>
        <w:tabs>
          <w:tab w:val="left" w:pos="407"/>
        </w:tabs>
        <w:ind w:right="371"/>
        <w:jc w:val="both"/>
        <w:rPr>
          <w:sz w:val="24"/>
          <w:szCs w:val="24"/>
        </w:rPr>
      </w:pPr>
      <w:r>
        <w:rPr>
          <w:sz w:val="24"/>
          <w:szCs w:val="24"/>
        </w:rPr>
        <w:t>-</w:t>
      </w:r>
      <w:r>
        <w:rPr>
          <w:spacing w:val="-5"/>
          <w:sz w:val="24"/>
          <w:szCs w:val="24"/>
        </w:rPr>
        <w:t xml:space="preserve"> </w:t>
      </w:r>
      <w:r>
        <w:rPr>
          <w:sz w:val="24"/>
          <w:szCs w:val="24"/>
        </w:rPr>
        <w:t>REGULAMENTO</w:t>
      </w:r>
      <w:r>
        <w:rPr>
          <w:spacing w:val="-2"/>
          <w:sz w:val="24"/>
          <w:szCs w:val="24"/>
        </w:rPr>
        <w:t xml:space="preserve"> </w:t>
      </w:r>
      <w:r>
        <w:rPr>
          <w:sz w:val="24"/>
          <w:szCs w:val="24"/>
        </w:rPr>
        <w:t>OPERACIONAL</w:t>
      </w:r>
      <w:r>
        <w:rPr>
          <w:spacing w:val="-4"/>
          <w:sz w:val="24"/>
          <w:szCs w:val="24"/>
        </w:rPr>
        <w:t xml:space="preserve"> </w:t>
      </w:r>
      <w:r>
        <w:rPr>
          <w:sz w:val="24"/>
          <w:szCs w:val="24"/>
        </w:rPr>
        <w:t>DO</w:t>
      </w:r>
      <w:r>
        <w:rPr>
          <w:spacing w:val="-3"/>
          <w:sz w:val="24"/>
          <w:szCs w:val="24"/>
        </w:rPr>
        <w:t xml:space="preserve"> </w:t>
      </w:r>
      <w:r>
        <w:rPr>
          <w:sz w:val="24"/>
          <w:szCs w:val="24"/>
        </w:rPr>
        <w:t>CERTAME:</w:t>
      </w:r>
    </w:p>
    <w:p w14:paraId="47E2F50C">
      <w:pPr>
        <w:pStyle w:val="17"/>
        <w:spacing w:before="3"/>
        <w:ind w:right="371"/>
        <w:jc w:val="both"/>
        <w:rPr>
          <w:rFonts w:ascii="Arial" w:hAnsi="Arial" w:cs="Arial"/>
          <w:b/>
          <w:sz w:val="24"/>
          <w:szCs w:val="24"/>
        </w:rPr>
      </w:pPr>
    </w:p>
    <w:p w14:paraId="68DF9A3C">
      <w:pPr>
        <w:pStyle w:val="30"/>
        <w:numPr>
          <w:ilvl w:val="1"/>
          <w:numId w:val="2"/>
        </w:numPr>
        <w:tabs>
          <w:tab w:val="left" w:pos="611"/>
        </w:tabs>
        <w:ind w:right="371" w:firstLine="0"/>
        <w:rPr>
          <w:rFonts w:ascii="Arial" w:hAnsi="Arial" w:cs="Arial"/>
          <w:sz w:val="24"/>
          <w:szCs w:val="24"/>
        </w:rPr>
      </w:pPr>
      <w:r>
        <w:rPr>
          <w:rFonts w:ascii="Arial" w:hAnsi="Arial" w:cs="Arial"/>
          <w:sz w:val="24"/>
          <w:szCs w:val="24"/>
        </w:rPr>
        <w:t>- O certame será conduzido pelo agente de contratação, com o auxílio da equipe de apoio, que terá, em</w:t>
      </w:r>
      <w:r>
        <w:rPr>
          <w:rFonts w:ascii="Arial" w:hAnsi="Arial" w:cs="Arial"/>
          <w:spacing w:val="1"/>
          <w:sz w:val="24"/>
          <w:szCs w:val="24"/>
        </w:rPr>
        <w:t xml:space="preserve"> </w:t>
      </w:r>
      <w:r>
        <w:rPr>
          <w:rFonts w:ascii="Arial" w:hAnsi="Arial" w:cs="Arial"/>
          <w:sz w:val="24"/>
          <w:szCs w:val="24"/>
        </w:rPr>
        <w:t>especial,</w:t>
      </w:r>
      <w:r>
        <w:rPr>
          <w:rFonts w:ascii="Arial" w:hAnsi="Arial" w:cs="Arial"/>
          <w:spacing w:val="1"/>
          <w:sz w:val="24"/>
          <w:szCs w:val="24"/>
        </w:rPr>
        <w:t xml:space="preserve"> </w:t>
      </w:r>
      <w:r>
        <w:rPr>
          <w:rFonts w:ascii="Arial" w:hAnsi="Arial" w:cs="Arial"/>
          <w:sz w:val="24"/>
          <w:szCs w:val="24"/>
        </w:rPr>
        <w:t>as</w:t>
      </w:r>
      <w:r>
        <w:rPr>
          <w:rFonts w:ascii="Arial" w:hAnsi="Arial" w:cs="Arial"/>
          <w:spacing w:val="-2"/>
          <w:sz w:val="24"/>
          <w:szCs w:val="24"/>
        </w:rPr>
        <w:t xml:space="preserve"> </w:t>
      </w:r>
      <w:r>
        <w:rPr>
          <w:rFonts w:ascii="Arial" w:hAnsi="Arial" w:cs="Arial"/>
          <w:sz w:val="24"/>
          <w:szCs w:val="24"/>
        </w:rPr>
        <w:t>seguintes</w:t>
      </w:r>
      <w:r>
        <w:rPr>
          <w:rFonts w:ascii="Arial" w:hAnsi="Arial" w:cs="Arial"/>
          <w:spacing w:val="-2"/>
          <w:sz w:val="24"/>
          <w:szCs w:val="24"/>
        </w:rPr>
        <w:t xml:space="preserve"> </w:t>
      </w:r>
      <w:r>
        <w:rPr>
          <w:rFonts w:ascii="Arial" w:hAnsi="Arial" w:cs="Arial"/>
          <w:sz w:val="24"/>
          <w:szCs w:val="24"/>
        </w:rPr>
        <w:t>atribuições:</w:t>
      </w:r>
    </w:p>
    <w:p w14:paraId="0456EBD6">
      <w:pPr>
        <w:pStyle w:val="30"/>
        <w:numPr>
          <w:ilvl w:val="2"/>
          <w:numId w:val="2"/>
        </w:numPr>
        <w:tabs>
          <w:tab w:val="left" w:pos="1048"/>
        </w:tabs>
        <w:spacing w:before="105"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Conduzir</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pública;</w:t>
      </w:r>
    </w:p>
    <w:p w14:paraId="15A22485">
      <w:pPr>
        <w:pStyle w:val="30"/>
        <w:numPr>
          <w:ilvl w:val="2"/>
          <w:numId w:val="2"/>
        </w:numPr>
        <w:tabs>
          <w:tab w:val="left" w:pos="1055"/>
        </w:tabs>
        <w:ind w:right="371" w:firstLine="0"/>
        <w:rPr>
          <w:rFonts w:ascii="Arial" w:hAnsi="Arial" w:cs="Arial"/>
          <w:sz w:val="24"/>
          <w:szCs w:val="24"/>
        </w:rPr>
      </w:pPr>
      <w:r>
        <w:rPr>
          <w:rFonts w:ascii="Arial" w:hAnsi="Arial" w:cs="Arial"/>
          <w:sz w:val="24"/>
          <w:szCs w:val="24"/>
        </w:rPr>
        <w:t>- Receber, examinar e decidir as impugnações e os pedidos de esclarecimentos ao edital</w:t>
      </w:r>
      <w:r>
        <w:rPr>
          <w:rFonts w:ascii="Arial" w:hAnsi="Arial" w:cs="Arial"/>
          <w:spacing w:val="1"/>
          <w:sz w:val="24"/>
          <w:szCs w:val="24"/>
        </w:rPr>
        <w:t xml:space="preserve"> </w:t>
      </w:r>
      <w:r>
        <w:rPr>
          <w:rFonts w:ascii="Arial" w:hAnsi="Arial" w:cs="Arial"/>
          <w:sz w:val="24"/>
          <w:szCs w:val="24"/>
        </w:rPr>
        <w:t>e aos anexos, além de poder requisitar subsídios formais aos responsáveis pela elaboração</w:t>
      </w:r>
      <w:r>
        <w:rPr>
          <w:rFonts w:ascii="Arial" w:hAnsi="Arial" w:cs="Arial"/>
          <w:spacing w:val="1"/>
          <w:sz w:val="24"/>
          <w:szCs w:val="24"/>
        </w:rPr>
        <w:t xml:space="preserve"> </w:t>
      </w:r>
      <w:r>
        <w:rPr>
          <w:rFonts w:ascii="Arial" w:hAnsi="Arial" w:cs="Arial"/>
          <w:sz w:val="24"/>
          <w:szCs w:val="24"/>
        </w:rPr>
        <w:t>desses documentos;</w:t>
      </w:r>
    </w:p>
    <w:p w14:paraId="085FC981">
      <w:pPr>
        <w:pStyle w:val="30"/>
        <w:numPr>
          <w:ilvl w:val="2"/>
          <w:numId w:val="2"/>
        </w:numPr>
        <w:tabs>
          <w:tab w:val="left" w:pos="1034"/>
        </w:tabs>
        <w:spacing w:before="1" w:line="252" w:lineRule="exact"/>
        <w:ind w:left="1033" w:right="371" w:hanging="246"/>
        <w:rPr>
          <w:rFonts w:ascii="Arial" w:hAnsi="Arial" w:cs="Arial"/>
          <w:sz w:val="24"/>
          <w:szCs w:val="24"/>
        </w:rPr>
      </w:pPr>
      <w:r>
        <w:rPr>
          <w:rFonts w:ascii="Arial" w:hAnsi="Arial" w:cs="Arial"/>
          <w:sz w:val="24"/>
          <w:szCs w:val="24"/>
        </w:rPr>
        <w:t>- Verificar</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em</w:t>
      </w:r>
      <w:r>
        <w:rPr>
          <w:rFonts w:ascii="Arial" w:hAnsi="Arial" w:cs="Arial"/>
          <w:spacing w:val="-3"/>
          <w:sz w:val="24"/>
          <w:szCs w:val="24"/>
        </w:rPr>
        <w:t xml:space="preserve"> </w:t>
      </w:r>
      <w:r>
        <w:rPr>
          <w:rFonts w:ascii="Arial" w:hAnsi="Arial" w:cs="Arial"/>
          <w:sz w:val="24"/>
          <w:szCs w:val="24"/>
        </w:rPr>
        <w:t>relação</w:t>
      </w:r>
      <w:r>
        <w:rPr>
          <w:rFonts w:ascii="Arial" w:hAnsi="Arial" w:cs="Arial"/>
          <w:spacing w:val="-1"/>
          <w:sz w:val="24"/>
          <w:szCs w:val="24"/>
        </w:rPr>
        <w:t xml:space="preserve"> </w:t>
      </w:r>
      <w:r>
        <w:rPr>
          <w:rFonts w:ascii="Arial" w:hAnsi="Arial" w:cs="Arial"/>
          <w:sz w:val="24"/>
          <w:szCs w:val="24"/>
        </w:rPr>
        <w:t>aos</w:t>
      </w:r>
      <w:r>
        <w:rPr>
          <w:rFonts w:ascii="Arial" w:hAnsi="Arial" w:cs="Arial"/>
          <w:spacing w:val="-4"/>
          <w:sz w:val="24"/>
          <w:szCs w:val="24"/>
        </w:rPr>
        <w:t xml:space="preserve"> </w:t>
      </w:r>
      <w:r>
        <w:rPr>
          <w:rFonts w:ascii="Arial" w:hAnsi="Arial" w:cs="Arial"/>
          <w:sz w:val="24"/>
          <w:szCs w:val="24"/>
        </w:rPr>
        <w:t>requisitos</w:t>
      </w:r>
      <w:r>
        <w:rPr>
          <w:rFonts w:ascii="Arial" w:hAnsi="Arial" w:cs="Arial"/>
          <w:spacing w:val="-3"/>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edital;</w:t>
      </w:r>
    </w:p>
    <w:p w14:paraId="5DC1FC67">
      <w:pPr>
        <w:pStyle w:val="30"/>
        <w:numPr>
          <w:ilvl w:val="2"/>
          <w:numId w:val="2"/>
        </w:numPr>
        <w:tabs>
          <w:tab w:val="left" w:pos="1048"/>
        </w:tabs>
        <w:spacing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Coordenar 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5"/>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 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75FCF181">
      <w:pPr>
        <w:pStyle w:val="30"/>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Verificar e</w:t>
      </w:r>
      <w:r>
        <w:rPr>
          <w:rFonts w:ascii="Arial" w:hAnsi="Arial" w:cs="Arial"/>
          <w:spacing w:val="-5"/>
          <w:sz w:val="24"/>
          <w:szCs w:val="24"/>
        </w:rPr>
        <w:t xml:space="preserve"> </w:t>
      </w:r>
      <w:r>
        <w:rPr>
          <w:rFonts w:ascii="Arial" w:hAnsi="Arial" w:cs="Arial"/>
          <w:sz w:val="24"/>
          <w:szCs w:val="24"/>
        </w:rPr>
        <w:t>julgar as</w:t>
      </w:r>
      <w:r>
        <w:rPr>
          <w:rFonts w:ascii="Arial" w:hAnsi="Arial" w:cs="Arial"/>
          <w:spacing w:val="-3"/>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p>
    <w:p w14:paraId="03C9C5E6">
      <w:pPr>
        <w:pStyle w:val="30"/>
        <w:numPr>
          <w:ilvl w:val="2"/>
          <w:numId w:val="2"/>
        </w:numPr>
        <w:tabs>
          <w:tab w:val="left" w:pos="990"/>
        </w:tabs>
        <w:ind w:right="371" w:firstLine="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Sanear</w:t>
      </w:r>
      <w:r>
        <w:rPr>
          <w:rFonts w:ascii="Arial" w:hAnsi="Arial" w:cs="Arial"/>
          <w:spacing w:val="3"/>
          <w:sz w:val="24"/>
          <w:szCs w:val="24"/>
        </w:rPr>
        <w:t xml:space="preserve"> </w:t>
      </w:r>
      <w:r>
        <w:rPr>
          <w:rFonts w:ascii="Arial" w:hAnsi="Arial" w:cs="Arial"/>
          <w:sz w:val="24"/>
          <w:szCs w:val="24"/>
        </w:rPr>
        <w:t>erros</w:t>
      </w:r>
      <w:r>
        <w:rPr>
          <w:rFonts w:ascii="Arial" w:hAnsi="Arial" w:cs="Arial"/>
          <w:spacing w:val="4"/>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falhas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4"/>
          <w:sz w:val="24"/>
          <w:szCs w:val="24"/>
        </w:rPr>
        <w:t xml:space="preserve"> </w:t>
      </w:r>
      <w:r>
        <w:rPr>
          <w:rFonts w:ascii="Arial" w:hAnsi="Arial" w:cs="Arial"/>
          <w:sz w:val="24"/>
          <w:szCs w:val="24"/>
        </w:rPr>
        <w:t>alterem</w:t>
      </w:r>
      <w:r>
        <w:rPr>
          <w:rFonts w:ascii="Arial" w:hAnsi="Arial" w:cs="Arial"/>
          <w:spacing w:val="3"/>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substância</w:t>
      </w:r>
      <w:r>
        <w:rPr>
          <w:rFonts w:ascii="Arial" w:hAnsi="Arial" w:cs="Arial"/>
          <w:spacing w:val="5"/>
          <w:sz w:val="24"/>
          <w:szCs w:val="24"/>
        </w:rPr>
        <w:t xml:space="preserve"> </w:t>
      </w:r>
      <w:r>
        <w:rPr>
          <w:rFonts w:ascii="Arial" w:hAnsi="Arial" w:cs="Arial"/>
          <w:sz w:val="24"/>
          <w:szCs w:val="24"/>
        </w:rPr>
        <w:t>das</w:t>
      </w:r>
      <w:r>
        <w:rPr>
          <w:rFonts w:ascii="Arial" w:hAnsi="Arial" w:cs="Arial"/>
          <w:spacing w:val="5"/>
          <w:sz w:val="24"/>
          <w:szCs w:val="24"/>
        </w:rPr>
        <w:t xml:space="preserve"> </w:t>
      </w:r>
      <w:r>
        <w:rPr>
          <w:rFonts w:ascii="Arial" w:hAnsi="Arial" w:cs="Arial"/>
          <w:sz w:val="24"/>
          <w:szCs w:val="24"/>
        </w:rPr>
        <w:t>propostas,</w:t>
      </w:r>
      <w:r>
        <w:rPr>
          <w:rFonts w:ascii="Arial" w:hAnsi="Arial" w:cs="Arial"/>
          <w:spacing w:val="3"/>
          <w:sz w:val="24"/>
          <w:szCs w:val="24"/>
        </w:rPr>
        <w:t xml:space="preserve"> </w:t>
      </w:r>
      <w:r>
        <w:rPr>
          <w:rFonts w:ascii="Arial" w:hAnsi="Arial" w:cs="Arial"/>
          <w:sz w:val="24"/>
          <w:szCs w:val="24"/>
        </w:rPr>
        <w:t>dos</w:t>
      </w:r>
      <w:r>
        <w:rPr>
          <w:rFonts w:ascii="Arial" w:hAnsi="Arial" w:cs="Arial"/>
          <w:spacing w:val="5"/>
          <w:sz w:val="24"/>
          <w:szCs w:val="24"/>
        </w:rPr>
        <w:t xml:space="preserve"> </w:t>
      </w:r>
      <w:r>
        <w:rPr>
          <w:rFonts w:ascii="Arial" w:hAnsi="Arial" w:cs="Arial"/>
          <w:sz w:val="24"/>
          <w:szCs w:val="24"/>
        </w:rPr>
        <w:t>documentos</w:t>
      </w:r>
      <w:r>
        <w:rPr>
          <w:rFonts w:ascii="Arial" w:hAnsi="Arial" w:cs="Arial"/>
          <w:spacing w:val="4"/>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sua validade jurídica;</w:t>
      </w:r>
    </w:p>
    <w:p w14:paraId="6EB9A88C">
      <w:pPr>
        <w:pStyle w:val="30"/>
        <w:numPr>
          <w:ilvl w:val="2"/>
          <w:numId w:val="2"/>
        </w:numPr>
        <w:tabs>
          <w:tab w:val="left" w:pos="1094"/>
        </w:tabs>
        <w:ind w:right="371" w:firstLine="0"/>
        <w:rPr>
          <w:rFonts w:ascii="Arial" w:hAnsi="Arial" w:cs="Arial"/>
          <w:sz w:val="24"/>
          <w:szCs w:val="24"/>
        </w:rPr>
      </w:pPr>
      <w:r>
        <w:rPr>
          <w:rFonts w:ascii="Arial" w:hAnsi="Arial" w:cs="Arial"/>
          <w:sz w:val="24"/>
          <w:szCs w:val="24"/>
        </w:rPr>
        <w:t>-</w:t>
      </w:r>
      <w:r>
        <w:rPr>
          <w:rFonts w:ascii="Arial" w:hAnsi="Arial" w:cs="Arial"/>
          <w:spacing w:val="46"/>
          <w:sz w:val="24"/>
          <w:szCs w:val="24"/>
        </w:rPr>
        <w:t xml:space="preserve"> </w:t>
      </w:r>
      <w:r>
        <w:rPr>
          <w:rFonts w:ascii="Arial" w:hAnsi="Arial" w:cs="Arial"/>
          <w:sz w:val="24"/>
          <w:szCs w:val="24"/>
        </w:rPr>
        <w:t>Receber,</w:t>
      </w:r>
      <w:r>
        <w:rPr>
          <w:rFonts w:ascii="Arial" w:hAnsi="Arial" w:cs="Arial"/>
          <w:spacing w:val="46"/>
          <w:sz w:val="24"/>
          <w:szCs w:val="24"/>
        </w:rPr>
        <w:t xml:space="preserve"> </w:t>
      </w:r>
      <w:r>
        <w:rPr>
          <w:rFonts w:ascii="Arial" w:hAnsi="Arial" w:cs="Arial"/>
          <w:sz w:val="24"/>
          <w:szCs w:val="24"/>
        </w:rPr>
        <w:t>examinar</w:t>
      </w:r>
      <w:r>
        <w:rPr>
          <w:rFonts w:ascii="Arial" w:hAnsi="Arial" w:cs="Arial"/>
          <w:spacing w:val="44"/>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decidir</w:t>
      </w:r>
      <w:r>
        <w:rPr>
          <w:rFonts w:ascii="Arial" w:hAnsi="Arial" w:cs="Arial"/>
          <w:spacing w:val="46"/>
          <w:sz w:val="24"/>
          <w:szCs w:val="24"/>
        </w:rPr>
        <w:t xml:space="preserve"> </w:t>
      </w:r>
      <w:r>
        <w:rPr>
          <w:rFonts w:ascii="Arial" w:hAnsi="Arial" w:cs="Arial"/>
          <w:sz w:val="24"/>
          <w:szCs w:val="24"/>
        </w:rPr>
        <w:t>os</w:t>
      </w:r>
      <w:r>
        <w:rPr>
          <w:rFonts w:ascii="Arial" w:hAnsi="Arial" w:cs="Arial"/>
          <w:spacing w:val="46"/>
          <w:sz w:val="24"/>
          <w:szCs w:val="24"/>
        </w:rPr>
        <w:t xml:space="preserve"> </w:t>
      </w:r>
      <w:r>
        <w:rPr>
          <w:rFonts w:ascii="Arial" w:hAnsi="Arial" w:cs="Arial"/>
          <w:sz w:val="24"/>
          <w:szCs w:val="24"/>
        </w:rPr>
        <w:t>recursos</w:t>
      </w:r>
      <w:r>
        <w:rPr>
          <w:rFonts w:ascii="Arial" w:hAnsi="Arial" w:cs="Arial"/>
          <w:spacing w:val="42"/>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encaminhá-los</w:t>
      </w:r>
      <w:r>
        <w:rPr>
          <w:rFonts w:ascii="Arial" w:hAnsi="Arial" w:cs="Arial"/>
          <w:spacing w:val="46"/>
          <w:sz w:val="24"/>
          <w:szCs w:val="24"/>
        </w:rPr>
        <w:t xml:space="preserve"> </w:t>
      </w:r>
      <w:r>
        <w:rPr>
          <w:rFonts w:ascii="Arial" w:hAnsi="Arial" w:cs="Arial"/>
          <w:sz w:val="24"/>
          <w:szCs w:val="24"/>
        </w:rPr>
        <w:t>à</w:t>
      </w:r>
      <w:r>
        <w:rPr>
          <w:rFonts w:ascii="Arial" w:hAnsi="Arial" w:cs="Arial"/>
          <w:spacing w:val="45"/>
          <w:sz w:val="24"/>
          <w:szCs w:val="24"/>
        </w:rPr>
        <w:t xml:space="preserve"> </w:t>
      </w:r>
      <w:r>
        <w:rPr>
          <w:rFonts w:ascii="Arial" w:hAnsi="Arial" w:cs="Arial"/>
          <w:sz w:val="24"/>
          <w:szCs w:val="24"/>
        </w:rPr>
        <w:t>autoridade</w:t>
      </w:r>
      <w:r>
        <w:rPr>
          <w:rFonts w:ascii="Arial" w:hAnsi="Arial" w:cs="Arial"/>
          <w:spacing w:val="44"/>
          <w:sz w:val="24"/>
          <w:szCs w:val="24"/>
        </w:rPr>
        <w:t xml:space="preserve"> </w:t>
      </w:r>
      <w:r>
        <w:rPr>
          <w:rFonts w:ascii="Arial" w:hAnsi="Arial" w:cs="Arial"/>
          <w:sz w:val="24"/>
          <w:szCs w:val="24"/>
        </w:rPr>
        <w:t>competente</w:t>
      </w:r>
      <w:r>
        <w:rPr>
          <w:rFonts w:ascii="Arial" w:hAnsi="Arial" w:cs="Arial"/>
          <w:spacing w:val="-58"/>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mantiver</w:t>
      </w:r>
      <w:r>
        <w:rPr>
          <w:rFonts w:ascii="Arial" w:hAnsi="Arial" w:cs="Arial"/>
          <w:spacing w:val="1"/>
          <w:sz w:val="24"/>
          <w:szCs w:val="24"/>
        </w:rPr>
        <w:t xml:space="preserve"> </w:t>
      </w:r>
      <w:r>
        <w:rPr>
          <w:rFonts w:ascii="Arial" w:hAnsi="Arial" w:cs="Arial"/>
          <w:sz w:val="24"/>
          <w:szCs w:val="24"/>
        </w:rPr>
        <w:t>sua decisão;</w:t>
      </w:r>
    </w:p>
    <w:p w14:paraId="6383F233">
      <w:pPr>
        <w:pStyle w:val="30"/>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Indicar o</w:t>
      </w:r>
      <w:r>
        <w:rPr>
          <w:rFonts w:ascii="Arial" w:hAnsi="Arial" w:cs="Arial"/>
          <w:spacing w:val="-3"/>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57EF8BBB">
      <w:pPr>
        <w:pStyle w:val="30"/>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Adjudicar</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objeto,</w:t>
      </w:r>
      <w:r>
        <w:rPr>
          <w:rFonts w:ascii="Arial" w:hAnsi="Arial" w:cs="Arial"/>
          <w:spacing w:val="-3"/>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houver</w:t>
      </w:r>
      <w:r>
        <w:rPr>
          <w:rFonts w:ascii="Arial" w:hAnsi="Arial" w:cs="Arial"/>
          <w:spacing w:val="-2"/>
          <w:sz w:val="24"/>
          <w:szCs w:val="24"/>
        </w:rPr>
        <w:t xml:space="preserve"> </w:t>
      </w:r>
      <w:r>
        <w:rPr>
          <w:rFonts w:ascii="Arial" w:hAnsi="Arial" w:cs="Arial"/>
          <w:sz w:val="24"/>
          <w:szCs w:val="24"/>
        </w:rPr>
        <w:t>recurso;</w:t>
      </w:r>
    </w:p>
    <w:p w14:paraId="1BD072C8">
      <w:pPr>
        <w:pStyle w:val="30"/>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Conduzir os</w:t>
      </w:r>
      <w:r>
        <w:rPr>
          <w:rFonts w:ascii="Arial" w:hAnsi="Arial" w:cs="Arial"/>
          <w:spacing w:val="-3"/>
          <w:sz w:val="24"/>
          <w:szCs w:val="24"/>
        </w:rPr>
        <w:t xml:space="preserve"> </w:t>
      </w:r>
      <w:r>
        <w:rPr>
          <w:rFonts w:ascii="Arial" w:hAnsi="Arial" w:cs="Arial"/>
          <w:sz w:val="24"/>
          <w:szCs w:val="24"/>
        </w:rPr>
        <w:t>trabalhos da</w:t>
      </w:r>
      <w:r>
        <w:rPr>
          <w:rFonts w:ascii="Arial" w:hAnsi="Arial" w:cs="Arial"/>
          <w:spacing w:val="-1"/>
          <w:sz w:val="24"/>
          <w:szCs w:val="24"/>
        </w:rPr>
        <w:t xml:space="preserve"> </w:t>
      </w:r>
      <w:r>
        <w:rPr>
          <w:rFonts w:ascii="Arial" w:hAnsi="Arial" w:cs="Arial"/>
          <w:sz w:val="24"/>
          <w:szCs w:val="24"/>
        </w:rPr>
        <w:t>equipe</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apoio;</w:t>
      </w:r>
      <w:r>
        <w:rPr>
          <w:rFonts w:ascii="Arial" w:hAnsi="Arial" w:cs="Arial"/>
          <w:spacing w:val="-2"/>
          <w:sz w:val="24"/>
          <w:szCs w:val="24"/>
        </w:rPr>
        <w:t xml:space="preserve"> </w:t>
      </w:r>
      <w:r>
        <w:rPr>
          <w:rFonts w:ascii="Arial" w:hAnsi="Arial" w:cs="Arial"/>
          <w:sz w:val="24"/>
          <w:szCs w:val="24"/>
        </w:rPr>
        <w:t>e</w:t>
      </w:r>
    </w:p>
    <w:p w14:paraId="26D02113">
      <w:pPr>
        <w:pStyle w:val="30"/>
        <w:numPr>
          <w:ilvl w:val="2"/>
          <w:numId w:val="2"/>
        </w:numPr>
        <w:tabs>
          <w:tab w:val="left" w:pos="104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Encaminhar</w:t>
      </w:r>
      <w:r>
        <w:rPr>
          <w:rFonts w:ascii="Arial" w:hAnsi="Arial" w:cs="Arial"/>
          <w:spacing w:val="13"/>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processo</w:t>
      </w:r>
      <w:r>
        <w:rPr>
          <w:rFonts w:ascii="Arial" w:hAnsi="Arial" w:cs="Arial"/>
          <w:spacing w:val="12"/>
          <w:sz w:val="24"/>
          <w:szCs w:val="24"/>
        </w:rPr>
        <w:t xml:space="preserve"> </w:t>
      </w:r>
      <w:r>
        <w:rPr>
          <w:rFonts w:ascii="Arial" w:hAnsi="Arial" w:cs="Arial"/>
          <w:sz w:val="24"/>
          <w:szCs w:val="24"/>
        </w:rPr>
        <w:t>devidamente</w:t>
      </w:r>
      <w:r>
        <w:rPr>
          <w:rFonts w:ascii="Arial" w:hAnsi="Arial" w:cs="Arial"/>
          <w:spacing w:val="12"/>
          <w:sz w:val="24"/>
          <w:szCs w:val="24"/>
        </w:rPr>
        <w:t xml:space="preserve"> </w:t>
      </w:r>
      <w:r>
        <w:rPr>
          <w:rFonts w:ascii="Arial" w:hAnsi="Arial" w:cs="Arial"/>
          <w:sz w:val="24"/>
          <w:szCs w:val="24"/>
        </w:rPr>
        <w:t>instruído</w:t>
      </w:r>
      <w:r>
        <w:rPr>
          <w:rFonts w:ascii="Arial" w:hAnsi="Arial" w:cs="Arial"/>
          <w:spacing w:val="12"/>
          <w:sz w:val="24"/>
          <w:szCs w:val="24"/>
        </w:rPr>
        <w:t xml:space="preserve"> </w:t>
      </w:r>
      <w:r>
        <w:rPr>
          <w:rFonts w:ascii="Arial" w:hAnsi="Arial" w:cs="Arial"/>
          <w:sz w:val="24"/>
          <w:szCs w:val="24"/>
        </w:rPr>
        <w:t>à</w:t>
      </w:r>
      <w:r>
        <w:rPr>
          <w:rFonts w:ascii="Arial" w:hAnsi="Arial" w:cs="Arial"/>
          <w:spacing w:val="12"/>
          <w:sz w:val="24"/>
          <w:szCs w:val="24"/>
        </w:rPr>
        <w:t xml:space="preserve"> </w:t>
      </w:r>
      <w:r>
        <w:rPr>
          <w:rFonts w:ascii="Arial" w:hAnsi="Arial" w:cs="Arial"/>
          <w:sz w:val="24"/>
          <w:szCs w:val="24"/>
        </w:rPr>
        <w:t>autoridade</w:t>
      </w:r>
      <w:r>
        <w:rPr>
          <w:rFonts w:ascii="Arial" w:hAnsi="Arial" w:cs="Arial"/>
          <w:spacing w:val="12"/>
          <w:sz w:val="24"/>
          <w:szCs w:val="24"/>
        </w:rPr>
        <w:t xml:space="preserve"> </w:t>
      </w:r>
      <w:r>
        <w:rPr>
          <w:rFonts w:ascii="Arial" w:hAnsi="Arial" w:cs="Arial"/>
          <w:sz w:val="24"/>
          <w:szCs w:val="24"/>
        </w:rPr>
        <w:t>competente</w:t>
      </w:r>
      <w:r>
        <w:rPr>
          <w:rFonts w:ascii="Arial" w:hAnsi="Arial" w:cs="Arial"/>
          <w:spacing w:val="12"/>
          <w:sz w:val="24"/>
          <w:szCs w:val="24"/>
        </w:rPr>
        <w:t xml:space="preserve"> </w:t>
      </w:r>
      <w:r>
        <w:rPr>
          <w:rFonts w:ascii="Arial" w:hAnsi="Arial" w:cs="Arial"/>
          <w:sz w:val="24"/>
          <w:szCs w:val="24"/>
        </w:rPr>
        <w:t>e</w:t>
      </w:r>
      <w:r>
        <w:rPr>
          <w:rFonts w:ascii="Arial" w:hAnsi="Arial" w:cs="Arial"/>
          <w:spacing w:val="12"/>
          <w:sz w:val="24"/>
          <w:szCs w:val="24"/>
        </w:rPr>
        <w:t xml:space="preserve"> </w:t>
      </w:r>
      <w:r>
        <w:rPr>
          <w:rFonts w:ascii="Arial" w:hAnsi="Arial" w:cs="Arial"/>
          <w:sz w:val="24"/>
          <w:szCs w:val="24"/>
        </w:rPr>
        <w:t>propor</w:t>
      </w:r>
      <w:r>
        <w:rPr>
          <w:rFonts w:ascii="Arial" w:hAnsi="Arial" w:cs="Arial"/>
          <w:spacing w:val="13"/>
          <w:sz w:val="24"/>
          <w:szCs w:val="24"/>
        </w:rPr>
        <w:t xml:space="preserve"> </w:t>
      </w:r>
      <w:r>
        <w:rPr>
          <w:rFonts w:ascii="Arial" w:hAnsi="Arial" w:cs="Arial"/>
          <w:sz w:val="24"/>
          <w:szCs w:val="24"/>
        </w:rPr>
        <w:t>a</w:t>
      </w:r>
      <w:r>
        <w:rPr>
          <w:rFonts w:ascii="Arial" w:hAnsi="Arial" w:cs="Arial"/>
          <w:spacing w:val="12"/>
          <w:sz w:val="24"/>
          <w:szCs w:val="24"/>
        </w:rPr>
        <w:t xml:space="preserve"> </w:t>
      </w:r>
      <w:r>
        <w:rPr>
          <w:rFonts w:ascii="Arial" w:hAnsi="Arial" w:cs="Arial"/>
          <w:sz w:val="24"/>
          <w:szCs w:val="24"/>
        </w:rPr>
        <w:t>sua</w:t>
      </w:r>
      <w:r>
        <w:rPr>
          <w:rFonts w:ascii="Arial" w:hAnsi="Arial" w:cs="Arial"/>
          <w:spacing w:val="-58"/>
          <w:sz w:val="24"/>
          <w:szCs w:val="24"/>
        </w:rPr>
        <w:t xml:space="preserve"> </w:t>
      </w:r>
      <w:r>
        <w:rPr>
          <w:rFonts w:ascii="Arial" w:hAnsi="Arial" w:cs="Arial"/>
          <w:sz w:val="24"/>
          <w:szCs w:val="24"/>
        </w:rPr>
        <w:t>homologação.</w:t>
      </w:r>
    </w:p>
    <w:p w14:paraId="19919525">
      <w:pPr>
        <w:pStyle w:val="17"/>
        <w:spacing w:before="11"/>
        <w:ind w:right="371"/>
        <w:jc w:val="both"/>
        <w:rPr>
          <w:rFonts w:ascii="Arial" w:hAnsi="Arial" w:cs="Arial"/>
          <w:sz w:val="24"/>
          <w:szCs w:val="24"/>
        </w:rPr>
      </w:pPr>
    </w:p>
    <w:p w14:paraId="01136B9C">
      <w:pPr>
        <w:pStyle w:val="30"/>
        <w:numPr>
          <w:ilvl w:val="1"/>
          <w:numId w:val="2"/>
        </w:numPr>
        <w:tabs>
          <w:tab w:val="left" w:pos="59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poderá</w:t>
      </w:r>
      <w:r>
        <w:rPr>
          <w:rFonts w:ascii="Arial" w:hAnsi="Arial" w:cs="Arial"/>
          <w:spacing w:val="-1"/>
          <w:sz w:val="24"/>
          <w:szCs w:val="24"/>
        </w:rPr>
        <w:t xml:space="preserve"> </w:t>
      </w:r>
      <w:r>
        <w:rPr>
          <w:rFonts w:ascii="Arial" w:hAnsi="Arial" w:cs="Arial"/>
          <w:sz w:val="24"/>
          <w:szCs w:val="24"/>
        </w:rPr>
        <w:t>solicitar manifestação</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assessoria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2"/>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outros</w:t>
      </w:r>
      <w:r>
        <w:rPr>
          <w:rFonts w:ascii="Arial" w:hAnsi="Arial" w:cs="Arial"/>
          <w:spacing w:val="-1"/>
          <w:sz w:val="24"/>
          <w:szCs w:val="24"/>
        </w:rPr>
        <w:t xml:space="preserve"> </w:t>
      </w:r>
      <w:r>
        <w:rPr>
          <w:rFonts w:ascii="Arial" w:hAnsi="Arial" w:cs="Arial"/>
          <w:sz w:val="24"/>
          <w:szCs w:val="24"/>
        </w:rPr>
        <w:t>setores</w:t>
      </w:r>
      <w:r>
        <w:rPr>
          <w:rFonts w:ascii="Arial" w:hAnsi="Arial" w:cs="Arial"/>
          <w:spacing w:val="-58"/>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órgão</w:t>
      </w:r>
      <w:r>
        <w:rPr>
          <w:rFonts w:ascii="Arial" w:hAnsi="Arial" w:cs="Arial"/>
          <w:spacing w:val="-2"/>
          <w:sz w:val="24"/>
          <w:szCs w:val="24"/>
        </w:rPr>
        <w:t xml:space="preserve"> </w:t>
      </w:r>
      <w:r>
        <w:rPr>
          <w:rFonts w:ascii="Arial" w:hAnsi="Arial" w:cs="Arial"/>
          <w:sz w:val="24"/>
          <w:szCs w:val="24"/>
        </w:rPr>
        <w:t>ou da</w:t>
      </w:r>
      <w:r>
        <w:rPr>
          <w:rFonts w:ascii="Arial" w:hAnsi="Arial" w:cs="Arial"/>
          <w:spacing w:val="-2"/>
          <w:sz w:val="24"/>
          <w:szCs w:val="24"/>
        </w:rPr>
        <w:t xml:space="preserve"> </w:t>
      </w:r>
      <w:r>
        <w:rPr>
          <w:rFonts w:ascii="Arial" w:hAnsi="Arial" w:cs="Arial"/>
          <w:sz w:val="24"/>
          <w:szCs w:val="24"/>
        </w:rPr>
        <w:t>entidade,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subsidiar</w:t>
      </w:r>
      <w:r>
        <w:rPr>
          <w:rFonts w:ascii="Arial" w:hAnsi="Arial" w:cs="Arial"/>
          <w:spacing w:val="-1"/>
          <w:sz w:val="24"/>
          <w:szCs w:val="24"/>
        </w:rPr>
        <w:t xml:space="preserve"> </w:t>
      </w:r>
      <w:r>
        <w:rPr>
          <w:rFonts w:ascii="Arial" w:hAnsi="Arial" w:cs="Arial"/>
          <w:sz w:val="24"/>
          <w:szCs w:val="24"/>
        </w:rPr>
        <w:t>sua decisão.</w:t>
      </w:r>
    </w:p>
    <w:p w14:paraId="6113F7DE">
      <w:pPr>
        <w:pStyle w:val="17"/>
        <w:spacing w:before="10"/>
        <w:ind w:right="371"/>
        <w:jc w:val="both"/>
        <w:rPr>
          <w:rFonts w:ascii="Arial" w:hAnsi="Arial" w:cs="Arial"/>
          <w:sz w:val="24"/>
          <w:szCs w:val="24"/>
        </w:rPr>
      </w:pPr>
    </w:p>
    <w:p w14:paraId="5618E254">
      <w:pPr>
        <w:pStyle w:val="30"/>
        <w:numPr>
          <w:ilvl w:val="1"/>
          <w:numId w:val="2"/>
        </w:numPr>
        <w:tabs>
          <w:tab w:val="left" w:pos="590"/>
        </w:tabs>
        <w:spacing w:before="1"/>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CREDENCIAMENTO</w:t>
      </w:r>
      <w:r>
        <w:rPr>
          <w:rFonts w:ascii="Arial" w:hAnsi="Arial" w:cs="Arial"/>
          <w:spacing w:val="-3"/>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SISTEMA</w:t>
      </w:r>
      <w:r>
        <w:rPr>
          <w:rFonts w:ascii="Arial" w:hAnsi="Arial" w:cs="Arial"/>
          <w:spacing w:val="-4"/>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BOLSA</w:t>
      </w:r>
      <w:r>
        <w:rPr>
          <w:rFonts w:ascii="Arial" w:hAnsi="Arial" w:cs="Arial"/>
          <w:spacing w:val="-7"/>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LEILÕES:</w:t>
      </w:r>
    </w:p>
    <w:p w14:paraId="13AF9E4A">
      <w:pPr>
        <w:pStyle w:val="17"/>
        <w:ind w:right="371"/>
        <w:jc w:val="both"/>
        <w:rPr>
          <w:rFonts w:ascii="Arial" w:hAnsi="Arial" w:cs="Arial"/>
          <w:sz w:val="24"/>
          <w:szCs w:val="24"/>
        </w:rPr>
      </w:pPr>
    </w:p>
    <w:p w14:paraId="53583454">
      <w:pPr>
        <w:pStyle w:val="30"/>
        <w:numPr>
          <w:ilvl w:val="2"/>
          <w:numId w:val="2"/>
        </w:numPr>
        <w:tabs>
          <w:tab w:val="left" w:pos="1091"/>
        </w:tabs>
        <w:ind w:right="371" w:firstLine="0"/>
        <w:rPr>
          <w:rFonts w:ascii="Arial" w:hAnsi="Arial" w:cs="Arial"/>
          <w:sz w:val="24"/>
          <w:szCs w:val="24"/>
        </w:rPr>
      </w:pPr>
      <w:r>
        <w:rPr>
          <w:rFonts w:ascii="Arial" w:hAnsi="Arial" w:cs="Arial"/>
          <w:sz w:val="24"/>
          <w:szCs w:val="24"/>
        </w:rPr>
        <w:t>- As pessoas jurídicas ou firmas individuais interessadas deverão nomear através do</w:t>
      </w:r>
      <w:r>
        <w:rPr>
          <w:rFonts w:ascii="Arial" w:hAnsi="Arial" w:cs="Arial"/>
          <w:spacing w:val="1"/>
          <w:sz w:val="24"/>
          <w:szCs w:val="24"/>
        </w:rPr>
        <w:t xml:space="preserve"> </w:t>
      </w:r>
      <w:r>
        <w:rPr>
          <w:rFonts w:ascii="Arial" w:hAnsi="Arial" w:cs="Arial"/>
          <w:sz w:val="24"/>
          <w:szCs w:val="24"/>
        </w:rPr>
        <w:t>instrumento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mandato</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3.6</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firma</w:t>
      </w:r>
      <w:r>
        <w:rPr>
          <w:rFonts w:ascii="Arial" w:hAnsi="Arial" w:cs="Arial"/>
          <w:spacing w:val="1"/>
          <w:sz w:val="24"/>
          <w:szCs w:val="24"/>
        </w:rPr>
        <w:t xml:space="preserve"> </w:t>
      </w:r>
      <w:r>
        <w:rPr>
          <w:rFonts w:ascii="Arial" w:hAnsi="Arial" w:cs="Arial"/>
          <w:sz w:val="24"/>
          <w:szCs w:val="24"/>
        </w:rPr>
        <w:t>reconhecida,</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devidamente credenciado em qualquer empresa associada à Bolsa de Licitações do Brasil,</w:t>
      </w:r>
      <w:r>
        <w:rPr>
          <w:rFonts w:ascii="Arial" w:hAnsi="Arial" w:cs="Arial"/>
          <w:spacing w:val="1"/>
          <w:sz w:val="24"/>
          <w:szCs w:val="24"/>
        </w:rPr>
        <w:t xml:space="preserve"> </w:t>
      </w:r>
      <w:r>
        <w:rPr>
          <w:rFonts w:ascii="Arial" w:hAnsi="Arial" w:cs="Arial"/>
          <w:sz w:val="24"/>
          <w:szCs w:val="24"/>
        </w:rPr>
        <w:t>atribuindo</w:t>
      </w:r>
      <w:r>
        <w:rPr>
          <w:rFonts w:ascii="Arial" w:hAnsi="Arial" w:cs="Arial"/>
          <w:spacing w:val="1"/>
          <w:sz w:val="24"/>
          <w:szCs w:val="24"/>
        </w:rPr>
        <w:t xml:space="preserve"> </w:t>
      </w:r>
      <w:r>
        <w:rPr>
          <w:rFonts w:ascii="Arial" w:hAnsi="Arial" w:cs="Arial"/>
          <w:sz w:val="24"/>
          <w:szCs w:val="24"/>
        </w:rPr>
        <w:t>poderes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formular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praticar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site:</w:t>
      </w:r>
      <w:r>
        <w:rPr>
          <w:rFonts w:ascii="Arial" w:hAnsi="Arial" w:cs="Arial"/>
          <w:spacing w:val="2"/>
          <w:sz w:val="24"/>
          <w:szCs w:val="24"/>
        </w:rPr>
        <w:t xml:space="preserve"> </w:t>
      </w:r>
      <w:r>
        <w:fldChar w:fldCharType="begin"/>
      </w:r>
      <w:r>
        <w:instrText xml:space="preserve"> HYPERLINK "http://www.bll.org.br/" \h </w:instrText>
      </w:r>
      <w:r>
        <w:fldChar w:fldCharType="separate"/>
      </w:r>
      <w:r>
        <w:rPr>
          <w:rFonts w:ascii="Arial" w:hAnsi="Arial" w:cs="Arial"/>
          <w:sz w:val="24"/>
          <w:szCs w:val="24"/>
        </w:rPr>
        <w:t>www.bll.org.br.</w:t>
      </w:r>
      <w:r>
        <w:rPr>
          <w:rFonts w:ascii="Arial" w:hAnsi="Arial" w:cs="Arial"/>
          <w:sz w:val="24"/>
          <w:szCs w:val="24"/>
        </w:rPr>
        <w:fldChar w:fldCharType="end"/>
      </w:r>
    </w:p>
    <w:p w14:paraId="79DC643C">
      <w:pPr>
        <w:pStyle w:val="30"/>
        <w:numPr>
          <w:ilvl w:val="2"/>
          <w:numId w:val="2"/>
        </w:numPr>
        <w:tabs>
          <w:tab w:val="left" w:pos="1062"/>
        </w:tabs>
        <w:ind w:right="371" w:firstLine="0"/>
        <w:rPr>
          <w:rFonts w:ascii="Arial" w:hAnsi="Arial" w:cs="Arial"/>
          <w:sz w:val="24"/>
          <w:szCs w:val="24"/>
        </w:rPr>
      </w:pPr>
      <w:r>
        <w:rPr>
          <w:rFonts w:ascii="Arial" w:hAnsi="Arial" w:cs="Arial"/>
          <w:sz w:val="24"/>
          <w:szCs w:val="24"/>
        </w:rPr>
        <w:t>- A participação do licitante no pregão eletrônico se dará por meio de participação direta</w:t>
      </w:r>
      <w:r>
        <w:rPr>
          <w:rFonts w:ascii="Arial" w:hAnsi="Arial" w:cs="Arial"/>
          <w:spacing w:val="1"/>
          <w:sz w:val="24"/>
          <w:szCs w:val="24"/>
        </w:rPr>
        <w:t xml:space="preserve"> </w:t>
      </w:r>
      <w:r>
        <w:rPr>
          <w:rFonts w:ascii="Arial" w:hAnsi="Arial" w:cs="Arial"/>
          <w:sz w:val="24"/>
          <w:szCs w:val="24"/>
        </w:rPr>
        <w:t>ou através de empresas associadas à BLL – Bolsa de Licitações do Brasil, a qual deverá</w:t>
      </w:r>
      <w:r>
        <w:rPr>
          <w:rFonts w:ascii="Arial" w:hAnsi="Arial" w:cs="Arial"/>
          <w:spacing w:val="1"/>
          <w:sz w:val="24"/>
          <w:szCs w:val="24"/>
        </w:rPr>
        <w:t xml:space="preserve"> </w:t>
      </w:r>
      <w:r>
        <w:rPr>
          <w:rFonts w:ascii="Arial" w:hAnsi="Arial" w:cs="Arial"/>
          <w:sz w:val="24"/>
          <w:szCs w:val="24"/>
        </w:rPr>
        <w:t>manifestar, por meio de seu operador designado, em campo próprio do sistema, pleno</w:t>
      </w:r>
      <w:r>
        <w:rPr>
          <w:rFonts w:ascii="Arial" w:hAnsi="Arial" w:cs="Arial"/>
          <w:spacing w:val="1"/>
          <w:sz w:val="24"/>
          <w:szCs w:val="24"/>
        </w:rPr>
        <w:t xml:space="preserve"> </w:t>
      </w:r>
      <w:r>
        <w:rPr>
          <w:rFonts w:ascii="Arial" w:hAnsi="Arial" w:cs="Arial"/>
          <w:sz w:val="24"/>
          <w:szCs w:val="24"/>
        </w:rPr>
        <w:t>conhecimento, aceitação</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atendimento</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2"/>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Edital.</w:t>
      </w:r>
    </w:p>
    <w:p w14:paraId="16FE5D51">
      <w:pPr>
        <w:pStyle w:val="30"/>
        <w:numPr>
          <w:ilvl w:val="2"/>
          <w:numId w:val="2"/>
        </w:numPr>
        <w:tabs>
          <w:tab w:val="left" w:pos="1041"/>
        </w:tabs>
        <w:spacing w:before="1"/>
        <w:ind w:right="371" w:firstLine="0"/>
        <w:rPr>
          <w:rFonts w:ascii="Arial" w:hAnsi="Arial" w:cs="Arial"/>
          <w:sz w:val="24"/>
          <w:szCs w:val="24"/>
        </w:rPr>
      </w:pPr>
      <w:r>
        <w:rPr>
          <w:rFonts w:ascii="Arial" w:hAnsi="Arial" w:cs="Arial"/>
          <w:sz w:val="24"/>
          <w:szCs w:val="24"/>
        </w:rPr>
        <w:t>- O acesso do operador ao pregão, para efeito de encaminhamento de proposta de preço</w:t>
      </w:r>
      <w:r>
        <w:rPr>
          <w:rFonts w:ascii="Arial" w:hAnsi="Arial" w:cs="Arial"/>
          <w:spacing w:val="1"/>
          <w:sz w:val="24"/>
          <w:szCs w:val="24"/>
        </w:rPr>
        <w:t xml:space="preserve"> </w:t>
      </w:r>
      <w:r>
        <w:rPr>
          <w:rFonts w:ascii="Arial" w:hAnsi="Arial" w:cs="Arial"/>
          <w:sz w:val="24"/>
          <w:szCs w:val="24"/>
        </w:rPr>
        <w:t>e lances sucessivos de preços, em nome do licitante, somente se dará mediante prévia</w:t>
      </w:r>
      <w:r>
        <w:rPr>
          <w:rFonts w:ascii="Arial" w:hAnsi="Arial" w:cs="Arial"/>
          <w:spacing w:val="1"/>
          <w:sz w:val="24"/>
          <w:szCs w:val="24"/>
        </w:rPr>
        <w:t xml:space="preserve"> </w:t>
      </w:r>
      <w:r>
        <w:rPr>
          <w:rFonts w:ascii="Arial" w:hAnsi="Arial" w:cs="Arial"/>
          <w:sz w:val="24"/>
          <w:szCs w:val="24"/>
        </w:rPr>
        <w:t>definição</w:t>
      </w:r>
      <w:r>
        <w:rPr>
          <w:rFonts w:ascii="Arial" w:hAnsi="Arial" w:cs="Arial"/>
          <w:spacing w:val="-1"/>
          <w:sz w:val="24"/>
          <w:szCs w:val="24"/>
        </w:rPr>
        <w:t xml:space="preserve"> </w:t>
      </w:r>
      <w:r>
        <w:rPr>
          <w:rFonts w:ascii="Arial" w:hAnsi="Arial" w:cs="Arial"/>
          <w:sz w:val="24"/>
          <w:szCs w:val="24"/>
        </w:rPr>
        <w:t>de senha</w:t>
      </w:r>
      <w:r>
        <w:rPr>
          <w:rFonts w:ascii="Arial" w:hAnsi="Arial" w:cs="Arial"/>
          <w:spacing w:val="-2"/>
          <w:sz w:val="24"/>
          <w:szCs w:val="24"/>
        </w:rPr>
        <w:t xml:space="preserve"> </w:t>
      </w:r>
      <w:r>
        <w:rPr>
          <w:rFonts w:ascii="Arial" w:hAnsi="Arial" w:cs="Arial"/>
          <w:sz w:val="24"/>
          <w:szCs w:val="24"/>
        </w:rPr>
        <w:t>privativa.</w:t>
      </w:r>
    </w:p>
    <w:p w14:paraId="374EA84B">
      <w:pPr>
        <w:pStyle w:val="30"/>
        <w:numPr>
          <w:ilvl w:val="2"/>
          <w:numId w:val="2"/>
        </w:numPr>
        <w:tabs>
          <w:tab w:val="left" w:pos="1058"/>
        </w:tabs>
        <w:ind w:right="371" w:firstLine="0"/>
        <w:rPr>
          <w:rFonts w:ascii="Arial" w:hAnsi="Arial" w:cs="Arial"/>
          <w:sz w:val="24"/>
          <w:szCs w:val="24"/>
        </w:rPr>
      </w:pPr>
      <w:r>
        <w:rPr>
          <w:rFonts w:ascii="Arial" w:hAnsi="Arial" w:cs="Arial"/>
          <w:sz w:val="24"/>
          <w:szCs w:val="24"/>
        </w:rPr>
        <w:t>- A chave de identificação e a senha dos operadores poderão ser utilizadas em qualquer</w:t>
      </w:r>
      <w:r>
        <w:rPr>
          <w:rFonts w:ascii="Arial" w:hAnsi="Arial" w:cs="Arial"/>
          <w:spacing w:val="1"/>
          <w:sz w:val="24"/>
          <w:szCs w:val="24"/>
        </w:rPr>
        <w:t xml:space="preserve"> </w:t>
      </w:r>
      <w:r>
        <w:rPr>
          <w:rFonts w:ascii="Arial" w:hAnsi="Arial" w:cs="Arial"/>
          <w:sz w:val="24"/>
          <w:szCs w:val="24"/>
        </w:rPr>
        <w:t>pregão eletrônico, salvo quando canceladas por solicitação do credenciado ou por iniciativa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BLL -</w:t>
      </w:r>
      <w:r>
        <w:rPr>
          <w:rFonts w:ascii="Arial" w:hAnsi="Arial" w:cs="Arial"/>
          <w:spacing w:val="-1"/>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 Brasil.</w:t>
      </w:r>
    </w:p>
    <w:p w14:paraId="5F9B241B">
      <w:pPr>
        <w:pStyle w:val="30"/>
        <w:numPr>
          <w:ilvl w:val="2"/>
          <w:numId w:val="2"/>
        </w:numPr>
        <w:tabs>
          <w:tab w:val="left" w:pos="1072"/>
        </w:tabs>
        <w:ind w:right="371" w:firstLine="0"/>
        <w:rPr>
          <w:rFonts w:ascii="Arial" w:hAnsi="Arial" w:cs="Arial"/>
          <w:sz w:val="24"/>
          <w:szCs w:val="24"/>
        </w:rPr>
      </w:pPr>
      <w:r>
        <w:rPr>
          <w:rFonts w:ascii="Arial" w:hAnsi="Arial" w:cs="Arial"/>
          <w:sz w:val="24"/>
          <w:szCs w:val="24"/>
        </w:rPr>
        <w:t>- É de exclusiva responsabilidade do usuário o sigilo da senha, bem como seu uso em</w:t>
      </w:r>
      <w:r>
        <w:rPr>
          <w:rFonts w:ascii="Arial" w:hAnsi="Arial" w:cs="Arial"/>
          <w:spacing w:val="1"/>
          <w:sz w:val="24"/>
          <w:szCs w:val="24"/>
        </w:rPr>
        <w:t xml:space="preserve"> </w:t>
      </w:r>
      <w:r>
        <w:rPr>
          <w:rFonts w:ascii="Arial" w:hAnsi="Arial" w:cs="Arial"/>
          <w:sz w:val="24"/>
          <w:szCs w:val="24"/>
        </w:rPr>
        <w:t>qualquer transação efetuada diretamente ou por seu representante, não cabendo a BLL -</w:t>
      </w:r>
      <w:r>
        <w:rPr>
          <w:rFonts w:ascii="Arial" w:hAnsi="Arial" w:cs="Arial"/>
          <w:spacing w:val="1"/>
          <w:sz w:val="24"/>
          <w:szCs w:val="24"/>
        </w:rPr>
        <w:t xml:space="preserve"> </w:t>
      </w:r>
      <w:r>
        <w:rPr>
          <w:rFonts w:ascii="Arial" w:hAnsi="Arial" w:cs="Arial"/>
          <w:sz w:val="24"/>
          <w:szCs w:val="24"/>
        </w:rPr>
        <w:t>Bolsa de Licitações do Brasil a responsabilidade por eventuais danos decorrentes de uso</w:t>
      </w:r>
      <w:r>
        <w:rPr>
          <w:rFonts w:ascii="Arial" w:hAnsi="Arial" w:cs="Arial"/>
          <w:spacing w:val="1"/>
          <w:sz w:val="24"/>
          <w:szCs w:val="24"/>
        </w:rPr>
        <w:t xml:space="preserve"> </w:t>
      </w:r>
      <w:r>
        <w:rPr>
          <w:rFonts w:ascii="Arial" w:hAnsi="Arial" w:cs="Arial"/>
          <w:sz w:val="24"/>
          <w:szCs w:val="24"/>
        </w:rPr>
        <w:t>indevido</w:t>
      </w:r>
      <w:r>
        <w:rPr>
          <w:rFonts w:ascii="Arial" w:hAnsi="Arial" w:cs="Arial"/>
          <w:spacing w:val="-1"/>
          <w:sz w:val="24"/>
          <w:szCs w:val="24"/>
        </w:rPr>
        <w:t xml:space="preserve"> </w:t>
      </w:r>
      <w:r>
        <w:rPr>
          <w:rFonts w:ascii="Arial" w:hAnsi="Arial" w:cs="Arial"/>
          <w:sz w:val="24"/>
          <w:szCs w:val="24"/>
        </w:rPr>
        <w:t>da senha,</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5DC4F7FF">
      <w:pPr>
        <w:pStyle w:val="30"/>
        <w:numPr>
          <w:ilvl w:val="2"/>
          <w:numId w:val="2"/>
        </w:numPr>
        <w:tabs>
          <w:tab w:val="left" w:pos="106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credenciamento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implica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pelos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presunção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capacidade</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para</w:t>
      </w:r>
      <w:r>
        <w:rPr>
          <w:rFonts w:ascii="Arial" w:hAnsi="Arial" w:cs="Arial"/>
          <w:spacing w:val="-5"/>
          <w:sz w:val="24"/>
          <w:szCs w:val="24"/>
        </w:rPr>
        <w:t xml:space="preserve"> </w:t>
      </w:r>
      <w:r>
        <w:rPr>
          <w:rFonts w:ascii="Arial" w:hAnsi="Arial" w:cs="Arial"/>
          <w:sz w:val="24"/>
          <w:szCs w:val="24"/>
        </w:rPr>
        <w:t>realização das</w:t>
      </w:r>
      <w:r>
        <w:rPr>
          <w:rFonts w:ascii="Arial" w:hAnsi="Arial" w:cs="Arial"/>
          <w:spacing w:val="-1"/>
          <w:sz w:val="24"/>
          <w:szCs w:val="24"/>
        </w:rPr>
        <w:t xml:space="preserve"> </w:t>
      </w:r>
      <w:r>
        <w:rPr>
          <w:rFonts w:ascii="Arial" w:hAnsi="Arial" w:cs="Arial"/>
          <w:sz w:val="24"/>
          <w:szCs w:val="24"/>
        </w:rPr>
        <w:t>transações</w:t>
      </w:r>
      <w:r>
        <w:rPr>
          <w:rFonts w:ascii="Arial" w:hAnsi="Arial" w:cs="Arial"/>
          <w:spacing w:val="1"/>
          <w:sz w:val="24"/>
          <w:szCs w:val="24"/>
        </w:rPr>
        <w:t xml:space="preserve"> </w:t>
      </w:r>
      <w:r>
        <w:rPr>
          <w:rFonts w:ascii="Arial" w:hAnsi="Arial" w:cs="Arial"/>
          <w:sz w:val="24"/>
          <w:szCs w:val="24"/>
        </w:rPr>
        <w:t>inerentes ao</w:t>
      </w:r>
      <w:r>
        <w:rPr>
          <w:rFonts w:ascii="Arial" w:hAnsi="Arial" w:cs="Arial"/>
          <w:spacing w:val="-2"/>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eletrônico.</w:t>
      </w:r>
    </w:p>
    <w:p w14:paraId="686AE9D2">
      <w:pPr>
        <w:pStyle w:val="30"/>
        <w:numPr>
          <w:ilvl w:val="2"/>
          <w:numId w:val="2"/>
        </w:numPr>
        <w:tabs>
          <w:tab w:val="left" w:pos="1058"/>
        </w:tabs>
        <w:ind w:right="371" w:firstLine="0"/>
        <w:rPr>
          <w:rFonts w:ascii="Arial" w:hAnsi="Arial" w:cs="Arial"/>
          <w:sz w:val="24"/>
          <w:szCs w:val="24"/>
        </w:rPr>
      </w:pPr>
      <w:r>
        <w:rPr>
          <w:rFonts w:ascii="Arial" w:hAnsi="Arial" w:cs="Arial"/>
          <w:sz w:val="24"/>
          <w:szCs w:val="24"/>
        </w:rPr>
        <w:t>- A participação no Pregão, na Forma Eletrônica se dará por meio da digitação da senha</w:t>
      </w:r>
      <w:r>
        <w:rPr>
          <w:rFonts w:ascii="Arial" w:hAnsi="Arial" w:cs="Arial"/>
          <w:spacing w:val="1"/>
          <w:sz w:val="24"/>
          <w:szCs w:val="24"/>
        </w:rPr>
        <w:t xml:space="preserve"> </w:t>
      </w:r>
      <w:r>
        <w:rPr>
          <w:rFonts w:ascii="Arial" w:hAnsi="Arial" w:cs="Arial"/>
          <w:sz w:val="24"/>
          <w:szCs w:val="24"/>
        </w:rPr>
        <w:t>pessoal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intransferível</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credenciado</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corretora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mercadorias) e subsequente encaminhamento da proposta de preços, exclusivamente 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observados</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e horário</w:t>
      </w:r>
      <w:r>
        <w:rPr>
          <w:rFonts w:ascii="Arial" w:hAnsi="Arial" w:cs="Arial"/>
          <w:spacing w:val="-1"/>
          <w:sz w:val="24"/>
          <w:szCs w:val="24"/>
        </w:rPr>
        <w:t xml:space="preserve"> </w:t>
      </w:r>
      <w:r>
        <w:rPr>
          <w:rFonts w:ascii="Arial" w:hAnsi="Arial" w:cs="Arial"/>
          <w:sz w:val="24"/>
          <w:szCs w:val="24"/>
        </w:rPr>
        <w:t>limite</w:t>
      </w:r>
      <w:r>
        <w:rPr>
          <w:rFonts w:ascii="Arial" w:hAnsi="Arial" w:cs="Arial"/>
          <w:spacing w:val="-2"/>
          <w:sz w:val="24"/>
          <w:szCs w:val="24"/>
        </w:rPr>
        <w:t xml:space="preserve"> </w:t>
      </w:r>
      <w:r>
        <w:rPr>
          <w:rFonts w:ascii="Arial" w:hAnsi="Arial" w:cs="Arial"/>
          <w:sz w:val="24"/>
          <w:szCs w:val="24"/>
        </w:rPr>
        <w:t>estabelecido.</w:t>
      </w:r>
    </w:p>
    <w:p w14:paraId="6899049D">
      <w:pPr>
        <w:pStyle w:val="30"/>
        <w:numPr>
          <w:ilvl w:val="2"/>
          <w:numId w:val="2"/>
        </w:numPr>
        <w:tabs>
          <w:tab w:val="left" w:pos="110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Caberá</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acompanhar</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durante</w:t>
      </w:r>
      <w:r>
        <w:rPr>
          <w:rFonts w:ascii="Arial" w:hAnsi="Arial" w:cs="Arial"/>
          <w:spacing w:val="1"/>
          <w:sz w:val="24"/>
          <w:szCs w:val="24"/>
        </w:rPr>
        <w:t xml:space="preserve"> </w:t>
      </w:r>
      <w:r>
        <w:rPr>
          <w:rFonts w:ascii="Arial" w:hAnsi="Arial" w:cs="Arial"/>
          <w:sz w:val="24"/>
          <w:szCs w:val="24"/>
        </w:rPr>
        <w:t>a</w:t>
      </w:r>
      <w:r>
        <w:rPr>
          <w:rFonts w:ascii="Arial" w:hAnsi="Arial" w:cs="Arial"/>
          <w:spacing w:val="-59"/>
          <w:sz w:val="24"/>
          <w:szCs w:val="24"/>
        </w:rPr>
        <w:t xml:space="preserve"> </w:t>
      </w:r>
      <w:r>
        <w:rPr>
          <w:rFonts w:ascii="Arial" w:hAnsi="Arial" w:cs="Arial"/>
          <w:sz w:val="24"/>
          <w:szCs w:val="24"/>
        </w:rPr>
        <w:t>sessão pública do pregão, ficando responsável pelo ônus decorrente da perda de negócios</w:t>
      </w:r>
      <w:r>
        <w:rPr>
          <w:rFonts w:ascii="Arial" w:hAnsi="Arial" w:cs="Arial"/>
          <w:spacing w:val="1"/>
          <w:sz w:val="24"/>
          <w:szCs w:val="24"/>
        </w:rPr>
        <w:t xml:space="preserve"> </w:t>
      </w:r>
      <w:r>
        <w:rPr>
          <w:rFonts w:ascii="Arial" w:hAnsi="Arial" w:cs="Arial"/>
          <w:sz w:val="24"/>
          <w:szCs w:val="24"/>
        </w:rPr>
        <w:t>diante da inobservância de quaisquer mensagens emitidas pelo sistema ou da desconexão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seu</w:t>
      </w:r>
      <w:r>
        <w:rPr>
          <w:rFonts w:ascii="Arial" w:hAnsi="Arial" w:cs="Arial"/>
          <w:spacing w:val="-2"/>
          <w:sz w:val="24"/>
          <w:szCs w:val="24"/>
        </w:rPr>
        <w:t xml:space="preserve"> </w:t>
      </w:r>
      <w:r>
        <w:rPr>
          <w:rFonts w:ascii="Arial" w:hAnsi="Arial" w:cs="Arial"/>
          <w:sz w:val="24"/>
          <w:szCs w:val="24"/>
        </w:rPr>
        <w:t>representante;</w:t>
      </w:r>
    </w:p>
    <w:p w14:paraId="70173BBD">
      <w:pPr>
        <w:pStyle w:val="30"/>
        <w:numPr>
          <w:ilvl w:val="2"/>
          <w:numId w:val="2"/>
        </w:numPr>
        <w:tabs>
          <w:tab w:val="left" w:pos="976"/>
        </w:tabs>
        <w:spacing w:before="105"/>
        <w:ind w:right="371" w:firstLine="0"/>
        <w:rPr>
          <w:rFonts w:ascii="Arial" w:hAnsi="Arial" w:cs="Arial"/>
          <w:sz w:val="24"/>
          <w:szCs w:val="24"/>
        </w:rPr>
      </w:pPr>
      <w:r>
        <w:rPr>
          <w:rFonts w:ascii="Arial" w:hAnsi="Arial" w:cs="Arial"/>
          <w:sz w:val="24"/>
          <w:szCs w:val="24"/>
        </w:rPr>
        <w:t>- O licitante responsabiliza-se exclusiva e formalmente pelas transações efetuadas em seu</w:t>
      </w:r>
      <w:r>
        <w:rPr>
          <w:rFonts w:ascii="Arial" w:hAnsi="Arial" w:cs="Arial"/>
          <w:spacing w:val="-59"/>
          <w:sz w:val="24"/>
          <w:szCs w:val="24"/>
        </w:rPr>
        <w:t xml:space="preserve"> </w:t>
      </w:r>
      <w:r>
        <w:rPr>
          <w:rFonts w:ascii="Arial" w:hAnsi="Arial" w:cs="Arial"/>
          <w:sz w:val="24"/>
          <w:szCs w:val="24"/>
        </w:rPr>
        <w:t>nome,</w:t>
      </w:r>
      <w:r>
        <w:rPr>
          <w:rFonts w:ascii="Arial" w:hAnsi="Arial" w:cs="Arial"/>
          <w:spacing w:val="21"/>
          <w:sz w:val="24"/>
          <w:szCs w:val="24"/>
        </w:rPr>
        <w:t xml:space="preserve"> </w:t>
      </w:r>
      <w:r>
        <w:rPr>
          <w:rFonts w:ascii="Arial" w:hAnsi="Arial" w:cs="Arial"/>
          <w:sz w:val="24"/>
          <w:szCs w:val="24"/>
        </w:rPr>
        <w:t>assume</w:t>
      </w:r>
      <w:r>
        <w:rPr>
          <w:rFonts w:ascii="Arial" w:hAnsi="Arial" w:cs="Arial"/>
          <w:spacing w:val="19"/>
          <w:sz w:val="24"/>
          <w:szCs w:val="24"/>
        </w:rPr>
        <w:t xml:space="preserve"> </w:t>
      </w:r>
      <w:r>
        <w:rPr>
          <w:rFonts w:ascii="Arial" w:hAnsi="Arial" w:cs="Arial"/>
          <w:sz w:val="24"/>
          <w:szCs w:val="24"/>
        </w:rPr>
        <w:t>como</w:t>
      </w:r>
      <w:r>
        <w:rPr>
          <w:rFonts w:ascii="Arial" w:hAnsi="Arial" w:cs="Arial"/>
          <w:spacing w:val="17"/>
          <w:sz w:val="24"/>
          <w:szCs w:val="24"/>
        </w:rPr>
        <w:t xml:space="preserve"> </w:t>
      </w:r>
      <w:r>
        <w:rPr>
          <w:rFonts w:ascii="Arial" w:hAnsi="Arial" w:cs="Arial"/>
          <w:sz w:val="24"/>
          <w:szCs w:val="24"/>
        </w:rPr>
        <w:t>firme</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verdadeiras</w:t>
      </w:r>
      <w:r>
        <w:rPr>
          <w:rFonts w:ascii="Arial" w:hAnsi="Arial" w:cs="Arial"/>
          <w:spacing w:val="19"/>
          <w:sz w:val="24"/>
          <w:szCs w:val="24"/>
        </w:rPr>
        <w:t xml:space="preserve"> </w:t>
      </w:r>
      <w:r>
        <w:rPr>
          <w:rFonts w:ascii="Arial" w:hAnsi="Arial" w:cs="Arial"/>
          <w:sz w:val="24"/>
          <w:szCs w:val="24"/>
        </w:rPr>
        <w:t>suas</w:t>
      </w:r>
      <w:r>
        <w:rPr>
          <w:rFonts w:ascii="Arial" w:hAnsi="Arial" w:cs="Arial"/>
          <w:spacing w:val="20"/>
          <w:sz w:val="24"/>
          <w:szCs w:val="24"/>
        </w:rPr>
        <w:t xml:space="preserve"> </w:t>
      </w:r>
      <w:r>
        <w:rPr>
          <w:rFonts w:ascii="Arial" w:hAnsi="Arial" w:cs="Arial"/>
          <w:sz w:val="24"/>
          <w:szCs w:val="24"/>
        </w:rPr>
        <w:t>propostas</w:t>
      </w:r>
      <w:r>
        <w:rPr>
          <w:rFonts w:ascii="Arial" w:hAnsi="Arial" w:cs="Arial"/>
          <w:spacing w:val="21"/>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seus</w:t>
      </w:r>
      <w:r>
        <w:rPr>
          <w:rFonts w:ascii="Arial" w:hAnsi="Arial" w:cs="Arial"/>
          <w:spacing w:val="20"/>
          <w:sz w:val="24"/>
          <w:szCs w:val="24"/>
        </w:rPr>
        <w:t xml:space="preserve"> </w:t>
      </w:r>
      <w:r>
        <w:rPr>
          <w:rFonts w:ascii="Arial" w:hAnsi="Arial" w:cs="Arial"/>
          <w:sz w:val="24"/>
          <w:szCs w:val="24"/>
        </w:rPr>
        <w:t>lances,</w:t>
      </w:r>
      <w:r>
        <w:rPr>
          <w:rFonts w:ascii="Arial" w:hAnsi="Arial" w:cs="Arial"/>
          <w:spacing w:val="21"/>
          <w:sz w:val="24"/>
          <w:szCs w:val="24"/>
        </w:rPr>
        <w:t xml:space="preserve"> </w:t>
      </w:r>
      <w:r>
        <w:rPr>
          <w:rFonts w:ascii="Arial" w:hAnsi="Arial" w:cs="Arial"/>
          <w:sz w:val="24"/>
          <w:szCs w:val="24"/>
        </w:rPr>
        <w:t>inclusive</w:t>
      </w:r>
      <w:r>
        <w:rPr>
          <w:rFonts w:ascii="Arial" w:hAnsi="Arial" w:cs="Arial"/>
          <w:spacing w:val="22"/>
          <w:sz w:val="24"/>
          <w:szCs w:val="24"/>
        </w:rPr>
        <w:t xml:space="preserve"> </w:t>
      </w:r>
      <w:r>
        <w:rPr>
          <w:rFonts w:ascii="Arial" w:hAnsi="Arial" w:cs="Arial"/>
          <w:sz w:val="24"/>
          <w:szCs w:val="24"/>
        </w:rPr>
        <w:t>os</w:t>
      </w:r>
      <w:r>
        <w:rPr>
          <w:rFonts w:ascii="Arial" w:hAnsi="Arial" w:cs="Arial"/>
          <w:spacing w:val="19"/>
          <w:sz w:val="24"/>
          <w:szCs w:val="24"/>
        </w:rPr>
        <w:t xml:space="preserve"> </w:t>
      </w:r>
      <w:r>
        <w:rPr>
          <w:rFonts w:ascii="Arial" w:hAnsi="Arial" w:cs="Arial"/>
          <w:sz w:val="24"/>
          <w:szCs w:val="24"/>
        </w:rPr>
        <w:t>atospraticados diretamente ou por seu representante, excluída a responsabilidade do provedor</w:t>
      </w:r>
      <w:r>
        <w:rPr>
          <w:rFonts w:ascii="Arial" w:hAnsi="Arial" w:cs="Arial"/>
          <w:spacing w:val="1"/>
          <w:sz w:val="24"/>
          <w:szCs w:val="24"/>
        </w:rPr>
        <w:t xml:space="preserve"> </w:t>
      </w:r>
      <w:r>
        <w:rPr>
          <w:rFonts w:ascii="Arial" w:hAnsi="Arial" w:cs="Arial"/>
          <w:sz w:val="24"/>
          <w:szCs w:val="24"/>
        </w:rPr>
        <w:t>do sistema ou do órgão ou entidade promotora da licitação por eventuais danos decorrentes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uso indevido das credenciais</w:t>
      </w:r>
      <w:r>
        <w:rPr>
          <w:rFonts w:ascii="Arial" w:hAnsi="Arial" w:cs="Arial"/>
          <w:spacing w:val="1"/>
          <w:sz w:val="24"/>
          <w:szCs w:val="24"/>
        </w:rPr>
        <w:t xml:space="preserve"> </w:t>
      </w:r>
      <w:r>
        <w:rPr>
          <w:rFonts w:ascii="Arial" w:hAnsi="Arial" w:cs="Arial"/>
          <w:sz w:val="24"/>
          <w:szCs w:val="24"/>
        </w:rPr>
        <w:t>de acesso,</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465BC60F">
      <w:pPr>
        <w:pStyle w:val="30"/>
        <w:numPr>
          <w:ilvl w:val="2"/>
          <w:numId w:val="2"/>
        </w:numPr>
        <w:tabs>
          <w:tab w:val="left" w:pos="1007"/>
        </w:tabs>
        <w:ind w:right="371" w:firstLine="0"/>
        <w:rPr>
          <w:rFonts w:ascii="Arial" w:hAnsi="Arial" w:cs="Arial"/>
          <w:sz w:val="24"/>
          <w:szCs w:val="24"/>
        </w:rPr>
      </w:pPr>
      <w:r>
        <w:rPr>
          <w:rFonts w:ascii="Arial" w:hAnsi="Arial" w:cs="Arial"/>
          <w:sz w:val="24"/>
          <w:szCs w:val="24"/>
        </w:rPr>
        <w:t>- Poderão participar deste Pregão interessados cujo ramo de atividade seja compatível</w:t>
      </w:r>
      <w:r>
        <w:rPr>
          <w:rFonts w:ascii="Arial" w:hAnsi="Arial" w:cs="Arial"/>
          <w:spacing w:val="1"/>
          <w:sz w:val="24"/>
          <w:szCs w:val="24"/>
        </w:rPr>
        <w:t xml:space="preserve"> </w:t>
      </w:r>
      <w:r>
        <w:rPr>
          <w:rFonts w:ascii="Arial" w:hAnsi="Arial" w:cs="Arial"/>
          <w:sz w:val="24"/>
          <w:szCs w:val="24"/>
        </w:rPr>
        <w:t>com 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p>
    <w:p w14:paraId="664CF624">
      <w:pPr>
        <w:ind w:left="426" w:right="371"/>
        <w:jc w:val="both"/>
        <w:rPr>
          <w:rFonts w:ascii="Arial" w:hAnsi="Arial" w:cs="Arial"/>
          <w:sz w:val="24"/>
          <w:szCs w:val="24"/>
        </w:rPr>
      </w:pPr>
      <w:r>
        <w:rPr>
          <w:rFonts w:ascii="Arial" w:hAnsi="Arial" w:cs="Arial"/>
          <w:sz w:val="24"/>
          <w:szCs w:val="24"/>
        </w:rPr>
        <w:t>k)-</w:t>
      </w:r>
      <w:r>
        <w:rPr>
          <w:rFonts w:ascii="Arial" w:hAnsi="Arial" w:cs="Arial"/>
          <w:spacing w:val="-4"/>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poderão</w:t>
      </w:r>
      <w:r>
        <w:rPr>
          <w:rFonts w:ascii="Arial" w:hAnsi="Arial" w:cs="Arial"/>
          <w:spacing w:val="-2"/>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r>
        <w:rPr>
          <w:rFonts w:ascii="Arial" w:hAnsi="Arial" w:cs="Arial"/>
          <w:spacing w:val="-4"/>
          <w:sz w:val="24"/>
          <w:szCs w:val="24"/>
        </w:rPr>
        <w:t xml:space="preserve"> </w:t>
      </w:r>
      <w:r>
        <w:rPr>
          <w:rFonts w:ascii="Arial" w:hAnsi="Arial" w:cs="Arial"/>
          <w:sz w:val="24"/>
          <w:szCs w:val="24"/>
        </w:rPr>
        <w:t>os</w:t>
      </w:r>
      <w:r>
        <w:rPr>
          <w:rFonts w:ascii="Arial" w:hAnsi="Arial" w:cs="Arial"/>
          <w:spacing w:val="-2"/>
          <w:sz w:val="24"/>
          <w:szCs w:val="24"/>
        </w:rPr>
        <w:t xml:space="preserve"> </w:t>
      </w:r>
      <w:r>
        <w:rPr>
          <w:rFonts w:ascii="Arial" w:hAnsi="Arial" w:cs="Arial"/>
          <w:sz w:val="24"/>
          <w:szCs w:val="24"/>
        </w:rPr>
        <w:t>interessados:</w:t>
      </w:r>
    </w:p>
    <w:p w14:paraId="54D8EBFD">
      <w:pPr>
        <w:pStyle w:val="30"/>
        <w:numPr>
          <w:ilvl w:val="1"/>
          <w:numId w:val="3"/>
        </w:numPr>
        <w:tabs>
          <w:tab w:val="left" w:pos="1271"/>
        </w:tabs>
        <w:ind w:left="567" w:right="371" w:firstLine="0"/>
        <w:rPr>
          <w:rFonts w:ascii="Arial" w:hAnsi="Arial" w:cs="Arial"/>
          <w:sz w:val="24"/>
          <w:szCs w:val="24"/>
        </w:rPr>
      </w:pPr>
      <w:r>
        <w:rPr>
          <w:rFonts w:ascii="Arial" w:hAnsi="Arial" w:cs="Arial"/>
          <w:sz w:val="24"/>
          <w:szCs w:val="24"/>
        </w:rPr>
        <w:t>- Proibidos de participar de licitações e celebrar contratos administrativos, na forma da</w:t>
      </w:r>
      <w:r>
        <w:rPr>
          <w:rFonts w:ascii="Arial" w:hAnsi="Arial" w:cs="Arial"/>
          <w:spacing w:val="1"/>
          <w:sz w:val="24"/>
          <w:szCs w:val="24"/>
        </w:rPr>
        <w:t xml:space="preserve"> </w:t>
      </w:r>
      <w:r>
        <w:rPr>
          <w:rFonts w:ascii="Arial" w:hAnsi="Arial" w:cs="Arial"/>
          <w:sz w:val="24"/>
          <w:szCs w:val="24"/>
        </w:rPr>
        <w:t>legislação</w:t>
      </w:r>
      <w:r>
        <w:rPr>
          <w:rFonts w:ascii="Arial" w:hAnsi="Arial" w:cs="Arial"/>
          <w:spacing w:val="-1"/>
          <w:sz w:val="24"/>
          <w:szCs w:val="24"/>
        </w:rPr>
        <w:t xml:space="preserve"> </w:t>
      </w:r>
      <w:r>
        <w:rPr>
          <w:rFonts w:ascii="Arial" w:hAnsi="Arial" w:cs="Arial"/>
          <w:sz w:val="24"/>
          <w:szCs w:val="24"/>
        </w:rPr>
        <w:t>vigente;</w:t>
      </w:r>
    </w:p>
    <w:p w14:paraId="20E234BC">
      <w:pPr>
        <w:pStyle w:val="30"/>
        <w:numPr>
          <w:ilvl w:val="1"/>
          <w:numId w:val="3"/>
        </w:numPr>
        <w:tabs>
          <w:tab w:val="left" w:pos="1259"/>
        </w:tabs>
        <w:spacing w:line="252" w:lineRule="exact"/>
        <w:ind w:left="567"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atendam</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condições deste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2"/>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p>
    <w:p w14:paraId="210DD263">
      <w:pPr>
        <w:pStyle w:val="30"/>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Estrangeiros que não tenham representação legal no Brasil com poderes expressos</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receber</w:t>
      </w:r>
      <w:r>
        <w:rPr>
          <w:rFonts w:ascii="Arial" w:hAnsi="Arial" w:cs="Arial"/>
          <w:spacing w:val="-1"/>
          <w:sz w:val="24"/>
          <w:szCs w:val="24"/>
        </w:rPr>
        <w:t xml:space="preserve"> </w:t>
      </w:r>
      <w:r>
        <w:rPr>
          <w:rFonts w:ascii="Arial" w:hAnsi="Arial" w:cs="Arial"/>
          <w:sz w:val="24"/>
          <w:szCs w:val="24"/>
        </w:rPr>
        <w:t>citação</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responder</w:t>
      </w:r>
      <w:r>
        <w:rPr>
          <w:rFonts w:ascii="Arial" w:hAnsi="Arial" w:cs="Arial"/>
          <w:spacing w:val="1"/>
          <w:sz w:val="24"/>
          <w:szCs w:val="24"/>
        </w:rPr>
        <w:t xml:space="preserve"> </w:t>
      </w:r>
      <w:r>
        <w:rPr>
          <w:rFonts w:ascii="Arial" w:hAnsi="Arial" w:cs="Arial"/>
          <w:sz w:val="24"/>
          <w:szCs w:val="24"/>
        </w:rPr>
        <w:t>administrativa ou</w:t>
      </w:r>
      <w:r>
        <w:rPr>
          <w:rFonts w:ascii="Arial" w:hAnsi="Arial" w:cs="Arial"/>
          <w:spacing w:val="-1"/>
          <w:sz w:val="24"/>
          <w:szCs w:val="24"/>
        </w:rPr>
        <w:t xml:space="preserve"> </w:t>
      </w:r>
      <w:r>
        <w:rPr>
          <w:rFonts w:ascii="Arial" w:hAnsi="Arial" w:cs="Arial"/>
          <w:sz w:val="24"/>
          <w:szCs w:val="24"/>
        </w:rPr>
        <w:t>judicialmente;</w:t>
      </w:r>
    </w:p>
    <w:p w14:paraId="2A4CDB62">
      <w:pPr>
        <w:pStyle w:val="30"/>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Que se enquadrem nas vedações previstas no artigo 14º da Lei nº 14.133 de 1° 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 2021;</w:t>
      </w:r>
    </w:p>
    <w:p w14:paraId="61891A03">
      <w:pPr>
        <w:pStyle w:val="30"/>
        <w:numPr>
          <w:ilvl w:val="1"/>
          <w:numId w:val="3"/>
        </w:numPr>
        <w:tabs>
          <w:tab w:val="left" w:pos="1305"/>
        </w:tabs>
        <w:ind w:left="567" w:right="371" w:firstLine="0"/>
        <w:rPr>
          <w:rFonts w:ascii="Arial" w:hAnsi="Arial" w:cs="Arial"/>
          <w:sz w:val="24"/>
          <w:szCs w:val="24"/>
        </w:rPr>
      </w:pPr>
      <w:r>
        <w:rPr>
          <w:rFonts w:ascii="Arial" w:hAnsi="Arial" w:cs="Arial"/>
          <w:sz w:val="24"/>
          <w:szCs w:val="24"/>
        </w:rPr>
        <w:t>- Que estejam sob falência, concurso de credores, concordata ou em processo de</w:t>
      </w:r>
      <w:r>
        <w:rPr>
          <w:rFonts w:ascii="Arial" w:hAnsi="Arial" w:cs="Arial"/>
          <w:spacing w:val="1"/>
          <w:sz w:val="24"/>
          <w:szCs w:val="24"/>
        </w:rPr>
        <w:t xml:space="preserve"> </w:t>
      </w:r>
      <w:r>
        <w:rPr>
          <w:rFonts w:ascii="Arial" w:hAnsi="Arial" w:cs="Arial"/>
          <w:sz w:val="24"/>
          <w:szCs w:val="24"/>
        </w:rPr>
        <w:t>dissolução ou liquidação. Caso o licitante esteja em recuperação judicial ou extrajudicial,</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comprovado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recuperação</w:t>
      </w:r>
      <w:r>
        <w:rPr>
          <w:rFonts w:ascii="Arial" w:hAnsi="Arial" w:cs="Arial"/>
          <w:spacing w:val="1"/>
          <w:sz w:val="24"/>
          <w:szCs w:val="24"/>
        </w:rPr>
        <w:t xml:space="preserve"> </w:t>
      </w:r>
      <w:r>
        <w:rPr>
          <w:rFonts w:ascii="Arial" w:hAnsi="Arial" w:cs="Arial"/>
          <w:sz w:val="24"/>
          <w:szCs w:val="24"/>
        </w:rPr>
        <w:t>judicial</w:t>
      </w:r>
      <w:r>
        <w:rPr>
          <w:rFonts w:ascii="Arial" w:hAnsi="Arial" w:cs="Arial"/>
          <w:spacing w:val="1"/>
          <w:sz w:val="24"/>
          <w:szCs w:val="24"/>
        </w:rPr>
        <w:t xml:space="preserve"> </w:t>
      </w:r>
      <w:r>
        <w:rPr>
          <w:rFonts w:ascii="Arial" w:hAnsi="Arial" w:cs="Arial"/>
          <w:sz w:val="24"/>
          <w:szCs w:val="24"/>
        </w:rPr>
        <w:t>ou</w:t>
      </w:r>
      <w:r>
        <w:rPr>
          <w:rFonts w:ascii="Arial" w:hAnsi="Arial" w:cs="Arial"/>
          <w:spacing w:val="6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 do plano de recuperação extrajudicial, conforme o caso. Referido Plano</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2"/>
          <w:sz w:val="24"/>
          <w:szCs w:val="24"/>
        </w:rPr>
        <w:t xml:space="preserve"> </w:t>
      </w:r>
      <w:r>
        <w:rPr>
          <w:rFonts w:ascii="Arial" w:hAnsi="Arial" w:cs="Arial"/>
          <w:sz w:val="24"/>
          <w:szCs w:val="24"/>
        </w:rPr>
        <w:t>junto</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 habilitação.</w:t>
      </w:r>
    </w:p>
    <w:p w14:paraId="1E99DA4E">
      <w:pPr>
        <w:pStyle w:val="17"/>
        <w:spacing w:before="1"/>
        <w:ind w:left="426" w:right="371"/>
        <w:jc w:val="both"/>
        <w:rPr>
          <w:rFonts w:ascii="Arial" w:hAnsi="Arial" w:cs="Arial"/>
          <w:sz w:val="24"/>
          <w:szCs w:val="24"/>
        </w:rPr>
      </w:pPr>
      <w:r>
        <w:rPr>
          <w:rFonts w:ascii="Arial" w:hAnsi="Arial" w:cs="Arial"/>
          <w:sz w:val="24"/>
          <w:szCs w:val="24"/>
        </w:rPr>
        <w:t>m) - Qualquer dúvida em relação ao acesso no sistema operacional poderá ser esclarecida</w:t>
      </w:r>
      <w:r>
        <w:rPr>
          <w:rFonts w:ascii="Arial" w:hAnsi="Arial" w:cs="Arial"/>
          <w:spacing w:val="1"/>
          <w:sz w:val="24"/>
          <w:szCs w:val="24"/>
        </w:rPr>
        <w:t xml:space="preserve"> </w:t>
      </w:r>
      <w:r>
        <w:rPr>
          <w:rFonts w:ascii="Arial" w:hAnsi="Arial" w:cs="Arial"/>
          <w:sz w:val="24"/>
          <w:szCs w:val="24"/>
        </w:rPr>
        <w:t>ou através de uma empresa associada ou pelos telefones: Curitiba-PR (41) 3097-4600, ou</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da Bolsa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 do Brasil ou</w:t>
      </w:r>
      <w:r>
        <w:rPr>
          <w:rFonts w:ascii="Arial" w:hAnsi="Arial" w:cs="Arial"/>
          <w:spacing w:val="-1"/>
          <w:sz w:val="24"/>
          <w:szCs w:val="24"/>
        </w:rPr>
        <w:t xml:space="preserve"> </w:t>
      </w:r>
      <w:r>
        <w:rPr>
          <w:rFonts w:ascii="Arial" w:hAnsi="Arial" w:cs="Arial"/>
          <w:sz w:val="24"/>
          <w:szCs w:val="24"/>
        </w:rPr>
        <w:t>pelo</w:t>
      </w:r>
      <w:r>
        <w:rPr>
          <w:rFonts w:ascii="Arial" w:hAnsi="Arial" w:cs="Arial"/>
          <w:spacing w:val="-4"/>
          <w:sz w:val="24"/>
          <w:szCs w:val="24"/>
        </w:rPr>
        <w:t xml:space="preserve"> </w:t>
      </w:r>
      <w:r>
        <w:rPr>
          <w:rFonts w:ascii="Arial" w:hAnsi="Arial" w:cs="Arial"/>
          <w:sz w:val="24"/>
          <w:szCs w:val="24"/>
        </w:rPr>
        <w:t xml:space="preserve">e-mail </w:t>
      </w:r>
      <w:r>
        <w:rPr>
          <w:rFonts w:ascii="Arial" w:hAnsi="Arial" w:cs="Arial"/>
          <w:sz w:val="24"/>
          <w:szCs w:val="24"/>
        </w:rPr>
        <w:fldChar w:fldCharType="begin"/>
      </w:r>
      <w:r>
        <w:rPr>
          <w:rFonts w:ascii="Arial" w:hAnsi="Arial" w:cs="Arial"/>
          <w:sz w:val="24"/>
          <w:szCs w:val="24"/>
        </w:rPr>
        <w:instrText xml:space="preserve"> HYPERLINK "mailto:contato@bll.org.br" \h </w:instrText>
      </w:r>
      <w:r>
        <w:rPr>
          <w:rFonts w:ascii="Arial" w:hAnsi="Arial" w:cs="Arial"/>
          <w:sz w:val="24"/>
          <w:szCs w:val="24"/>
        </w:rPr>
        <w:fldChar w:fldCharType="separate"/>
      </w:r>
      <w:r>
        <w:rPr>
          <w:rFonts w:ascii="Arial" w:hAnsi="Arial" w:cs="Arial"/>
          <w:sz w:val="24"/>
          <w:szCs w:val="24"/>
          <w:u w:val="single"/>
        </w:rPr>
        <w:t>contato@bll.org.br</w:t>
      </w:r>
      <w:r>
        <w:rPr>
          <w:rFonts w:ascii="Arial" w:hAnsi="Arial" w:cs="Arial"/>
          <w:sz w:val="24"/>
          <w:szCs w:val="24"/>
          <w:u w:val="single"/>
        </w:rPr>
        <w:fldChar w:fldCharType="end"/>
      </w:r>
      <w:r>
        <w:rPr>
          <w:rFonts w:ascii="Arial" w:hAnsi="Arial" w:cs="Arial"/>
          <w:sz w:val="24"/>
          <w:szCs w:val="24"/>
        </w:rPr>
        <w:t>.</w:t>
      </w:r>
    </w:p>
    <w:p w14:paraId="0CDFA98C">
      <w:pPr>
        <w:pStyle w:val="17"/>
        <w:spacing w:before="1"/>
        <w:ind w:left="426" w:right="371"/>
        <w:jc w:val="both"/>
        <w:rPr>
          <w:rFonts w:ascii="Arial" w:hAnsi="Arial" w:cs="Arial"/>
          <w:sz w:val="24"/>
          <w:szCs w:val="24"/>
        </w:rPr>
      </w:pPr>
    </w:p>
    <w:p w14:paraId="4BF47499">
      <w:pPr>
        <w:pStyle w:val="17"/>
        <w:spacing w:before="1"/>
        <w:ind w:left="426" w:right="371"/>
        <w:jc w:val="both"/>
        <w:rPr>
          <w:rFonts w:ascii="Arial" w:hAnsi="Arial" w:cs="Arial"/>
          <w:sz w:val="24"/>
          <w:szCs w:val="24"/>
        </w:rPr>
      </w:pPr>
    </w:p>
    <w:p w14:paraId="53E864B3">
      <w:pPr>
        <w:pStyle w:val="3"/>
        <w:numPr>
          <w:ilvl w:val="0"/>
          <w:numId w:val="2"/>
        </w:numPr>
        <w:tabs>
          <w:tab w:val="left" w:pos="407"/>
        </w:tabs>
        <w:spacing w:before="94"/>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APRESENTAÇÃO</w:t>
      </w:r>
      <w:r>
        <w:rPr>
          <w:spacing w:val="1"/>
          <w:sz w:val="24"/>
          <w:szCs w:val="24"/>
        </w:rPr>
        <w:t xml:space="preserve"> </w:t>
      </w:r>
      <w:r>
        <w:rPr>
          <w:sz w:val="24"/>
          <w:szCs w:val="24"/>
        </w:rPr>
        <w:t>DA</w:t>
      </w:r>
      <w:r>
        <w:rPr>
          <w:spacing w:val="-9"/>
          <w:sz w:val="24"/>
          <w:szCs w:val="24"/>
        </w:rPr>
        <w:t xml:space="preserve"> </w:t>
      </w:r>
      <w:r>
        <w:rPr>
          <w:sz w:val="24"/>
          <w:szCs w:val="24"/>
        </w:rPr>
        <w:t>PROPOSTA</w:t>
      </w:r>
      <w:r>
        <w:rPr>
          <w:spacing w:val="-6"/>
          <w:sz w:val="24"/>
          <w:szCs w:val="24"/>
        </w:rPr>
        <w:t xml:space="preserve"> </w:t>
      </w:r>
      <w:r>
        <w:rPr>
          <w:sz w:val="24"/>
          <w:szCs w:val="24"/>
        </w:rPr>
        <w:t>E</w:t>
      </w:r>
      <w:r>
        <w:rPr>
          <w:spacing w:val="-2"/>
          <w:sz w:val="24"/>
          <w:szCs w:val="24"/>
        </w:rPr>
        <w:t xml:space="preserve"> </w:t>
      </w:r>
      <w:r>
        <w:rPr>
          <w:sz w:val="24"/>
          <w:szCs w:val="24"/>
        </w:rPr>
        <w:t>DOS</w:t>
      </w:r>
      <w:r>
        <w:rPr>
          <w:spacing w:val="-1"/>
          <w:sz w:val="24"/>
          <w:szCs w:val="24"/>
        </w:rPr>
        <w:t xml:space="preserve"> </w:t>
      </w:r>
      <w:r>
        <w:rPr>
          <w:sz w:val="24"/>
          <w:szCs w:val="24"/>
        </w:rPr>
        <w:t>DOCUMENTOS</w:t>
      </w:r>
      <w:r>
        <w:rPr>
          <w:spacing w:val="-1"/>
          <w:sz w:val="24"/>
          <w:szCs w:val="24"/>
        </w:rPr>
        <w:t xml:space="preserve"> </w:t>
      </w:r>
      <w:r>
        <w:rPr>
          <w:sz w:val="24"/>
          <w:szCs w:val="24"/>
        </w:rPr>
        <w:t>DE</w:t>
      </w:r>
      <w:r>
        <w:rPr>
          <w:spacing w:val="-1"/>
          <w:sz w:val="24"/>
          <w:szCs w:val="24"/>
        </w:rPr>
        <w:t xml:space="preserve"> </w:t>
      </w:r>
      <w:r>
        <w:rPr>
          <w:sz w:val="24"/>
          <w:szCs w:val="24"/>
        </w:rPr>
        <w:t>HABILITAÇÃO:</w:t>
      </w:r>
    </w:p>
    <w:p w14:paraId="156C0EA8">
      <w:pPr>
        <w:pStyle w:val="17"/>
        <w:spacing w:before="3"/>
        <w:ind w:right="371"/>
        <w:jc w:val="both"/>
        <w:rPr>
          <w:rFonts w:ascii="Arial" w:hAnsi="Arial" w:cs="Arial"/>
          <w:b/>
          <w:sz w:val="24"/>
          <w:szCs w:val="24"/>
        </w:rPr>
      </w:pPr>
    </w:p>
    <w:p w14:paraId="6D7AFE86">
      <w:pPr>
        <w:pStyle w:val="30"/>
        <w:numPr>
          <w:ilvl w:val="1"/>
          <w:numId w:val="2"/>
        </w:numPr>
        <w:tabs>
          <w:tab w:val="left" w:pos="61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 licitantes encaminharão,</w:t>
      </w:r>
      <w:r>
        <w:rPr>
          <w:rFonts w:ascii="Arial" w:hAnsi="Arial" w:cs="Arial"/>
          <w:spacing w:val="1"/>
          <w:sz w:val="24"/>
          <w:szCs w:val="24"/>
        </w:rPr>
        <w:t xml:space="preserve"> </w:t>
      </w:r>
      <w:r>
        <w:rPr>
          <w:rFonts w:ascii="Arial" w:hAnsi="Arial" w:cs="Arial"/>
          <w:sz w:val="24"/>
          <w:szCs w:val="24"/>
        </w:rPr>
        <w:t>exclusivamente por</w:t>
      </w:r>
      <w:r>
        <w:rPr>
          <w:rFonts w:ascii="Arial" w:hAnsi="Arial" w:cs="Arial"/>
          <w:spacing w:val="61"/>
          <w:sz w:val="24"/>
          <w:szCs w:val="24"/>
        </w:rPr>
        <w:t xml:space="preserve"> </w:t>
      </w:r>
      <w:r>
        <w:rPr>
          <w:rFonts w:ascii="Arial" w:hAnsi="Arial" w:cs="Arial"/>
          <w:sz w:val="24"/>
          <w:szCs w:val="24"/>
        </w:rPr>
        <w:t>meio do sistema, concomitantemente com</w:t>
      </w:r>
      <w:r>
        <w:rPr>
          <w:rFonts w:ascii="Arial" w:hAnsi="Arial" w:cs="Arial"/>
          <w:spacing w:val="1"/>
          <w:sz w:val="24"/>
          <w:szCs w:val="24"/>
        </w:rPr>
        <w:t xml:space="preserve"> </w:t>
      </w:r>
      <w:r>
        <w:rPr>
          <w:rFonts w:ascii="Arial" w:hAnsi="Arial" w:cs="Arial"/>
          <w:sz w:val="24"/>
          <w:szCs w:val="24"/>
        </w:rPr>
        <w:t>os documentos de habilitação exigidos no edital, proposta com a descrição do objeto ofertado e o</w:t>
      </w:r>
      <w:r>
        <w:rPr>
          <w:rFonts w:ascii="Arial" w:hAnsi="Arial" w:cs="Arial"/>
          <w:spacing w:val="1"/>
          <w:sz w:val="24"/>
          <w:szCs w:val="24"/>
        </w:rPr>
        <w:t xml:space="preserve"> </w:t>
      </w:r>
      <w:r>
        <w:rPr>
          <w:rFonts w:ascii="Arial" w:hAnsi="Arial" w:cs="Arial"/>
          <w:sz w:val="24"/>
          <w:szCs w:val="24"/>
        </w:rPr>
        <w:t>preço, até a data e o horário estabelecidos para abertura da sessão pública, quando, então,</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2"/>
          <w:sz w:val="24"/>
          <w:szCs w:val="24"/>
        </w:rPr>
        <w:t xml:space="preserve"> </w:t>
      </w:r>
      <w:r>
        <w:rPr>
          <w:rFonts w:ascii="Arial" w:hAnsi="Arial" w:cs="Arial"/>
          <w:sz w:val="24"/>
          <w:szCs w:val="24"/>
        </w:rPr>
        <w:t>a etapa de</w:t>
      </w:r>
      <w:r>
        <w:rPr>
          <w:rFonts w:ascii="Arial" w:hAnsi="Arial" w:cs="Arial"/>
          <w:spacing w:val="-3"/>
          <w:sz w:val="24"/>
          <w:szCs w:val="24"/>
        </w:rPr>
        <w:t xml:space="preserve"> </w:t>
      </w:r>
      <w:r>
        <w:rPr>
          <w:rFonts w:ascii="Arial" w:hAnsi="Arial" w:cs="Arial"/>
          <w:sz w:val="24"/>
          <w:szCs w:val="24"/>
        </w:rPr>
        <w:t>envio dessa documentação.</w:t>
      </w:r>
    </w:p>
    <w:p w14:paraId="22833D10">
      <w:pPr>
        <w:pStyle w:val="17"/>
        <w:ind w:right="371"/>
        <w:jc w:val="both"/>
        <w:rPr>
          <w:rFonts w:ascii="Arial" w:hAnsi="Arial" w:cs="Arial"/>
          <w:sz w:val="24"/>
          <w:szCs w:val="24"/>
        </w:rPr>
      </w:pPr>
    </w:p>
    <w:p w14:paraId="1FCA5553">
      <w:pPr>
        <w:pStyle w:val="30"/>
        <w:numPr>
          <w:ilvl w:val="1"/>
          <w:numId w:val="2"/>
        </w:numPr>
        <w:tabs>
          <w:tab w:val="left" w:pos="621"/>
        </w:tabs>
        <w:ind w:right="371" w:firstLine="0"/>
        <w:rPr>
          <w:rFonts w:ascii="Arial" w:hAnsi="Arial" w:cs="Arial"/>
          <w:sz w:val="24"/>
          <w:szCs w:val="24"/>
        </w:rPr>
      </w:pPr>
      <w:r>
        <w:rPr>
          <w:rFonts w:ascii="Arial" w:hAnsi="Arial" w:cs="Arial"/>
          <w:sz w:val="24"/>
          <w:szCs w:val="24"/>
        </w:rPr>
        <w:t>- O envio da proposta, acompanhada dos documentos de habilitação exigidos neste Edital,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 de</w:t>
      </w:r>
      <w:r>
        <w:rPr>
          <w:rFonts w:ascii="Arial" w:hAnsi="Arial" w:cs="Arial"/>
          <w:spacing w:val="-2"/>
          <w:sz w:val="24"/>
          <w:szCs w:val="24"/>
        </w:rPr>
        <w:t xml:space="preserve"> </w:t>
      </w:r>
      <w:r>
        <w:rPr>
          <w:rFonts w:ascii="Arial" w:hAnsi="Arial" w:cs="Arial"/>
          <w:sz w:val="24"/>
          <w:szCs w:val="24"/>
        </w:rPr>
        <w:t>chave de acesso e</w:t>
      </w:r>
      <w:r>
        <w:rPr>
          <w:rFonts w:ascii="Arial" w:hAnsi="Arial" w:cs="Arial"/>
          <w:spacing w:val="-2"/>
          <w:sz w:val="24"/>
          <w:szCs w:val="24"/>
        </w:rPr>
        <w:t xml:space="preserve"> </w:t>
      </w:r>
      <w:r>
        <w:rPr>
          <w:rFonts w:ascii="Arial" w:hAnsi="Arial" w:cs="Arial"/>
          <w:sz w:val="24"/>
          <w:szCs w:val="24"/>
        </w:rPr>
        <w:t>senha.</w:t>
      </w:r>
    </w:p>
    <w:p w14:paraId="303801B5">
      <w:pPr>
        <w:pStyle w:val="17"/>
        <w:spacing w:before="11"/>
        <w:ind w:right="371"/>
        <w:jc w:val="both"/>
        <w:rPr>
          <w:rFonts w:ascii="Arial" w:hAnsi="Arial" w:cs="Arial"/>
          <w:sz w:val="24"/>
          <w:szCs w:val="24"/>
        </w:rPr>
      </w:pPr>
    </w:p>
    <w:p w14:paraId="6FA64B34">
      <w:pPr>
        <w:pStyle w:val="30"/>
        <w:numPr>
          <w:ilvl w:val="1"/>
          <w:numId w:val="2"/>
        </w:numPr>
        <w:tabs>
          <w:tab w:val="left" w:pos="604"/>
        </w:tabs>
        <w:ind w:right="371" w:firstLine="0"/>
        <w:rPr>
          <w:rFonts w:ascii="Arial" w:hAnsi="Arial" w:cs="Arial"/>
          <w:sz w:val="24"/>
          <w:szCs w:val="24"/>
        </w:rPr>
      </w:pPr>
      <w:r>
        <w:rPr>
          <w:rFonts w:ascii="Arial" w:hAnsi="Arial" w:cs="Arial"/>
          <w:sz w:val="24"/>
          <w:szCs w:val="24"/>
        </w:rPr>
        <w:t>- As Microempresas e Empresas de Pequeno Porte deverão encaminhar a documentação de</w:t>
      </w:r>
      <w:r>
        <w:rPr>
          <w:rFonts w:ascii="Arial" w:hAnsi="Arial" w:cs="Arial"/>
          <w:spacing w:val="1"/>
          <w:sz w:val="24"/>
          <w:szCs w:val="24"/>
        </w:rPr>
        <w:t xml:space="preserve"> </w:t>
      </w:r>
      <w:r>
        <w:rPr>
          <w:rFonts w:ascii="Arial" w:hAnsi="Arial" w:cs="Arial"/>
          <w:sz w:val="24"/>
          <w:szCs w:val="24"/>
        </w:rPr>
        <w:t>habilitação, ainda que haja alguma restrição de regularidade fiscal e trabalhista, nos termos do art.</w:t>
      </w:r>
      <w:r>
        <w:rPr>
          <w:rFonts w:ascii="Arial" w:hAnsi="Arial" w:cs="Arial"/>
          <w:spacing w:val="-59"/>
          <w:sz w:val="24"/>
          <w:szCs w:val="24"/>
        </w:rPr>
        <w:t xml:space="preserve"> </w:t>
      </w:r>
      <w:r>
        <w:rPr>
          <w:rFonts w:ascii="Arial" w:hAnsi="Arial" w:cs="Arial"/>
          <w:sz w:val="24"/>
          <w:szCs w:val="24"/>
        </w:rPr>
        <w:t>43,</w:t>
      </w:r>
      <w:r>
        <w:rPr>
          <w:rFonts w:ascii="Arial" w:hAnsi="Arial" w:cs="Arial"/>
          <w:spacing w:val="2"/>
          <w:sz w:val="24"/>
          <w:szCs w:val="24"/>
        </w:rPr>
        <w:t xml:space="preserve"> </w:t>
      </w: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 2006.</w:t>
      </w:r>
    </w:p>
    <w:p w14:paraId="599FEA8C">
      <w:pPr>
        <w:pStyle w:val="17"/>
        <w:ind w:right="371"/>
        <w:jc w:val="both"/>
        <w:rPr>
          <w:rFonts w:ascii="Arial" w:hAnsi="Arial" w:cs="Arial"/>
          <w:sz w:val="24"/>
          <w:szCs w:val="24"/>
        </w:rPr>
      </w:pPr>
    </w:p>
    <w:p w14:paraId="66F5E2FC">
      <w:pPr>
        <w:pStyle w:val="30"/>
        <w:numPr>
          <w:ilvl w:val="1"/>
          <w:numId w:val="2"/>
        </w:numPr>
        <w:tabs>
          <w:tab w:val="left" w:pos="630"/>
        </w:tabs>
        <w:spacing w:before="1"/>
        <w:ind w:right="371" w:firstLine="0"/>
        <w:rPr>
          <w:rFonts w:ascii="Arial" w:hAnsi="Arial" w:cs="Arial"/>
          <w:sz w:val="24"/>
          <w:szCs w:val="24"/>
        </w:rPr>
      </w:pPr>
      <w:r>
        <w:rPr>
          <w:rFonts w:ascii="Arial" w:hAnsi="Arial" w:cs="Arial"/>
          <w:sz w:val="24"/>
          <w:szCs w:val="24"/>
        </w:rPr>
        <w:t>- Incumbirá ao licitante acompanhar as operações no sistema eletrônico durante a sessão</w:t>
      </w:r>
      <w:r>
        <w:rPr>
          <w:rFonts w:ascii="Arial" w:hAnsi="Arial" w:cs="Arial"/>
          <w:spacing w:val="1"/>
          <w:sz w:val="24"/>
          <w:szCs w:val="24"/>
        </w:rPr>
        <w:t xml:space="preserve"> </w:t>
      </w:r>
      <w:r>
        <w:rPr>
          <w:rFonts w:ascii="Arial" w:hAnsi="Arial" w:cs="Arial"/>
          <w:sz w:val="24"/>
          <w:szCs w:val="24"/>
        </w:rPr>
        <w:t>pública do Pregão, ficando responsável pelo ônus decorrente da perda de negócios, diante da</w:t>
      </w:r>
      <w:r>
        <w:rPr>
          <w:rFonts w:ascii="Arial" w:hAnsi="Arial" w:cs="Arial"/>
          <w:spacing w:val="1"/>
          <w:sz w:val="24"/>
          <w:szCs w:val="24"/>
        </w:rPr>
        <w:t xml:space="preserve"> </w:t>
      </w:r>
      <w:r>
        <w:rPr>
          <w:rFonts w:ascii="Arial" w:hAnsi="Arial" w:cs="Arial"/>
          <w:sz w:val="24"/>
          <w:szCs w:val="24"/>
        </w:rPr>
        <w:t>inobservância</w:t>
      </w:r>
      <w:r>
        <w:rPr>
          <w:rFonts w:ascii="Arial" w:hAnsi="Arial" w:cs="Arial"/>
          <w:spacing w:val="-1"/>
          <w:sz w:val="24"/>
          <w:szCs w:val="24"/>
        </w:rPr>
        <w:t xml:space="preserve"> </w:t>
      </w:r>
      <w:r>
        <w:rPr>
          <w:rFonts w:ascii="Arial" w:hAnsi="Arial" w:cs="Arial"/>
          <w:sz w:val="24"/>
          <w:szCs w:val="24"/>
        </w:rPr>
        <w:t>de quaisquer</w:t>
      </w:r>
      <w:r>
        <w:rPr>
          <w:rFonts w:ascii="Arial" w:hAnsi="Arial" w:cs="Arial"/>
          <w:spacing w:val="-1"/>
          <w:sz w:val="24"/>
          <w:szCs w:val="24"/>
        </w:rPr>
        <w:t xml:space="preserve"> </w:t>
      </w:r>
      <w:r>
        <w:rPr>
          <w:rFonts w:ascii="Arial" w:hAnsi="Arial" w:cs="Arial"/>
          <w:sz w:val="24"/>
          <w:szCs w:val="24"/>
        </w:rPr>
        <w:t>mensagens</w:t>
      </w:r>
      <w:r>
        <w:rPr>
          <w:rFonts w:ascii="Arial" w:hAnsi="Arial" w:cs="Arial"/>
          <w:spacing w:val="-2"/>
          <w:sz w:val="24"/>
          <w:szCs w:val="24"/>
        </w:rPr>
        <w:t xml:space="preserve"> </w:t>
      </w:r>
      <w:r>
        <w:rPr>
          <w:rFonts w:ascii="Arial" w:hAnsi="Arial" w:cs="Arial"/>
          <w:sz w:val="24"/>
          <w:szCs w:val="24"/>
        </w:rPr>
        <w:t>emitidas</w:t>
      </w:r>
      <w:r>
        <w:rPr>
          <w:rFonts w:ascii="Arial" w:hAnsi="Arial" w:cs="Arial"/>
          <w:spacing w:val="-3"/>
          <w:sz w:val="24"/>
          <w:szCs w:val="24"/>
        </w:rPr>
        <w:t xml:space="preserve"> </w:t>
      </w:r>
      <w:r>
        <w:rPr>
          <w:rFonts w:ascii="Arial" w:hAnsi="Arial" w:cs="Arial"/>
          <w:sz w:val="24"/>
          <w:szCs w:val="24"/>
        </w:rPr>
        <w:t>pelo sistema ou</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sua</w:t>
      </w:r>
      <w:r>
        <w:rPr>
          <w:rFonts w:ascii="Arial" w:hAnsi="Arial" w:cs="Arial"/>
          <w:spacing w:val="-3"/>
          <w:sz w:val="24"/>
          <w:szCs w:val="24"/>
        </w:rPr>
        <w:t xml:space="preserve"> </w:t>
      </w:r>
      <w:r>
        <w:rPr>
          <w:rFonts w:ascii="Arial" w:hAnsi="Arial" w:cs="Arial"/>
          <w:sz w:val="24"/>
          <w:szCs w:val="24"/>
        </w:rPr>
        <w:t>desconexão.</w:t>
      </w:r>
    </w:p>
    <w:p w14:paraId="00051C7D">
      <w:pPr>
        <w:pStyle w:val="30"/>
        <w:numPr>
          <w:ilvl w:val="1"/>
          <w:numId w:val="2"/>
        </w:numPr>
        <w:tabs>
          <w:tab w:val="left" w:pos="609"/>
        </w:tabs>
        <w:ind w:right="371" w:firstLine="0"/>
        <w:rPr>
          <w:rFonts w:ascii="Arial" w:hAnsi="Arial" w:cs="Arial"/>
          <w:sz w:val="24"/>
          <w:szCs w:val="24"/>
        </w:rPr>
      </w:pPr>
      <w:r>
        <w:rPr>
          <w:rFonts w:ascii="Arial" w:hAnsi="Arial" w:cs="Arial"/>
          <w:sz w:val="24"/>
          <w:szCs w:val="24"/>
        </w:rPr>
        <w:t>- Até a abertura da sessão pública, os licitantes poderão retirar ou substituir a proposta e os</w:t>
      </w:r>
      <w:r>
        <w:rPr>
          <w:rFonts w:ascii="Arial" w:hAnsi="Arial" w:cs="Arial"/>
          <w:spacing w:val="1"/>
          <w:sz w:val="24"/>
          <w:szCs w:val="24"/>
        </w:rPr>
        <w:t xml:space="preserve"> </w:t>
      </w:r>
      <w:r>
        <w:rPr>
          <w:rFonts w:ascii="Arial" w:hAnsi="Arial" w:cs="Arial"/>
          <w:sz w:val="24"/>
          <w:szCs w:val="24"/>
        </w:rPr>
        <w:t>documentos de</w:t>
      </w:r>
      <w:r>
        <w:rPr>
          <w:rFonts w:ascii="Arial" w:hAnsi="Arial" w:cs="Arial"/>
          <w:spacing w:val="-2"/>
          <w:sz w:val="24"/>
          <w:szCs w:val="24"/>
        </w:rPr>
        <w:t xml:space="preserve"> </w:t>
      </w:r>
      <w:r>
        <w:rPr>
          <w:rFonts w:ascii="Arial" w:hAnsi="Arial" w:cs="Arial"/>
          <w:sz w:val="24"/>
          <w:szCs w:val="24"/>
        </w:rPr>
        <w:t>habilitação anteriormente inseridos no sistema;</w:t>
      </w:r>
    </w:p>
    <w:p w14:paraId="5F22A65A">
      <w:pPr>
        <w:pStyle w:val="17"/>
        <w:spacing w:before="2"/>
        <w:ind w:right="371"/>
        <w:jc w:val="both"/>
        <w:rPr>
          <w:rFonts w:ascii="Arial" w:hAnsi="Arial" w:cs="Arial"/>
          <w:sz w:val="24"/>
          <w:szCs w:val="24"/>
        </w:rPr>
      </w:pPr>
    </w:p>
    <w:p w14:paraId="4F54AB59">
      <w:pPr>
        <w:pStyle w:val="30"/>
        <w:numPr>
          <w:ilvl w:val="1"/>
          <w:numId w:val="2"/>
        </w:numPr>
        <w:tabs>
          <w:tab w:val="left" w:pos="606"/>
        </w:tabs>
        <w:ind w:right="371" w:firstLine="0"/>
        <w:rPr>
          <w:rFonts w:ascii="Arial" w:hAnsi="Arial" w:cs="Arial"/>
          <w:sz w:val="24"/>
          <w:szCs w:val="24"/>
        </w:rPr>
      </w:pPr>
      <w:r>
        <w:rPr>
          <w:rFonts w:ascii="Arial" w:hAnsi="Arial" w:cs="Arial"/>
          <w:sz w:val="24"/>
          <w:szCs w:val="24"/>
        </w:rPr>
        <w:t>- Não será estabelecida, nessa etapa do certame, ordem de classificação entre as propostas</w:t>
      </w:r>
      <w:r>
        <w:rPr>
          <w:rFonts w:ascii="Arial" w:hAnsi="Arial" w:cs="Arial"/>
          <w:spacing w:val="1"/>
          <w:sz w:val="24"/>
          <w:szCs w:val="24"/>
        </w:rPr>
        <w:t xml:space="preserve"> </w:t>
      </w:r>
      <w:r>
        <w:rPr>
          <w:rFonts w:ascii="Arial" w:hAnsi="Arial" w:cs="Arial"/>
          <w:sz w:val="24"/>
          <w:szCs w:val="24"/>
        </w:rPr>
        <w:t>apresentadas, o que somente ocorrerá após a realização dos procedimentos de negociação e</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p>
    <w:p w14:paraId="36BDE4AD">
      <w:pPr>
        <w:pStyle w:val="30"/>
        <w:numPr>
          <w:ilvl w:val="1"/>
          <w:numId w:val="2"/>
        </w:numPr>
        <w:tabs>
          <w:tab w:val="left" w:pos="628"/>
        </w:tabs>
        <w:spacing w:before="105"/>
        <w:ind w:right="371" w:firstLine="0"/>
        <w:rPr>
          <w:rFonts w:ascii="Arial" w:hAnsi="Arial" w:cs="Arial"/>
          <w:sz w:val="24"/>
          <w:szCs w:val="24"/>
        </w:rPr>
      </w:pPr>
      <w:r>
        <w:rPr>
          <w:rFonts w:ascii="Arial" w:hAnsi="Arial" w:cs="Arial"/>
          <w:sz w:val="24"/>
          <w:szCs w:val="24"/>
        </w:rPr>
        <w:t>- Os documentos que compõem a proposta e a habilitação do licitante melhor classificado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disponibilizados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avaliação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AGENTE DE CONTRATAÇÃO 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público</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3"/>
          <w:sz w:val="24"/>
          <w:szCs w:val="24"/>
        </w:rPr>
        <w:t xml:space="preserve"> </w:t>
      </w:r>
      <w:r>
        <w:rPr>
          <w:rFonts w:ascii="Arial" w:hAnsi="Arial" w:cs="Arial"/>
          <w:sz w:val="24"/>
          <w:szCs w:val="24"/>
        </w:rPr>
        <w:t>do envio de lances.</w:t>
      </w:r>
    </w:p>
    <w:p w14:paraId="2DFA8D33">
      <w:pPr>
        <w:pStyle w:val="17"/>
        <w:spacing w:before="9"/>
        <w:ind w:right="371"/>
        <w:jc w:val="both"/>
        <w:rPr>
          <w:rFonts w:ascii="Arial" w:hAnsi="Arial" w:cs="Arial"/>
          <w:sz w:val="24"/>
          <w:szCs w:val="24"/>
        </w:rPr>
      </w:pPr>
    </w:p>
    <w:p w14:paraId="0007BAE4">
      <w:pPr>
        <w:pStyle w:val="3"/>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PREENCHIMENTO</w:t>
      </w:r>
      <w:r>
        <w:rPr>
          <w:spacing w:val="-1"/>
          <w:sz w:val="24"/>
          <w:szCs w:val="24"/>
        </w:rPr>
        <w:t xml:space="preserve"> </w:t>
      </w:r>
      <w:r>
        <w:rPr>
          <w:sz w:val="24"/>
          <w:szCs w:val="24"/>
        </w:rPr>
        <w:t>DA</w:t>
      </w:r>
      <w:r>
        <w:rPr>
          <w:spacing w:val="-7"/>
          <w:sz w:val="24"/>
          <w:szCs w:val="24"/>
        </w:rPr>
        <w:t xml:space="preserve"> </w:t>
      </w:r>
      <w:r>
        <w:rPr>
          <w:sz w:val="24"/>
          <w:szCs w:val="24"/>
        </w:rPr>
        <w:t>PROPOSTA:</w:t>
      </w:r>
    </w:p>
    <w:p w14:paraId="43997CBE">
      <w:pPr>
        <w:pStyle w:val="17"/>
        <w:spacing w:before="2"/>
        <w:ind w:right="371"/>
        <w:jc w:val="both"/>
        <w:rPr>
          <w:rFonts w:ascii="Arial" w:hAnsi="Arial" w:cs="Arial"/>
          <w:b/>
          <w:sz w:val="24"/>
          <w:szCs w:val="24"/>
        </w:rPr>
      </w:pPr>
    </w:p>
    <w:p w14:paraId="72535C8A">
      <w:pPr>
        <w:pStyle w:val="30"/>
        <w:numPr>
          <w:ilvl w:val="1"/>
          <w:numId w:val="2"/>
        </w:numPr>
        <w:tabs>
          <w:tab w:val="left" w:pos="597"/>
        </w:tabs>
        <w:ind w:right="371" w:firstLine="0"/>
        <w:rPr>
          <w:rFonts w:ascii="Arial" w:hAnsi="Arial" w:cs="Arial"/>
          <w:sz w:val="24"/>
          <w:szCs w:val="24"/>
        </w:rPr>
      </w:pPr>
      <w:r>
        <w:rPr>
          <w:rFonts w:ascii="Arial" w:hAnsi="Arial" w:cs="Arial"/>
          <w:sz w:val="24"/>
          <w:szCs w:val="24"/>
        </w:rPr>
        <w:t>- O licitante deverá enviar sua proposta mediante o preenchimento, no sistema eletrônico, dos</w:t>
      </w:r>
      <w:r>
        <w:rPr>
          <w:rFonts w:ascii="Arial" w:hAnsi="Arial" w:cs="Arial"/>
          <w:spacing w:val="1"/>
          <w:sz w:val="24"/>
          <w:szCs w:val="24"/>
        </w:rPr>
        <w:t xml:space="preserve"> </w:t>
      </w:r>
      <w:r>
        <w:rPr>
          <w:rFonts w:ascii="Arial" w:hAnsi="Arial" w:cs="Arial"/>
          <w:sz w:val="24"/>
          <w:szCs w:val="24"/>
        </w:rPr>
        <w:t>seguintes campos:</w:t>
      </w:r>
    </w:p>
    <w:p w14:paraId="0312079B">
      <w:pPr>
        <w:pStyle w:val="17"/>
        <w:ind w:right="371"/>
        <w:jc w:val="both"/>
        <w:rPr>
          <w:rFonts w:ascii="Arial" w:hAnsi="Arial" w:cs="Arial"/>
          <w:sz w:val="24"/>
          <w:szCs w:val="24"/>
        </w:rPr>
      </w:pPr>
    </w:p>
    <w:p w14:paraId="5EE2E58C">
      <w:pPr>
        <w:pStyle w:val="17"/>
        <w:numPr>
          <w:ilvl w:val="0"/>
          <w:numId w:val="4"/>
        </w:numPr>
        <w:spacing w:before="1"/>
        <w:ind w:right="371"/>
        <w:jc w:val="both"/>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Valor</w:t>
      </w:r>
      <w:r>
        <w:rPr>
          <w:rFonts w:ascii="Arial" w:hAnsi="Arial" w:cs="Arial"/>
          <w:spacing w:val="-2"/>
          <w:sz w:val="24"/>
          <w:szCs w:val="24"/>
        </w:rPr>
        <w:t xml:space="preserve"> </w:t>
      </w:r>
      <w:r>
        <w:rPr>
          <w:rFonts w:ascii="Arial" w:hAnsi="Arial" w:cs="Arial"/>
          <w:sz w:val="24"/>
          <w:szCs w:val="24"/>
        </w:rPr>
        <w:t>unitário e total do item em moeda corrente nacional, em algarismos, sem inclusão de</w:t>
      </w:r>
      <w:r>
        <w:rPr>
          <w:rFonts w:ascii="Arial" w:hAnsi="Arial" w:cs="Arial"/>
          <w:spacing w:val="1"/>
          <w:sz w:val="24"/>
          <w:szCs w:val="24"/>
        </w:rPr>
        <w:t xml:space="preserve"> </w:t>
      </w:r>
      <w:r>
        <w:rPr>
          <w:rFonts w:ascii="Arial" w:hAnsi="Arial" w:cs="Arial"/>
          <w:sz w:val="24"/>
          <w:szCs w:val="24"/>
        </w:rPr>
        <w:t>qualquer encargo financeiro ou previsão inflacionária,</w:t>
      </w:r>
      <w:r>
        <w:rPr>
          <w:rFonts w:ascii="Arial" w:hAnsi="Arial" w:cs="Arial"/>
          <w:color w:val="1F3863"/>
          <w:sz w:val="24"/>
          <w:szCs w:val="24"/>
        </w:rPr>
        <w:t xml:space="preserve"> </w:t>
      </w:r>
      <w:r>
        <w:rPr>
          <w:rFonts w:ascii="Arial" w:hAnsi="Arial" w:cs="Arial"/>
          <w:b/>
          <w:sz w:val="24"/>
          <w:szCs w:val="24"/>
          <w:u w:val="thick" w:color="1F3863"/>
          <w:shd w:val="clear" w:color="auto" w:fill="D9E1F3"/>
        </w:rPr>
        <w:t>com até duas casas decimais após a vírgula</w:t>
      </w:r>
      <w:r>
        <w:rPr>
          <w:rFonts w:ascii="Arial" w:hAnsi="Arial" w:cs="Arial"/>
          <w:b/>
          <w:color w:val="1F3863"/>
          <w:sz w:val="24"/>
          <w:szCs w:val="24"/>
          <w:u w:val="thick" w:color="1F3863"/>
          <w:shd w:val="clear" w:color="auto" w:fill="D9E1F3"/>
        </w:rPr>
        <w:t>.</w:t>
      </w:r>
      <w:r>
        <w:rPr>
          <w:rFonts w:ascii="Arial" w:hAnsi="Arial" w:cs="Arial"/>
          <w:b/>
          <w:color w:val="1F3863"/>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preços propostos deverão estar incluídos, além do lucro, todas as despesas e custos diretos ou indiretos</w:t>
      </w:r>
      <w:r>
        <w:rPr>
          <w:rFonts w:ascii="Arial" w:hAnsi="Arial" w:cs="Arial"/>
          <w:spacing w:val="1"/>
          <w:sz w:val="24"/>
          <w:szCs w:val="24"/>
        </w:rPr>
        <w:t xml:space="preserve"> </w:t>
      </w:r>
      <w:r>
        <w:rPr>
          <w:rFonts w:ascii="Arial" w:hAnsi="Arial" w:cs="Arial"/>
          <w:sz w:val="24"/>
          <w:szCs w:val="24"/>
        </w:rPr>
        <w:t>relacionados ao fornecimento do objeto da presente licitação, tais como tributos, remunerações, despesas</w:t>
      </w:r>
      <w:r>
        <w:rPr>
          <w:rFonts w:ascii="Arial" w:hAnsi="Arial" w:cs="Arial"/>
          <w:spacing w:val="1"/>
          <w:sz w:val="24"/>
          <w:szCs w:val="24"/>
        </w:rPr>
        <w:t xml:space="preserve"> </w:t>
      </w:r>
      <w:r>
        <w:rPr>
          <w:rFonts w:ascii="Arial" w:hAnsi="Arial" w:cs="Arial"/>
          <w:sz w:val="24"/>
          <w:szCs w:val="24"/>
        </w:rPr>
        <w:t>financeiras e quaisquer outras necessárias ao cumprimento do objeto desta licitação, inclusive gastos com</w:t>
      </w:r>
      <w:r>
        <w:rPr>
          <w:rFonts w:ascii="Arial" w:hAnsi="Arial" w:cs="Arial"/>
          <w:spacing w:val="1"/>
          <w:sz w:val="24"/>
          <w:szCs w:val="24"/>
        </w:rPr>
        <w:t xml:space="preserve"> </w:t>
      </w:r>
      <w:r>
        <w:rPr>
          <w:rFonts w:ascii="Arial" w:hAnsi="Arial" w:cs="Arial"/>
          <w:sz w:val="24"/>
          <w:szCs w:val="24"/>
        </w:rPr>
        <w:t>transporte;</w:t>
      </w:r>
    </w:p>
    <w:p w14:paraId="65BA8752">
      <w:pPr>
        <w:pStyle w:val="30"/>
        <w:tabs>
          <w:tab w:val="left" w:pos="1048"/>
        </w:tabs>
        <w:spacing w:line="252" w:lineRule="exact"/>
        <w:ind w:left="2160" w:right="371"/>
        <w:rPr>
          <w:rFonts w:ascii="Arial" w:hAnsi="Arial" w:cs="Arial"/>
          <w:sz w:val="24"/>
          <w:szCs w:val="24"/>
        </w:rPr>
      </w:pPr>
    </w:p>
    <w:p w14:paraId="7CBD1D7A">
      <w:pPr>
        <w:pStyle w:val="30"/>
        <w:numPr>
          <w:ilvl w:val="0"/>
          <w:numId w:val="4"/>
        </w:numPr>
        <w:tabs>
          <w:tab w:val="left" w:pos="1072"/>
        </w:tabs>
        <w:ind w:right="371"/>
        <w:rPr>
          <w:rFonts w:ascii="Arial" w:hAnsi="Arial" w:cs="Arial"/>
          <w:sz w:val="24"/>
          <w:szCs w:val="24"/>
        </w:rPr>
      </w:pPr>
      <w:r>
        <w:rPr>
          <w:rFonts w:ascii="Arial" w:hAnsi="Arial" w:cs="Arial"/>
          <w:sz w:val="24"/>
          <w:szCs w:val="24"/>
        </w:rPr>
        <w:t>-</w:t>
      </w:r>
      <w:r>
        <w:rPr>
          <w:rFonts w:ascii="Arial" w:hAnsi="Arial" w:cs="Arial"/>
          <w:spacing w:val="26"/>
          <w:sz w:val="24"/>
          <w:szCs w:val="24"/>
        </w:rPr>
        <w:t xml:space="preserve"> </w:t>
      </w:r>
      <w:r>
        <w:rPr>
          <w:rFonts w:ascii="Arial" w:hAnsi="Arial" w:cs="Arial"/>
          <w:sz w:val="24"/>
          <w:szCs w:val="24"/>
        </w:rPr>
        <w:t>Descrição</w:t>
      </w:r>
      <w:r>
        <w:rPr>
          <w:rFonts w:ascii="Arial" w:hAnsi="Arial" w:cs="Arial"/>
          <w:spacing w:val="24"/>
          <w:sz w:val="24"/>
          <w:szCs w:val="24"/>
        </w:rPr>
        <w:t xml:space="preserve"> </w:t>
      </w:r>
      <w:r>
        <w:rPr>
          <w:rFonts w:ascii="Arial" w:hAnsi="Arial" w:cs="Arial"/>
          <w:sz w:val="24"/>
          <w:szCs w:val="24"/>
        </w:rPr>
        <w:t>detalhada</w:t>
      </w:r>
      <w:r>
        <w:rPr>
          <w:rFonts w:ascii="Arial" w:hAnsi="Arial" w:cs="Arial"/>
          <w:spacing w:val="24"/>
          <w:sz w:val="24"/>
          <w:szCs w:val="24"/>
        </w:rPr>
        <w:t xml:space="preserve"> </w:t>
      </w:r>
      <w:r>
        <w:rPr>
          <w:rFonts w:ascii="Arial" w:hAnsi="Arial" w:cs="Arial"/>
          <w:sz w:val="24"/>
          <w:szCs w:val="24"/>
        </w:rPr>
        <w:t>do</w:t>
      </w:r>
      <w:r>
        <w:rPr>
          <w:rFonts w:ascii="Arial" w:hAnsi="Arial" w:cs="Arial"/>
          <w:spacing w:val="25"/>
          <w:sz w:val="24"/>
          <w:szCs w:val="24"/>
        </w:rPr>
        <w:t xml:space="preserve"> </w:t>
      </w:r>
      <w:r>
        <w:rPr>
          <w:rFonts w:ascii="Arial" w:hAnsi="Arial" w:cs="Arial"/>
          <w:sz w:val="24"/>
          <w:szCs w:val="24"/>
        </w:rPr>
        <w:t>objeto,</w:t>
      </w:r>
      <w:r>
        <w:rPr>
          <w:rFonts w:ascii="Arial" w:hAnsi="Arial" w:cs="Arial"/>
          <w:spacing w:val="26"/>
          <w:sz w:val="24"/>
          <w:szCs w:val="24"/>
        </w:rPr>
        <w:t xml:space="preserve"> </w:t>
      </w:r>
      <w:r>
        <w:rPr>
          <w:rFonts w:ascii="Arial" w:hAnsi="Arial" w:cs="Arial"/>
          <w:sz w:val="24"/>
          <w:szCs w:val="24"/>
        </w:rPr>
        <w:t>contendo</w:t>
      </w:r>
      <w:r>
        <w:rPr>
          <w:rFonts w:ascii="Arial" w:hAnsi="Arial" w:cs="Arial"/>
          <w:spacing w:val="24"/>
          <w:sz w:val="24"/>
          <w:szCs w:val="24"/>
        </w:rPr>
        <w:t xml:space="preserve"> </w:t>
      </w:r>
      <w:r>
        <w:rPr>
          <w:rFonts w:ascii="Arial" w:hAnsi="Arial" w:cs="Arial"/>
          <w:sz w:val="24"/>
          <w:szCs w:val="24"/>
        </w:rPr>
        <w:t>as</w:t>
      </w:r>
      <w:r>
        <w:rPr>
          <w:rFonts w:ascii="Arial" w:hAnsi="Arial" w:cs="Arial"/>
          <w:spacing w:val="24"/>
          <w:sz w:val="24"/>
          <w:szCs w:val="24"/>
        </w:rPr>
        <w:t xml:space="preserve"> </w:t>
      </w:r>
      <w:r>
        <w:rPr>
          <w:rFonts w:ascii="Arial" w:hAnsi="Arial" w:cs="Arial"/>
          <w:sz w:val="24"/>
          <w:szCs w:val="24"/>
        </w:rPr>
        <w:t>informações</w:t>
      </w:r>
      <w:r>
        <w:rPr>
          <w:rFonts w:ascii="Arial" w:hAnsi="Arial" w:cs="Arial"/>
          <w:spacing w:val="25"/>
          <w:sz w:val="24"/>
          <w:szCs w:val="24"/>
        </w:rPr>
        <w:t xml:space="preserve"> </w:t>
      </w:r>
      <w:r>
        <w:rPr>
          <w:rFonts w:ascii="Arial" w:hAnsi="Arial" w:cs="Arial"/>
          <w:sz w:val="24"/>
          <w:szCs w:val="24"/>
        </w:rPr>
        <w:t>similares</w:t>
      </w:r>
      <w:r>
        <w:rPr>
          <w:rFonts w:ascii="Arial" w:hAnsi="Arial" w:cs="Arial"/>
          <w:spacing w:val="22"/>
          <w:sz w:val="24"/>
          <w:szCs w:val="24"/>
        </w:rPr>
        <w:t xml:space="preserve"> </w:t>
      </w:r>
      <w:r>
        <w:rPr>
          <w:rFonts w:ascii="Arial" w:hAnsi="Arial" w:cs="Arial"/>
          <w:sz w:val="24"/>
          <w:szCs w:val="24"/>
        </w:rPr>
        <w:t>à</w:t>
      </w:r>
      <w:r>
        <w:rPr>
          <w:rFonts w:ascii="Arial" w:hAnsi="Arial" w:cs="Arial"/>
          <w:spacing w:val="24"/>
          <w:sz w:val="24"/>
          <w:szCs w:val="24"/>
        </w:rPr>
        <w:t xml:space="preserve"> </w:t>
      </w:r>
      <w:r>
        <w:rPr>
          <w:rFonts w:ascii="Arial" w:hAnsi="Arial" w:cs="Arial"/>
          <w:sz w:val="24"/>
          <w:szCs w:val="24"/>
        </w:rPr>
        <w:t>especificação</w:t>
      </w:r>
      <w:r>
        <w:rPr>
          <w:rFonts w:ascii="Arial" w:hAnsi="Arial" w:cs="Arial"/>
          <w:spacing w:val="24"/>
          <w:sz w:val="24"/>
          <w:szCs w:val="24"/>
        </w:rPr>
        <w:t xml:space="preserve"> </w:t>
      </w:r>
      <w:r>
        <w:rPr>
          <w:rFonts w:ascii="Arial" w:hAnsi="Arial" w:cs="Arial"/>
          <w:sz w:val="24"/>
          <w:szCs w:val="24"/>
        </w:rPr>
        <w:t>do</w:t>
      </w:r>
      <w:r>
        <w:rPr>
          <w:rFonts w:ascii="Arial" w:hAnsi="Arial" w:cs="Arial"/>
          <w:spacing w:val="-58"/>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 Referência.</w:t>
      </w:r>
      <w:r>
        <w:rPr>
          <w:rFonts w:ascii="Arial" w:hAnsi="Arial" w:cs="Arial"/>
          <w:spacing w:val="1"/>
          <w:sz w:val="24"/>
          <w:szCs w:val="24"/>
        </w:rPr>
        <w:t xml:space="preserve"> </w:t>
      </w:r>
      <w:r>
        <w:rPr>
          <w:rFonts w:ascii="Arial" w:hAnsi="Arial" w:cs="Arial"/>
          <w:sz w:val="24"/>
          <w:szCs w:val="24"/>
        </w:rPr>
        <w:t>Dados</w:t>
      </w:r>
      <w:r>
        <w:rPr>
          <w:rFonts w:ascii="Arial" w:hAnsi="Arial" w:cs="Arial"/>
          <w:spacing w:val="-3"/>
          <w:sz w:val="24"/>
          <w:szCs w:val="24"/>
        </w:rPr>
        <w:t xml:space="preserve"> </w:t>
      </w:r>
      <w:r>
        <w:rPr>
          <w:rFonts w:ascii="Arial" w:hAnsi="Arial" w:cs="Arial"/>
          <w:sz w:val="24"/>
          <w:szCs w:val="24"/>
        </w:rPr>
        <w:t>cadastrais;</w:t>
      </w:r>
    </w:p>
    <w:p w14:paraId="30D4B0D0">
      <w:pPr>
        <w:pStyle w:val="30"/>
        <w:ind w:right="371"/>
        <w:rPr>
          <w:rFonts w:ascii="Arial" w:hAnsi="Arial" w:cs="Arial"/>
          <w:sz w:val="24"/>
          <w:szCs w:val="24"/>
        </w:rPr>
      </w:pPr>
    </w:p>
    <w:p w14:paraId="7E20DF28">
      <w:pPr>
        <w:pStyle w:val="30"/>
        <w:numPr>
          <w:ilvl w:val="0"/>
          <w:numId w:val="5"/>
        </w:numPr>
        <w:tabs>
          <w:tab w:val="left" w:pos="1048"/>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Assinatura</w:t>
      </w:r>
      <w:r>
        <w:rPr>
          <w:rFonts w:ascii="Arial" w:hAnsi="Arial" w:cs="Arial"/>
          <w:spacing w:val="-2"/>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representante</w:t>
      </w:r>
      <w:r>
        <w:rPr>
          <w:rFonts w:ascii="Arial" w:hAnsi="Arial" w:cs="Arial"/>
          <w:spacing w:val="-4"/>
          <w:sz w:val="24"/>
          <w:szCs w:val="24"/>
        </w:rPr>
        <w:t xml:space="preserve"> </w:t>
      </w:r>
      <w:r>
        <w:rPr>
          <w:rFonts w:ascii="Arial" w:hAnsi="Arial" w:cs="Arial"/>
          <w:sz w:val="24"/>
          <w:szCs w:val="24"/>
        </w:rPr>
        <w:t>legal;</w:t>
      </w:r>
    </w:p>
    <w:p w14:paraId="4E1DFBE3">
      <w:pPr>
        <w:pStyle w:val="30"/>
        <w:numPr>
          <w:ilvl w:val="0"/>
          <w:numId w:val="5"/>
        </w:numPr>
        <w:tabs>
          <w:tab w:val="left" w:pos="1048"/>
        </w:tabs>
        <w:spacing w:before="2" w:line="252" w:lineRule="exact"/>
        <w:ind w:right="371"/>
        <w:rPr>
          <w:rFonts w:ascii="Arial" w:hAnsi="Arial" w:cs="Arial"/>
          <w:sz w:val="24"/>
          <w:szCs w:val="24"/>
        </w:rPr>
      </w:pPr>
      <w:r>
        <w:rPr>
          <w:rFonts w:ascii="Arial" w:hAnsi="Arial" w:cs="Arial"/>
          <w:sz w:val="24"/>
          <w:szCs w:val="24"/>
        </w:rPr>
        <w:t>Indicação</w:t>
      </w:r>
      <w:r>
        <w:rPr>
          <w:rFonts w:ascii="Arial" w:hAnsi="Arial" w:cs="Arial"/>
          <w:spacing w:val="-1"/>
          <w:sz w:val="24"/>
          <w:szCs w:val="24"/>
        </w:rPr>
        <w:t xml:space="preserve"> </w:t>
      </w:r>
      <w:r>
        <w:rPr>
          <w:rFonts w:ascii="Arial" w:hAnsi="Arial" w:cs="Arial"/>
          <w:sz w:val="24"/>
          <w:szCs w:val="24"/>
        </w:rPr>
        <w:t>obrigatória</w:t>
      </w:r>
      <w:r>
        <w:rPr>
          <w:rFonts w:ascii="Arial" w:hAnsi="Arial" w:cs="Arial"/>
          <w:spacing w:val="-4"/>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2"/>
          <w:sz w:val="24"/>
          <w:szCs w:val="24"/>
        </w:rPr>
        <w:t xml:space="preserve"> </w:t>
      </w:r>
      <w:r>
        <w:rPr>
          <w:rFonts w:ascii="Arial" w:hAnsi="Arial" w:cs="Arial"/>
          <w:sz w:val="24"/>
          <w:szCs w:val="24"/>
        </w:rPr>
        <w:t>por</w:t>
      </w:r>
      <w:r>
        <w:rPr>
          <w:rFonts w:ascii="Arial" w:hAnsi="Arial" w:cs="Arial"/>
          <w:spacing w:val="-2"/>
          <w:sz w:val="24"/>
          <w:szCs w:val="24"/>
        </w:rPr>
        <w:t xml:space="preserve"> </w:t>
      </w:r>
      <w:r>
        <w:rPr>
          <w:rFonts w:ascii="Arial" w:hAnsi="Arial" w:cs="Arial"/>
          <w:sz w:val="24"/>
          <w:szCs w:val="24"/>
        </w:rPr>
        <w:t>item,</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total,</w:t>
      </w:r>
      <w:r>
        <w:rPr>
          <w:rFonts w:ascii="Arial" w:hAnsi="Arial" w:cs="Arial"/>
          <w:spacing w:val="-2"/>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reais;</w:t>
      </w:r>
    </w:p>
    <w:p w14:paraId="6F552521">
      <w:pPr>
        <w:pStyle w:val="30"/>
        <w:numPr>
          <w:ilvl w:val="0"/>
          <w:numId w:val="5"/>
        </w:numPr>
        <w:tabs>
          <w:tab w:val="left" w:pos="986"/>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Indicação</w:t>
      </w:r>
      <w:r>
        <w:rPr>
          <w:rFonts w:ascii="Arial" w:hAnsi="Arial" w:cs="Arial"/>
          <w:spacing w:val="-3"/>
          <w:sz w:val="24"/>
          <w:szCs w:val="24"/>
        </w:rPr>
        <w:t xml:space="preserve"> </w:t>
      </w:r>
      <w:r>
        <w:rPr>
          <w:rFonts w:ascii="Arial" w:hAnsi="Arial" w:cs="Arial"/>
          <w:sz w:val="24"/>
          <w:szCs w:val="24"/>
        </w:rPr>
        <w:t>dos números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CNPJ e</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inscrição</w:t>
      </w:r>
      <w:r>
        <w:rPr>
          <w:rFonts w:ascii="Arial" w:hAnsi="Arial" w:cs="Arial"/>
          <w:spacing w:val="-1"/>
          <w:sz w:val="24"/>
          <w:szCs w:val="24"/>
        </w:rPr>
        <w:t xml:space="preserve"> </w:t>
      </w:r>
      <w:r>
        <w:rPr>
          <w:rFonts w:ascii="Arial" w:hAnsi="Arial" w:cs="Arial"/>
          <w:sz w:val="24"/>
          <w:szCs w:val="24"/>
        </w:rPr>
        <w:t>estadual;</w:t>
      </w:r>
    </w:p>
    <w:p w14:paraId="307E51E2">
      <w:pPr>
        <w:pStyle w:val="30"/>
        <w:numPr>
          <w:ilvl w:val="0"/>
          <w:numId w:val="5"/>
        </w:numPr>
        <w:tabs>
          <w:tab w:val="left" w:pos="1048"/>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representante;</w:t>
      </w:r>
    </w:p>
    <w:p w14:paraId="79181E58">
      <w:pPr>
        <w:pStyle w:val="30"/>
        <w:numPr>
          <w:ilvl w:val="0"/>
          <w:numId w:val="5"/>
        </w:numPr>
        <w:tabs>
          <w:tab w:val="left" w:pos="1077"/>
        </w:tabs>
        <w:ind w:right="371"/>
        <w:rPr>
          <w:rFonts w:ascii="Arial" w:hAnsi="Arial" w:cs="Arial"/>
          <w:sz w:val="24"/>
          <w:szCs w:val="24"/>
        </w:rPr>
      </w:pPr>
      <w:r>
        <w:rPr>
          <w:rFonts w:ascii="Arial" w:hAnsi="Arial" w:cs="Arial"/>
          <w:sz w:val="24"/>
          <w:szCs w:val="24"/>
        </w:rPr>
        <w:t>-</w:t>
      </w:r>
      <w:r>
        <w:rPr>
          <w:rFonts w:ascii="Arial" w:hAnsi="Arial" w:cs="Arial"/>
          <w:spacing w:val="27"/>
          <w:sz w:val="24"/>
          <w:szCs w:val="24"/>
        </w:rPr>
        <w:t xml:space="preserve"> </w:t>
      </w:r>
      <w:r>
        <w:rPr>
          <w:rFonts w:ascii="Arial" w:hAnsi="Arial" w:cs="Arial"/>
          <w:sz w:val="24"/>
          <w:szCs w:val="24"/>
        </w:rPr>
        <w:t>Indicação</w:t>
      </w:r>
      <w:r>
        <w:rPr>
          <w:rFonts w:ascii="Arial" w:hAnsi="Arial" w:cs="Arial"/>
          <w:spacing w:val="28"/>
          <w:sz w:val="24"/>
          <w:szCs w:val="24"/>
        </w:rPr>
        <w:t xml:space="preserve"> </w:t>
      </w:r>
      <w:r>
        <w:rPr>
          <w:rFonts w:ascii="Arial" w:hAnsi="Arial" w:cs="Arial"/>
          <w:sz w:val="24"/>
          <w:szCs w:val="24"/>
        </w:rPr>
        <w:t>de</w:t>
      </w:r>
      <w:r>
        <w:rPr>
          <w:rFonts w:ascii="Arial" w:hAnsi="Arial" w:cs="Arial"/>
          <w:spacing w:val="25"/>
          <w:sz w:val="24"/>
          <w:szCs w:val="24"/>
        </w:rPr>
        <w:t xml:space="preserve"> </w:t>
      </w:r>
      <w:r>
        <w:rPr>
          <w:rFonts w:ascii="Arial" w:hAnsi="Arial" w:cs="Arial"/>
          <w:sz w:val="24"/>
          <w:szCs w:val="24"/>
        </w:rPr>
        <w:t>quem</w:t>
      </w:r>
      <w:r>
        <w:rPr>
          <w:rFonts w:ascii="Arial" w:hAnsi="Arial" w:cs="Arial"/>
          <w:spacing w:val="27"/>
          <w:sz w:val="24"/>
          <w:szCs w:val="24"/>
        </w:rPr>
        <w:t xml:space="preserve"> </w:t>
      </w:r>
      <w:r>
        <w:rPr>
          <w:rFonts w:ascii="Arial" w:hAnsi="Arial" w:cs="Arial"/>
          <w:sz w:val="24"/>
          <w:szCs w:val="24"/>
        </w:rPr>
        <w:t>ira</w:t>
      </w:r>
      <w:r>
        <w:rPr>
          <w:rFonts w:ascii="Arial" w:hAnsi="Arial" w:cs="Arial"/>
          <w:spacing w:val="28"/>
          <w:sz w:val="24"/>
          <w:szCs w:val="24"/>
        </w:rPr>
        <w:t xml:space="preserve"> </w:t>
      </w:r>
      <w:r>
        <w:rPr>
          <w:rFonts w:ascii="Arial" w:hAnsi="Arial" w:cs="Arial"/>
          <w:sz w:val="24"/>
          <w:szCs w:val="24"/>
        </w:rPr>
        <w:t>assinar</w:t>
      </w:r>
      <w:r>
        <w:rPr>
          <w:rFonts w:ascii="Arial" w:hAnsi="Arial" w:cs="Arial"/>
          <w:spacing w:val="29"/>
          <w:sz w:val="24"/>
          <w:szCs w:val="24"/>
        </w:rPr>
        <w:t xml:space="preserve"> </w:t>
      </w:r>
      <w:r>
        <w:rPr>
          <w:rFonts w:ascii="Arial" w:hAnsi="Arial" w:cs="Arial"/>
          <w:sz w:val="24"/>
          <w:szCs w:val="24"/>
        </w:rPr>
        <w:t>o</w:t>
      </w:r>
      <w:r>
        <w:rPr>
          <w:rFonts w:ascii="Arial" w:hAnsi="Arial" w:cs="Arial"/>
          <w:spacing w:val="28"/>
          <w:sz w:val="24"/>
          <w:szCs w:val="24"/>
        </w:rPr>
        <w:t xml:space="preserve"> </w:t>
      </w:r>
      <w:r>
        <w:rPr>
          <w:rFonts w:ascii="Arial" w:hAnsi="Arial" w:cs="Arial"/>
          <w:sz w:val="24"/>
          <w:szCs w:val="24"/>
        </w:rPr>
        <w:t>Contrato,</w:t>
      </w:r>
      <w:r>
        <w:rPr>
          <w:rFonts w:ascii="Arial" w:hAnsi="Arial" w:cs="Arial"/>
          <w:spacing w:val="27"/>
          <w:sz w:val="24"/>
          <w:szCs w:val="24"/>
        </w:rPr>
        <w:t xml:space="preserve"> </w:t>
      </w:r>
      <w:r>
        <w:rPr>
          <w:rFonts w:ascii="Arial" w:hAnsi="Arial" w:cs="Arial"/>
          <w:sz w:val="24"/>
          <w:szCs w:val="24"/>
        </w:rPr>
        <w:t>constando</w:t>
      </w:r>
      <w:r>
        <w:rPr>
          <w:rFonts w:ascii="Arial" w:hAnsi="Arial" w:cs="Arial"/>
          <w:spacing w:val="28"/>
          <w:sz w:val="24"/>
          <w:szCs w:val="24"/>
        </w:rPr>
        <w:t xml:space="preserve"> </w:t>
      </w:r>
      <w:r>
        <w:rPr>
          <w:rFonts w:ascii="Arial" w:hAnsi="Arial" w:cs="Arial"/>
          <w:sz w:val="24"/>
          <w:szCs w:val="24"/>
        </w:rPr>
        <w:t>número</w:t>
      </w:r>
      <w:r>
        <w:rPr>
          <w:rFonts w:ascii="Arial" w:hAnsi="Arial" w:cs="Arial"/>
          <w:spacing w:val="29"/>
          <w:sz w:val="24"/>
          <w:szCs w:val="24"/>
        </w:rPr>
        <w:t xml:space="preserve"> </w:t>
      </w:r>
      <w:r>
        <w:rPr>
          <w:rFonts w:ascii="Arial" w:hAnsi="Arial" w:cs="Arial"/>
          <w:sz w:val="24"/>
          <w:szCs w:val="24"/>
        </w:rPr>
        <w:t>de</w:t>
      </w:r>
      <w:r>
        <w:rPr>
          <w:rFonts w:ascii="Arial" w:hAnsi="Arial" w:cs="Arial"/>
          <w:spacing w:val="28"/>
          <w:sz w:val="24"/>
          <w:szCs w:val="24"/>
        </w:rPr>
        <w:t xml:space="preserve"> </w:t>
      </w:r>
      <w:r>
        <w:rPr>
          <w:rFonts w:ascii="Arial" w:hAnsi="Arial" w:cs="Arial"/>
          <w:sz w:val="24"/>
          <w:szCs w:val="24"/>
        </w:rPr>
        <w:t>RG</w:t>
      </w:r>
      <w:r>
        <w:rPr>
          <w:rFonts w:ascii="Arial" w:hAnsi="Arial" w:cs="Arial"/>
          <w:spacing w:val="30"/>
          <w:sz w:val="24"/>
          <w:szCs w:val="24"/>
        </w:rPr>
        <w:t xml:space="preserve"> </w:t>
      </w:r>
      <w:r>
        <w:rPr>
          <w:rFonts w:ascii="Arial" w:hAnsi="Arial" w:cs="Arial"/>
          <w:sz w:val="24"/>
          <w:szCs w:val="24"/>
        </w:rPr>
        <w:t>e</w:t>
      </w:r>
      <w:r>
        <w:rPr>
          <w:rFonts w:ascii="Arial" w:hAnsi="Arial" w:cs="Arial"/>
          <w:spacing w:val="28"/>
          <w:sz w:val="24"/>
          <w:szCs w:val="24"/>
        </w:rPr>
        <w:t xml:space="preserve"> </w:t>
      </w:r>
      <w:r>
        <w:rPr>
          <w:rFonts w:ascii="Arial" w:hAnsi="Arial" w:cs="Arial"/>
          <w:sz w:val="24"/>
          <w:szCs w:val="24"/>
        </w:rPr>
        <w:t>CPF,</w:t>
      </w:r>
      <w:r>
        <w:rPr>
          <w:rFonts w:ascii="Arial" w:hAnsi="Arial" w:cs="Arial"/>
          <w:spacing w:val="32"/>
          <w:sz w:val="24"/>
          <w:szCs w:val="24"/>
        </w:rPr>
        <w:t xml:space="preserve"> </w:t>
      </w:r>
      <w:r>
        <w:rPr>
          <w:rFonts w:ascii="Arial" w:hAnsi="Arial" w:cs="Arial"/>
          <w:sz w:val="24"/>
          <w:szCs w:val="24"/>
        </w:rPr>
        <w:t>data</w:t>
      </w:r>
      <w:r>
        <w:rPr>
          <w:rFonts w:ascii="Arial" w:hAnsi="Arial" w:cs="Arial"/>
          <w:spacing w:val="28"/>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nascimento,</w:t>
      </w:r>
      <w:r>
        <w:rPr>
          <w:rFonts w:ascii="Arial" w:hAnsi="Arial" w:cs="Arial"/>
          <w:spacing w:val="1"/>
          <w:sz w:val="24"/>
          <w:szCs w:val="24"/>
        </w:rPr>
        <w:t xml:space="preserve"> </w:t>
      </w:r>
      <w:r>
        <w:rPr>
          <w:rFonts w:ascii="Arial" w:hAnsi="Arial" w:cs="Arial"/>
          <w:sz w:val="24"/>
          <w:szCs w:val="24"/>
        </w:rPr>
        <w:t>endereço,</w:t>
      </w:r>
      <w:r>
        <w:rPr>
          <w:rFonts w:ascii="Arial" w:hAnsi="Arial" w:cs="Arial"/>
          <w:spacing w:val="2"/>
          <w:sz w:val="24"/>
          <w:szCs w:val="24"/>
        </w:rPr>
        <w:t xml:space="preserve"> </w:t>
      </w:r>
      <w:r>
        <w:rPr>
          <w:rFonts w:ascii="Arial" w:hAnsi="Arial" w:cs="Arial"/>
          <w:sz w:val="24"/>
          <w:szCs w:val="24"/>
        </w:rPr>
        <w:t>e-mail institucional</w:t>
      </w:r>
      <w:r>
        <w:rPr>
          <w:rFonts w:ascii="Arial" w:hAnsi="Arial" w:cs="Arial"/>
          <w:spacing w:val="-2"/>
          <w:sz w:val="24"/>
          <w:szCs w:val="24"/>
        </w:rPr>
        <w:t xml:space="preserve"> </w:t>
      </w:r>
      <w:r>
        <w:rPr>
          <w:rFonts w:ascii="Arial" w:hAnsi="Arial" w:cs="Arial"/>
          <w:sz w:val="24"/>
          <w:szCs w:val="24"/>
        </w:rPr>
        <w:t>e e-mail pessoal;</w:t>
      </w:r>
    </w:p>
    <w:p w14:paraId="2D510E9B">
      <w:pPr>
        <w:pStyle w:val="17"/>
        <w:spacing w:before="11"/>
        <w:ind w:right="371"/>
        <w:jc w:val="both"/>
        <w:rPr>
          <w:rFonts w:ascii="Arial" w:hAnsi="Arial" w:cs="Arial"/>
          <w:sz w:val="24"/>
          <w:szCs w:val="24"/>
        </w:rPr>
      </w:pPr>
    </w:p>
    <w:p w14:paraId="19AA14DF">
      <w:pPr>
        <w:pStyle w:val="30"/>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especificações 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contidas</w:t>
      </w:r>
      <w:r>
        <w:rPr>
          <w:rFonts w:ascii="Arial" w:hAnsi="Arial" w:cs="Arial"/>
          <w:spacing w:val="-3"/>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2CEF6A35">
      <w:pPr>
        <w:pStyle w:val="17"/>
        <w:ind w:right="371"/>
        <w:jc w:val="both"/>
        <w:rPr>
          <w:rFonts w:ascii="Arial" w:hAnsi="Arial" w:cs="Arial"/>
          <w:sz w:val="24"/>
          <w:szCs w:val="24"/>
        </w:rPr>
      </w:pPr>
    </w:p>
    <w:p w14:paraId="77CA39C2">
      <w:pPr>
        <w:pStyle w:val="30"/>
        <w:numPr>
          <w:ilvl w:val="1"/>
          <w:numId w:val="2"/>
        </w:numPr>
        <w:tabs>
          <w:tab w:val="left" w:pos="71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propostos</w:t>
      </w:r>
      <w:r>
        <w:rPr>
          <w:rFonts w:ascii="Arial" w:hAnsi="Arial" w:cs="Arial"/>
          <w:spacing w:val="1"/>
          <w:sz w:val="24"/>
          <w:szCs w:val="24"/>
        </w:rPr>
        <w:t xml:space="preserve"> </w:t>
      </w:r>
      <w:r>
        <w:rPr>
          <w:rFonts w:ascii="Arial" w:hAnsi="Arial" w:cs="Arial"/>
          <w:sz w:val="24"/>
          <w:szCs w:val="24"/>
        </w:rPr>
        <w:t>estarão</w:t>
      </w:r>
      <w:r>
        <w:rPr>
          <w:rFonts w:ascii="Arial" w:hAnsi="Arial" w:cs="Arial"/>
          <w:spacing w:val="1"/>
          <w:sz w:val="24"/>
          <w:szCs w:val="24"/>
        </w:rPr>
        <w:t xml:space="preserve"> </w:t>
      </w:r>
      <w:r>
        <w:rPr>
          <w:rFonts w:ascii="Arial" w:hAnsi="Arial" w:cs="Arial"/>
          <w:sz w:val="24"/>
          <w:szCs w:val="24"/>
        </w:rPr>
        <w:t>inclusos</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custos</w:t>
      </w:r>
      <w:r>
        <w:rPr>
          <w:rFonts w:ascii="Arial" w:hAnsi="Arial" w:cs="Arial"/>
          <w:spacing w:val="1"/>
          <w:sz w:val="24"/>
          <w:szCs w:val="24"/>
        </w:rPr>
        <w:t xml:space="preserve"> </w:t>
      </w:r>
      <w:r>
        <w:rPr>
          <w:rFonts w:ascii="Arial" w:hAnsi="Arial" w:cs="Arial"/>
          <w:sz w:val="24"/>
          <w:szCs w:val="24"/>
        </w:rPr>
        <w:t>operacionais,</w:t>
      </w:r>
      <w:r>
        <w:rPr>
          <w:rFonts w:ascii="Arial" w:hAnsi="Arial" w:cs="Arial"/>
          <w:spacing w:val="1"/>
          <w:sz w:val="24"/>
          <w:szCs w:val="24"/>
        </w:rPr>
        <w:t xml:space="preserve"> </w:t>
      </w:r>
      <w:r>
        <w:rPr>
          <w:rFonts w:ascii="Arial" w:hAnsi="Arial" w:cs="Arial"/>
          <w:sz w:val="24"/>
          <w:szCs w:val="24"/>
        </w:rPr>
        <w:t>encargos</w:t>
      </w:r>
      <w:r>
        <w:rPr>
          <w:rFonts w:ascii="Arial" w:hAnsi="Arial" w:cs="Arial"/>
          <w:spacing w:val="-59"/>
          <w:sz w:val="24"/>
          <w:szCs w:val="24"/>
        </w:rPr>
        <w:t xml:space="preserve"> </w:t>
      </w:r>
      <w:r>
        <w:rPr>
          <w:rFonts w:ascii="Arial" w:hAnsi="Arial" w:cs="Arial"/>
          <w:sz w:val="24"/>
          <w:szCs w:val="24"/>
        </w:rPr>
        <w:t>previdenciários,</w:t>
      </w:r>
      <w:r>
        <w:rPr>
          <w:rFonts w:ascii="Arial" w:hAnsi="Arial" w:cs="Arial"/>
          <w:spacing w:val="1"/>
          <w:sz w:val="24"/>
          <w:szCs w:val="24"/>
        </w:rPr>
        <w:t xml:space="preserve"> </w:t>
      </w:r>
      <w:r>
        <w:rPr>
          <w:rFonts w:ascii="Arial" w:hAnsi="Arial" w:cs="Arial"/>
          <w:sz w:val="24"/>
          <w:szCs w:val="24"/>
        </w:rPr>
        <w:t>trabalhistas, tributários, comerciais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quaisquer</w:t>
      </w:r>
      <w:r>
        <w:rPr>
          <w:rFonts w:ascii="Arial" w:hAnsi="Arial" w:cs="Arial"/>
          <w:spacing w:val="1"/>
          <w:sz w:val="24"/>
          <w:szCs w:val="24"/>
        </w:rPr>
        <w:t xml:space="preserve"> </w:t>
      </w:r>
      <w:r>
        <w:rPr>
          <w:rFonts w:ascii="Arial" w:hAnsi="Arial" w:cs="Arial"/>
          <w:sz w:val="24"/>
          <w:szCs w:val="24"/>
        </w:rPr>
        <w:t>outros que</w:t>
      </w:r>
      <w:r>
        <w:rPr>
          <w:rFonts w:ascii="Arial" w:hAnsi="Arial" w:cs="Arial"/>
          <w:spacing w:val="1"/>
          <w:sz w:val="24"/>
          <w:szCs w:val="24"/>
        </w:rPr>
        <w:t xml:space="preserve"> </w:t>
      </w:r>
      <w:r>
        <w:rPr>
          <w:rFonts w:ascii="Arial" w:hAnsi="Arial" w:cs="Arial"/>
          <w:sz w:val="24"/>
          <w:szCs w:val="24"/>
        </w:rPr>
        <w:t>incidam direta ou</w:t>
      </w:r>
      <w:r>
        <w:rPr>
          <w:rFonts w:ascii="Arial" w:hAnsi="Arial" w:cs="Arial"/>
          <w:spacing w:val="1"/>
          <w:sz w:val="24"/>
          <w:szCs w:val="24"/>
        </w:rPr>
        <w:t xml:space="preserve"> </w:t>
      </w:r>
      <w:r>
        <w:rPr>
          <w:rFonts w:ascii="Arial" w:hAnsi="Arial" w:cs="Arial"/>
          <w:sz w:val="24"/>
          <w:szCs w:val="24"/>
        </w:rPr>
        <w:t>indiretamente</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fornecimento</w:t>
      </w:r>
      <w:r>
        <w:rPr>
          <w:rFonts w:ascii="Arial" w:hAnsi="Arial" w:cs="Arial"/>
          <w:spacing w:val="-2"/>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bens.</w:t>
      </w:r>
    </w:p>
    <w:p w14:paraId="2416C4C2">
      <w:pPr>
        <w:pStyle w:val="17"/>
        <w:spacing w:before="1"/>
        <w:ind w:right="371"/>
        <w:jc w:val="both"/>
        <w:rPr>
          <w:rFonts w:ascii="Arial" w:hAnsi="Arial" w:cs="Arial"/>
          <w:sz w:val="24"/>
          <w:szCs w:val="24"/>
        </w:rPr>
      </w:pPr>
    </w:p>
    <w:p w14:paraId="188714EE">
      <w:pPr>
        <w:pStyle w:val="30"/>
        <w:numPr>
          <w:ilvl w:val="1"/>
          <w:numId w:val="2"/>
        </w:numPr>
        <w:tabs>
          <w:tab w:val="left" w:pos="594"/>
        </w:tabs>
        <w:ind w:right="371" w:firstLine="0"/>
        <w:rPr>
          <w:rFonts w:ascii="Arial" w:hAnsi="Arial" w:cs="Arial"/>
          <w:sz w:val="24"/>
          <w:szCs w:val="24"/>
        </w:rPr>
      </w:pPr>
      <w:r>
        <w:rPr>
          <w:rFonts w:ascii="Arial" w:hAnsi="Arial" w:cs="Arial"/>
          <w:sz w:val="24"/>
          <w:szCs w:val="24"/>
        </w:rPr>
        <w:t>- Os preços ofertados, tanto na proposta inicial, quanto na etapa de lances, serão de exclusiva</w:t>
      </w:r>
      <w:r>
        <w:rPr>
          <w:rFonts w:ascii="Arial" w:hAnsi="Arial" w:cs="Arial"/>
          <w:spacing w:val="-59"/>
          <w:sz w:val="24"/>
          <w:szCs w:val="24"/>
        </w:rPr>
        <w:t xml:space="preserve"> </w:t>
      </w:r>
      <w:r>
        <w:rPr>
          <w:rFonts w:ascii="Arial" w:hAnsi="Arial" w:cs="Arial"/>
          <w:sz w:val="24"/>
          <w:szCs w:val="24"/>
        </w:rPr>
        <w:t>responsabilidade do licitante, não lhe assistindo o direito de pleitear</w:t>
      </w:r>
      <w:r>
        <w:rPr>
          <w:rFonts w:ascii="Arial" w:hAnsi="Arial" w:cs="Arial"/>
          <w:spacing w:val="1"/>
          <w:sz w:val="24"/>
          <w:szCs w:val="24"/>
        </w:rPr>
        <w:t xml:space="preserve"> </w:t>
      </w:r>
      <w:r>
        <w:rPr>
          <w:rFonts w:ascii="Arial" w:hAnsi="Arial" w:cs="Arial"/>
          <w:sz w:val="24"/>
          <w:szCs w:val="24"/>
        </w:rPr>
        <w:t>qualquer alteração, sob</w:t>
      </w:r>
      <w:r>
        <w:rPr>
          <w:rFonts w:ascii="Arial" w:hAnsi="Arial" w:cs="Arial"/>
          <w:spacing w:val="1"/>
          <w:sz w:val="24"/>
          <w:szCs w:val="24"/>
        </w:rPr>
        <w:t xml:space="preserve"> </w:t>
      </w:r>
      <w:r>
        <w:rPr>
          <w:rFonts w:ascii="Arial" w:hAnsi="Arial" w:cs="Arial"/>
          <w:sz w:val="24"/>
          <w:szCs w:val="24"/>
        </w:rPr>
        <w:t>alegação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erro,</w:t>
      </w:r>
      <w:r>
        <w:rPr>
          <w:rFonts w:ascii="Arial" w:hAnsi="Arial" w:cs="Arial"/>
          <w:spacing w:val="-1"/>
          <w:sz w:val="24"/>
          <w:szCs w:val="24"/>
        </w:rPr>
        <w:t xml:space="preserve"> </w:t>
      </w:r>
      <w:r>
        <w:rPr>
          <w:rFonts w:ascii="Arial" w:hAnsi="Arial" w:cs="Arial"/>
          <w:sz w:val="24"/>
          <w:szCs w:val="24"/>
        </w:rPr>
        <w:t>omissão ou</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outro pretexto.</w:t>
      </w:r>
    </w:p>
    <w:p w14:paraId="113AA8C2">
      <w:pPr>
        <w:pStyle w:val="17"/>
        <w:spacing w:before="10"/>
        <w:ind w:right="371"/>
        <w:jc w:val="both"/>
        <w:rPr>
          <w:rFonts w:ascii="Arial" w:hAnsi="Arial" w:cs="Arial"/>
          <w:sz w:val="24"/>
          <w:szCs w:val="24"/>
        </w:rPr>
      </w:pPr>
    </w:p>
    <w:p w14:paraId="1268DA18">
      <w:pPr>
        <w:pStyle w:val="30"/>
        <w:numPr>
          <w:ilvl w:val="1"/>
          <w:numId w:val="2"/>
        </w:numPr>
        <w:tabs>
          <w:tab w:val="left" w:pos="626"/>
        </w:tabs>
        <w:ind w:right="371" w:firstLine="0"/>
        <w:rPr>
          <w:rFonts w:ascii="Arial" w:hAnsi="Arial" w:cs="Arial"/>
          <w:sz w:val="24"/>
          <w:szCs w:val="24"/>
        </w:rPr>
      </w:pPr>
      <w:r>
        <w:rPr>
          <w:rFonts w:ascii="Arial" w:hAnsi="Arial" w:cs="Arial"/>
          <w:sz w:val="24"/>
          <w:szCs w:val="24"/>
        </w:rPr>
        <w:t>- O prazo de eficácia da proposta: 60 (sessenta) dias, a contar da data final do envio das</w:t>
      </w:r>
      <w:r>
        <w:rPr>
          <w:rFonts w:ascii="Arial" w:hAnsi="Arial" w:cs="Arial"/>
          <w:spacing w:val="1"/>
          <w:sz w:val="24"/>
          <w:szCs w:val="24"/>
        </w:rPr>
        <w:t xml:space="preserve"> </w:t>
      </w:r>
      <w:r>
        <w:rPr>
          <w:rFonts w:ascii="Arial" w:hAnsi="Arial" w:cs="Arial"/>
          <w:sz w:val="24"/>
          <w:szCs w:val="24"/>
        </w:rPr>
        <w:t>propostas.</w:t>
      </w:r>
    </w:p>
    <w:p w14:paraId="5B83865C">
      <w:pPr>
        <w:pStyle w:val="17"/>
        <w:spacing w:before="2"/>
        <w:ind w:right="371"/>
        <w:jc w:val="both"/>
        <w:rPr>
          <w:rFonts w:ascii="Arial" w:hAnsi="Arial" w:cs="Arial"/>
          <w:sz w:val="24"/>
          <w:szCs w:val="24"/>
        </w:rPr>
      </w:pPr>
    </w:p>
    <w:p w14:paraId="5FC667BD">
      <w:pPr>
        <w:pStyle w:val="30"/>
        <w:numPr>
          <w:ilvl w:val="1"/>
          <w:numId w:val="2"/>
        </w:numPr>
        <w:tabs>
          <w:tab w:val="left" w:pos="618"/>
        </w:tabs>
        <w:ind w:right="371" w:firstLine="0"/>
        <w:rPr>
          <w:rFonts w:ascii="Arial" w:hAnsi="Arial" w:cs="Arial"/>
          <w:sz w:val="24"/>
          <w:szCs w:val="24"/>
        </w:rPr>
      </w:pPr>
      <w:r>
        <w:rPr>
          <w:rFonts w:ascii="Arial" w:hAnsi="Arial" w:cs="Arial"/>
          <w:sz w:val="24"/>
          <w:szCs w:val="24"/>
        </w:rPr>
        <w:t>- O licitante deverá declarar, para cada item, em campo próprio do sistema BLL, se o bem</w:t>
      </w:r>
      <w:r>
        <w:rPr>
          <w:rFonts w:ascii="Arial" w:hAnsi="Arial" w:cs="Arial"/>
          <w:spacing w:val="1"/>
          <w:sz w:val="24"/>
          <w:szCs w:val="24"/>
        </w:rPr>
        <w:t xml:space="preserve"> </w:t>
      </w:r>
      <w:r>
        <w:rPr>
          <w:rFonts w:ascii="Arial" w:hAnsi="Arial" w:cs="Arial"/>
          <w:sz w:val="24"/>
          <w:szCs w:val="24"/>
        </w:rPr>
        <w:t>ofertado é manufaturado nacional beneficiado por um dos critérios de margem de preferência</w:t>
      </w:r>
      <w:r>
        <w:rPr>
          <w:rFonts w:ascii="Arial" w:hAnsi="Arial" w:cs="Arial"/>
          <w:spacing w:val="1"/>
          <w:sz w:val="24"/>
          <w:szCs w:val="24"/>
        </w:rPr>
        <w:t xml:space="preserve"> </w:t>
      </w:r>
      <w:r>
        <w:rPr>
          <w:rFonts w:ascii="Arial" w:hAnsi="Arial" w:cs="Arial"/>
          <w:sz w:val="24"/>
          <w:szCs w:val="24"/>
        </w:rPr>
        <w:t>indicados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Termo de</w:t>
      </w:r>
      <w:r>
        <w:rPr>
          <w:rFonts w:ascii="Arial" w:hAnsi="Arial" w:cs="Arial"/>
          <w:spacing w:val="-4"/>
          <w:sz w:val="24"/>
          <w:szCs w:val="24"/>
        </w:rPr>
        <w:t xml:space="preserve"> </w:t>
      </w:r>
      <w:r>
        <w:rPr>
          <w:rFonts w:ascii="Arial" w:hAnsi="Arial" w:cs="Arial"/>
          <w:sz w:val="24"/>
          <w:szCs w:val="24"/>
        </w:rPr>
        <w:t>Referência.</w:t>
      </w:r>
    </w:p>
    <w:p w14:paraId="5986A236">
      <w:pPr>
        <w:pStyle w:val="17"/>
        <w:spacing w:before="10"/>
        <w:ind w:right="371"/>
        <w:jc w:val="both"/>
        <w:rPr>
          <w:rFonts w:ascii="Arial" w:hAnsi="Arial" w:cs="Arial"/>
          <w:sz w:val="24"/>
          <w:szCs w:val="24"/>
        </w:rPr>
      </w:pPr>
    </w:p>
    <w:p w14:paraId="1D09E8AE">
      <w:pPr>
        <w:pStyle w:val="30"/>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admitidas,</w:t>
      </w:r>
      <w:r>
        <w:rPr>
          <w:rFonts w:ascii="Arial" w:hAnsi="Arial" w:cs="Arial"/>
          <w:spacing w:val="1"/>
          <w:sz w:val="24"/>
          <w:szCs w:val="24"/>
        </w:rPr>
        <w:t xml:space="preserve"> </w:t>
      </w:r>
      <w:r>
        <w:rPr>
          <w:rFonts w:ascii="Arial" w:hAnsi="Arial" w:cs="Arial"/>
          <w:sz w:val="24"/>
          <w:szCs w:val="24"/>
        </w:rPr>
        <w:t>posteriormente,</w:t>
      </w:r>
      <w:r>
        <w:rPr>
          <w:rFonts w:ascii="Arial" w:hAnsi="Arial" w:cs="Arial"/>
          <w:spacing w:val="1"/>
          <w:sz w:val="24"/>
          <w:szCs w:val="24"/>
        </w:rPr>
        <w:t xml:space="preserve"> </w:t>
      </w:r>
      <w:r>
        <w:rPr>
          <w:rFonts w:ascii="Arial" w:hAnsi="Arial" w:cs="Arial"/>
          <w:sz w:val="24"/>
          <w:szCs w:val="24"/>
        </w:rPr>
        <w:t>alegações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enganos,</w:t>
      </w:r>
      <w:r>
        <w:rPr>
          <w:rFonts w:ascii="Arial" w:hAnsi="Arial" w:cs="Arial"/>
          <w:spacing w:val="1"/>
          <w:sz w:val="24"/>
          <w:szCs w:val="24"/>
        </w:rPr>
        <w:t xml:space="preserve"> </w:t>
      </w:r>
      <w:r>
        <w:rPr>
          <w:rFonts w:ascii="Arial" w:hAnsi="Arial" w:cs="Arial"/>
          <w:sz w:val="24"/>
          <w:szCs w:val="24"/>
        </w:rPr>
        <w:t>erros</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distrações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apresentação das propostas comerciais, bem como justificativas de quaisquer acréscimos ou</w:t>
      </w:r>
      <w:r>
        <w:rPr>
          <w:rFonts w:ascii="Arial" w:hAnsi="Arial" w:cs="Arial"/>
          <w:spacing w:val="1"/>
          <w:sz w:val="24"/>
          <w:szCs w:val="24"/>
        </w:rPr>
        <w:t xml:space="preserve"> </w:t>
      </w:r>
      <w:r>
        <w:rPr>
          <w:rFonts w:ascii="Arial" w:hAnsi="Arial" w:cs="Arial"/>
          <w:sz w:val="24"/>
          <w:szCs w:val="24"/>
        </w:rPr>
        <w:t>solicitações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reembolsos e</w:t>
      </w:r>
      <w:r>
        <w:rPr>
          <w:rFonts w:ascii="Arial" w:hAnsi="Arial" w:cs="Arial"/>
          <w:spacing w:val="1"/>
          <w:sz w:val="24"/>
          <w:szCs w:val="24"/>
        </w:rPr>
        <w:t xml:space="preserve"> </w:t>
      </w:r>
      <w:r>
        <w:rPr>
          <w:rFonts w:ascii="Arial" w:hAnsi="Arial" w:cs="Arial"/>
          <w:sz w:val="24"/>
          <w:szCs w:val="24"/>
        </w:rPr>
        <w:t>indenizações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natureza.</w:t>
      </w:r>
    </w:p>
    <w:p w14:paraId="203026BE">
      <w:pPr>
        <w:pStyle w:val="17"/>
        <w:spacing w:before="1"/>
        <w:ind w:right="371"/>
        <w:jc w:val="both"/>
        <w:rPr>
          <w:rFonts w:ascii="Arial" w:hAnsi="Arial" w:cs="Arial"/>
          <w:sz w:val="24"/>
          <w:szCs w:val="24"/>
        </w:rPr>
      </w:pPr>
    </w:p>
    <w:p w14:paraId="724AFE18">
      <w:pPr>
        <w:pStyle w:val="30"/>
        <w:numPr>
          <w:ilvl w:val="1"/>
          <w:numId w:val="2"/>
        </w:numPr>
        <w:tabs>
          <w:tab w:val="left" w:pos="606"/>
        </w:tabs>
        <w:ind w:right="371" w:firstLine="0"/>
        <w:rPr>
          <w:rFonts w:ascii="Arial" w:hAnsi="Arial" w:cs="Arial"/>
          <w:sz w:val="24"/>
          <w:szCs w:val="24"/>
        </w:rPr>
      </w:pPr>
      <w:r>
        <w:rPr>
          <w:rFonts w:ascii="Arial" w:hAnsi="Arial" w:cs="Arial"/>
          <w:sz w:val="24"/>
          <w:szCs w:val="24"/>
        </w:rPr>
        <w:t>- Os licitantes devem respeitar os preços máximos estabelecidos nas normas de regência de</w:t>
      </w:r>
      <w:r>
        <w:rPr>
          <w:rFonts w:ascii="Arial" w:hAnsi="Arial" w:cs="Arial"/>
          <w:spacing w:val="1"/>
          <w:sz w:val="24"/>
          <w:szCs w:val="24"/>
        </w:rPr>
        <w:t xml:space="preserve"> </w:t>
      </w:r>
      <w:r>
        <w:rPr>
          <w:rFonts w:ascii="Arial" w:hAnsi="Arial" w:cs="Arial"/>
          <w:sz w:val="24"/>
          <w:szCs w:val="24"/>
        </w:rPr>
        <w:t>contratações</w:t>
      </w:r>
      <w:r>
        <w:rPr>
          <w:rFonts w:ascii="Arial" w:hAnsi="Arial" w:cs="Arial"/>
          <w:spacing w:val="-3"/>
          <w:sz w:val="24"/>
          <w:szCs w:val="24"/>
        </w:rPr>
        <w:t xml:space="preserve"> </w:t>
      </w:r>
      <w:r>
        <w:rPr>
          <w:rFonts w:ascii="Arial" w:hAnsi="Arial" w:cs="Arial"/>
          <w:sz w:val="24"/>
          <w:szCs w:val="24"/>
        </w:rPr>
        <w:t>públicas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participarem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públicas;</w:t>
      </w:r>
    </w:p>
    <w:p w14:paraId="4202CBF7">
      <w:pPr>
        <w:pStyle w:val="17"/>
        <w:ind w:right="371"/>
        <w:jc w:val="both"/>
        <w:rPr>
          <w:rFonts w:ascii="Arial" w:hAnsi="Arial" w:cs="Arial"/>
          <w:sz w:val="24"/>
          <w:szCs w:val="24"/>
        </w:rPr>
      </w:pPr>
    </w:p>
    <w:p w14:paraId="00579648">
      <w:pPr>
        <w:pStyle w:val="30"/>
        <w:numPr>
          <w:ilvl w:val="2"/>
          <w:numId w:val="2"/>
        </w:numPr>
        <w:tabs>
          <w:tab w:val="left" w:pos="1094"/>
        </w:tabs>
        <w:ind w:right="371" w:firstLine="0"/>
        <w:rPr>
          <w:rFonts w:ascii="Arial" w:hAnsi="Arial" w:cs="Arial"/>
          <w:sz w:val="24"/>
          <w:szCs w:val="24"/>
        </w:rPr>
      </w:pPr>
      <w:r>
        <w:rPr>
          <w:rFonts w:ascii="Arial" w:hAnsi="Arial" w:cs="Arial"/>
          <w:sz w:val="24"/>
          <w:szCs w:val="24"/>
        </w:rPr>
        <w:t>- O descumprimento das regras supramencionadas pela Administração por parte dos</w:t>
      </w:r>
      <w:r>
        <w:rPr>
          <w:rFonts w:ascii="Arial" w:hAnsi="Arial" w:cs="Arial"/>
          <w:spacing w:val="1"/>
          <w:sz w:val="24"/>
          <w:szCs w:val="24"/>
        </w:rPr>
        <w:t xml:space="preserve"> </w:t>
      </w:r>
      <w:r>
        <w:rPr>
          <w:rFonts w:ascii="Arial" w:hAnsi="Arial" w:cs="Arial"/>
          <w:sz w:val="24"/>
          <w:szCs w:val="24"/>
        </w:rPr>
        <w:t>contratados pode ensejar a fiscalização do Tribunal de Contas e, após o devido processo</w:t>
      </w:r>
      <w:r>
        <w:rPr>
          <w:rFonts w:ascii="Arial" w:hAnsi="Arial" w:cs="Arial"/>
          <w:spacing w:val="1"/>
          <w:sz w:val="24"/>
          <w:szCs w:val="24"/>
        </w:rPr>
        <w:t xml:space="preserve"> </w:t>
      </w:r>
      <w:r>
        <w:rPr>
          <w:rFonts w:ascii="Arial" w:hAnsi="Arial" w:cs="Arial"/>
          <w:sz w:val="24"/>
          <w:szCs w:val="24"/>
        </w:rPr>
        <w:t>legal, gerar as seguintes consequências: assinatura de prazo para a adoção das medidas</w:t>
      </w:r>
      <w:r>
        <w:rPr>
          <w:rFonts w:ascii="Arial" w:hAnsi="Arial" w:cs="Arial"/>
          <w:spacing w:val="1"/>
          <w:sz w:val="24"/>
          <w:szCs w:val="24"/>
        </w:rPr>
        <w:t xml:space="preserve"> </w:t>
      </w:r>
      <w:r>
        <w:rPr>
          <w:rFonts w:ascii="Arial" w:hAnsi="Arial" w:cs="Arial"/>
          <w:sz w:val="24"/>
          <w:szCs w:val="24"/>
        </w:rPr>
        <w:t>necessárias ao exato cumprimento da lei, nos termos do art. 71, inciso IX, da Constituição;</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condenação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agentes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pagamento dos prejuízos ao erário, caso verificada a ocorrência de superfaturamento por</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preço na</w:t>
      </w:r>
      <w:r>
        <w:rPr>
          <w:rFonts w:ascii="Arial" w:hAnsi="Arial" w:cs="Arial"/>
          <w:spacing w:val="-2"/>
          <w:sz w:val="24"/>
          <w:szCs w:val="24"/>
        </w:rPr>
        <w:t xml:space="preserve"> </w:t>
      </w:r>
      <w:r>
        <w:rPr>
          <w:rFonts w:ascii="Arial" w:hAnsi="Arial" w:cs="Arial"/>
          <w:sz w:val="24"/>
          <w:szCs w:val="24"/>
        </w:rPr>
        <w:t>execução do contrato.</w:t>
      </w:r>
    </w:p>
    <w:p w14:paraId="3B2CE993">
      <w:pPr>
        <w:pStyle w:val="17"/>
        <w:spacing w:before="8"/>
        <w:ind w:right="371"/>
        <w:jc w:val="both"/>
        <w:rPr>
          <w:rFonts w:ascii="Arial" w:hAnsi="Arial" w:cs="Arial"/>
          <w:sz w:val="24"/>
          <w:szCs w:val="24"/>
        </w:rPr>
      </w:pPr>
    </w:p>
    <w:p w14:paraId="450986B1">
      <w:pPr>
        <w:pStyle w:val="3"/>
        <w:numPr>
          <w:ilvl w:val="0"/>
          <w:numId w:val="2"/>
        </w:numPr>
        <w:tabs>
          <w:tab w:val="left" w:pos="427"/>
        </w:tabs>
        <w:spacing w:before="1"/>
        <w:ind w:left="222" w:right="371" w:firstLine="0"/>
        <w:jc w:val="both"/>
        <w:rPr>
          <w:sz w:val="24"/>
          <w:szCs w:val="24"/>
        </w:rPr>
      </w:pPr>
      <w:r>
        <w:rPr>
          <w:sz w:val="24"/>
          <w:szCs w:val="24"/>
        </w:rPr>
        <w:t>-</w:t>
      </w:r>
      <w:r>
        <w:rPr>
          <w:spacing w:val="19"/>
          <w:sz w:val="24"/>
          <w:szCs w:val="24"/>
        </w:rPr>
        <w:t xml:space="preserve"> </w:t>
      </w:r>
      <w:r>
        <w:rPr>
          <w:sz w:val="24"/>
          <w:szCs w:val="24"/>
        </w:rPr>
        <w:t>DA</w:t>
      </w:r>
      <w:r>
        <w:rPr>
          <w:spacing w:val="17"/>
          <w:sz w:val="24"/>
          <w:szCs w:val="24"/>
        </w:rPr>
        <w:t xml:space="preserve"> </w:t>
      </w:r>
      <w:r>
        <w:rPr>
          <w:sz w:val="24"/>
          <w:szCs w:val="24"/>
        </w:rPr>
        <w:t>ABERTURA</w:t>
      </w:r>
      <w:r>
        <w:rPr>
          <w:spacing w:val="14"/>
          <w:sz w:val="24"/>
          <w:szCs w:val="24"/>
        </w:rPr>
        <w:t xml:space="preserve"> </w:t>
      </w:r>
      <w:r>
        <w:rPr>
          <w:sz w:val="24"/>
          <w:szCs w:val="24"/>
        </w:rPr>
        <w:t>DA</w:t>
      </w:r>
      <w:r>
        <w:rPr>
          <w:spacing w:val="16"/>
          <w:sz w:val="24"/>
          <w:szCs w:val="24"/>
        </w:rPr>
        <w:t xml:space="preserve"> </w:t>
      </w:r>
      <w:r>
        <w:rPr>
          <w:sz w:val="24"/>
          <w:szCs w:val="24"/>
        </w:rPr>
        <w:t>SESSÃO,</w:t>
      </w:r>
      <w:r>
        <w:rPr>
          <w:spacing w:val="19"/>
          <w:sz w:val="24"/>
          <w:szCs w:val="24"/>
        </w:rPr>
        <w:t xml:space="preserve"> </w:t>
      </w:r>
      <w:r>
        <w:rPr>
          <w:sz w:val="24"/>
          <w:szCs w:val="24"/>
        </w:rPr>
        <w:t>CLASSIFICAÇÃO</w:t>
      </w:r>
      <w:r>
        <w:rPr>
          <w:spacing w:val="19"/>
          <w:sz w:val="24"/>
          <w:szCs w:val="24"/>
        </w:rPr>
        <w:t xml:space="preserve"> </w:t>
      </w:r>
      <w:r>
        <w:rPr>
          <w:sz w:val="24"/>
          <w:szCs w:val="24"/>
        </w:rPr>
        <w:t>DAS</w:t>
      </w:r>
      <w:r>
        <w:rPr>
          <w:spacing w:val="20"/>
          <w:sz w:val="24"/>
          <w:szCs w:val="24"/>
        </w:rPr>
        <w:t xml:space="preserve"> </w:t>
      </w:r>
      <w:r>
        <w:rPr>
          <w:sz w:val="24"/>
          <w:szCs w:val="24"/>
        </w:rPr>
        <w:t>PROPOSTAS</w:t>
      </w:r>
      <w:r>
        <w:rPr>
          <w:spacing w:val="21"/>
          <w:sz w:val="24"/>
          <w:szCs w:val="24"/>
        </w:rPr>
        <w:t xml:space="preserve"> </w:t>
      </w:r>
      <w:r>
        <w:rPr>
          <w:sz w:val="24"/>
          <w:szCs w:val="24"/>
        </w:rPr>
        <w:t>E</w:t>
      </w:r>
      <w:r>
        <w:rPr>
          <w:spacing w:val="17"/>
          <w:sz w:val="24"/>
          <w:szCs w:val="24"/>
        </w:rPr>
        <w:t xml:space="preserve"> </w:t>
      </w:r>
      <w:r>
        <w:rPr>
          <w:sz w:val="24"/>
          <w:szCs w:val="24"/>
        </w:rPr>
        <w:t>FORMULAÇÃO</w:t>
      </w:r>
      <w:r>
        <w:rPr>
          <w:spacing w:val="19"/>
          <w:sz w:val="24"/>
          <w:szCs w:val="24"/>
        </w:rPr>
        <w:t xml:space="preserve"> </w:t>
      </w:r>
      <w:r>
        <w:rPr>
          <w:sz w:val="24"/>
          <w:szCs w:val="24"/>
        </w:rPr>
        <w:t>DE</w:t>
      </w:r>
      <w:r>
        <w:rPr>
          <w:spacing w:val="-58"/>
          <w:sz w:val="24"/>
          <w:szCs w:val="24"/>
        </w:rPr>
        <w:t xml:space="preserve"> </w:t>
      </w:r>
      <w:r>
        <w:rPr>
          <w:sz w:val="24"/>
          <w:szCs w:val="24"/>
        </w:rPr>
        <w:t>LANCES:</w:t>
      </w:r>
    </w:p>
    <w:p w14:paraId="087B1C12">
      <w:pPr>
        <w:pStyle w:val="17"/>
        <w:spacing w:before="10"/>
        <w:ind w:right="371"/>
        <w:jc w:val="both"/>
        <w:rPr>
          <w:rFonts w:ascii="Arial" w:hAnsi="Arial" w:cs="Arial"/>
          <w:b/>
          <w:sz w:val="24"/>
          <w:szCs w:val="24"/>
        </w:rPr>
      </w:pPr>
    </w:p>
    <w:p w14:paraId="75F09708">
      <w:pPr>
        <w:pStyle w:val="30"/>
        <w:numPr>
          <w:ilvl w:val="1"/>
          <w:numId w:val="2"/>
        </w:numPr>
        <w:tabs>
          <w:tab w:val="left" w:pos="597"/>
        </w:tabs>
        <w:spacing w:before="94"/>
        <w:ind w:right="371" w:firstLine="0"/>
        <w:rPr>
          <w:rFonts w:ascii="Arial" w:hAnsi="Arial" w:cs="Arial"/>
          <w:sz w:val="24"/>
          <w:szCs w:val="24"/>
        </w:rPr>
      </w:pPr>
      <w:r>
        <w:rPr>
          <w:rFonts w:ascii="Arial" w:hAnsi="Arial" w:cs="Arial"/>
          <w:sz w:val="24"/>
          <w:szCs w:val="24"/>
        </w:rPr>
        <w:t>- A abertura da presente licitação dar-se-á em sessão pública, por meio de sistema eletrônico,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horário e</w:t>
      </w:r>
      <w:r>
        <w:rPr>
          <w:rFonts w:ascii="Arial" w:hAnsi="Arial" w:cs="Arial"/>
          <w:spacing w:val="-1"/>
          <w:sz w:val="24"/>
          <w:szCs w:val="24"/>
        </w:rPr>
        <w:t xml:space="preserve"> </w:t>
      </w:r>
      <w:r>
        <w:rPr>
          <w:rFonts w:ascii="Arial" w:hAnsi="Arial" w:cs="Arial"/>
          <w:sz w:val="24"/>
          <w:szCs w:val="24"/>
        </w:rPr>
        <w:t>local indicado</w:t>
      </w:r>
      <w:r>
        <w:rPr>
          <w:rFonts w:ascii="Arial" w:hAnsi="Arial" w:cs="Arial"/>
          <w:spacing w:val="1"/>
          <w:sz w:val="24"/>
          <w:szCs w:val="24"/>
        </w:rPr>
        <w:t xml:space="preserve"> </w:t>
      </w:r>
      <w:r>
        <w:rPr>
          <w:rFonts w:ascii="Arial" w:hAnsi="Arial" w:cs="Arial"/>
          <w:sz w:val="24"/>
          <w:szCs w:val="24"/>
        </w:rPr>
        <w:t>neste</w:t>
      </w:r>
      <w:r>
        <w:rPr>
          <w:rFonts w:ascii="Arial" w:hAnsi="Arial" w:cs="Arial"/>
          <w:spacing w:val="-2"/>
          <w:sz w:val="24"/>
          <w:szCs w:val="24"/>
        </w:rPr>
        <w:t xml:space="preserve"> </w:t>
      </w:r>
      <w:r>
        <w:rPr>
          <w:rFonts w:ascii="Arial" w:hAnsi="Arial" w:cs="Arial"/>
          <w:sz w:val="24"/>
          <w:szCs w:val="24"/>
        </w:rPr>
        <w:t>Edital.</w:t>
      </w:r>
    </w:p>
    <w:p w14:paraId="29DF0C76">
      <w:pPr>
        <w:pStyle w:val="17"/>
        <w:spacing w:before="1"/>
        <w:ind w:right="371"/>
        <w:jc w:val="both"/>
        <w:rPr>
          <w:rFonts w:ascii="Arial" w:hAnsi="Arial" w:cs="Arial"/>
          <w:sz w:val="24"/>
          <w:szCs w:val="24"/>
        </w:rPr>
      </w:pPr>
    </w:p>
    <w:p w14:paraId="6CEDDCC3">
      <w:pPr>
        <w:pStyle w:val="30"/>
        <w:numPr>
          <w:ilvl w:val="1"/>
          <w:numId w:val="2"/>
        </w:numPr>
        <w:tabs>
          <w:tab w:val="left" w:pos="604"/>
        </w:tabs>
        <w:ind w:right="371" w:firstLine="0"/>
        <w:rPr>
          <w:rFonts w:ascii="Arial" w:hAnsi="Arial" w:cs="Arial"/>
          <w:sz w:val="24"/>
          <w:szCs w:val="24"/>
        </w:rPr>
      </w:pPr>
      <w:r>
        <w:rPr>
          <w:rFonts w:ascii="Arial" w:hAnsi="Arial" w:cs="Arial"/>
          <w:sz w:val="24"/>
          <w:szCs w:val="24"/>
        </w:rPr>
        <w:t>- O AGENTE DE CONTRATAÇÃO verificará as propostas apresentadas, desclassificando desde logo aquelas que</w:t>
      </w:r>
      <w:r>
        <w:rPr>
          <w:rFonts w:ascii="Arial" w:hAnsi="Arial" w:cs="Arial"/>
          <w:spacing w:val="1"/>
          <w:sz w:val="24"/>
          <w:szCs w:val="24"/>
        </w:rPr>
        <w:t xml:space="preserve"> </w:t>
      </w:r>
      <w:r>
        <w:rPr>
          <w:rFonts w:ascii="Arial" w:hAnsi="Arial" w:cs="Arial"/>
          <w:sz w:val="24"/>
          <w:szCs w:val="24"/>
        </w:rPr>
        <w:t>não estejam em conformidade com os requisitos estabelecidos neste Edital, contenham vícios</w:t>
      </w:r>
      <w:r>
        <w:rPr>
          <w:rFonts w:ascii="Arial" w:hAnsi="Arial" w:cs="Arial"/>
          <w:spacing w:val="1"/>
          <w:sz w:val="24"/>
          <w:szCs w:val="24"/>
        </w:rPr>
        <w:t xml:space="preserve"> </w:t>
      </w:r>
      <w:r>
        <w:rPr>
          <w:rFonts w:ascii="Arial" w:hAnsi="Arial" w:cs="Arial"/>
          <w:sz w:val="24"/>
          <w:szCs w:val="24"/>
        </w:rPr>
        <w:t>insanáveis ou</w:t>
      </w:r>
      <w:r>
        <w:rPr>
          <w:rFonts w:ascii="Arial" w:hAnsi="Arial" w:cs="Arial"/>
          <w:spacing w:val="-1"/>
          <w:sz w:val="24"/>
          <w:szCs w:val="24"/>
        </w:rPr>
        <w:t xml:space="preserve"> </w:t>
      </w:r>
      <w:r>
        <w:rPr>
          <w:rFonts w:ascii="Arial" w:hAnsi="Arial" w:cs="Arial"/>
          <w:sz w:val="24"/>
          <w:szCs w:val="24"/>
        </w:rPr>
        <w:t>não apresentem</w:t>
      </w:r>
      <w:r>
        <w:rPr>
          <w:rFonts w:ascii="Arial" w:hAnsi="Arial" w:cs="Arial"/>
          <w:spacing w:val="-2"/>
          <w:sz w:val="24"/>
          <w:szCs w:val="24"/>
        </w:rPr>
        <w:t xml:space="preserve"> </w:t>
      </w:r>
      <w:r>
        <w:rPr>
          <w:rFonts w:ascii="Arial" w:hAnsi="Arial" w:cs="Arial"/>
          <w:sz w:val="24"/>
          <w:szCs w:val="24"/>
        </w:rPr>
        <w:t>as especificações</w:t>
      </w:r>
      <w:r>
        <w:rPr>
          <w:rFonts w:ascii="Arial" w:hAnsi="Arial" w:cs="Arial"/>
          <w:spacing w:val="-3"/>
          <w:sz w:val="24"/>
          <w:szCs w:val="24"/>
        </w:rPr>
        <w:t xml:space="preserve"> </w:t>
      </w:r>
      <w:r>
        <w:rPr>
          <w:rFonts w:ascii="Arial" w:hAnsi="Arial" w:cs="Arial"/>
          <w:sz w:val="24"/>
          <w:szCs w:val="24"/>
        </w:rPr>
        <w:t>técnicas</w:t>
      </w:r>
      <w:r>
        <w:rPr>
          <w:rFonts w:ascii="Arial" w:hAnsi="Arial" w:cs="Arial"/>
          <w:spacing w:val="-2"/>
          <w:sz w:val="24"/>
          <w:szCs w:val="24"/>
        </w:rPr>
        <w:t xml:space="preserve"> </w:t>
      </w:r>
      <w:r>
        <w:rPr>
          <w:rFonts w:ascii="Arial" w:hAnsi="Arial" w:cs="Arial"/>
          <w:sz w:val="24"/>
          <w:szCs w:val="24"/>
        </w:rPr>
        <w:t>exigidas no</w:t>
      </w:r>
      <w:r>
        <w:rPr>
          <w:rFonts w:ascii="Arial" w:hAnsi="Arial" w:cs="Arial"/>
          <w:spacing w:val="-6"/>
          <w:sz w:val="24"/>
          <w:szCs w:val="24"/>
        </w:rPr>
        <w:t xml:space="preserve"> </w:t>
      </w:r>
      <w:r>
        <w:rPr>
          <w:rFonts w:ascii="Arial" w:hAnsi="Arial" w:cs="Arial"/>
          <w:sz w:val="24"/>
          <w:szCs w:val="24"/>
        </w:rPr>
        <w:t>Termo de</w:t>
      </w:r>
      <w:r>
        <w:rPr>
          <w:rFonts w:ascii="Arial" w:hAnsi="Arial" w:cs="Arial"/>
          <w:spacing w:val="-3"/>
          <w:sz w:val="24"/>
          <w:szCs w:val="24"/>
        </w:rPr>
        <w:t xml:space="preserve"> </w:t>
      </w:r>
      <w:r>
        <w:rPr>
          <w:rFonts w:ascii="Arial" w:hAnsi="Arial" w:cs="Arial"/>
          <w:sz w:val="24"/>
          <w:szCs w:val="24"/>
        </w:rPr>
        <w:t>Referência.</w:t>
      </w:r>
    </w:p>
    <w:p w14:paraId="7C3B1322">
      <w:pPr>
        <w:pStyle w:val="17"/>
        <w:spacing w:before="10"/>
        <w:ind w:right="371"/>
        <w:jc w:val="both"/>
        <w:rPr>
          <w:rFonts w:ascii="Arial" w:hAnsi="Arial" w:cs="Arial"/>
          <w:sz w:val="24"/>
          <w:szCs w:val="24"/>
        </w:rPr>
      </w:pPr>
    </w:p>
    <w:p w14:paraId="0159E795">
      <w:pPr>
        <w:pStyle w:val="30"/>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Também</w:t>
      </w:r>
      <w:r>
        <w:rPr>
          <w:rFonts w:ascii="Arial" w:hAnsi="Arial" w:cs="Arial"/>
          <w:spacing w:val="-2"/>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desclassificada</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identifique</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p>
    <w:p w14:paraId="7115E5B7">
      <w:pPr>
        <w:pStyle w:val="30"/>
        <w:numPr>
          <w:ilvl w:val="2"/>
          <w:numId w:val="2"/>
        </w:numPr>
        <w:tabs>
          <w:tab w:val="left" w:pos="115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51"/>
          <w:sz w:val="24"/>
          <w:szCs w:val="24"/>
        </w:rPr>
        <w:t xml:space="preserve"> </w:t>
      </w:r>
      <w:r>
        <w:rPr>
          <w:rFonts w:ascii="Arial" w:hAnsi="Arial" w:cs="Arial"/>
          <w:sz w:val="24"/>
          <w:szCs w:val="24"/>
        </w:rPr>
        <w:t>A</w:t>
      </w:r>
      <w:r>
        <w:rPr>
          <w:rFonts w:ascii="Arial" w:hAnsi="Arial" w:cs="Arial"/>
          <w:spacing w:val="49"/>
          <w:sz w:val="24"/>
          <w:szCs w:val="24"/>
        </w:rPr>
        <w:t xml:space="preserve"> </w:t>
      </w:r>
      <w:r>
        <w:rPr>
          <w:rFonts w:ascii="Arial" w:hAnsi="Arial" w:cs="Arial"/>
          <w:sz w:val="24"/>
          <w:szCs w:val="24"/>
        </w:rPr>
        <w:t>desclassificação</w:t>
      </w:r>
      <w:r>
        <w:rPr>
          <w:rFonts w:ascii="Arial" w:hAnsi="Arial" w:cs="Arial"/>
          <w:spacing w:val="49"/>
          <w:sz w:val="24"/>
          <w:szCs w:val="24"/>
        </w:rPr>
        <w:t xml:space="preserve"> </w:t>
      </w:r>
      <w:r>
        <w:rPr>
          <w:rFonts w:ascii="Arial" w:hAnsi="Arial" w:cs="Arial"/>
          <w:sz w:val="24"/>
          <w:szCs w:val="24"/>
        </w:rPr>
        <w:t>será</w:t>
      </w:r>
      <w:r>
        <w:rPr>
          <w:rFonts w:ascii="Arial" w:hAnsi="Arial" w:cs="Arial"/>
          <w:spacing w:val="50"/>
          <w:sz w:val="24"/>
          <w:szCs w:val="24"/>
        </w:rPr>
        <w:t xml:space="preserve"> </w:t>
      </w:r>
      <w:r>
        <w:rPr>
          <w:rFonts w:ascii="Arial" w:hAnsi="Arial" w:cs="Arial"/>
          <w:sz w:val="24"/>
          <w:szCs w:val="24"/>
        </w:rPr>
        <w:t>sempre</w:t>
      </w:r>
      <w:r>
        <w:rPr>
          <w:rFonts w:ascii="Arial" w:hAnsi="Arial" w:cs="Arial"/>
          <w:spacing w:val="47"/>
          <w:sz w:val="24"/>
          <w:szCs w:val="24"/>
        </w:rPr>
        <w:t xml:space="preserve"> </w:t>
      </w:r>
      <w:r>
        <w:rPr>
          <w:rFonts w:ascii="Arial" w:hAnsi="Arial" w:cs="Arial"/>
          <w:sz w:val="24"/>
          <w:szCs w:val="24"/>
        </w:rPr>
        <w:t>fundamentada</w:t>
      </w:r>
      <w:r>
        <w:rPr>
          <w:rFonts w:ascii="Arial" w:hAnsi="Arial" w:cs="Arial"/>
          <w:spacing w:val="49"/>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registrada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4"/>
          <w:sz w:val="24"/>
          <w:szCs w:val="24"/>
        </w:rPr>
        <w:t xml:space="preserve"> </w:t>
      </w:r>
      <w:r>
        <w:rPr>
          <w:rFonts w:ascii="Arial" w:hAnsi="Arial" w:cs="Arial"/>
          <w:sz w:val="24"/>
          <w:szCs w:val="24"/>
        </w:rPr>
        <w:t>sistema,</w:t>
      </w:r>
      <w:r>
        <w:rPr>
          <w:rFonts w:ascii="Arial" w:hAnsi="Arial" w:cs="Arial"/>
          <w:spacing w:val="51"/>
          <w:sz w:val="24"/>
          <w:szCs w:val="24"/>
        </w:rPr>
        <w:t xml:space="preserve"> </w:t>
      </w:r>
      <w:r>
        <w:rPr>
          <w:rFonts w:ascii="Arial" w:hAnsi="Arial" w:cs="Arial"/>
          <w:sz w:val="24"/>
          <w:szCs w:val="24"/>
        </w:rPr>
        <w:t>com</w:t>
      </w:r>
      <w:r>
        <w:rPr>
          <w:rFonts w:ascii="Arial" w:hAnsi="Arial" w:cs="Arial"/>
          <w:spacing w:val="-59"/>
          <w:sz w:val="24"/>
          <w:szCs w:val="24"/>
        </w:rPr>
        <w:t xml:space="preserve"> </w:t>
      </w:r>
      <w:r>
        <w:rPr>
          <w:rFonts w:ascii="Arial" w:hAnsi="Arial" w:cs="Arial"/>
          <w:sz w:val="24"/>
          <w:szCs w:val="24"/>
        </w:rPr>
        <w:t>acompanhamento</w:t>
      </w:r>
      <w:r>
        <w:rPr>
          <w:rFonts w:ascii="Arial" w:hAnsi="Arial" w:cs="Arial"/>
          <w:spacing w:val="-3"/>
          <w:sz w:val="24"/>
          <w:szCs w:val="24"/>
        </w:rPr>
        <w:t xml:space="preserve"> </w:t>
      </w:r>
      <w:r>
        <w:rPr>
          <w:rFonts w:ascii="Arial" w:hAnsi="Arial" w:cs="Arial"/>
          <w:sz w:val="24"/>
          <w:szCs w:val="24"/>
        </w:rPr>
        <w:t>em tempo</w:t>
      </w:r>
      <w:r>
        <w:rPr>
          <w:rFonts w:ascii="Arial" w:hAnsi="Arial" w:cs="Arial"/>
          <w:spacing w:val="-2"/>
          <w:sz w:val="24"/>
          <w:szCs w:val="24"/>
        </w:rPr>
        <w:t xml:space="preserve"> </w:t>
      </w:r>
      <w:r>
        <w:rPr>
          <w:rFonts w:ascii="Arial" w:hAnsi="Arial" w:cs="Arial"/>
          <w:sz w:val="24"/>
          <w:szCs w:val="24"/>
        </w:rPr>
        <w:t>real por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participantes.</w:t>
      </w:r>
    </w:p>
    <w:p w14:paraId="701A8C39">
      <w:pPr>
        <w:pStyle w:val="30"/>
        <w:numPr>
          <w:ilvl w:val="2"/>
          <w:numId w:val="2"/>
        </w:numPr>
        <w:tabs>
          <w:tab w:val="left" w:pos="1050"/>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A</w:t>
      </w:r>
      <w:r>
        <w:rPr>
          <w:rFonts w:ascii="Arial" w:hAnsi="Arial" w:cs="Arial"/>
          <w:spacing w:val="13"/>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desclassificação</w:t>
      </w:r>
      <w:r>
        <w:rPr>
          <w:rFonts w:ascii="Arial" w:hAnsi="Arial" w:cs="Arial"/>
          <w:spacing w:val="13"/>
          <w:sz w:val="24"/>
          <w:szCs w:val="24"/>
        </w:rPr>
        <w:t xml:space="preserve"> </w:t>
      </w:r>
      <w:r>
        <w:rPr>
          <w:rFonts w:ascii="Arial" w:hAnsi="Arial" w:cs="Arial"/>
          <w:sz w:val="24"/>
          <w:szCs w:val="24"/>
        </w:rPr>
        <w:t>da</w:t>
      </w:r>
      <w:r>
        <w:rPr>
          <w:rFonts w:ascii="Arial" w:hAnsi="Arial" w:cs="Arial"/>
          <w:spacing w:val="13"/>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impede</w:t>
      </w:r>
      <w:r>
        <w:rPr>
          <w:rFonts w:ascii="Arial" w:hAnsi="Arial" w:cs="Arial"/>
          <w:spacing w:val="14"/>
          <w:sz w:val="24"/>
          <w:szCs w:val="24"/>
        </w:rPr>
        <w:t xml:space="preserve"> </w:t>
      </w:r>
      <w:r>
        <w:rPr>
          <w:rFonts w:ascii="Arial" w:hAnsi="Arial" w:cs="Arial"/>
          <w:sz w:val="24"/>
          <w:szCs w:val="24"/>
        </w:rPr>
        <w:t>o</w:t>
      </w:r>
      <w:r>
        <w:rPr>
          <w:rFonts w:ascii="Arial" w:hAnsi="Arial" w:cs="Arial"/>
          <w:spacing w:val="14"/>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julgamento</w:t>
      </w:r>
      <w:r>
        <w:rPr>
          <w:rFonts w:ascii="Arial" w:hAnsi="Arial" w:cs="Arial"/>
          <w:spacing w:val="14"/>
          <w:sz w:val="24"/>
          <w:szCs w:val="24"/>
        </w:rPr>
        <w:t xml:space="preserve"> </w:t>
      </w:r>
      <w:r>
        <w:rPr>
          <w:rFonts w:ascii="Arial" w:hAnsi="Arial" w:cs="Arial"/>
          <w:sz w:val="24"/>
          <w:szCs w:val="24"/>
        </w:rPr>
        <w:t>definitivo</w:t>
      </w:r>
      <w:r>
        <w:rPr>
          <w:rFonts w:ascii="Arial" w:hAnsi="Arial" w:cs="Arial"/>
          <w:spacing w:val="14"/>
          <w:sz w:val="24"/>
          <w:szCs w:val="24"/>
        </w:rPr>
        <w:t xml:space="preserve"> </w:t>
      </w:r>
      <w:r>
        <w:rPr>
          <w:rFonts w:ascii="Arial" w:hAnsi="Arial" w:cs="Arial"/>
          <w:sz w:val="24"/>
          <w:szCs w:val="24"/>
        </w:rPr>
        <w:t>em</w:t>
      </w:r>
      <w:r>
        <w:rPr>
          <w:rFonts w:ascii="Arial" w:hAnsi="Arial" w:cs="Arial"/>
          <w:spacing w:val="14"/>
          <w:sz w:val="24"/>
          <w:szCs w:val="24"/>
        </w:rPr>
        <w:t xml:space="preserve"> </w:t>
      </w:r>
      <w:r>
        <w:rPr>
          <w:rFonts w:ascii="Arial" w:hAnsi="Arial" w:cs="Arial"/>
          <w:sz w:val="24"/>
          <w:szCs w:val="24"/>
        </w:rPr>
        <w:t>sentido</w:t>
      </w:r>
      <w:r>
        <w:rPr>
          <w:rFonts w:ascii="Arial" w:hAnsi="Arial" w:cs="Arial"/>
          <w:spacing w:val="-58"/>
          <w:sz w:val="24"/>
          <w:szCs w:val="24"/>
        </w:rPr>
        <w:t xml:space="preserve"> </w:t>
      </w:r>
      <w:r>
        <w:rPr>
          <w:rFonts w:ascii="Arial" w:hAnsi="Arial" w:cs="Arial"/>
          <w:sz w:val="24"/>
          <w:szCs w:val="24"/>
        </w:rPr>
        <w:t>contrário, levado a</w:t>
      </w:r>
      <w:r>
        <w:rPr>
          <w:rFonts w:ascii="Arial" w:hAnsi="Arial" w:cs="Arial"/>
          <w:spacing w:val="1"/>
          <w:sz w:val="24"/>
          <w:szCs w:val="24"/>
        </w:rPr>
        <w:t xml:space="preserve"> </w:t>
      </w:r>
      <w:r>
        <w:rPr>
          <w:rFonts w:ascii="Arial" w:hAnsi="Arial" w:cs="Arial"/>
          <w:sz w:val="24"/>
          <w:szCs w:val="24"/>
        </w:rPr>
        <w:t>efeito</w:t>
      </w:r>
      <w:r>
        <w:rPr>
          <w:rFonts w:ascii="Arial" w:hAnsi="Arial" w:cs="Arial"/>
          <w:spacing w:val="-2"/>
          <w:sz w:val="24"/>
          <w:szCs w:val="24"/>
        </w:rPr>
        <w:t xml:space="preserve"> </w:t>
      </w:r>
      <w:r>
        <w:rPr>
          <w:rFonts w:ascii="Arial" w:hAnsi="Arial" w:cs="Arial"/>
          <w:sz w:val="24"/>
          <w:szCs w:val="24"/>
        </w:rPr>
        <w:t>na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aceitação.</w:t>
      </w:r>
    </w:p>
    <w:p w14:paraId="45825DEB">
      <w:pPr>
        <w:pStyle w:val="17"/>
        <w:ind w:right="371"/>
        <w:jc w:val="both"/>
        <w:rPr>
          <w:rFonts w:ascii="Arial" w:hAnsi="Arial" w:cs="Arial"/>
          <w:sz w:val="24"/>
          <w:szCs w:val="24"/>
        </w:rPr>
      </w:pPr>
    </w:p>
    <w:p w14:paraId="3559D9E9">
      <w:pPr>
        <w:pStyle w:val="30"/>
        <w:numPr>
          <w:ilvl w:val="1"/>
          <w:numId w:val="2"/>
        </w:numPr>
        <w:tabs>
          <w:tab w:val="left" w:pos="606"/>
        </w:tabs>
        <w:ind w:right="371" w:firstLine="0"/>
        <w:rPr>
          <w:rFonts w:ascii="Arial" w:hAnsi="Arial" w:cs="Arial"/>
          <w:sz w:val="24"/>
          <w:szCs w:val="24"/>
        </w:rPr>
      </w:pPr>
      <w:r>
        <w:rPr>
          <w:rFonts w:ascii="Arial" w:hAnsi="Arial" w:cs="Arial"/>
          <w:sz w:val="24"/>
          <w:szCs w:val="24"/>
        </w:rPr>
        <w:t>- O sistema ordenará automaticamente as propostas classificadas, sendo que somente estas</w:t>
      </w:r>
      <w:r>
        <w:rPr>
          <w:rFonts w:ascii="Arial" w:hAnsi="Arial" w:cs="Arial"/>
          <w:spacing w:val="1"/>
          <w:sz w:val="24"/>
          <w:szCs w:val="24"/>
        </w:rPr>
        <w:t xml:space="preserve"> </w:t>
      </w:r>
      <w:r>
        <w:rPr>
          <w:rFonts w:ascii="Arial" w:hAnsi="Arial" w:cs="Arial"/>
          <w:sz w:val="24"/>
          <w:szCs w:val="24"/>
        </w:rPr>
        <w:t>participarão</w:t>
      </w:r>
      <w:r>
        <w:rPr>
          <w:rFonts w:ascii="Arial" w:hAnsi="Arial" w:cs="Arial"/>
          <w:spacing w:val="-3"/>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lances.</w:t>
      </w:r>
    </w:p>
    <w:p w14:paraId="53099BCE">
      <w:pPr>
        <w:pStyle w:val="17"/>
        <w:ind w:right="371"/>
        <w:jc w:val="both"/>
        <w:rPr>
          <w:rFonts w:ascii="Arial" w:hAnsi="Arial" w:cs="Arial"/>
          <w:sz w:val="24"/>
          <w:szCs w:val="24"/>
        </w:rPr>
      </w:pPr>
    </w:p>
    <w:p w14:paraId="32AB17B6">
      <w:pPr>
        <w:pStyle w:val="30"/>
        <w:numPr>
          <w:ilvl w:val="1"/>
          <w:numId w:val="2"/>
        </w:numPr>
        <w:tabs>
          <w:tab w:val="left" w:pos="618"/>
        </w:tabs>
        <w:ind w:right="371" w:firstLine="0"/>
        <w:rPr>
          <w:rFonts w:ascii="Arial" w:hAnsi="Arial" w:cs="Arial"/>
          <w:sz w:val="24"/>
          <w:szCs w:val="24"/>
        </w:rPr>
      </w:pPr>
      <w:r>
        <w:rPr>
          <w:rFonts w:ascii="Arial" w:hAnsi="Arial" w:cs="Arial"/>
          <w:sz w:val="24"/>
          <w:szCs w:val="24"/>
        </w:rPr>
        <w:t>- O sistema disponibilizará campo próprio para troca de mensagens entre o AGENTE DE CONTRATAÇÃO e os</w:t>
      </w:r>
      <w:r>
        <w:rPr>
          <w:rFonts w:ascii="Arial" w:hAnsi="Arial" w:cs="Arial"/>
          <w:spacing w:val="1"/>
          <w:sz w:val="24"/>
          <w:szCs w:val="24"/>
        </w:rPr>
        <w:t xml:space="preserve"> </w:t>
      </w:r>
      <w:r>
        <w:rPr>
          <w:rFonts w:ascii="Arial" w:hAnsi="Arial" w:cs="Arial"/>
          <w:sz w:val="24"/>
          <w:szCs w:val="24"/>
        </w:rPr>
        <w:t>licitantes.</w:t>
      </w:r>
    </w:p>
    <w:p w14:paraId="68B96DD7">
      <w:pPr>
        <w:pStyle w:val="17"/>
        <w:spacing w:before="11"/>
        <w:ind w:right="371"/>
        <w:jc w:val="both"/>
        <w:rPr>
          <w:rFonts w:ascii="Arial" w:hAnsi="Arial" w:cs="Arial"/>
          <w:sz w:val="24"/>
          <w:szCs w:val="24"/>
        </w:rPr>
      </w:pPr>
    </w:p>
    <w:p w14:paraId="2CB7D14F">
      <w:pPr>
        <w:pStyle w:val="30"/>
        <w:numPr>
          <w:ilvl w:val="1"/>
          <w:numId w:val="2"/>
        </w:numPr>
        <w:tabs>
          <w:tab w:val="left" w:pos="626"/>
        </w:tabs>
        <w:ind w:right="371" w:firstLine="0"/>
        <w:rPr>
          <w:rFonts w:ascii="Arial" w:hAnsi="Arial" w:cs="Arial"/>
          <w:sz w:val="24"/>
          <w:szCs w:val="24"/>
        </w:rPr>
      </w:pPr>
      <w:r>
        <w:rPr>
          <w:rFonts w:ascii="Arial" w:hAnsi="Arial" w:cs="Arial"/>
          <w:sz w:val="24"/>
          <w:szCs w:val="24"/>
        </w:rPr>
        <w:t>- Iniciada a etapa competitiva, os licitantes deverão encaminhar lances exclusivamente por</w:t>
      </w:r>
      <w:r>
        <w:rPr>
          <w:rFonts w:ascii="Arial" w:hAnsi="Arial" w:cs="Arial"/>
          <w:spacing w:val="1"/>
          <w:sz w:val="24"/>
          <w:szCs w:val="24"/>
        </w:rPr>
        <w:t xml:space="preserve"> </w:t>
      </w:r>
      <w:r>
        <w:rPr>
          <w:rFonts w:ascii="Arial" w:hAnsi="Arial" w:cs="Arial"/>
          <w:sz w:val="24"/>
          <w:szCs w:val="24"/>
        </w:rPr>
        <w:t>meio do sistema eletrônico, sendo imediatamente informados do seu recebimento e do valor</w:t>
      </w:r>
      <w:r>
        <w:rPr>
          <w:rFonts w:ascii="Arial" w:hAnsi="Arial" w:cs="Arial"/>
          <w:spacing w:val="1"/>
          <w:sz w:val="24"/>
          <w:szCs w:val="24"/>
        </w:rPr>
        <w:t xml:space="preserve"> </w:t>
      </w:r>
      <w:r>
        <w:rPr>
          <w:rFonts w:ascii="Arial" w:hAnsi="Arial" w:cs="Arial"/>
          <w:sz w:val="24"/>
          <w:szCs w:val="24"/>
        </w:rPr>
        <w:t>consignado</w:t>
      </w:r>
      <w:r>
        <w:rPr>
          <w:rFonts w:ascii="Arial" w:hAnsi="Arial" w:cs="Arial"/>
          <w:spacing w:val="-3"/>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registro.</w:t>
      </w:r>
    </w:p>
    <w:p w14:paraId="22E59560">
      <w:pPr>
        <w:pStyle w:val="17"/>
        <w:spacing w:before="10"/>
        <w:ind w:right="371"/>
        <w:jc w:val="both"/>
        <w:rPr>
          <w:rFonts w:ascii="Arial" w:hAnsi="Arial" w:cs="Arial"/>
          <w:sz w:val="24"/>
          <w:szCs w:val="24"/>
        </w:rPr>
      </w:pPr>
    </w:p>
    <w:p w14:paraId="5CA036E6">
      <w:pPr>
        <w:pStyle w:val="30"/>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lance</w:t>
      </w:r>
      <w:r>
        <w:rPr>
          <w:rFonts w:ascii="Arial" w:hAnsi="Arial" w:cs="Arial"/>
          <w:spacing w:val="-4"/>
          <w:sz w:val="24"/>
          <w:szCs w:val="24"/>
        </w:rPr>
        <w:t xml:space="preserve"> </w:t>
      </w:r>
      <w:r>
        <w:rPr>
          <w:rFonts w:ascii="Arial" w:hAnsi="Arial" w:cs="Arial"/>
          <w:sz w:val="24"/>
          <w:szCs w:val="24"/>
        </w:rPr>
        <w:t>deverá ser</w:t>
      </w:r>
      <w:r>
        <w:rPr>
          <w:rFonts w:ascii="Arial" w:hAnsi="Arial" w:cs="Arial"/>
          <w:spacing w:val="-3"/>
          <w:sz w:val="24"/>
          <w:szCs w:val="24"/>
        </w:rPr>
        <w:t xml:space="preserve"> </w:t>
      </w:r>
      <w:r>
        <w:rPr>
          <w:rFonts w:ascii="Arial" w:hAnsi="Arial" w:cs="Arial"/>
          <w:sz w:val="24"/>
          <w:szCs w:val="24"/>
        </w:rPr>
        <w:t>ofertado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2"/>
          <w:sz w:val="24"/>
          <w:szCs w:val="24"/>
        </w:rPr>
        <w:t xml:space="preserve"> </w:t>
      </w:r>
      <w:r>
        <w:rPr>
          <w:rFonts w:ascii="Arial" w:hAnsi="Arial" w:cs="Arial"/>
          <w:sz w:val="24"/>
          <w:szCs w:val="24"/>
        </w:rPr>
        <w:t>valor</w:t>
      </w:r>
      <w:r>
        <w:rPr>
          <w:rFonts w:ascii="Arial" w:hAnsi="Arial" w:cs="Arial"/>
          <w:spacing w:val="3"/>
          <w:sz w:val="24"/>
          <w:szCs w:val="24"/>
        </w:rPr>
        <w:t xml:space="preserve"> </w:t>
      </w:r>
      <w:r>
        <w:rPr>
          <w:rFonts w:ascii="Arial" w:hAnsi="Arial" w:cs="Arial"/>
          <w:sz w:val="24"/>
          <w:szCs w:val="24"/>
        </w:rPr>
        <w:t>do ITEM</w:t>
      </w:r>
    </w:p>
    <w:p w14:paraId="09670A26">
      <w:pPr>
        <w:pStyle w:val="17"/>
        <w:spacing w:before="2"/>
        <w:ind w:right="371"/>
        <w:jc w:val="both"/>
        <w:rPr>
          <w:rFonts w:ascii="Arial" w:hAnsi="Arial" w:cs="Arial"/>
          <w:sz w:val="24"/>
          <w:szCs w:val="24"/>
        </w:rPr>
      </w:pPr>
    </w:p>
    <w:p w14:paraId="50FCF931">
      <w:pPr>
        <w:pStyle w:val="30"/>
        <w:numPr>
          <w:ilvl w:val="1"/>
          <w:numId w:val="2"/>
        </w:numPr>
        <w:tabs>
          <w:tab w:val="left" w:pos="602"/>
        </w:tabs>
        <w:spacing w:before="1"/>
        <w:ind w:right="371" w:firstLine="0"/>
        <w:rPr>
          <w:rFonts w:ascii="Arial" w:hAnsi="Arial" w:cs="Arial"/>
          <w:sz w:val="24"/>
          <w:szCs w:val="24"/>
        </w:rPr>
      </w:pPr>
      <w:r>
        <w:rPr>
          <w:rFonts w:ascii="Arial" w:hAnsi="Arial" w:cs="Arial"/>
          <w:sz w:val="24"/>
          <w:szCs w:val="24"/>
        </w:rPr>
        <w:t>- Os licitantes poderão oferecer lances sucessivos, observando o horário fixado para abertura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e as</w:t>
      </w:r>
      <w:r>
        <w:rPr>
          <w:rFonts w:ascii="Arial" w:hAnsi="Arial" w:cs="Arial"/>
          <w:spacing w:val="-2"/>
          <w:sz w:val="24"/>
          <w:szCs w:val="24"/>
        </w:rPr>
        <w:t xml:space="preserve"> </w:t>
      </w:r>
      <w:r>
        <w:rPr>
          <w:rFonts w:ascii="Arial" w:hAnsi="Arial" w:cs="Arial"/>
          <w:sz w:val="24"/>
          <w:szCs w:val="24"/>
        </w:rPr>
        <w:t>regras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 Edital.</w:t>
      </w:r>
    </w:p>
    <w:p w14:paraId="13F0BF25">
      <w:pPr>
        <w:pStyle w:val="17"/>
        <w:spacing w:before="11"/>
        <w:ind w:right="371"/>
        <w:jc w:val="both"/>
        <w:rPr>
          <w:rFonts w:ascii="Arial" w:hAnsi="Arial" w:cs="Arial"/>
          <w:sz w:val="24"/>
          <w:szCs w:val="24"/>
        </w:rPr>
      </w:pPr>
    </w:p>
    <w:p w14:paraId="15E1A8F7">
      <w:pPr>
        <w:pStyle w:val="30"/>
        <w:numPr>
          <w:ilvl w:val="1"/>
          <w:numId w:val="2"/>
        </w:numPr>
        <w:tabs>
          <w:tab w:val="left" w:pos="638"/>
        </w:tabs>
        <w:ind w:right="371" w:firstLine="0"/>
        <w:rPr>
          <w:rFonts w:ascii="Arial" w:hAnsi="Arial" w:cs="Arial"/>
          <w:sz w:val="24"/>
          <w:szCs w:val="24"/>
        </w:rPr>
      </w:pPr>
      <w:r>
        <w:rPr>
          <w:rFonts w:ascii="Arial" w:hAnsi="Arial" w:cs="Arial"/>
          <w:sz w:val="24"/>
          <w:szCs w:val="24"/>
        </w:rPr>
        <w:t>- O licitante somente poderá oferecer lance de valor inferior ao último por ele ofertado e</w:t>
      </w:r>
      <w:r>
        <w:rPr>
          <w:rFonts w:ascii="Arial" w:hAnsi="Arial" w:cs="Arial"/>
          <w:spacing w:val="1"/>
          <w:sz w:val="24"/>
          <w:szCs w:val="24"/>
        </w:rPr>
        <w:t xml:space="preserve"> </w:t>
      </w:r>
      <w:r>
        <w:rPr>
          <w:rFonts w:ascii="Arial" w:hAnsi="Arial" w:cs="Arial"/>
          <w:sz w:val="24"/>
          <w:szCs w:val="24"/>
        </w:rPr>
        <w:t>registrado</w:t>
      </w:r>
      <w:r>
        <w:rPr>
          <w:rFonts w:ascii="Arial" w:hAnsi="Arial" w:cs="Arial"/>
          <w:spacing w:val="-3"/>
          <w:sz w:val="24"/>
          <w:szCs w:val="24"/>
        </w:rPr>
        <w:t xml:space="preserve"> </w:t>
      </w:r>
      <w:r>
        <w:rPr>
          <w:rFonts w:ascii="Arial" w:hAnsi="Arial" w:cs="Arial"/>
          <w:sz w:val="24"/>
          <w:szCs w:val="24"/>
        </w:rPr>
        <w:t>pelo sistema.</w:t>
      </w:r>
    </w:p>
    <w:p w14:paraId="0D1BB9E4">
      <w:pPr>
        <w:pStyle w:val="17"/>
        <w:spacing w:before="11"/>
        <w:ind w:right="371"/>
        <w:jc w:val="both"/>
        <w:rPr>
          <w:rFonts w:ascii="Arial" w:hAnsi="Arial" w:cs="Arial"/>
          <w:sz w:val="24"/>
          <w:szCs w:val="24"/>
        </w:rPr>
      </w:pPr>
    </w:p>
    <w:p w14:paraId="38CB7040">
      <w:pPr>
        <w:pStyle w:val="30"/>
        <w:numPr>
          <w:ilvl w:val="1"/>
          <w:numId w:val="2"/>
        </w:numPr>
        <w:tabs>
          <w:tab w:val="left" w:pos="592"/>
        </w:tabs>
        <w:spacing w:before="10"/>
        <w:ind w:right="371" w:firstLine="0"/>
        <w:rPr>
          <w:rFonts w:ascii="Arial" w:hAnsi="Arial" w:cs="Arial"/>
          <w:sz w:val="24"/>
          <w:szCs w:val="24"/>
        </w:rPr>
      </w:pPr>
      <w:r>
        <w:rPr>
          <w:rFonts w:ascii="Arial" w:hAnsi="Arial" w:cs="Arial"/>
          <w:sz w:val="24"/>
          <w:szCs w:val="24"/>
          <w:highlight w:val="yellow"/>
        </w:rPr>
        <w:t>- O intervalo mínimo de diferença de valores entre os lances, que incidirá tanto em relação aos</w:t>
      </w:r>
      <w:r>
        <w:rPr>
          <w:rFonts w:ascii="Arial" w:hAnsi="Arial" w:cs="Arial"/>
          <w:spacing w:val="-59"/>
          <w:sz w:val="24"/>
          <w:szCs w:val="24"/>
          <w:highlight w:val="yellow"/>
        </w:rPr>
        <w:t xml:space="preserve"> </w:t>
      </w:r>
      <w:r>
        <w:rPr>
          <w:rFonts w:ascii="Arial" w:hAnsi="Arial" w:cs="Arial"/>
          <w:sz w:val="24"/>
          <w:szCs w:val="24"/>
          <w:highlight w:val="yellow"/>
        </w:rPr>
        <w:t xml:space="preserve">lances intermediários quanto em relação à proposta que cobrir a melhor oferta deverá ser 1%. </w:t>
      </w:r>
    </w:p>
    <w:p w14:paraId="0E46543F">
      <w:pPr>
        <w:tabs>
          <w:tab w:val="left" w:pos="592"/>
        </w:tabs>
        <w:spacing w:before="10"/>
        <w:ind w:right="371"/>
        <w:jc w:val="both"/>
        <w:rPr>
          <w:rFonts w:ascii="Arial" w:hAnsi="Arial" w:cs="Arial"/>
          <w:sz w:val="24"/>
          <w:szCs w:val="24"/>
        </w:rPr>
      </w:pPr>
    </w:p>
    <w:p w14:paraId="6F9E2163">
      <w:pPr>
        <w:pStyle w:val="30"/>
        <w:numPr>
          <w:ilvl w:val="1"/>
          <w:numId w:val="2"/>
        </w:numPr>
        <w:tabs>
          <w:tab w:val="left" w:pos="66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adotado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b/>
          <w:sz w:val="24"/>
          <w:szCs w:val="24"/>
        </w:rPr>
        <w:t>MODO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DISPUTA</w:t>
      </w:r>
      <w:r>
        <w:rPr>
          <w:rFonts w:ascii="Arial" w:hAnsi="Arial" w:cs="Arial"/>
          <w:b/>
          <w:spacing w:val="1"/>
          <w:sz w:val="24"/>
          <w:szCs w:val="24"/>
        </w:rPr>
        <w:t xml:space="preserve"> </w:t>
      </w:r>
      <w:r>
        <w:rPr>
          <w:rFonts w:ascii="Arial" w:hAnsi="Arial" w:cs="Arial"/>
          <w:b/>
          <w:sz w:val="24"/>
          <w:szCs w:val="24"/>
        </w:rPr>
        <w:t>“ABERTO”</w:t>
      </w:r>
      <w:r>
        <w:rPr>
          <w:rFonts w:ascii="Arial" w:hAnsi="Arial" w:cs="Arial"/>
          <w:sz w:val="24"/>
          <w:szCs w:val="24"/>
        </w:rPr>
        <w:t>, em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apresentarão</w:t>
      </w:r>
      <w:r>
        <w:rPr>
          <w:rFonts w:ascii="Arial" w:hAnsi="Arial" w:cs="Arial"/>
          <w:spacing w:val="-3"/>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sucessivos, com</w:t>
      </w:r>
      <w:r>
        <w:rPr>
          <w:rFonts w:ascii="Arial" w:hAnsi="Arial" w:cs="Arial"/>
          <w:spacing w:val="-2"/>
          <w:sz w:val="24"/>
          <w:szCs w:val="24"/>
        </w:rPr>
        <w:t xml:space="preserve"> </w:t>
      </w:r>
      <w:r>
        <w:rPr>
          <w:rFonts w:ascii="Arial" w:hAnsi="Arial" w:cs="Arial"/>
          <w:sz w:val="24"/>
          <w:szCs w:val="24"/>
        </w:rPr>
        <w:t>prorrogações.</w:t>
      </w:r>
    </w:p>
    <w:p w14:paraId="2073C083">
      <w:pPr>
        <w:pStyle w:val="17"/>
        <w:spacing w:before="2"/>
        <w:ind w:right="371"/>
        <w:jc w:val="both"/>
        <w:rPr>
          <w:rFonts w:ascii="Arial" w:hAnsi="Arial" w:cs="Arial"/>
          <w:sz w:val="24"/>
          <w:szCs w:val="24"/>
        </w:rPr>
      </w:pPr>
    </w:p>
    <w:p w14:paraId="13AD2AA6">
      <w:pPr>
        <w:pStyle w:val="30"/>
        <w:numPr>
          <w:ilvl w:val="1"/>
          <w:numId w:val="2"/>
        </w:numPr>
        <w:tabs>
          <w:tab w:val="left" w:pos="760"/>
        </w:tabs>
        <w:ind w:right="371" w:firstLine="0"/>
        <w:rPr>
          <w:rFonts w:ascii="Arial" w:hAnsi="Arial" w:cs="Arial"/>
          <w:sz w:val="24"/>
          <w:szCs w:val="24"/>
        </w:rPr>
      </w:pPr>
      <w:r>
        <w:rPr>
          <w:rFonts w:ascii="Arial" w:hAnsi="Arial" w:cs="Arial"/>
          <w:sz w:val="24"/>
          <w:szCs w:val="24"/>
        </w:rPr>
        <w:t>- A etapa de lances da sessão pública terá duração de dez minutos e, após isso, será</w:t>
      </w:r>
      <w:r>
        <w:rPr>
          <w:rFonts w:ascii="Arial" w:hAnsi="Arial" w:cs="Arial"/>
          <w:spacing w:val="1"/>
          <w:sz w:val="24"/>
          <w:szCs w:val="24"/>
        </w:rPr>
        <w:t xml:space="preserve"> </w:t>
      </w:r>
      <w:r>
        <w:rPr>
          <w:rFonts w:ascii="Arial" w:hAnsi="Arial" w:cs="Arial"/>
          <w:sz w:val="24"/>
          <w:szCs w:val="24"/>
        </w:rPr>
        <w:t>prorrogada automaticamente pelo sistema quando houver lance ofertado nos últimos dois minutos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período de duração</w:t>
      </w:r>
      <w:r>
        <w:rPr>
          <w:rFonts w:ascii="Arial" w:hAnsi="Arial" w:cs="Arial"/>
          <w:spacing w:val="-2"/>
          <w:sz w:val="24"/>
          <w:szCs w:val="24"/>
        </w:rPr>
        <w:t xml:space="preserve"> </w:t>
      </w:r>
      <w:r>
        <w:rPr>
          <w:rFonts w:ascii="Arial" w:hAnsi="Arial" w:cs="Arial"/>
          <w:sz w:val="24"/>
          <w:szCs w:val="24"/>
        </w:rPr>
        <w:t>da sessão</w:t>
      </w:r>
      <w:r>
        <w:rPr>
          <w:rFonts w:ascii="Arial" w:hAnsi="Arial" w:cs="Arial"/>
          <w:spacing w:val="-2"/>
          <w:sz w:val="24"/>
          <w:szCs w:val="24"/>
        </w:rPr>
        <w:t xml:space="preserve"> </w:t>
      </w:r>
      <w:r>
        <w:rPr>
          <w:rFonts w:ascii="Arial" w:hAnsi="Arial" w:cs="Arial"/>
          <w:sz w:val="24"/>
          <w:szCs w:val="24"/>
        </w:rPr>
        <w:t>pública.</w:t>
      </w:r>
    </w:p>
    <w:p w14:paraId="7549D999">
      <w:pPr>
        <w:pStyle w:val="17"/>
        <w:spacing w:before="11"/>
        <w:ind w:right="371"/>
        <w:jc w:val="both"/>
        <w:rPr>
          <w:rFonts w:ascii="Arial" w:hAnsi="Arial" w:cs="Arial"/>
          <w:sz w:val="24"/>
          <w:szCs w:val="24"/>
        </w:rPr>
      </w:pPr>
    </w:p>
    <w:p w14:paraId="2D2DC4BC">
      <w:pPr>
        <w:pStyle w:val="30"/>
        <w:numPr>
          <w:ilvl w:val="1"/>
          <w:numId w:val="2"/>
        </w:numPr>
        <w:tabs>
          <w:tab w:val="left" w:pos="741"/>
        </w:tabs>
        <w:ind w:right="371" w:firstLine="0"/>
        <w:rPr>
          <w:rFonts w:ascii="Arial" w:hAnsi="Arial" w:cs="Arial"/>
          <w:sz w:val="24"/>
          <w:szCs w:val="24"/>
        </w:rPr>
      </w:pPr>
      <w:r>
        <w:rPr>
          <w:rFonts w:ascii="Arial" w:hAnsi="Arial" w:cs="Arial"/>
          <w:sz w:val="24"/>
          <w:szCs w:val="24"/>
        </w:rPr>
        <w:t>- A prorrogação automática da etapa de lances, de que trata o item anterior, será de dois</w:t>
      </w:r>
      <w:r>
        <w:rPr>
          <w:rFonts w:ascii="Arial" w:hAnsi="Arial" w:cs="Arial"/>
          <w:spacing w:val="1"/>
          <w:sz w:val="24"/>
          <w:szCs w:val="24"/>
        </w:rPr>
        <w:t xml:space="preserve"> </w:t>
      </w:r>
      <w:r>
        <w:rPr>
          <w:rFonts w:ascii="Arial" w:hAnsi="Arial" w:cs="Arial"/>
          <w:sz w:val="24"/>
          <w:szCs w:val="24"/>
        </w:rPr>
        <w:t>minutos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houver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enviados</w:t>
      </w:r>
      <w:r>
        <w:rPr>
          <w:rFonts w:ascii="Arial" w:hAnsi="Arial" w:cs="Arial"/>
          <w:spacing w:val="1"/>
          <w:sz w:val="24"/>
          <w:szCs w:val="24"/>
        </w:rPr>
        <w:t xml:space="preserve"> </w:t>
      </w:r>
      <w:r>
        <w:rPr>
          <w:rFonts w:ascii="Arial" w:hAnsi="Arial" w:cs="Arial"/>
          <w:sz w:val="24"/>
          <w:szCs w:val="24"/>
        </w:rPr>
        <w:t>nesse</w:t>
      </w:r>
      <w:r>
        <w:rPr>
          <w:rFonts w:ascii="Arial" w:hAnsi="Arial" w:cs="Arial"/>
          <w:spacing w:val="1"/>
          <w:sz w:val="24"/>
          <w:szCs w:val="24"/>
        </w:rPr>
        <w:t xml:space="preserve"> </w:t>
      </w:r>
      <w:r>
        <w:rPr>
          <w:rFonts w:ascii="Arial" w:hAnsi="Arial" w:cs="Arial"/>
          <w:sz w:val="24"/>
          <w:szCs w:val="24"/>
        </w:rPr>
        <w:t>período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prorrogação,</w:t>
      </w:r>
      <w:r>
        <w:rPr>
          <w:rFonts w:ascii="Arial" w:hAnsi="Arial" w:cs="Arial"/>
          <w:spacing w:val="-2"/>
          <w:sz w:val="24"/>
          <w:szCs w:val="24"/>
        </w:rPr>
        <w:t xml:space="preserve"> </w:t>
      </w:r>
      <w:r>
        <w:rPr>
          <w:rFonts w:ascii="Arial" w:hAnsi="Arial" w:cs="Arial"/>
          <w:sz w:val="24"/>
          <w:szCs w:val="24"/>
        </w:rPr>
        <w:t>inclusive no caso de</w:t>
      </w:r>
      <w:r>
        <w:rPr>
          <w:rFonts w:ascii="Arial" w:hAnsi="Arial" w:cs="Arial"/>
          <w:spacing w:val="-2"/>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intermediários.</w:t>
      </w:r>
    </w:p>
    <w:p w14:paraId="4FE12767">
      <w:pPr>
        <w:pStyle w:val="17"/>
        <w:ind w:right="371"/>
        <w:jc w:val="both"/>
        <w:rPr>
          <w:rFonts w:ascii="Arial" w:hAnsi="Arial" w:cs="Arial"/>
          <w:sz w:val="24"/>
          <w:szCs w:val="24"/>
        </w:rPr>
      </w:pPr>
    </w:p>
    <w:p w14:paraId="0BB182B9">
      <w:pPr>
        <w:pStyle w:val="30"/>
        <w:numPr>
          <w:ilvl w:val="1"/>
          <w:numId w:val="2"/>
        </w:numPr>
        <w:tabs>
          <w:tab w:val="left" w:pos="741"/>
        </w:tabs>
        <w:spacing w:before="1"/>
        <w:ind w:right="371" w:firstLine="0"/>
        <w:rPr>
          <w:rFonts w:ascii="Arial" w:hAnsi="Arial" w:cs="Arial"/>
          <w:sz w:val="24"/>
          <w:szCs w:val="24"/>
        </w:rPr>
      </w:pPr>
      <w:r>
        <w:rPr>
          <w:rFonts w:ascii="Arial" w:hAnsi="Arial" w:cs="Arial"/>
          <w:sz w:val="24"/>
          <w:szCs w:val="24"/>
        </w:rPr>
        <w:t>- Não havendo novos lances na forma estabelecida nos itens anteriores, a sessão pública</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p>
    <w:p w14:paraId="31516398">
      <w:pPr>
        <w:pStyle w:val="30"/>
        <w:numPr>
          <w:ilvl w:val="1"/>
          <w:numId w:val="2"/>
        </w:numPr>
        <w:tabs>
          <w:tab w:val="left" w:pos="722"/>
        </w:tabs>
        <w:spacing w:before="105"/>
        <w:ind w:right="371" w:firstLine="0"/>
        <w:rPr>
          <w:rFonts w:ascii="Arial" w:hAnsi="Arial" w:cs="Arial"/>
          <w:sz w:val="24"/>
          <w:szCs w:val="24"/>
        </w:rPr>
      </w:pPr>
      <w:r>
        <w:rPr>
          <w:rFonts w:ascii="Arial" w:hAnsi="Arial" w:cs="Arial"/>
          <w:sz w:val="24"/>
          <w:szCs w:val="24"/>
        </w:rPr>
        <w:t>- Encerrada a fase competitiva sem que haja a prorrogação automática pelo sistema, poderá</w:t>
      </w:r>
      <w:r>
        <w:rPr>
          <w:rFonts w:ascii="Arial" w:hAnsi="Arial" w:cs="Arial"/>
          <w:spacing w:val="1"/>
          <w:sz w:val="24"/>
          <w:szCs w:val="24"/>
        </w:rPr>
        <w:t xml:space="preserve"> </w:t>
      </w:r>
      <w:r>
        <w:rPr>
          <w:rFonts w:ascii="Arial" w:hAnsi="Arial" w:cs="Arial"/>
          <w:sz w:val="24"/>
          <w:szCs w:val="24"/>
        </w:rPr>
        <w:t>o AGENTE DE CONTRATAÇÃO, assessorado pela equipe de apoio, justificadamente, admitir o reinício da 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de lances,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prol</w:t>
      </w:r>
      <w:r>
        <w:rPr>
          <w:rFonts w:ascii="Arial" w:hAnsi="Arial" w:cs="Arial"/>
          <w:spacing w:val="-1"/>
          <w:sz w:val="24"/>
          <w:szCs w:val="24"/>
        </w:rPr>
        <w:t xml:space="preserve"> </w:t>
      </w:r>
      <w:r>
        <w:rPr>
          <w:rFonts w:ascii="Arial" w:hAnsi="Arial" w:cs="Arial"/>
          <w:sz w:val="24"/>
          <w:szCs w:val="24"/>
        </w:rPr>
        <w:t>da consecução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melhor</w:t>
      </w:r>
      <w:r>
        <w:rPr>
          <w:rFonts w:ascii="Arial" w:hAnsi="Arial" w:cs="Arial"/>
          <w:spacing w:val="1"/>
          <w:sz w:val="24"/>
          <w:szCs w:val="24"/>
        </w:rPr>
        <w:t xml:space="preserve"> </w:t>
      </w:r>
      <w:r>
        <w:rPr>
          <w:rFonts w:ascii="Arial" w:hAnsi="Arial" w:cs="Arial"/>
          <w:sz w:val="24"/>
          <w:szCs w:val="24"/>
        </w:rPr>
        <w:t>preço.</w:t>
      </w:r>
    </w:p>
    <w:p w14:paraId="1A668807">
      <w:pPr>
        <w:pStyle w:val="17"/>
        <w:ind w:right="371"/>
        <w:jc w:val="both"/>
        <w:rPr>
          <w:rFonts w:ascii="Arial" w:hAnsi="Arial" w:cs="Arial"/>
          <w:sz w:val="24"/>
          <w:szCs w:val="24"/>
        </w:rPr>
      </w:pPr>
    </w:p>
    <w:p w14:paraId="6A7D24CB">
      <w:pPr>
        <w:pStyle w:val="30"/>
        <w:numPr>
          <w:ilvl w:val="1"/>
          <w:numId w:val="2"/>
        </w:numPr>
        <w:tabs>
          <w:tab w:val="left" w:pos="760"/>
        </w:tabs>
        <w:ind w:right="371" w:firstLine="0"/>
        <w:rPr>
          <w:rFonts w:ascii="Arial" w:hAnsi="Arial" w:cs="Arial"/>
          <w:sz w:val="24"/>
          <w:szCs w:val="24"/>
        </w:rPr>
      </w:pPr>
      <w:r>
        <w:rPr>
          <w:rFonts w:ascii="Arial" w:hAnsi="Arial" w:cs="Arial"/>
          <w:sz w:val="24"/>
          <w:szCs w:val="24"/>
        </w:rPr>
        <w:t>- Não serão aceitos dois ou mais lances de mesmo valor, prevalecendo aquele que for</w:t>
      </w:r>
      <w:r>
        <w:rPr>
          <w:rFonts w:ascii="Arial" w:hAnsi="Arial" w:cs="Arial"/>
          <w:spacing w:val="1"/>
          <w:sz w:val="24"/>
          <w:szCs w:val="24"/>
        </w:rPr>
        <w:t xml:space="preserve"> </w:t>
      </w:r>
      <w:r>
        <w:rPr>
          <w:rFonts w:ascii="Arial" w:hAnsi="Arial" w:cs="Arial"/>
          <w:sz w:val="24"/>
          <w:szCs w:val="24"/>
        </w:rPr>
        <w:t>recebido</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registrado em</w:t>
      </w:r>
      <w:r>
        <w:rPr>
          <w:rFonts w:ascii="Arial" w:hAnsi="Arial" w:cs="Arial"/>
          <w:spacing w:val="-1"/>
          <w:sz w:val="24"/>
          <w:szCs w:val="24"/>
        </w:rPr>
        <w:t xml:space="preserve"> </w:t>
      </w:r>
      <w:r>
        <w:rPr>
          <w:rFonts w:ascii="Arial" w:hAnsi="Arial" w:cs="Arial"/>
          <w:sz w:val="24"/>
          <w:szCs w:val="24"/>
        </w:rPr>
        <w:t>primeiro</w:t>
      </w:r>
      <w:r>
        <w:rPr>
          <w:rFonts w:ascii="Arial" w:hAnsi="Arial" w:cs="Arial"/>
          <w:spacing w:val="-2"/>
          <w:sz w:val="24"/>
          <w:szCs w:val="24"/>
        </w:rPr>
        <w:t xml:space="preserve"> </w:t>
      </w:r>
      <w:r>
        <w:rPr>
          <w:rFonts w:ascii="Arial" w:hAnsi="Arial" w:cs="Arial"/>
          <w:sz w:val="24"/>
          <w:szCs w:val="24"/>
        </w:rPr>
        <w:t>lugar.</w:t>
      </w:r>
    </w:p>
    <w:p w14:paraId="5DF97F0C">
      <w:pPr>
        <w:pStyle w:val="17"/>
        <w:ind w:right="371"/>
        <w:jc w:val="both"/>
        <w:rPr>
          <w:rFonts w:ascii="Arial" w:hAnsi="Arial" w:cs="Arial"/>
          <w:sz w:val="24"/>
          <w:szCs w:val="24"/>
        </w:rPr>
      </w:pPr>
    </w:p>
    <w:p w14:paraId="478BE080">
      <w:pPr>
        <w:pStyle w:val="30"/>
        <w:numPr>
          <w:ilvl w:val="1"/>
          <w:numId w:val="2"/>
        </w:numPr>
        <w:tabs>
          <w:tab w:val="left" w:pos="726"/>
        </w:tabs>
        <w:ind w:right="371" w:firstLine="0"/>
        <w:rPr>
          <w:rFonts w:ascii="Arial" w:hAnsi="Arial" w:cs="Arial"/>
          <w:sz w:val="24"/>
          <w:szCs w:val="24"/>
        </w:rPr>
      </w:pPr>
      <w:r>
        <w:rPr>
          <w:rFonts w:ascii="Arial" w:hAnsi="Arial" w:cs="Arial"/>
          <w:sz w:val="24"/>
          <w:szCs w:val="24"/>
        </w:rPr>
        <w:t>- Durante o transcurso da sessão pública, os licitantes serão informados, em tempo real, do</w:t>
      </w:r>
      <w:r>
        <w:rPr>
          <w:rFonts w:ascii="Arial" w:hAnsi="Arial" w:cs="Arial"/>
          <w:spacing w:val="1"/>
          <w:sz w:val="24"/>
          <w:szCs w:val="24"/>
        </w:rPr>
        <w:t xml:space="preserve"> </w:t>
      </w:r>
      <w:r>
        <w:rPr>
          <w:rFonts w:ascii="Arial" w:hAnsi="Arial" w:cs="Arial"/>
          <w:sz w:val="24"/>
          <w:szCs w:val="24"/>
        </w:rPr>
        <w:t>valor do menor lance</w:t>
      </w:r>
      <w:r>
        <w:rPr>
          <w:rFonts w:ascii="Arial" w:hAnsi="Arial" w:cs="Arial"/>
          <w:spacing w:val="-2"/>
          <w:sz w:val="24"/>
          <w:szCs w:val="24"/>
        </w:rPr>
        <w:t xml:space="preserve"> </w:t>
      </w:r>
      <w:r>
        <w:rPr>
          <w:rFonts w:ascii="Arial" w:hAnsi="Arial" w:cs="Arial"/>
          <w:sz w:val="24"/>
          <w:szCs w:val="24"/>
        </w:rPr>
        <w:t>registrado,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identificação do</w:t>
      </w:r>
      <w:r>
        <w:rPr>
          <w:rFonts w:ascii="Arial" w:hAnsi="Arial" w:cs="Arial"/>
          <w:spacing w:val="-1"/>
          <w:sz w:val="24"/>
          <w:szCs w:val="24"/>
        </w:rPr>
        <w:t xml:space="preserve"> </w:t>
      </w:r>
      <w:r>
        <w:rPr>
          <w:rFonts w:ascii="Arial" w:hAnsi="Arial" w:cs="Arial"/>
          <w:sz w:val="24"/>
          <w:szCs w:val="24"/>
        </w:rPr>
        <w:t>licitante.</w:t>
      </w:r>
    </w:p>
    <w:p w14:paraId="5C3072FA">
      <w:pPr>
        <w:pStyle w:val="17"/>
        <w:spacing w:before="11"/>
        <w:ind w:right="371"/>
        <w:jc w:val="both"/>
        <w:rPr>
          <w:rFonts w:ascii="Arial" w:hAnsi="Arial" w:cs="Arial"/>
          <w:sz w:val="24"/>
          <w:szCs w:val="24"/>
        </w:rPr>
      </w:pPr>
    </w:p>
    <w:p w14:paraId="49B7D0EA">
      <w:pPr>
        <w:pStyle w:val="30"/>
        <w:numPr>
          <w:ilvl w:val="1"/>
          <w:numId w:val="2"/>
        </w:numPr>
        <w:tabs>
          <w:tab w:val="left" w:pos="734"/>
        </w:tabs>
        <w:ind w:right="371" w:firstLine="0"/>
        <w:rPr>
          <w:rFonts w:ascii="Arial" w:hAnsi="Arial" w:cs="Arial"/>
          <w:sz w:val="24"/>
          <w:szCs w:val="24"/>
        </w:rPr>
      </w:pPr>
      <w:r>
        <w:rPr>
          <w:rFonts w:ascii="Arial" w:hAnsi="Arial" w:cs="Arial"/>
          <w:sz w:val="24"/>
          <w:szCs w:val="24"/>
        </w:rPr>
        <w:t>- No caso de desconexão com o AGENTE DE CONTRATAÇÃO, no decorrer da etapa competitiva do Pregão, 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3"/>
          <w:sz w:val="24"/>
          <w:szCs w:val="24"/>
        </w:rPr>
        <w:t xml:space="preserve"> </w:t>
      </w:r>
      <w:r>
        <w:rPr>
          <w:rFonts w:ascii="Arial" w:hAnsi="Arial" w:cs="Arial"/>
          <w:sz w:val="24"/>
          <w:szCs w:val="24"/>
        </w:rPr>
        <w:t>eletrônico</w:t>
      </w:r>
      <w:r>
        <w:rPr>
          <w:rFonts w:ascii="Arial" w:hAnsi="Arial" w:cs="Arial"/>
          <w:spacing w:val="-3"/>
          <w:sz w:val="24"/>
          <w:szCs w:val="24"/>
        </w:rPr>
        <w:t xml:space="preserve"> </w:t>
      </w:r>
      <w:r>
        <w:rPr>
          <w:rFonts w:ascii="Arial" w:hAnsi="Arial" w:cs="Arial"/>
          <w:sz w:val="24"/>
          <w:szCs w:val="24"/>
        </w:rPr>
        <w:t>poderá permanecer</w:t>
      </w:r>
      <w:r>
        <w:rPr>
          <w:rFonts w:ascii="Arial" w:hAnsi="Arial" w:cs="Arial"/>
          <w:spacing w:val="-2"/>
          <w:sz w:val="24"/>
          <w:szCs w:val="24"/>
        </w:rPr>
        <w:t xml:space="preserve"> </w:t>
      </w:r>
      <w:r>
        <w:rPr>
          <w:rFonts w:ascii="Arial" w:hAnsi="Arial" w:cs="Arial"/>
          <w:sz w:val="24"/>
          <w:szCs w:val="24"/>
        </w:rPr>
        <w:t>acessível</w:t>
      </w:r>
      <w:r>
        <w:rPr>
          <w:rFonts w:ascii="Arial" w:hAnsi="Arial" w:cs="Arial"/>
          <w:spacing w:val="2"/>
          <w:sz w:val="24"/>
          <w:szCs w:val="24"/>
        </w:rPr>
        <w:t xml:space="preserve"> </w:t>
      </w:r>
      <w:r>
        <w:rPr>
          <w:rFonts w:ascii="Arial" w:hAnsi="Arial" w:cs="Arial"/>
          <w:sz w:val="24"/>
          <w:szCs w:val="24"/>
        </w:rPr>
        <w:t>aos licitantes</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recepção dos</w:t>
      </w:r>
      <w:r>
        <w:rPr>
          <w:rFonts w:ascii="Arial" w:hAnsi="Arial" w:cs="Arial"/>
          <w:spacing w:val="-1"/>
          <w:sz w:val="24"/>
          <w:szCs w:val="24"/>
        </w:rPr>
        <w:t xml:space="preserve"> </w:t>
      </w:r>
      <w:r>
        <w:rPr>
          <w:rFonts w:ascii="Arial" w:hAnsi="Arial" w:cs="Arial"/>
          <w:sz w:val="24"/>
          <w:szCs w:val="24"/>
        </w:rPr>
        <w:t>lances.</w:t>
      </w:r>
    </w:p>
    <w:p w14:paraId="2BD670A8">
      <w:pPr>
        <w:pStyle w:val="17"/>
        <w:spacing w:before="11"/>
        <w:ind w:right="371"/>
        <w:jc w:val="both"/>
        <w:rPr>
          <w:rFonts w:ascii="Arial" w:hAnsi="Arial" w:cs="Arial"/>
          <w:sz w:val="24"/>
          <w:szCs w:val="24"/>
        </w:rPr>
      </w:pPr>
    </w:p>
    <w:p w14:paraId="5CACBA17">
      <w:pPr>
        <w:pStyle w:val="30"/>
        <w:numPr>
          <w:ilvl w:val="1"/>
          <w:numId w:val="2"/>
        </w:numPr>
        <w:tabs>
          <w:tab w:val="left" w:pos="717"/>
        </w:tabs>
        <w:ind w:right="371" w:firstLine="0"/>
        <w:rPr>
          <w:rFonts w:ascii="Arial" w:hAnsi="Arial" w:cs="Arial"/>
          <w:sz w:val="24"/>
          <w:szCs w:val="24"/>
        </w:rPr>
      </w:pPr>
      <w:r>
        <w:rPr>
          <w:rFonts w:ascii="Arial" w:hAnsi="Arial" w:cs="Arial"/>
          <w:sz w:val="24"/>
          <w:szCs w:val="24"/>
        </w:rPr>
        <w:t>- Quando a desconexão do sistema eletrônico para o AGENTE DE CONTRATAÇÃO persistir por tempo superior a</w:t>
      </w:r>
      <w:r>
        <w:rPr>
          <w:rFonts w:ascii="Arial" w:hAnsi="Arial" w:cs="Arial"/>
          <w:spacing w:val="1"/>
          <w:sz w:val="24"/>
          <w:szCs w:val="24"/>
        </w:rPr>
        <w:t xml:space="preserve"> </w:t>
      </w:r>
      <w:r>
        <w:rPr>
          <w:rFonts w:ascii="Arial" w:hAnsi="Arial" w:cs="Arial"/>
          <w:sz w:val="24"/>
          <w:szCs w:val="24"/>
        </w:rPr>
        <w:t>dez minutos, a sessão pública será suspensa e reiniciada somente depois de decorridas vinte e</w:t>
      </w:r>
      <w:r>
        <w:rPr>
          <w:rFonts w:ascii="Arial" w:hAnsi="Arial" w:cs="Arial"/>
          <w:spacing w:val="1"/>
          <w:sz w:val="24"/>
          <w:szCs w:val="24"/>
        </w:rPr>
        <w:t xml:space="preserve"> </w:t>
      </w:r>
      <w:r>
        <w:rPr>
          <w:rFonts w:ascii="Arial" w:hAnsi="Arial" w:cs="Arial"/>
          <w:sz w:val="24"/>
          <w:szCs w:val="24"/>
        </w:rPr>
        <w:t>quatro horas da comunicação do fato pelo AGENTE DE CONTRATAÇÃO aos participantes, no sítio eletrônico utilizado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divulgação.</w:t>
      </w:r>
    </w:p>
    <w:p w14:paraId="696BF51F">
      <w:pPr>
        <w:pStyle w:val="17"/>
        <w:spacing w:before="9"/>
        <w:ind w:right="371"/>
        <w:jc w:val="both"/>
        <w:rPr>
          <w:rFonts w:ascii="Arial" w:hAnsi="Arial" w:cs="Arial"/>
          <w:sz w:val="24"/>
          <w:szCs w:val="24"/>
        </w:rPr>
      </w:pPr>
    </w:p>
    <w:p w14:paraId="6DA78E42">
      <w:pPr>
        <w:pStyle w:val="30"/>
        <w:numPr>
          <w:ilvl w:val="1"/>
          <w:numId w:val="2"/>
        </w:numPr>
        <w:tabs>
          <w:tab w:val="left" w:pos="743"/>
        </w:tabs>
        <w:spacing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Pr>
          <w:rFonts w:hint="default" w:ascii="Arial" w:hAnsi="Arial" w:cs="Arial"/>
          <w:b/>
          <w:sz w:val="24"/>
          <w:szCs w:val="24"/>
          <w:lang w:val="pt-BR"/>
        </w:rPr>
        <w:t xml:space="preserve">GLOBAL </w:t>
      </w:r>
      <w:r>
        <w:rPr>
          <w:rFonts w:ascii="Arial" w:hAnsi="Arial" w:cs="Arial"/>
          <w:sz w:val="24"/>
          <w:szCs w:val="24"/>
        </w:rPr>
        <w:t>conforme definido</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p>
    <w:p w14:paraId="50097EAD">
      <w:pPr>
        <w:pStyle w:val="17"/>
        <w:spacing w:before="6"/>
        <w:ind w:right="371"/>
        <w:jc w:val="both"/>
        <w:rPr>
          <w:rFonts w:ascii="Arial" w:hAnsi="Arial" w:cs="Arial"/>
          <w:sz w:val="24"/>
          <w:szCs w:val="24"/>
        </w:rPr>
      </w:pPr>
    </w:p>
    <w:p w14:paraId="174D80B3">
      <w:pPr>
        <w:pStyle w:val="30"/>
        <w:numPr>
          <w:ilvl w:val="1"/>
          <w:numId w:val="2"/>
        </w:numPr>
        <w:tabs>
          <w:tab w:val="left" w:pos="712"/>
        </w:tabs>
        <w:ind w:left="711" w:right="371" w:hanging="490"/>
        <w:rPr>
          <w:rFonts w:ascii="Arial" w:hAnsi="Arial" w:cs="Arial"/>
          <w:sz w:val="24"/>
          <w:szCs w:val="24"/>
        </w:rPr>
      </w:pPr>
      <w:r>
        <w:rPr>
          <w:rFonts w:ascii="Arial" w:hAnsi="Arial" w:cs="Arial"/>
          <w:sz w:val="24"/>
          <w:szCs w:val="24"/>
        </w:rPr>
        <w:t>- Caso</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apresente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concorrerá</w:t>
      </w:r>
      <w:r>
        <w:rPr>
          <w:rFonts w:ascii="Arial" w:hAnsi="Arial" w:cs="Arial"/>
          <w:spacing w:val="-3"/>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valor 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proposta.</w:t>
      </w:r>
    </w:p>
    <w:p w14:paraId="134F224E">
      <w:pPr>
        <w:pStyle w:val="17"/>
        <w:spacing w:before="9"/>
        <w:ind w:right="371"/>
        <w:jc w:val="both"/>
        <w:rPr>
          <w:rFonts w:ascii="Arial" w:hAnsi="Arial" w:cs="Arial"/>
          <w:sz w:val="24"/>
          <w:szCs w:val="24"/>
        </w:rPr>
      </w:pPr>
    </w:p>
    <w:p w14:paraId="5DE3C48E">
      <w:pPr>
        <w:pStyle w:val="30"/>
        <w:numPr>
          <w:ilvl w:val="1"/>
          <w:numId w:val="2"/>
        </w:numPr>
        <w:tabs>
          <w:tab w:val="left" w:pos="729"/>
        </w:tabs>
        <w:spacing w:before="1"/>
        <w:ind w:right="371" w:firstLine="0"/>
        <w:rPr>
          <w:rFonts w:ascii="Arial" w:hAnsi="Arial" w:cs="Arial"/>
          <w:sz w:val="24"/>
          <w:szCs w:val="24"/>
        </w:rPr>
      </w:pPr>
      <w:r>
        <w:rPr>
          <w:rFonts w:ascii="Arial" w:hAnsi="Arial" w:cs="Arial"/>
          <w:sz w:val="24"/>
          <w:szCs w:val="24"/>
        </w:rPr>
        <w:t>- O sistema identificará em coluna própria às microempresas e empresas de pequeno porte</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procedendo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comparação</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primeira</w:t>
      </w:r>
      <w:r>
        <w:rPr>
          <w:rFonts w:ascii="Arial" w:hAnsi="Arial" w:cs="Arial"/>
          <w:spacing w:val="1"/>
          <w:sz w:val="24"/>
          <w:szCs w:val="24"/>
        </w:rPr>
        <w:t xml:space="preserve"> </w:t>
      </w:r>
      <w:r>
        <w:rPr>
          <w:rFonts w:ascii="Arial" w:hAnsi="Arial" w:cs="Arial"/>
          <w:sz w:val="24"/>
          <w:szCs w:val="24"/>
        </w:rPr>
        <w:t>colocada,</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esta</w:t>
      </w:r>
      <w:r>
        <w:rPr>
          <w:rFonts w:ascii="Arial" w:hAnsi="Arial" w:cs="Arial"/>
          <w:spacing w:val="6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empresa de maior porte, assim como das demais classificadas, para o fim de aplicar-se o disposto</w:t>
      </w:r>
      <w:r>
        <w:rPr>
          <w:rFonts w:ascii="Arial" w:hAnsi="Arial" w:cs="Arial"/>
          <w:spacing w:val="-59"/>
          <w:sz w:val="24"/>
          <w:szCs w:val="24"/>
        </w:rPr>
        <w:t xml:space="preserve"> </w:t>
      </w:r>
      <w:r>
        <w:rPr>
          <w:rFonts w:ascii="Arial" w:hAnsi="Arial" w:cs="Arial"/>
          <w:sz w:val="24"/>
          <w:szCs w:val="24"/>
        </w:rPr>
        <w:t>nos Arts.</w:t>
      </w:r>
      <w:r>
        <w:rPr>
          <w:rFonts w:ascii="Arial" w:hAnsi="Arial" w:cs="Arial"/>
          <w:spacing w:val="-1"/>
          <w:sz w:val="24"/>
          <w:szCs w:val="24"/>
        </w:rPr>
        <w:t xml:space="preserve"> </w:t>
      </w:r>
      <w:r>
        <w:rPr>
          <w:rFonts w:ascii="Arial" w:hAnsi="Arial" w:cs="Arial"/>
          <w:sz w:val="24"/>
          <w:szCs w:val="24"/>
        </w:rPr>
        <w:t>44 e</w:t>
      </w:r>
      <w:r>
        <w:rPr>
          <w:rFonts w:ascii="Arial" w:hAnsi="Arial" w:cs="Arial"/>
          <w:spacing w:val="-2"/>
          <w:sz w:val="24"/>
          <w:szCs w:val="24"/>
        </w:rPr>
        <w:t xml:space="preserve"> </w:t>
      </w:r>
      <w:r>
        <w:rPr>
          <w:rFonts w:ascii="Arial" w:hAnsi="Arial" w:cs="Arial"/>
          <w:sz w:val="24"/>
          <w:szCs w:val="24"/>
        </w:rPr>
        <w:t>45</w:t>
      </w:r>
      <w:r>
        <w:rPr>
          <w:rFonts w:ascii="Arial" w:hAnsi="Arial" w:cs="Arial"/>
          <w:spacing w:val="-1"/>
          <w:sz w:val="24"/>
          <w:szCs w:val="24"/>
        </w:rPr>
        <w:t xml:space="preserve"> </w:t>
      </w:r>
      <w:r>
        <w:rPr>
          <w:rFonts w:ascii="Arial" w:hAnsi="Arial" w:cs="Arial"/>
          <w:sz w:val="24"/>
          <w:szCs w:val="24"/>
        </w:rPr>
        <w:t>da LC</w:t>
      </w:r>
      <w:r>
        <w:rPr>
          <w:rFonts w:ascii="Arial" w:hAnsi="Arial" w:cs="Arial"/>
          <w:spacing w:val="-2"/>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2006,</w:t>
      </w:r>
      <w:r>
        <w:rPr>
          <w:rFonts w:ascii="Arial" w:hAnsi="Arial" w:cs="Arial"/>
          <w:spacing w:val="-1"/>
          <w:sz w:val="24"/>
          <w:szCs w:val="24"/>
        </w:rPr>
        <w:t xml:space="preserve"> </w:t>
      </w:r>
      <w:r>
        <w:rPr>
          <w:rFonts w:ascii="Arial" w:hAnsi="Arial" w:cs="Arial"/>
          <w:sz w:val="24"/>
          <w:szCs w:val="24"/>
        </w:rPr>
        <w:t>regulamentada</w:t>
      </w:r>
      <w:r>
        <w:rPr>
          <w:rFonts w:ascii="Arial" w:hAnsi="Arial" w:cs="Arial"/>
          <w:spacing w:val="-2"/>
          <w:sz w:val="24"/>
          <w:szCs w:val="24"/>
        </w:rPr>
        <w:t xml:space="preserve"> </w:t>
      </w:r>
      <w:r>
        <w:rPr>
          <w:rFonts w:ascii="Arial" w:hAnsi="Arial" w:cs="Arial"/>
          <w:sz w:val="24"/>
          <w:szCs w:val="24"/>
        </w:rPr>
        <w:t>pelo Decreto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8.538,</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2015.</w:t>
      </w:r>
    </w:p>
    <w:p w14:paraId="05F85A99">
      <w:pPr>
        <w:pStyle w:val="17"/>
        <w:spacing w:before="11"/>
        <w:ind w:right="371"/>
        <w:jc w:val="both"/>
        <w:rPr>
          <w:rFonts w:ascii="Arial" w:hAnsi="Arial" w:cs="Arial"/>
          <w:sz w:val="24"/>
          <w:szCs w:val="24"/>
        </w:rPr>
      </w:pPr>
    </w:p>
    <w:p w14:paraId="23B85F59">
      <w:pPr>
        <w:pStyle w:val="30"/>
        <w:numPr>
          <w:ilvl w:val="1"/>
          <w:numId w:val="2"/>
        </w:numPr>
        <w:tabs>
          <w:tab w:val="left" w:pos="731"/>
        </w:tabs>
        <w:ind w:right="371" w:firstLine="0"/>
        <w:rPr>
          <w:rFonts w:ascii="Arial" w:hAnsi="Arial" w:cs="Arial"/>
          <w:sz w:val="24"/>
          <w:szCs w:val="24"/>
        </w:rPr>
      </w:pPr>
      <w:r>
        <w:rPr>
          <w:rFonts w:ascii="Arial" w:hAnsi="Arial" w:cs="Arial"/>
          <w:sz w:val="24"/>
          <w:szCs w:val="24"/>
        </w:rPr>
        <w:t>- Nessas condições, as propostas de microempresas e empresas de pequeno porte que se</w:t>
      </w:r>
      <w:r>
        <w:rPr>
          <w:rFonts w:ascii="Arial" w:hAnsi="Arial" w:cs="Arial"/>
          <w:spacing w:val="1"/>
          <w:sz w:val="24"/>
          <w:szCs w:val="24"/>
        </w:rPr>
        <w:t xml:space="preserve"> </w:t>
      </w:r>
      <w:r>
        <w:rPr>
          <w:rFonts w:ascii="Arial" w:hAnsi="Arial" w:cs="Arial"/>
          <w:sz w:val="24"/>
          <w:szCs w:val="24"/>
        </w:rPr>
        <w:t>encontrarem na faixa de até 5% (cinco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acima da melhor</w:t>
      </w:r>
      <w:r>
        <w:rPr>
          <w:rFonts w:ascii="Arial" w:hAnsi="Arial" w:cs="Arial"/>
          <w:spacing w:val="61"/>
          <w:sz w:val="24"/>
          <w:szCs w:val="24"/>
        </w:rPr>
        <w:t xml:space="preserve"> </w:t>
      </w:r>
      <w:r>
        <w:rPr>
          <w:rFonts w:ascii="Arial" w:hAnsi="Arial" w:cs="Arial"/>
          <w:sz w:val="24"/>
          <w:szCs w:val="24"/>
        </w:rPr>
        <w:t>proposta ou melhor lance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consideradas empatadas com</w:t>
      </w:r>
      <w:r>
        <w:rPr>
          <w:rFonts w:ascii="Arial" w:hAnsi="Arial" w:cs="Arial"/>
          <w:spacing w:val="-1"/>
          <w:sz w:val="24"/>
          <w:szCs w:val="24"/>
        </w:rPr>
        <w:t xml:space="preserve"> </w:t>
      </w:r>
      <w:r>
        <w:rPr>
          <w:rFonts w:ascii="Arial" w:hAnsi="Arial" w:cs="Arial"/>
          <w:sz w:val="24"/>
          <w:szCs w:val="24"/>
        </w:rPr>
        <w:t>a primeira</w:t>
      </w:r>
      <w:r>
        <w:rPr>
          <w:rFonts w:ascii="Arial" w:hAnsi="Arial" w:cs="Arial"/>
          <w:spacing w:val="-3"/>
          <w:sz w:val="24"/>
          <w:szCs w:val="24"/>
        </w:rPr>
        <w:t xml:space="preserve"> </w:t>
      </w:r>
      <w:r>
        <w:rPr>
          <w:rFonts w:ascii="Arial" w:hAnsi="Arial" w:cs="Arial"/>
          <w:sz w:val="24"/>
          <w:szCs w:val="24"/>
        </w:rPr>
        <w:t>colocada.</w:t>
      </w:r>
    </w:p>
    <w:p w14:paraId="732EA2E9">
      <w:pPr>
        <w:pStyle w:val="17"/>
        <w:spacing w:before="1"/>
        <w:ind w:right="371"/>
        <w:jc w:val="both"/>
        <w:rPr>
          <w:rFonts w:ascii="Arial" w:hAnsi="Arial" w:cs="Arial"/>
          <w:sz w:val="24"/>
          <w:szCs w:val="24"/>
        </w:rPr>
      </w:pPr>
    </w:p>
    <w:p w14:paraId="5F2CACB8">
      <w:pPr>
        <w:pStyle w:val="30"/>
        <w:numPr>
          <w:ilvl w:val="1"/>
          <w:numId w:val="2"/>
        </w:numPr>
        <w:tabs>
          <w:tab w:val="left" w:pos="753"/>
        </w:tabs>
        <w:ind w:right="371" w:firstLine="0"/>
        <w:rPr>
          <w:rFonts w:ascii="Arial" w:hAnsi="Arial" w:cs="Arial"/>
          <w:sz w:val="24"/>
          <w:szCs w:val="24"/>
        </w:rPr>
      </w:pPr>
      <w:r>
        <w:rPr>
          <w:rFonts w:ascii="Arial" w:hAnsi="Arial" w:cs="Arial"/>
          <w:sz w:val="24"/>
          <w:szCs w:val="24"/>
        </w:rPr>
        <w:t>-</w:t>
      </w:r>
      <w:r>
        <w:rPr>
          <w:rFonts w:ascii="Arial" w:hAnsi="Arial" w:cs="Arial"/>
          <w:spacing w:val="39"/>
          <w:sz w:val="24"/>
          <w:szCs w:val="24"/>
        </w:rPr>
        <w:t xml:space="preserve"> </w:t>
      </w:r>
      <w:r>
        <w:rPr>
          <w:rFonts w:ascii="Arial" w:hAnsi="Arial" w:cs="Arial"/>
          <w:sz w:val="24"/>
          <w:szCs w:val="24"/>
        </w:rPr>
        <w:t>A</w:t>
      </w:r>
      <w:r>
        <w:rPr>
          <w:rFonts w:ascii="Arial" w:hAnsi="Arial" w:cs="Arial"/>
          <w:spacing w:val="35"/>
          <w:sz w:val="24"/>
          <w:szCs w:val="24"/>
        </w:rPr>
        <w:t xml:space="preserve"> </w:t>
      </w:r>
      <w:r>
        <w:rPr>
          <w:rFonts w:ascii="Arial" w:hAnsi="Arial" w:cs="Arial"/>
          <w:sz w:val="24"/>
          <w:szCs w:val="24"/>
        </w:rPr>
        <w:t>mais</w:t>
      </w:r>
      <w:r>
        <w:rPr>
          <w:rFonts w:ascii="Arial" w:hAnsi="Arial" w:cs="Arial"/>
          <w:spacing w:val="38"/>
          <w:sz w:val="24"/>
          <w:szCs w:val="24"/>
        </w:rPr>
        <w:t xml:space="preserve"> </w:t>
      </w:r>
      <w:r>
        <w:rPr>
          <w:rFonts w:ascii="Arial" w:hAnsi="Arial" w:cs="Arial"/>
          <w:sz w:val="24"/>
          <w:szCs w:val="24"/>
        </w:rPr>
        <w:t>bem</w:t>
      </w:r>
      <w:r>
        <w:rPr>
          <w:rFonts w:ascii="Arial" w:hAnsi="Arial" w:cs="Arial"/>
          <w:spacing w:val="39"/>
          <w:sz w:val="24"/>
          <w:szCs w:val="24"/>
        </w:rPr>
        <w:t xml:space="preserve"> </w:t>
      </w:r>
      <w:r>
        <w:rPr>
          <w:rFonts w:ascii="Arial" w:hAnsi="Arial" w:cs="Arial"/>
          <w:sz w:val="24"/>
          <w:szCs w:val="24"/>
        </w:rPr>
        <w:t>classificada</w:t>
      </w:r>
      <w:r>
        <w:rPr>
          <w:rFonts w:ascii="Arial" w:hAnsi="Arial" w:cs="Arial"/>
          <w:spacing w:val="38"/>
          <w:sz w:val="24"/>
          <w:szCs w:val="24"/>
        </w:rPr>
        <w:t xml:space="preserve"> </w:t>
      </w:r>
      <w:r>
        <w:rPr>
          <w:rFonts w:ascii="Arial" w:hAnsi="Arial" w:cs="Arial"/>
          <w:sz w:val="24"/>
          <w:szCs w:val="24"/>
        </w:rPr>
        <w:t>nos</w:t>
      </w:r>
      <w:r>
        <w:rPr>
          <w:rFonts w:ascii="Arial" w:hAnsi="Arial" w:cs="Arial"/>
          <w:spacing w:val="38"/>
          <w:sz w:val="24"/>
          <w:szCs w:val="24"/>
        </w:rPr>
        <w:t xml:space="preserve"> </w:t>
      </w:r>
      <w:r>
        <w:rPr>
          <w:rFonts w:ascii="Arial" w:hAnsi="Arial" w:cs="Arial"/>
          <w:sz w:val="24"/>
          <w:szCs w:val="24"/>
        </w:rPr>
        <w:t>termos</w:t>
      </w:r>
      <w:r>
        <w:rPr>
          <w:rFonts w:ascii="Arial" w:hAnsi="Arial" w:cs="Arial"/>
          <w:spacing w:val="38"/>
          <w:sz w:val="24"/>
          <w:szCs w:val="24"/>
        </w:rPr>
        <w:t xml:space="preserve"> </w:t>
      </w:r>
      <w:r>
        <w:rPr>
          <w:rFonts w:ascii="Arial" w:hAnsi="Arial" w:cs="Arial"/>
          <w:sz w:val="24"/>
          <w:szCs w:val="24"/>
        </w:rPr>
        <w:t>do</w:t>
      </w:r>
      <w:r>
        <w:rPr>
          <w:rFonts w:ascii="Arial" w:hAnsi="Arial" w:cs="Arial"/>
          <w:spacing w:val="35"/>
          <w:sz w:val="24"/>
          <w:szCs w:val="24"/>
        </w:rPr>
        <w:t xml:space="preserve"> </w:t>
      </w:r>
      <w:r>
        <w:rPr>
          <w:rFonts w:ascii="Arial" w:hAnsi="Arial" w:cs="Arial"/>
          <w:sz w:val="24"/>
          <w:szCs w:val="24"/>
        </w:rPr>
        <w:t>item</w:t>
      </w:r>
      <w:r>
        <w:rPr>
          <w:rFonts w:ascii="Arial" w:hAnsi="Arial" w:cs="Arial"/>
          <w:spacing w:val="38"/>
          <w:sz w:val="24"/>
          <w:szCs w:val="24"/>
        </w:rPr>
        <w:t xml:space="preserve"> </w:t>
      </w:r>
      <w:r>
        <w:rPr>
          <w:rFonts w:ascii="Arial" w:hAnsi="Arial" w:cs="Arial"/>
          <w:sz w:val="24"/>
          <w:szCs w:val="24"/>
        </w:rPr>
        <w:t>anterior</w:t>
      </w:r>
      <w:r>
        <w:rPr>
          <w:rFonts w:ascii="Arial" w:hAnsi="Arial" w:cs="Arial"/>
          <w:spacing w:val="36"/>
          <w:sz w:val="24"/>
          <w:szCs w:val="24"/>
        </w:rPr>
        <w:t xml:space="preserve"> </w:t>
      </w:r>
      <w:r>
        <w:rPr>
          <w:rFonts w:ascii="Arial" w:hAnsi="Arial" w:cs="Arial"/>
          <w:sz w:val="24"/>
          <w:szCs w:val="24"/>
        </w:rPr>
        <w:t>terá</w:t>
      </w:r>
      <w:r>
        <w:rPr>
          <w:rFonts w:ascii="Arial" w:hAnsi="Arial" w:cs="Arial"/>
          <w:spacing w:val="36"/>
          <w:sz w:val="24"/>
          <w:szCs w:val="24"/>
        </w:rPr>
        <w:t xml:space="preserve"> </w:t>
      </w:r>
      <w:r>
        <w:rPr>
          <w:rFonts w:ascii="Arial" w:hAnsi="Arial" w:cs="Arial"/>
          <w:sz w:val="24"/>
          <w:szCs w:val="24"/>
        </w:rPr>
        <w:t>o</w:t>
      </w:r>
      <w:r>
        <w:rPr>
          <w:rFonts w:ascii="Arial" w:hAnsi="Arial" w:cs="Arial"/>
          <w:spacing w:val="38"/>
          <w:sz w:val="24"/>
          <w:szCs w:val="24"/>
        </w:rPr>
        <w:t xml:space="preserve"> </w:t>
      </w:r>
      <w:r>
        <w:rPr>
          <w:rFonts w:ascii="Arial" w:hAnsi="Arial" w:cs="Arial"/>
          <w:sz w:val="24"/>
          <w:szCs w:val="24"/>
        </w:rPr>
        <w:t>direito</w:t>
      </w:r>
      <w:r>
        <w:rPr>
          <w:rFonts w:ascii="Arial" w:hAnsi="Arial" w:cs="Arial"/>
          <w:spacing w:val="38"/>
          <w:sz w:val="24"/>
          <w:szCs w:val="24"/>
        </w:rPr>
        <w:t xml:space="preserve"> </w:t>
      </w:r>
      <w:r>
        <w:rPr>
          <w:rFonts w:ascii="Arial" w:hAnsi="Arial" w:cs="Arial"/>
          <w:sz w:val="24"/>
          <w:szCs w:val="24"/>
        </w:rPr>
        <w:t>de</w:t>
      </w:r>
      <w:r>
        <w:rPr>
          <w:rFonts w:ascii="Arial" w:hAnsi="Arial" w:cs="Arial"/>
          <w:spacing w:val="37"/>
          <w:sz w:val="24"/>
          <w:szCs w:val="24"/>
        </w:rPr>
        <w:t xml:space="preserve"> </w:t>
      </w:r>
      <w:r>
        <w:rPr>
          <w:rFonts w:ascii="Arial" w:hAnsi="Arial" w:cs="Arial"/>
          <w:sz w:val="24"/>
          <w:szCs w:val="24"/>
        </w:rPr>
        <w:t>encaminhar</w:t>
      </w:r>
      <w:r>
        <w:rPr>
          <w:rFonts w:ascii="Arial" w:hAnsi="Arial" w:cs="Arial"/>
          <w:spacing w:val="38"/>
          <w:sz w:val="24"/>
          <w:szCs w:val="24"/>
        </w:rPr>
        <w:t xml:space="preserve"> </w:t>
      </w:r>
      <w:r>
        <w:rPr>
          <w:rFonts w:ascii="Arial" w:hAnsi="Arial" w:cs="Arial"/>
          <w:sz w:val="24"/>
          <w:szCs w:val="24"/>
        </w:rPr>
        <w:t>uma</w:t>
      </w:r>
      <w:r>
        <w:rPr>
          <w:rFonts w:ascii="Arial" w:hAnsi="Arial" w:cs="Arial"/>
          <w:spacing w:val="-59"/>
          <w:sz w:val="24"/>
          <w:szCs w:val="24"/>
        </w:rPr>
        <w:t xml:space="preserve"> </w:t>
      </w:r>
      <w:r>
        <w:rPr>
          <w:rFonts w:ascii="Arial" w:hAnsi="Arial" w:cs="Arial"/>
          <w:sz w:val="24"/>
          <w:szCs w:val="24"/>
        </w:rPr>
        <w:t>última</w:t>
      </w:r>
      <w:r>
        <w:rPr>
          <w:rFonts w:ascii="Arial" w:hAnsi="Arial" w:cs="Arial"/>
          <w:spacing w:val="46"/>
          <w:sz w:val="24"/>
          <w:szCs w:val="24"/>
        </w:rPr>
        <w:t xml:space="preserve"> </w:t>
      </w:r>
      <w:r>
        <w:rPr>
          <w:rFonts w:ascii="Arial" w:hAnsi="Arial" w:cs="Arial"/>
          <w:sz w:val="24"/>
          <w:szCs w:val="24"/>
        </w:rPr>
        <w:t>oferta</w:t>
      </w:r>
      <w:r>
        <w:rPr>
          <w:rFonts w:ascii="Arial" w:hAnsi="Arial" w:cs="Arial"/>
          <w:spacing w:val="46"/>
          <w:sz w:val="24"/>
          <w:szCs w:val="24"/>
        </w:rPr>
        <w:t xml:space="preserve"> </w:t>
      </w:r>
      <w:r>
        <w:rPr>
          <w:rFonts w:ascii="Arial" w:hAnsi="Arial" w:cs="Arial"/>
          <w:sz w:val="24"/>
          <w:szCs w:val="24"/>
        </w:rPr>
        <w:t>para</w:t>
      </w:r>
      <w:r>
        <w:rPr>
          <w:rFonts w:ascii="Arial" w:hAnsi="Arial" w:cs="Arial"/>
          <w:spacing w:val="46"/>
          <w:sz w:val="24"/>
          <w:szCs w:val="24"/>
        </w:rPr>
        <w:t xml:space="preserve"> </w:t>
      </w:r>
      <w:r>
        <w:rPr>
          <w:rFonts w:ascii="Arial" w:hAnsi="Arial" w:cs="Arial"/>
          <w:sz w:val="24"/>
          <w:szCs w:val="24"/>
        </w:rPr>
        <w:t>desempate,</w:t>
      </w:r>
      <w:r>
        <w:rPr>
          <w:rFonts w:ascii="Arial" w:hAnsi="Arial" w:cs="Arial"/>
          <w:spacing w:val="47"/>
          <w:sz w:val="24"/>
          <w:szCs w:val="24"/>
        </w:rPr>
        <w:t xml:space="preserve"> </w:t>
      </w:r>
      <w:r>
        <w:rPr>
          <w:rFonts w:ascii="Arial" w:hAnsi="Arial" w:cs="Arial"/>
          <w:sz w:val="24"/>
          <w:szCs w:val="24"/>
        </w:rPr>
        <w:t>obrigatoriamente</w:t>
      </w:r>
      <w:r>
        <w:rPr>
          <w:rFonts w:ascii="Arial" w:hAnsi="Arial" w:cs="Arial"/>
          <w:spacing w:val="44"/>
          <w:sz w:val="24"/>
          <w:szCs w:val="24"/>
        </w:rPr>
        <w:t xml:space="preserve"> </w:t>
      </w:r>
      <w:r>
        <w:rPr>
          <w:rFonts w:ascii="Arial" w:hAnsi="Arial" w:cs="Arial"/>
          <w:sz w:val="24"/>
          <w:szCs w:val="24"/>
        </w:rPr>
        <w:t>em</w:t>
      </w:r>
      <w:r>
        <w:rPr>
          <w:rFonts w:ascii="Arial" w:hAnsi="Arial" w:cs="Arial"/>
          <w:spacing w:val="48"/>
          <w:sz w:val="24"/>
          <w:szCs w:val="24"/>
        </w:rPr>
        <w:t xml:space="preserve"> </w:t>
      </w:r>
      <w:r>
        <w:rPr>
          <w:rFonts w:ascii="Arial" w:hAnsi="Arial" w:cs="Arial"/>
          <w:sz w:val="24"/>
          <w:szCs w:val="24"/>
        </w:rPr>
        <w:t>valor</w:t>
      </w:r>
      <w:r>
        <w:rPr>
          <w:rFonts w:ascii="Arial" w:hAnsi="Arial" w:cs="Arial"/>
          <w:spacing w:val="47"/>
          <w:sz w:val="24"/>
          <w:szCs w:val="24"/>
        </w:rPr>
        <w:t xml:space="preserve"> </w:t>
      </w:r>
      <w:r>
        <w:rPr>
          <w:rFonts w:ascii="Arial" w:hAnsi="Arial" w:cs="Arial"/>
          <w:sz w:val="24"/>
          <w:szCs w:val="24"/>
        </w:rPr>
        <w:t>inferior</w:t>
      </w:r>
      <w:r>
        <w:rPr>
          <w:rFonts w:ascii="Arial" w:hAnsi="Arial" w:cs="Arial"/>
          <w:spacing w:val="47"/>
          <w:sz w:val="24"/>
          <w:szCs w:val="24"/>
        </w:rPr>
        <w:t xml:space="preserve"> </w:t>
      </w:r>
      <w:r>
        <w:rPr>
          <w:rFonts w:ascii="Arial" w:hAnsi="Arial" w:cs="Arial"/>
          <w:sz w:val="24"/>
          <w:szCs w:val="24"/>
        </w:rPr>
        <w:t>ao</w:t>
      </w:r>
      <w:r>
        <w:rPr>
          <w:rFonts w:ascii="Arial" w:hAnsi="Arial" w:cs="Arial"/>
          <w:spacing w:val="46"/>
          <w:sz w:val="24"/>
          <w:szCs w:val="24"/>
        </w:rPr>
        <w:t xml:space="preserve"> </w:t>
      </w:r>
      <w:r>
        <w:rPr>
          <w:rFonts w:ascii="Arial" w:hAnsi="Arial" w:cs="Arial"/>
          <w:sz w:val="24"/>
          <w:szCs w:val="24"/>
        </w:rPr>
        <w:t>da</w:t>
      </w:r>
      <w:r>
        <w:rPr>
          <w:rFonts w:ascii="Arial" w:hAnsi="Arial" w:cs="Arial"/>
          <w:spacing w:val="46"/>
          <w:sz w:val="24"/>
          <w:szCs w:val="24"/>
        </w:rPr>
        <w:t xml:space="preserve"> </w:t>
      </w:r>
      <w:r>
        <w:rPr>
          <w:rFonts w:ascii="Arial" w:hAnsi="Arial" w:cs="Arial"/>
          <w:sz w:val="24"/>
          <w:szCs w:val="24"/>
        </w:rPr>
        <w:t>primeira</w:t>
      </w:r>
      <w:r>
        <w:rPr>
          <w:rFonts w:ascii="Arial" w:hAnsi="Arial" w:cs="Arial"/>
          <w:spacing w:val="46"/>
          <w:sz w:val="24"/>
          <w:szCs w:val="24"/>
        </w:rPr>
        <w:t xml:space="preserve"> </w:t>
      </w:r>
      <w:r>
        <w:rPr>
          <w:rFonts w:ascii="Arial" w:hAnsi="Arial" w:cs="Arial"/>
          <w:sz w:val="24"/>
          <w:szCs w:val="24"/>
        </w:rPr>
        <w:t>colocada,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8"/>
          <w:sz w:val="24"/>
          <w:szCs w:val="24"/>
        </w:rPr>
        <w:t xml:space="preserve"> </w:t>
      </w:r>
      <w:r>
        <w:rPr>
          <w:rFonts w:ascii="Arial" w:hAnsi="Arial" w:cs="Arial"/>
          <w:sz w:val="24"/>
          <w:szCs w:val="24"/>
        </w:rPr>
        <w:t>prazo de 05 (cinco) minutos controlados pelo sistema, contados após a comunicação automática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tanto.</w:t>
      </w:r>
    </w:p>
    <w:p w14:paraId="4FEAF439">
      <w:pPr>
        <w:pStyle w:val="17"/>
        <w:ind w:right="371"/>
        <w:jc w:val="both"/>
        <w:rPr>
          <w:rFonts w:ascii="Arial" w:hAnsi="Arial" w:cs="Arial"/>
          <w:sz w:val="24"/>
          <w:szCs w:val="24"/>
        </w:rPr>
      </w:pPr>
    </w:p>
    <w:p w14:paraId="03A7FF55">
      <w:pPr>
        <w:pStyle w:val="30"/>
        <w:numPr>
          <w:ilvl w:val="1"/>
          <w:numId w:val="2"/>
        </w:numPr>
        <w:tabs>
          <w:tab w:val="left" w:pos="729"/>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Caso</w:t>
      </w:r>
      <w:r>
        <w:rPr>
          <w:rFonts w:ascii="Arial" w:hAnsi="Arial" w:cs="Arial"/>
          <w:spacing w:val="14"/>
          <w:sz w:val="24"/>
          <w:szCs w:val="24"/>
        </w:rPr>
        <w:t xml:space="preserve"> </w:t>
      </w:r>
      <w:r>
        <w:rPr>
          <w:rFonts w:ascii="Arial" w:hAnsi="Arial" w:cs="Arial"/>
          <w:sz w:val="24"/>
          <w:szCs w:val="24"/>
        </w:rPr>
        <w:t>a</w:t>
      </w:r>
      <w:r>
        <w:rPr>
          <w:rFonts w:ascii="Arial" w:hAnsi="Arial" w:cs="Arial"/>
          <w:spacing w:val="15"/>
          <w:sz w:val="24"/>
          <w:szCs w:val="24"/>
        </w:rPr>
        <w:t xml:space="preserve"> </w:t>
      </w:r>
      <w:r>
        <w:rPr>
          <w:rFonts w:ascii="Arial" w:hAnsi="Arial" w:cs="Arial"/>
          <w:sz w:val="24"/>
          <w:szCs w:val="24"/>
        </w:rPr>
        <w:t>microempresa</w:t>
      </w:r>
      <w:r>
        <w:rPr>
          <w:rFonts w:ascii="Arial" w:hAnsi="Arial" w:cs="Arial"/>
          <w:spacing w:val="14"/>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a</w:t>
      </w:r>
      <w:r>
        <w:rPr>
          <w:rFonts w:ascii="Arial" w:hAnsi="Arial" w:cs="Arial"/>
          <w:spacing w:val="17"/>
          <w:sz w:val="24"/>
          <w:szCs w:val="24"/>
        </w:rPr>
        <w:t xml:space="preserve"> </w:t>
      </w:r>
      <w:r>
        <w:rPr>
          <w:rFonts w:ascii="Arial" w:hAnsi="Arial" w:cs="Arial"/>
          <w:sz w:val="24"/>
          <w:szCs w:val="24"/>
        </w:rPr>
        <w:t>empresa</w:t>
      </w:r>
      <w:r>
        <w:rPr>
          <w:rFonts w:ascii="Arial" w:hAnsi="Arial" w:cs="Arial"/>
          <w:spacing w:val="14"/>
          <w:sz w:val="24"/>
          <w:szCs w:val="24"/>
        </w:rPr>
        <w:t xml:space="preserve"> </w:t>
      </w:r>
      <w:r>
        <w:rPr>
          <w:rFonts w:ascii="Arial" w:hAnsi="Arial" w:cs="Arial"/>
          <w:sz w:val="24"/>
          <w:szCs w:val="24"/>
        </w:rPr>
        <w:t>de</w:t>
      </w:r>
      <w:r>
        <w:rPr>
          <w:rFonts w:ascii="Arial" w:hAnsi="Arial" w:cs="Arial"/>
          <w:spacing w:val="14"/>
          <w:sz w:val="24"/>
          <w:szCs w:val="24"/>
        </w:rPr>
        <w:t xml:space="preserve"> </w:t>
      </w:r>
      <w:r>
        <w:rPr>
          <w:rFonts w:ascii="Arial" w:hAnsi="Arial" w:cs="Arial"/>
          <w:sz w:val="24"/>
          <w:szCs w:val="24"/>
        </w:rPr>
        <w:t>pequeno</w:t>
      </w:r>
      <w:r>
        <w:rPr>
          <w:rFonts w:ascii="Arial" w:hAnsi="Arial" w:cs="Arial"/>
          <w:spacing w:val="13"/>
          <w:sz w:val="24"/>
          <w:szCs w:val="24"/>
        </w:rPr>
        <w:t xml:space="preserve"> </w:t>
      </w:r>
      <w:r>
        <w:rPr>
          <w:rFonts w:ascii="Arial" w:hAnsi="Arial" w:cs="Arial"/>
          <w:sz w:val="24"/>
          <w:szCs w:val="24"/>
        </w:rPr>
        <w:t>porte</w:t>
      </w:r>
      <w:r>
        <w:rPr>
          <w:rFonts w:ascii="Arial" w:hAnsi="Arial" w:cs="Arial"/>
          <w:spacing w:val="15"/>
          <w:sz w:val="24"/>
          <w:szCs w:val="24"/>
        </w:rPr>
        <w:t xml:space="preserve"> </w:t>
      </w:r>
      <w:r>
        <w:rPr>
          <w:rFonts w:ascii="Arial" w:hAnsi="Arial" w:cs="Arial"/>
          <w:sz w:val="24"/>
          <w:szCs w:val="24"/>
        </w:rPr>
        <w:t>melhor</w:t>
      </w:r>
      <w:r>
        <w:rPr>
          <w:rFonts w:ascii="Arial" w:hAnsi="Arial" w:cs="Arial"/>
          <w:spacing w:val="16"/>
          <w:sz w:val="24"/>
          <w:szCs w:val="24"/>
        </w:rPr>
        <w:t xml:space="preserve"> </w:t>
      </w:r>
      <w:r>
        <w:rPr>
          <w:rFonts w:ascii="Arial" w:hAnsi="Arial" w:cs="Arial"/>
          <w:sz w:val="24"/>
          <w:szCs w:val="24"/>
        </w:rPr>
        <w:t>classificada</w:t>
      </w:r>
      <w:r>
        <w:rPr>
          <w:rFonts w:ascii="Arial" w:hAnsi="Arial" w:cs="Arial"/>
          <w:spacing w:val="15"/>
          <w:sz w:val="24"/>
          <w:szCs w:val="24"/>
        </w:rPr>
        <w:t xml:space="preserve"> </w:t>
      </w:r>
      <w:r>
        <w:rPr>
          <w:rFonts w:ascii="Arial" w:hAnsi="Arial" w:cs="Arial"/>
          <w:sz w:val="24"/>
          <w:szCs w:val="24"/>
        </w:rPr>
        <w:t>desista</w:t>
      </w:r>
      <w:r>
        <w:rPr>
          <w:rFonts w:ascii="Arial" w:hAnsi="Arial" w:cs="Arial"/>
          <w:spacing w:val="15"/>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não</w:t>
      </w:r>
      <w:r>
        <w:rPr>
          <w:rFonts w:ascii="Arial" w:hAnsi="Arial" w:cs="Arial"/>
          <w:spacing w:val="-58"/>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manifeste</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convocadas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microempresa e</w:t>
      </w:r>
      <w:r>
        <w:rPr>
          <w:rFonts w:ascii="Arial" w:hAnsi="Arial" w:cs="Arial"/>
          <w:spacing w:val="1"/>
          <w:sz w:val="24"/>
          <w:szCs w:val="24"/>
        </w:rPr>
        <w:t xml:space="preserve"> </w:t>
      </w:r>
      <w:r>
        <w:rPr>
          <w:rFonts w:ascii="Arial" w:hAnsi="Arial" w:cs="Arial"/>
          <w:sz w:val="24"/>
          <w:szCs w:val="24"/>
        </w:rPr>
        <w:t>empresa de pequeno porte que se encontrem naquele intervalo de 5% (cinco por cento), na ordem</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o</w:t>
      </w:r>
      <w:r>
        <w:rPr>
          <w:rFonts w:ascii="Arial" w:hAnsi="Arial" w:cs="Arial"/>
          <w:spacing w:val="-5"/>
          <w:sz w:val="24"/>
          <w:szCs w:val="24"/>
        </w:rPr>
        <w:t xml:space="preserve"> </w:t>
      </w:r>
      <w:r>
        <w:rPr>
          <w:rFonts w:ascii="Arial" w:hAnsi="Arial" w:cs="Arial"/>
          <w:sz w:val="24"/>
          <w:szCs w:val="24"/>
        </w:rPr>
        <w:t>exercício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mesmo</w:t>
      </w:r>
      <w:r>
        <w:rPr>
          <w:rFonts w:ascii="Arial" w:hAnsi="Arial" w:cs="Arial"/>
          <w:spacing w:val="-1"/>
          <w:sz w:val="24"/>
          <w:szCs w:val="24"/>
        </w:rPr>
        <w:t xml:space="preserve"> </w:t>
      </w:r>
      <w:r>
        <w:rPr>
          <w:rFonts w:ascii="Arial" w:hAnsi="Arial" w:cs="Arial"/>
          <w:sz w:val="24"/>
          <w:szCs w:val="24"/>
        </w:rPr>
        <w:t>direito,</w:t>
      </w:r>
      <w:r>
        <w:rPr>
          <w:rFonts w:ascii="Arial" w:hAnsi="Arial" w:cs="Arial"/>
          <w:spacing w:val="-2"/>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subitem</w:t>
      </w:r>
      <w:r>
        <w:rPr>
          <w:rFonts w:ascii="Arial" w:hAnsi="Arial" w:cs="Arial"/>
          <w:spacing w:val="-2"/>
          <w:sz w:val="24"/>
          <w:szCs w:val="24"/>
        </w:rPr>
        <w:t xml:space="preserve"> </w:t>
      </w:r>
      <w:r>
        <w:rPr>
          <w:rFonts w:ascii="Arial" w:hAnsi="Arial" w:cs="Arial"/>
          <w:sz w:val="24"/>
          <w:szCs w:val="24"/>
        </w:rPr>
        <w:t>anterior.</w:t>
      </w:r>
    </w:p>
    <w:p w14:paraId="5EFB2470">
      <w:pPr>
        <w:pStyle w:val="17"/>
        <w:ind w:right="371"/>
        <w:jc w:val="both"/>
        <w:rPr>
          <w:rFonts w:ascii="Arial" w:hAnsi="Arial" w:cs="Arial"/>
          <w:sz w:val="24"/>
          <w:szCs w:val="24"/>
        </w:rPr>
      </w:pPr>
    </w:p>
    <w:p w14:paraId="63B1BE3E">
      <w:pPr>
        <w:pStyle w:val="30"/>
        <w:numPr>
          <w:ilvl w:val="1"/>
          <w:numId w:val="2"/>
        </w:numPr>
        <w:tabs>
          <w:tab w:val="left" w:pos="741"/>
        </w:tabs>
        <w:ind w:right="371" w:firstLine="0"/>
        <w:rPr>
          <w:rFonts w:ascii="Arial" w:hAnsi="Arial" w:cs="Arial"/>
          <w:sz w:val="24"/>
          <w:szCs w:val="24"/>
        </w:rPr>
      </w:pPr>
      <w:r>
        <w:rPr>
          <w:rFonts w:ascii="Arial" w:hAnsi="Arial" w:cs="Arial"/>
          <w:sz w:val="24"/>
          <w:szCs w:val="24"/>
        </w:rPr>
        <w:t>- No caso de equivalência dos valores apresentados pelas microempresas e empresas 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encontrem</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intervalos</w:t>
      </w:r>
      <w:r>
        <w:rPr>
          <w:rFonts w:ascii="Arial" w:hAnsi="Arial" w:cs="Arial"/>
          <w:spacing w:val="1"/>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subitens</w:t>
      </w:r>
      <w:r>
        <w:rPr>
          <w:rFonts w:ascii="Arial" w:hAnsi="Arial" w:cs="Arial"/>
          <w:spacing w:val="1"/>
          <w:sz w:val="24"/>
          <w:szCs w:val="24"/>
        </w:rPr>
        <w:t xml:space="preserve"> </w:t>
      </w:r>
      <w:r>
        <w:rPr>
          <w:rFonts w:ascii="Arial" w:hAnsi="Arial" w:cs="Arial"/>
          <w:sz w:val="24"/>
          <w:szCs w:val="24"/>
        </w:rPr>
        <w:t>anteriores,</w:t>
      </w:r>
      <w:r>
        <w:rPr>
          <w:rFonts w:ascii="Arial" w:hAnsi="Arial" w:cs="Arial"/>
          <w:spacing w:val="1"/>
          <w:sz w:val="24"/>
          <w:szCs w:val="24"/>
        </w:rPr>
        <w:t xml:space="preserve"> </w:t>
      </w:r>
      <w:r>
        <w:rPr>
          <w:rFonts w:ascii="Arial" w:hAnsi="Arial" w:cs="Arial"/>
          <w:sz w:val="24"/>
          <w:szCs w:val="24"/>
        </w:rPr>
        <w:t>será</w:t>
      </w:r>
      <w:r>
        <w:rPr>
          <w:rFonts w:ascii="Arial" w:hAnsi="Arial" w:cs="Arial"/>
          <w:spacing w:val="-59"/>
          <w:sz w:val="24"/>
          <w:szCs w:val="24"/>
        </w:rPr>
        <w:t xml:space="preserve"> </w:t>
      </w:r>
      <w:r>
        <w:rPr>
          <w:rFonts w:ascii="Arial" w:hAnsi="Arial" w:cs="Arial"/>
          <w:sz w:val="24"/>
          <w:szCs w:val="24"/>
        </w:rPr>
        <w:t>realizado sorteio entre elas para que se identifique aquela que primeiro poderá apresentar melhor</w:t>
      </w:r>
      <w:r>
        <w:rPr>
          <w:rFonts w:ascii="Arial" w:hAnsi="Arial" w:cs="Arial"/>
          <w:spacing w:val="1"/>
          <w:sz w:val="24"/>
          <w:szCs w:val="24"/>
        </w:rPr>
        <w:t xml:space="preserve"> </w:t>
      </w:r>
      <w:r>
        <w:rPr>
          <w:rFonts w:ascii="Arial" w:hAnsi="Arial" w:cs="Arial"/>
          <w:sz w:val="24"/>
          <w:szCs w:val="24"/>
        </w:rPr>
        <w:t>oferta.</w:t>
      </w:r>
    </w:p>
    <w:p w14:paraId="34DC3D65">
      <w:pPr>
        <w:pStyle w:val="17"/>
        <w:ind w:right="371"/>
        <w:jc w:val="both"/>
        <w:rPr>
          <w:rFonts w:ascii="Arial" w:hAnsi="Arial" w:cs="Arial"/>
          <w:sz w:val="24"/>
          <w:szCs w:val="24"/>
        </w:rPr>
      </w:pPr>
    </w:p>
    <w:p w14:paraId="002C229D">
      <w:pPr>
        <w:pStyle w:val="30"/>
        <w:numPr>
          <w:ilvl w:val="1"/>
          <w:numId w:val="2"/>
        </w:numPr>
        <w:tabs>
          <w:tab w:val="left" w:pos="755"/>
        </w:tabs>
        <w:spacing w:before="1"/>
        <w:ind w:right="371" w:firstLine="0"/>
        <w:rPr>
          <w:rFonts w:ascii="Arial" w:hAnsi="Arial" w:cs="Arial"/>
          <w:sz w:val="24"/>
          <w:szCs w:val="24"/>
        </w:rPr>
      </w:pPr>
      <w:r>
        <w:rPr>
          <w:rFonts w:ascii="Arial" w:hAnsi="Arial" w:cs="Arial"/>
          <w:sz w:val="24"/>
          <w:szCs w:val="24"/>
        </w:rPr>
        <w:t>- Quando houver propostas beneficiadas com as margens de preferência em relação ao</w:t>
      </w:r>
      <w:r>
        <w:rPr>
          <w:rFonts w:ascii="Arial" w:hAnsi="Arial" w:cs="Arial"/>
          <w:spacing w:val="1"/>
          <w:sz w:val="24"/>
          <w:szCs w:val="24"/>
        </w:rPr>
        <w:t xml:space="preserve"> </w:t>
      </w:r>
      <w:r>
        <w:rPr>
          <w:rFonts w:ascii="Arial" w:hAnsi="Arial" w:cs="Arial"/>
          <w:sz w:val="24"/>
          <w:szCs w:val="24"/>
        </w:rPr>
        <w:t>produto estrangeiro, o critério de desempate será aplicado exclusivamente entre as propostas que</w:t>
      </w:r>
      <w:r>
        <w:rPr>
          <w:rFonts w:ascii="Arial" w:hAnsi="Arial" w:cs="Arial"/>
          <w:spacing w:val="-59"/>
          <w:sz w:val="24"/>
          <w:szCs w:val="24"/>
        </w:rPr>
        <w:t xml:space="preserve"> </w:t>
      </w:r>
      <w:r>
        <w:rPr>
          <w:rFonts w:ascii="Arial" w:hAnsi="Arial" w:cs="Arial"/>
          <w:sz w:val="24"/>
          <w:szCs w:val="24"/>
        </w:rPr>
        <w:t>fizerem</w:t>
      </w:r>
      <w:r>
        <w:rPr>
          <w:rFonts w:ascii="Arial" w:hAnsi="Arial" w:cs="Arial"/>
          <w:spacing w:val="-4"/>
          <w:sz w:val="24"/>
          <w:szCs w:val="24"/>
        </w:rPr>
        <w:t xml:space="preserve"> </w:t>
      </w:r>
      <w:r>
        <w:rPr>
          <w:rFonts w:ascii="Arial" w:hAnsi="Arial" w:cs="Arial"/>
          <w:sz w:val="24"/>
          <w:szCs w:val="24"/>
        </w:rPr>
        <w:t>jus às</w:t>
      </w:r>
      <w:r>
        <w:rPr>
          <w:rFonts w:ascii="Arial" w:hAnsi="Arial" w:cs="Arial"/>
          <w:spacing w:val="-2"/>
          <w:sz w:val="24"/>
          <w:szCs w:val="24"/>
        </w:rPr>
        <w:t xml:space="preserve"> </w:t>
      </w:r>
      <w:r>
        <w:rPr>
          <w:rFonts w:ascii="Arial" w:hAnsi="Arial" w:cs="Arial"/>
          <w:sz w:val="24"/>
          <w:szCs w:val="24"/>
        </w:rPr>
        <w:t>margens</w:t>
      </w:r>
      <w:r>
        <w:rPr>
          <w:rFonts w:ascii="Arial" w:hAnsi="Arial" w:cs="Arial"/>
          <w:spacing w:val="-4"/>
          <w:sz w:val="24"/>
          <w:szCs w:val="24"/>
        </w:rPr>
        <w:t xml:space="preserve"> </w:t>
      </w:r>
      <w:r>
        <w:rPr>
          <w:rFonts w:ascii="Arial" w:hAnsi="Arial" w:cs="Arial"/>
          <w:sz w:val="24"/>
          <w:szCs w:val="24"/>
        </w:rPr>
        <w:t>de preferência,</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regulamento.</w:t>
      </w:r>
    </w:p>
    <w:p w14:paraId="3838891F">
      <w:pPr>
        <w:pStyle w:val="17"/>
        <w:ind w:right="371"/>
        <w:jc w:val="both"/>
        <w:rPr>
          <w:rFonts w:ascii="Arial" w:hAnsi="Arial" w:cs="Arial"/>
          <w:sz w:val="24"/>
          <w:szCs w:val="24"/>
        </w:rPr>
      </w:pPr>
    </w:p>
    <w:p w14:paraId="6BF14AEB">
      <w:pPr>
        <w:pStyle w:val="30"/>
        <w:numPr>
          <w:ilvl w:val="1"/>
          <w:numId w:val="2"/>
        </w:numPr>
        <w:tabs>
          <w:tab w:val="left" w:pos="714"/>
        </w:tabs>
        <w:ind w:right="371" w:firstLine="0"/>
        <w:rPr>
          <w:rFonts w:ascii="Arial" w:hAnsi="Arial" w:cs="Arial"/>
          <w:sz w:val="24"/>
          <w:szCs w:val="24"/>
        </w:rPr>
      </w:pPr>
      <w:r>
        <w:rPr>
          <w:rFonts w:ascii="Arial" w:hAnsi="Arial" w:cs="Arial"/>
          <w:sz w:val="24"/>
          <w:szCs w:val="24"/>
        </w:rPr>
        <w:t>- A ordem de apresentação pelos licitantes é utilizada como um dos critérios de classificação,</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maneira</w:t>
      </w:r>
      <w:r>
        <w:rPr>
          <w:rFonts w:ascii="Arial" w:hAnsi="Arial" w:cs="Arial"/>
          <w:spacing w:val="-4"/>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só poderá</w:t>
      </w:r>
      <w:r>
        <w:rPr>
          <w:rFonts w:ascii="Arial" w:hAnsi="Arial" w:cs="Arial"/>
          <w:spacing w:val="-1"/>
          <w:sz w:val="24"/>
          <w:szCs w:val="24"/>
        </w:rPr>
        <w:t xml:space="preserve"> </w:t>
      </w:r>
      <w:r>
        <w:rPr>
          <w:rFonts w:ascii="Arial" w:hAnsi="Arial" w:cs="Arial"/>
          <w:sz w:val="24"/>
          <w:szCs w:val="24"/>
        </w:rPr>
        <w:t>haver</w:t>
      </w:r>
      <w:r>
        <w:rPr>
          <w:rFonts w:ascii="Arial" w:hAnsi="Arial" w:cs="Arial"/>
          <w:spacing w:val="1"/>
          <w:sz w:val="24"/>
          <w:szCs w:val="24"/>
        </w:rPr>
        <w:t xml:space="preserve"> </w:t>
      </w:r>
      <w:r>
        <w:rPr>
          <w:rFonts w:ascii="Arial" w:hAnsi="Arial" w:cs="Arial"/>
          <w:sz w:val="24"/>
          <w:szCs w:val="24"/>
        </w:rPr>
        <w:t>empate</w:t>
      </w:r>
      <w:r>
        <w:rPr>
          <w:rFonts w:ascii="Arial" w:hAnsi="Arial" w:cs="Arial"/>
          <w:spacing w:val="-3"/>
          <w:sz w:val="24"/>
          <w:szCs w:val="24"/>
        </w:rPr>
        <w:t xml:space="preserve"> </w:t>
      </w:r>
      <w:r>
        <w:rPr>
          <w:rFonts w:ascii="Arial" w:hAnsi="Arial" w:cs="Arial"/>
          <w:sz w:val="24"/>
          <w:szCs w:val="24"/>
        </w:rPr>
        <w:t>entre propostas</w:t>
      </w:r>
      <w:r>
        <w:rPr>
          <w:rFonts w:ascii="Arial" w:hAnsi="Arial" w:cs="Arial"/>
          <w:spacing w:val="-1"/>
          <w:sz w:val="24"/>
          <w:szCs w:val="24"/>
        </w:rPr>
        <w:t xml:space="preserve"> </w:t>
      </w:r>
      <w:r>
        <w:rPr>
          <w:rFonts w:ascii="Arial" w:hAnsi="Arial" w:cs="Arial"/>
          <w:sz w:val="24"/>
          <w:szCs w:val="24"/>
        </w:rPr>
        <w:t>iguais</w:t>
      </w:r>
      <w:r>
        <w:rPr>
          <w:rFonts w:ascii="Arial" w:hAnsi="Arial" w:cs="Arial"/>
          <w:spacing w:val="-2"/>
          <w:sz w:val="24"/>
          <w:szCs w:val="24"/>
        </w:rPr>
        <w:t xml:space="preserve"> </w:t>
      </w:r>
      <w:r>
        <w:rPr>
          <w:rFonts w:ascii="Arial" w:hAnsi="Arial" w:cs="Arial"/>
          <w:sz w:val="24"/>
          <w:szCs w:val="24"/>
        </w:rPr>
        <w:t>(não</w:t>
      </w:r>
      <w:r>
        <w:rPr>
          <w:rFonts w:ascii="Arial" w:hAnsi="Arial" w:cs="Arial"/>
          <w:spacing w:val="-3"/>
          <w:sz w:val="24"/>
          <w:szCs w:val="24"/>
        </w:rPr>
        <w:t xml:space="preserve"> </w:t>
      </w:r>
      <w:r>
        <w:rPr>
          <w:rFonts w:ascii="Arial" w:hAnsi="Arial" w:cs="Arial"/>
          <w:sz w:val="24"/>
          <w:szCs w:val="24"/>
        </w:rPr>
        <w:t>seguidas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3C1FC295">
      <w:pPr>
        <w:pStyle w:val="30"/>
        <w:numPr>
          <w:ilvl w:val="1"/>
          <w:numId w:val="2"/>
        </w:numPr>
        <w:tabs>
          <w:tab w:val="left" w:pos="1048"/>
        </w:tabs>
        <w:spacing w:before="105"/>
        <w:ind w:left="505" w:right="371" w:firstLine="0"/>
        <w:rPr>
          <w:rFonts w:ascii="Arial" w:hAnsi="Arial" w:cs="Arial"/>
          <w:sz w:val="24"/>
          <w:szCs w:val="24"/>
        </w:rPr>
      </w:pPr>
      <w:r>
        <w:rPr>
          <w:rFonts w:ascii="Arial" w:hAnsi="Arial" w:cs="Arial"/>
          <w:sz w:val="24"/>
          <w:szCs w:val="24"/>
        </w:rPr>
        <w:t>- Havendo eventual empate entre propostas ou lances, o critério de desempate será</w:t>
      </w:r>
      <w:r>
        <w:rPr>
          <w:rFonts w:ascii="Arial" w:hAnsi="Arial" w:cs="Arial"/>
          <w:spacing w:val="1"/>
          <w:sz w:val="24"/>
          <w:szCs w:val="24"/>
        </w:rPr>
        <w:t xml:space="preserve"> </w:t>
      </w:r>
      <w:r>
        <w:rPr>
          <w:rFonts w:ascii="Arial" w:hAnsi="Arial" w:cs="Arial"/>
          <w:sz w:val="24"/>
          <w:szCs w:val="24"/>
        </w:rPr>
        <w:t>aquele</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Lei</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14.133/2021,</w:t>
      </w:r>
      <w:r>
        <w:rPr>
          <w:rFonts w:ascii="Arial" w:hAnsi="Arial" w:cs="Arial"/>
          <w:spacing w:val="1"/>
          <w:sz w:val="24"/>
          <w:szCs w:val="24"/>
        </w:rPr>
        <w:t xml:space="preserve"> </w:t>
      </w:r>
      <w:r>
        <w:rPr>
          <w:rFonts w:ascii="Arial" w:hAnsi="Arial" w:cs="Arial"/>
          <w:sz w:val="24"/>
          <w:szCs w:val="24"/>
        </w:rPr>
        <w:t>assegurando-se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preferência,</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aos</w:t>
      </w:r>
      <w:r>
        <w:rPr>
          <w:rFonts w:ascii="Arial" w:hAnsi="Arial" w:cs="Arial"/>
          <w:spacing w:val="-2"/>
          <w:sz w:val="24"/>
          <w:szCs w:val="24"/>
        </w:rPr>
        <w:t xml:space="preserve"> </w:t>
      </w:r>
      <w:r>
        <w:rPr>
          <w:rFonts w:ascii="Arial" w:hAnsi="Arial" w:cs="Arial"/>
          <w:sz w:val="24"/>
          <w:szCs w:val="24"/>
        </w:rPr>
        <w:t>bens produzidos:</w:t>
      </w:r>
    </w:p>
    <w:p w14:paraId="2978AD70">
      <w:pPr>
        <w:pStyle w:val="17"/>
        <w:ind w:right="371"/>
        <w:jc w:val="both"/>
        <w:rPr>
          <w:rFonts w:ascii="Arial" w:hAnsi="Arial" w:cs="Arial"/>
          <w:sz w:val="24"/>
          <w:szCs w:val="24"/>
        </w:rPr>
      </w:pPr>
    </w:p>
    <w:p w14:paraId="15A27D54">
      <w:pPr>
        <w:pStyle w:val="30"/>
        <w:numPr>
          <w:ilvl w:val="1"/>
          <w:numId w:val="2"/>
        </w:numPr>
        <w:tabs>
          <w:tab w:val="left" w:pos="712"/>
        </w:tabs>
        <w:ind w:right="371" w:firstLine="0"/>
        <w:rPr>
          <w:rFonts w:ascii="Arial" w:hAnsi="Arial" w:cs="Arial"/>
          <w:sz w:val="24"/>
          <w:szCs w:val="24"/>
        </w:rPr>
      </w:pPr>
      <w:r>
        <w:rPr>
          <w:rFonts w:ascii="Arial" w:hAnsi="Arial" w:cs="Arial"/>
          <w:sz w:val="24"/>
          <w:szCs w:val="24"/>
        </w:rPr>
        <w:t>- Persistindo o empate, a proposta vencedora será sorteada pelo sistema eletrônico dentre as</w:t>
      </w:r>
      <w:r>
        <w:rPr>
          <w:rFonts w:ascii="Arial" w:hAnsi="Arial" w:cs="Arial"/>
          <w:spacing w:val="-59"/>
          <w:sz w:val="24"/>
          <w:szCs w:val="24"/>
        </w:rPr>
        <w:t xml:space="preserve"> </w:t>
      </w:r>
      <w:r>
        <w:rPr>
          <w:rFonts w:ascii="Arial" w:hAnsi="Arial" w:cs="Arial"/>
          <w:sz w:val="24"/>
          <w:szCs w:val="24"/>
        </w:rPr>
        <w:t>propostas</w:t>
      </w:r>
      <w:r>
        <w:rPr>
          <w:rFonts w:ascii="Arial" w:hAnsi="Arial" w:cs="Arial"/>
          <w:spacing w:val="-2"/>
          <w:sz w:val="24"/>
          <w:szCs w:val="24"/>
        </w:rPr>
        <w:t xml:space="preserve"> </w:t>
      </w:r>
      <w:r>
        <w:rPr>
          <w:rFonts w:ascii="Arial" w:hAnsi="Arial" w:cs="Arial"/>
          <w:sz w:val="24"/>
          <w:szCs w:val="24"/>
        </w:rPr>
        <w:t>empatadas.</w:t>
      </w:r>
    </w:p>
    <w:p w14:paraId="15AEB89D">
      <w:pPr>
        <w:pStyle w:val="17"/>
        <w:ind w:right="371"/>
        <w:jc w:val="both"/>
        <w:rPr>
          <w:rFonts w:ascii="Arial" w:hAnsi="Arial" w:cs="Arial"/>
          <w:sz w:val="24"/>
          <w:szCs w:val="24"/>
        </w:rPr>
      </w:pPr>
    </w:p>
    <w:p w14:paraId="6AED223E">
      <w:pPr>
        <w:pStyle w:val="30"/>
        <w:numPr>
          <w:ilvl w:val="1"/>
          <w:numId w:val="2"/>
        </w:numPr>
        <w:tabs>
          <w:tab w:val="left" w:pos="729"/>
        </w:tabs>
        <w:ind w:right="371" w:firstLine="0"/>
        <w:rPr>
          <w:rFonts w:ascii="Arial" w:hAnsi="Arial" w:cs="Arial"/>
          <w:sz w:val="24"/>
          <w:szCs w:val="24"/>
        </w:rPr>
      </w:pPr>
      <w:r>
        <w:rPr>
          <w:rFonts w:ascii="Arial" w:hAnsi="Arial" w:cs="Arial"/>
          <w:sz w:val="24"/>
          <w:szCs w:val="24"/>
        </w:rPr>
        <w:t>- Encerrada a etapa de envio de lances da sessão pública, o AGENTE DE CONTRATAÇÃO deverá encaminhar,</w:t>
      </w:r>
      <w:r>
        <w:rPr>
          <w:rFonts w:ascii="Arial" w:hAnsi="Arial" w:cs="Arial"/>
          <w:spacing w:val="1"/>
          <w:sz w:val="24"/>
          <w:szCs w:val="24"/>
        </w:rPr>
        <w:t xml:space="preserve"> </w:t>
      </w:r>
      <w:r>
        <w:rPr>
          <w:rFonts w:ascii="Arial" w:hAnsi="Arial" w:cs="Arial"/>
          <w:sz w:val="24"/>
          <w:szCs w:val="24"/>
        </w:rPr>
        <w:t>pelo sistema eletrônico, contraproposta ao licitante que tenha apresentado o melhor preço, para</w:t>
      </w:r>
      <w:r>
        <w:rPr>
          <w:rFonts w:ascii="Arial" w:hAnsi="Arial" w:cs="Arial"/>
          <w:spacing w:val="1"/>
          <w:sz w:val="24"/>
          <w:szCs w:val="24"/>
        </w:rPr>
        <w:t xml:space="preserve"> </w:t>
      </w:r>
      <w:r>
        <w:rPr>
          <w:rFonts w:ascii="Arial" w:hAnsi="Arial" w:cs="Arial"/>
          <w:sz w:val="24"/>
          <w:szCs w:val="24"/>
        </w:rPr>
        <w:t>que seja obtida melhor proposta, vedada a negociação em condições diferentes das previstas</w:t>
      </w:r>
      <w:r>
        <w:rPr>
          <w:rFonts w:ascii="Arial" w:hAnsi="Arial" w:cs="Arial"/>
          <w:spacing w:val="1"/>
          <w:sz w:val="24"/>
          <w:szCs w:val="24"/>
        </w:rPr>
        <w:t xml:space="preserve"> </w:t>
      </w:r>
      <w:r>
        <w:rPr>
          <w:rFonts w:ascii="Arial" w:hAnsi="Arial" w:cs="Arial"/>
          <w:sz w:val="24"/>
          <w:szCs w:val="24"/>
        </w:rPr>
        <w:t>neste Edital.</w:t>
      </w:r>
    </w:p>
    <w:p w14:paraId="2647A21B">
      <w:pPr>
        <w:pStyle w:val="17"/>
        <w:ind w:right="371"/>
        <w:jc w:val="both"/>
        <w:rPr>
          <w:rFonts w:ascii="Arial" w:hAnsi="Arial" w:cs="Arial"/>
          <w:sz w:val="24"/>
          <w:szCs w:val="24"/>
        </w:rPr>
      </w:pPr>
    </w:p>
    <w:p w14:paraId="2522A9C5">
      <w:pPr>
        <w:pStyle w:val="30"/>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3F7F96CD">
      <w:pPr>
        <w:pStyle w:val="30"/>
        <w:numPr>
          <w:ilvl w:val="2"/>
          <w:numId w:val="2"/>
        </w:numPr>
        <w:tabs>
          <w:tab w:val="left" w:pos="1084"/>
        </w:tabs>
        <w:ind w:right="371" w:firstLine="0"/>
        <w:rPr>
          <w:rFonts w:ascii="Arial" w:hAnsi="Arial" w:cs="Arial"/>
          <w:sz w:val="24"/>
          <w:szCs w:val="24"/>
        </w:rPr>
      </w:pPr>
    </w:p>
    <w:p w14:paraId="3DD7BABD">
      <w:pPr>
        <w:pStyle w:val="30"/>
        <w:numPr>
          <w:ilvl w:val="2"/>
          <w:numId w:val="2"/>
        </w:numPr>
        <w:tabs>
          <w:tab w:val="left" w:pos="1094"/>
        </w:tabs>
        <w:ind w:right="371" w:firstLine="0"/>
        <w:rPr>
          <w:rFonts w:ascii="Arial" w:hAnsi="Arial" w:cs="Arial"/>
          <w:sz w:val="24"/>
          <w:szCs w:val="24"/>
        </w:rPr>
      </w:pPr>
      <w:r>
        <w:rPr>
          <w:rFonts w:ascii="Arial" w:hAnsi="Arial" w:cs="Arial"/>
          <w:sz w:val="24"/>
          <w:szCs w:val="24"/>
        </w:rPr>
        <w:t xml:space="preserve">- O AGENTE DE CONTRATAÇÃO solicitará ao licitante mais bem classificado que </w:t>
      </w:r>
      <w:r>
        <w:rPr>
          <w:rFonts w:ascii="Arial" w:hAnsi="Arial" w:cs="Arial"/>
          <w:b/>
          <w:sz w:val="24"/>
          <w:szCs w:val="24"/>
        </w:rPr>
        <w:t>ENVIE A PROPOSTA</w:t>
      </w:r>
      <w:r>
        <w:rPr>
          <w:rFonts w:ascii="Arial" w:hAnsi="Arial" w:cs="Arial"/>
          <w:b/>
          <w:spacing w:val="1"/>
          <w:sz w:val="24"/>
          <w:szCs w:val="24"/>
        </w:rPr>
        <w:t xml:space="preserve"> </w:t>
      </w:r>
      <w:r>
        <w:rPr>
          <w:rFonts w:ascii="Arial" w:hAnsi="Arial" w:cs="Arial"/>
          <w:b/>
          <w:sz w:val="24"/>
          <w:szCs w:val="24"/>
        </w:rPr>
        <w:t>ADEQUADA</w:t>
      </w:r>
      <w:r>
        <w:rPr>
          <w:rFonts w:ascii="Arial" w:hAnsi="Arial" w:cs="Arial"/>
          <w:b/>
          <w:spacing w:val="1"/>
          <w:sz w:val="24"/>
          <w:szCs w:val="24"/>
        </w:rPr>
        <w:t xml:space="preserve"> </w:t>
      </w:r>
      <w:r>
        <w:rPr>
          <w:rFonts w:ascii="Arial" w:hAnsi="Arial" w:cs="Arial"/>
          <w:b/>
          <w:sz w:val="24"/>
          <w:szCs w:val="24"/>
        </w:rPr>
        <w:t>AO</w:t>
      </w:r>
      <w:r>
        <w:rPr>
          <w:rFonts w:ascii="Arial" w:hAnsi="Arial" w:cs="Arial"/>
          <w:b/>
          <w:spacing w:val="1"/>
          <w:sz w:val="24"/>
          <w:szCs w:val="24"/>
        </w:rPr>
        <w:t xml:space="preserve"> </w:t>
      </w:r>
      <w:r>
        <w:rPr>
          <w:rFonts w:ascii="Arial" w:hAnsi="Arial" w:cs="Arial"/>
          <w:b/>
          <w:sz w:val="24"/>
          <w:szCs w:val="24"/>
        </w:rPr>
        <w:t>ÚLTIMO</w:t>
      </w:r>
      <w:r>
        <w:rPr>
          <w:rFonts w:ascii="Arial" w:hAnsi="Arial" w:cs="Arial"/>
          <w:b/>
          <w:spacing w:val="1"/>
          <w:sz w:val="24"/>
          <w:szCs w:val="24"/>
        </w:rPr>
        <w:t xml:space="preserve"> </w:t>
      </w:r>
      <w:r>
        <w:rPr>
          <w:rFonts w:ascii="Arial" w:hAnsi="Arial" w:cs="Arial"/>
          <w:b/>
          <w:sz w:val="24"/>
          <w:szCs w:val="24"/>
        </w:rPr>
        <w:t>LANCE</w:t>
      </w:r>
      <w:r>
        <w:rPr>
          <w:rFonts w:ascii="Arial" w:hAnsi="Arial" w:cs="Arial"/>
          <w:b/>
          <w:spacing w:val="1"/>
          <w:sz w:val="24"/>
          <w:szCs w:val="24"/>
        </w:rPr>
        <w:t xml:space="preserve"> </w:t>
      </w:r>
      <w:r>
        <w:rPr>
          <w:rFonts w:ascii="Arial" w:hAnsi="Arial" w:cs="Arial"/>
          <w:b/>
          <w:sz w:val="24"/>
          <w:szCs w:val="24"/>
        </w:rPr>
        <w:t>OFERTADO</w:t>
      </w:r>
      <w:r>
        <w:rPr>
          <w:rFonts w:ascii="Arial" w:hAnsi="Arial" w:cs="Arial"/>
          <w:b/>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62"/>
          <w:sz w:val="24"/>
          <w:szCs w:val="24"/>
        </w:rPr>
        <w:t xml:space="preserve"> </w:t>
      </w:r>
      <w:r>
        <w:rPr>
          <w:rFonts w:ascii="Arial" w:hAnsi="Arial" w:cs="Arial"/>
          <w:sz w:val="24"/>
          <w:szCs w:val="24"/>
        </w:rPr>
        <w:t>realizada,</w:t>
      </w:r>
      <w:r>
        <w:rPr>
          <w:rFonts w:ascii="Arial" w:hAnsi="Arial" w:cs="Arial"/>
          <w:spacing w:val="1"/>
          <w:sz w:val="24"/>
          <w:szCs w:val="24"/>
        </w:rPr>
        <w:t xml:space="preserve"> </w:t>
      </w:r>
      <w:r>
        <w:rPr>
          <w:rFonts w:ascii="Arial" w:hAnsi="Arial" w:cs="Arial"/>
          <w:sz w:val="24"/>
          <w:szCs w:val="24"/>
        </w:rPr>
        <w:t>acompanhada,</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documentos complementares,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confirmação</w:t>
      </w:r>
      <w:r>
        <w:rPr>
          <w:rFonts w:ascii="Arial" w:hAnsi="Arial" w:cs="Arial"/>
          <w:spacing w:val="-1"/>
          <w:sz w:val="24"/>
          <w:szCs w:val="24"/>
        </w:rPr>
        <w:t xml:space="preserve"> </w:t>
      </w:r>
      <w:r>
        <w:rPr>
          <w:rFonts w:ascii="Arial" w:hAnsi="Arial" w:cs="Arial"/>
          <w:sz w:val="24"/>
          <w:szCs w:val="24"/>
        </w:rPr>
        <w:t>daqueles</w:t>
      </w:r>
      <w:r>
        <w:rPr>
          <w:rFonts w:ascii="Arial" w:hAnsi="Arial" w:cs="Arial"/>
          <w:spacing w:val="-2"/>
          <w:sz w:val="24"/>
          <w:szCs w:val="24"/>
        </w:rPr>
        <w:t xml:space="preserve"> </w:t>
      </w:r>
      <w:r>
        <w:rPr>
          <w:rFonts w:ascii="Arial" w:hAnsi="Arial" w:cs="Arial"/>
          <w:sz w:val="24"/>
          <w:szCs w:val="24"/>
        </w:rPr>
        <w:t>exigidos</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já</w:t>
      </w:r>
      <w:r>
        <w:rPr>
          <w:rFonts w:ascii="Arial" w:hAnsi="Arial" w:cs="Arial"/>
          <w:spacing w:val="-1"/>
          <w:sz w:val="24"/>
          <w:szCs w:val="24"/>
        </w:rPr>
        <w:t xml:space="preserve"> </w:t>
      </w:r>
      <w:r>
        <w:rPr>
          <w:rFonts w:ascii="Arial" w:hAnsi="Arial" w:cs="Arial"/>
          <w:sz w:val="24"/>
          <w:szCs w:val="24"/>
        </w:rPr>
        <w:t>apresentados.</w:t>
      </w:r>
    </w:p>
    <w:p w14:paraId="1823CC24">
      <w:pPr>
        <w:pStyle w:val="17"/>
        <w:spacing w:before="1"/>
        <w:ind w:right="371"/>
        <w:jc w:val="both"/>
        <w:rPr>
          <w:rFonts w:ascii="Arial" w:hAnsi="Arial" w:cs="Arial"/>
          <w:sz w:val="24"/>
          <w:szCs w:val="24"/>
        </w:rPr>
      </w:pPr>
    </w:p>
    <w:p w14:paraId="305B2EA3">
      <w:pPr>
        <w:pStyle w:val="30"/>
        <w:numPr>
          <w:ilvl w:val="1"/>
          <w:numId w:val="2"/>
        </w:numPr>
        <w:tabs>
          <w:tab w:val="left" w:pos="750"/>
        </w:tabs>
        <w:ind w:right="371" w:firstLine="0"/>
        <w:rPr>
          <w:rFonts w:ascii="Arial" w:hAnsi="Arial" w:cs="Arial"/>
          <w:sz w:val="24"/>
          <w:szCs w:val="24"/>
        </w:rPr>
      </w:pPr>
      <w:r>
        <w:rPr>
          <w:rFonts w:ascii="Arial" w:hAnsi="Arial" w:cs="Arial"/>
          <w:sz w:val="24"/>
          <w:szCs w:val="24"/>
        </w:rPr>
        <w:t>- Após a negociação do preço, o AGENTE DE CONTRATAÇÃO iniciará a fase de aceitação e julgamento da</w:t>
      </w:r>
      <w:r>
        <w:rPr>
          <w:rFonts w:ascii="Arial" w:hAnsi="Arial" w:cs="Arial"/>
          <w:spacing w:val="1"/>
          <w:sz w:val="24"/>
          <w:szCs w:val="24"/>
        </w:rPr>
        <w:t xml:space="preserve"> </w:t>
      </w:r>
      <w:r>
        <w:rPr>
          <w:rFonts w:ascii="Arial" w:hAnsi="Arial" w:cs="Arial"/>
          <w:sz w:val="24"/>
          <w:szCs w:val="24"/>
        </w:rPr>
        <w:t>proposta.</w:t>
      </w:r>
    </w:p>
    <w:p w14:paraId="3518E77A">
      <w:pPr>
        <w:pStyle w:val="17"/>
        <w:spacing w:before="8"/>
        <w:ind w:right="371"/>
        <w:jc w:val="both"/>
        <w:rPr>
          <w:rFonts w:ascii="Arial" w:hAnsi="Arial" w:cs="Arial"/>
          <w:sz w:val="24"/>
          <w:szCs w:val="24"/>
        </w:rPr>
      </w:pPr>
    </w:p>
    <w:p w14:paraId="1774F902">
      <w:pPr>
        <w:pStyle w:val="3"/>
        <w:numPr>
          <w:ilvl w:val="0"/>
          <w:numId w:val="2"/>
        </w:numPr>
        <w:tabs>
          <w:tab w:val="left" w:pos="407"/>
        </w:tabs>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ACEITABILIDADE</w:t>
      </w:r>
      <w:r>
        <w:rPr>
          <w:spacing w:val="-1"/>
          <w:sz w:val="24"/>
          <w:szCs w:val="24"/>
        </w:rPr>
        <w:t xml:space="preserve"> </w:t>
      </w:r>
      <w:r>
        <w:rPr>
          <w:sz w:val="24"/>
          <w:szCs w:val="24"/>
        </w:rPr>
        <w:t>DA</w:t>
      </w:r>
      <w:r>
        <w:rPr>
          <w:spacing w:val="-6"/>
          <w:sz w:val="24"/>
          <w:szCs w:val="24"/>
        </w:rPr>
        <w:t xml:space="preserve"> </w:t>
      </w:r>
      <w:r>
        <w:rPr>
          <w:sz w:val="24"/>
          <w:szCs w:val="24"/>
        </w:rPr>
        <w:t>PROPOSTA</w:t>
      </w:r>
      <w:r>
        <w:rPr>
          <w:spacing w:val="-6"/>
          <w:sz w:val="24"/>
          <w:szCs w:val="24"/>
        </w:rPr>
        <w:t xml:space="preserve"> </w:t>
      </w:r>
      <w:r>
        <w:rPr>
          <w:sz w:val="24"/>
          <w:szCs w:val="24"/>
        </w:rPr>
        <w:t>VENCEDORA:</w:t>
      </w:r>
    </w:p>
    <w:p w14:paraId="7D81725A">
      <w:pPr>
        <w:pStyle w:val="17"/>
        <w:spacing w:before="3"/>
        <w:ind w:right="371"/>
        <w:jc w:val="both"/>
        <w:rPr>
          <w:rFonts w:ascii="Arial" w:hAnsi="Arial" w:cs="Arial"/>
          <w:b/>
          <w:sz w:val="24"/>
          <w:szCs w:val="24"/>
        </w:rPr>
      </w:pPr>
    </w:p>
    <w:p w14:paraId="6A0CE279">
      <w:pPr>
        <w:pStyle w:val="30"/>
        <w:numPr>
          <w:ilvl w:val="1"/>
          <w:numId w:val="2"/>
        </w:numPr>
        <w:tabs>
          <w:tab w:val="left" w:pos="657"/>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Encerrada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etapa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examinará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classificada</w:t>
      </w:r>
      <w:r>
        <w:rPr>
          <w:rFonts w:ascii="Arial" w:hAnsi="Arial" w:cs="Arial"/>
          <w:spacing w:val="1"/>
          <w:sz w:val="24"/>
          <w:szCs w:val="24"/>
        </w:rPr>
        <w:t xml:space="preserve"> </w:t>
      </w:r>
      <w:r>
        <w:rPr>
          <w:rFonts w:ascii="Arial" w:hAnsi="Arial" w:cs="Arial"/>
          <w:sz w:val="24"/>
          <w:szCs w:val="24"/>
        </w:rPr>
        <w:t>em</w:t>
      </w:r>
      <w:r>
        <w:rPr>
          <w:rFonts w:ascii="Arial" w:hAnsi="Arial" w:cs="Arial"/>
          <w:spacing w:val="-59"/>
          <w:sz w:val="24"/>
          <w:szCs w:val="24"/>
        </w:rPr>
        <w:t xml:space="preserve"> </w:t>
      </w:r>
      <w:r>
        <w:rPr>
          <w:rFonts w:ascii="Arial" w:hAnsi="Arial" w:cs="Arial"/>
          <w:sz w:val="24"/>
          <w:szCs w:val="24"/>
        </w:rPr>
        <w:t>primeiro lugar quanto à adequação ao objeto e à compatibilidade do preço em relação ao máximo</w:t>
      </w:r>
      <w:r>
        <w:rPr>
          <w:rFonts w:ascii="Arial" w:hAnsi="Arial" w:cs="Arial"/>
          <w:spacing w:val="1"/>
          <w:sz w:val="24"/>
          <w:szCs w:val="24"/>
        </w:rPr>
        <w:t xml:space="preserve"> </w:t>
      </w:r>
      <w:r>
        <w:rPr>
          <w:rFonts w:ascii="Arial" w:hAnsi="Arial" w:cs="Arial"/>
          <w:sz w:val="24"/>
          <w:szCs w:val="24"/>
        </w:rPr>
        <w:t>estipulado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contratação neste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seus anexos.</w:t>
      </w:r>
    </w:p>
    <w:p w14:paraId="0B593EDC">
      <w:pPr>
        <w:pStyle w:val="17"/>
        <w:spacing w:before="10"/>
        <w:ind w:right="371"/>
        <w:jc w:val="both"/>
        <w:rPr>
          <w:rFonts w:ascii="Arial" w:hAnsi="Arial" w:cs="Arial"/>
          <w:sz w:val="24"/>
          <w:szCs w:val="24"/>
        </w:rPr>
      </w:pPr>
    </w:p>
    <w:p w14:paraId="79CD3DE8">
      <w:pPr>
        <w:pStyle w:val="30"/>
        <w:numPr>
          <w:ilvl w:val="1"/>
          <w:numId w:val="2"/>
        </w:numPr>
        <w:tabs>
          <w:tab w:val="left" w:pos="633"/>
        </w:tabs>
        <w:ind w:right="371" w:firstLine="0"/>
        <w:rPr>
          <w:rFonts w:ascii="Arial" w:hAnsi="Arial" w:cs="Arial"/>
          <w:sz w:val="24"/>
          <w:szCs w:val="24"/>
          <w:highlight w:val="yellow"/>
        </w:rPr>
      </w:pPr>
      <w:r>
        <w:rPr>
          <w:rFonts w:ascii="Arial" w:hAnsi="Arial" w:cs="Arial"/>
          <w:sz w:val="24"/>
          <w:szCs w:val="24"/>
          <w:highlight w:val="yellow"/>
        </w:rPr>
        <w:t>- Será desclassificada a proposta ou o lance vencedor, aquele que apresentar preço final</w:t>
      </w:r>
      <w:r>
        <w:rPr>
          <w:rFonts w:ascii="Arial" w:hAnsi="Arial" w:cs="Arial"/>
          <w:spacing w:val="1"/>
          <w:sz w:val="24"/>
          <w:szCs w:val="24"/>
          <w:highlight w:val="yellow"/>
        </w:rPr>
        <w:t xml:space="preserve"> </w:t>
      </w:r>
      <w:r>
        <w:rPr>
          <w:rFonts w:ascii="Arial" w:hAnsi="Arial" w:cs="Arial"/>
          <w:sz w:val="24"/>
          <w:szCs w:val="24"/>
          <w:highlight w:val="yellow"/>
        </w:rPr>
        <w:t>superior ao preço máximo fixado (Acórdão nº 1455/2018 - TCU - Plenário), ou que apresentar</w:t>
      </w:r>
      <w:r>
        <w:rPr>
          <w:rFonts w:ascii="Arial" w:hAnsi="Arial" w:cs="Arial"/>
          <w:spacing w:val="1"/>
          <w:sz w:val="24"/>
          <w:szCs w:val="24"/>
          <w:highlight w:val="yellow"/>
        </w:rPr>
        <w:t xml:space="preserve"> </w:t>
      </w:r>
      <w:r>
        <w:rPr>
          <w:rFonts w:ascii="Arial" w:hAnsi="Arial" w:cs="Arial"/>
          <w:sz w:val="24"/>
          <w:szCs w:val="24"/>
          <w:highlight w:val="yellow"/>
        </w:rPr>
        <w:t>preço</w:t>
      </w:r>
      <w:r>
        <w:rPr>
          <w:rFonts w:ascii="Arial" w:hAnsi="Arial" w:cs="Arial"/>
          <w:spacing w:val="-3"/>
          <w:sz w:val="24"/>
          <w:szCs w:val="24"/>
          <w:highlight w:val="yellow"/>
        </w:rPr>
        <w:t xml:space="preserve"> </w:t>
      </w:r>
      <w:r>
        <w:rPr>
          <w:rFonts w:ascii="Arial" w:hAnsi="Arial" w:cs="Arial"/>
          <w:sz w:val="24"/>
          <w:szCs w:val="24"/>
          <w:highlight w:val="yellow"/>
        </w:rPr>
        <w:t>manifestamente</w:t>
      </w:r>
      <w:r>
        <w:rPr>
          <w:rFonts w:ascii="Arial" w:hAnsi="Arial" w:cs="Arial"/>
          <w:spacing w:val="-2"/>
          <w:sz w:val="24"/>
          <w:szCs w:val="24"/>
          <w:highlight w:val="yellow"/>
        </w:rPr>
        <w:t xml:space="preserve"> </w:t>
      </w:r>
      <w:r>
        <w:rPr>
          <w:rFonts w:ascii="Arial" w:hAnsi="Arial" w:cs="Arial"/>
          <w:sz w:val="24"/>
          <w:szCs w:val="24"/>
          <w:highlight w:val="yellow"/>
        </w:rPr>
        <w:t>inexequível.</w:t>
      </w:r>
    </w:p>
    <w:p w14:paraId="51CCF221">
      <w:pPr>
        <w:pStyle w:val="17"/>
        <w:spacing w:before="1"/>
        <w:ind w:right="371"/>
        <w:jc w:val="both"/>
        <w:rPr>
          <w:rFonts w:ascii="Arial" w:hAnsi="Arial" w:cs="Arial"/>
          <w:sz w:val="24"/>
          <w:szCs w:val="24"/>
        </w:rPr>
      </w:pPr>
    </w:p>
    <w:p w14:paraId="3E71B7C7">
      <w:pPr>
        <w:pStyle w:val="30"/>
        <w:numPr>
          <w:ilvl w:val="2"/>
          <w:numId w:val="2"/>
        </w:numPr>
        <w:tabs>
          <w:tab w:val="left" w:pos="779"/>
        </w:tabs>
        <w:ind w:left="505" w:right="371" w:firstLine="0"/>
        <w:rPr>
          <w:rFonts w:ascii="Arial" w:hAnsi="Arial" w:cs="Arial"/>
          <w:sz w:val="24"/>
          <w:szCs w:val="24"/>
        </w:rPr>
      </w:pPr>
      <w:r>
        <w:rPr>
          <w:rFonts w:ascii="Arial" w:hAnsi="Arial" w:cs="Arial"/>
          <w:sz w:val="24"/>
          <w:szCs w:val="24"/>
        </w:rPr>
        <w:t>- Considera-se inexequível a proposta que apresente preços global ou unitários simbólicos,</w:t>
      </w:r>
      <w:r>
        <w:rPr>
          <w:rFonts w:ascii="Arial" w:hAnsi="Arial" w:cs="Arial"/>
          <w:spacing w:val="1"/>
          <w:sz w:val="24"/>
          <w:szCs w:val="24"/>
        </w:rPr>
        <w:t xml:space="preserve"> </w:t>
      </w:r>
      <w:r>
        <w:rPr>
          <w:rFonts w:ascii="Arial" w:hAnsi="Arial" w:cs="Arial"/>
          <w:sz w:val="24"/>
          <w:szCs w:val="24"/>
        </w:rPr>
        <w:t>irrisórios ou de valor zero, incompatíveis com os preços dos insumos e salários de mercado,</w:t>
      </w:r>
      <w:r>
        <w:rPr>
          <w:rFonts w:ascii="Arial" w:hAnsi="Arial" w:cs="Arial"/>
          <w:spacing w:val="1"/>
          <w:sz w:val="24"/>
          <w:szCs w:val="24"/>
        </w:rPr>
        <w:t xml:space="preserve"> </w:t>
      </w:r>
      <w:r>
        <w:rPr>
          <w:rFonts w:ascii="Arial" w:hAnsi="Arial" w:cs="Arial"/>
          <w:sz w:val="24"/>
          <w:szCs w:val="24"/>
        </w:rPr>
        <w:t>acrescidos dos respectivos encargos, ainda que o ato convocatório da licitação não tenha</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limites</w:t>
      </w:r>
      <w:r>
        <w:rPr>
          <w:rFonts w:ascii="Arial" w:hAnsi="Arial" w:cs="Arial"/>
          <w:spacing w:val="1"/>
          <w:sz w:val="24"/>
          <w:szCs w:val="24"/>
        </w:rPr>
        <w:t xml:space="preserve"> </w:t>
      </w:r>
      <w:r>
        <w:rPr>
          <w:rFonts w:ascii="Arial" w:hAnsi="Arial" w:cs="Arial"/>
          <w:sz w:val="24"/>
          <w:szCs w:val="24"/>
        </w:rPr>
        <w:t>mínimos,</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referirem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instalações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propriedade</w:t>
      </w:r>
      <w:r>
        <w:rPr>
          <w:rFonts w:ascii="Arial" w:hAnsi="Arial" w:cs="Arial"/>
          <w:spacing w:val="1"/>
          <w:sz w:val="24"/>
          <w:szCs w:val="24"/>
        </w:rPr>
        <w:t xml:space="preserve"> </w:t>
      </w:r>
      <w:r>
        <w:rPr>
          <w:rFonts w:ascii="Arial" w:hAnsi="Arial" w:cs="Arial"/>
          <w:sz w:val="24"/>
          <w:szCs w:val="24"/>
        </w:rPr>
        <w:t>do próprio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 os</w:t>
      </w:r>
      <w:r>
        <w:rPr>
          <w:rFonts w:ascii="Arial" w:hAnsi="Arial" w:cs="Arial"/>
          <w:spacing w:val="1"/>
          <w:sz w:val="24"/>
          <w:szCs w:val="24"/>
        </w:rPr>
        <w:t xml:space="preserve"> </w:t>
      </w:r>
      <w:r>
        <w:rPr>
          <w:rFonts w:ascii="Arial" w:hAnsi="Arial" w:cs="Arial"/>
          <w:sz w:val="24"/>
          <w:szCs w:val="24"/>
        </w:rPr>
        <w:t>quais</w:t>
      </w:r>
      <w:r>
        <w:rPr>
          <w:rFonts w:ascii="Arial" w:hAnsi="Arial" w:cs="Arial"/>
          <w:spacing w:val="1"/>
          <w:sz w:val="24"/>
          <w:szCs w:val="24"/>
        </w:rPr>
        <w:t xml:space="preserve"> </w:t>
      </w:r>
      <w:r>
        <w:rPr>
          <w:rFonts w:ascii="Arial" w:hAnsi="Arial" w:cs="Arial"/>
          <w:sz w:val="24"/>
          <w:szCs w:val="24"/>
        </w:rPr>
        <w:t>ele</w:t>
      </w:r>
      <w:r>
        <w:rPr>
          <w:rFonts w:ascii="Arial" w:hAnsi="Arial" w:cs="Arial"/>
          <w:spacing w:val="1"/>
          <w:sz w:val="24"/>
          <w:szCs w:val="24"/>
        </w:rPr>
        <w:t xml:space="preserve"> </w:t>
      </w:r>
      <w:r>
        <w:rPr>
          <w:rFonts w:ascii="Arial" w:hAnsi="Arial" w:cs="Arial"/>
          <w:sz w:val="24"/>
          <w:szCs w:val="24"/>
        </w:rPr>
        <w:t>renuncie a</w:t>
      </w:r>
      <w:r>
        <w:rPr>
          <w:rFonts w:ascii="Arial" w:hAnsi="Arial" w:cs="Arial"/>
          <w:spacing w:val="1"/>
          <w:sz w:val="24"/>
          <w:szCs w:val="24"/>
        </w:rPr>
        <w:t xml:space="preserve"> </w:t>
      </w:r>
      <w:r>
        <w:rPr>
          <w:rFonts w:ascii="Arial" w:hAnsi="Arial" w:cs="Arial"/>
          <w:sz w:val="24"/>
          <w:szCs w:val="24"/>
        </w:rPr>
        <w:t>parcela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à totalidade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remuneração.</w:t>
      </w:r>
    </w:p>
    <w:p w14:paraId="2BA41454">
      <w:pPr>
        <w:pStyle w:val="17"/>
        <w:spacing w:before="1"/>
        <w:ind w:right="371"/>
        <w:jc w:val="both"/>
        <w:rPr>
          <w:rFonts w:ascii="Arial" w:hAnsi="Arial" w:cs="Arial"/>
          <w:sz w:val="24"/>
          <w:szCs w:val="24"/>
        </w:rPr>
      </w:pPr>
    </w:p>
    <w:p w14:paraId="50AC957C">
      <w:pPr>
        <w:pStyle w:val="30"/>
        <w:numPr>
          <w:ilvl w:val="1"/>
          <w:numId w:val="2"/>
        </w:numPr>
        <w:tabs>
          <w:tab w:val="left" w:pos="71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interessado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requerer</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realizem</w:t>
      </w:r>
      <w:r>
        <w:rPr>
          <w:rFonts w:ascii="Arial" w:hAnsi="Arial" w:cs="Arial"/>
          <w:spacing w:val="1"/>
          <w:sz w:val="24"/>
          <w:szCs w:val="24"/>
        </w:rPr>
        <w:t xml:space="preserve"> </w:t>
      </w:r>
      <w:r>
        <w:rPr>
          <w:rFonts w:ascii="Arial" w:hAnsi="Arial" w:cs="Arial"/>
          <w:sz w:val="24"/>
          <w:szCs w:val="24"/>
        </w:rPr>
        <w:t>diligências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aferir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exequibilidade e a legalidade das propostas, devendo apresentar as provas ou os indícios que</w:t>
      </w:r>
      <w:r>
        <w:rPr>
          <w:rFonts w:ascii="Arial" w:hAnsi="Arial" w:cs="Arial"/>
          <w:spacing w:val="1"/>
          <w:sz w:val="24"/>
          <w:szCs w:val="24"/>
        </w:rPr>
        <w:t xml:space="preserve"> </w:t>
      </w:r>
      <w:r>
        <w:rPr>
          <w:rFonts w:ascii="Arial" w:hAnsi="Arial" w:cs="Arial"/>
          <w:sz w:val="24"/>
          <w:szCs w:val="24"/>
        </w:rPr>
        <w:t>fundamentam</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suspeita;</w:t>
      </w:r>
    </w:p>
    <w:p w14:paraId="07EF8E04">
      <w:pPr>
        <w:pStyle w:val="17"/>
        <w:ind w:right="371"/>
        <w:jc w:val="both"/>
        <w:rPr>
          <w:rFonts w:ascii="Arial" w:hAnsi="Arial" w:cs="Arial"/>
          <w:sz w:val="24"/>
          <w:szCs w:val="24"/>
        </w:rPr>
      </w:pPr>
    </w:p>
    <w:p w14:paraId="0C27EC60">
      <w:pPr>
        <w:pStyle w:val="30"/>
        <w:numPr>
          <w:ilvl w:val="1"/>
          <w:numId w:val="2"/>
        </w:numPr>
        <w:tabs>
          <w:tab w:val="left" w:pos="666"/>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hipótese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suspensão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diligências, com vistas ao saneamento das propostas, a sessão pública somente poderá ser</w:t>
      </w:r>
      <w:r>
        <w:rPr>
          <w:rFonts w:ascii="Arial" w:hAnsi="Arial" w:cs="Arial"/>
          <w:spacing w:val="1"/>
          <w:sz w:val="24"/>
          <w:szCs w:val="24"/>
        </w:rPr>
        <w:t xml:space="preserve"> </w:t>
      </w:r>
      <w:r>
        <w:rPr>
          <w:rFonts w:ascii="Arial" w:hAnsi="Arial" w:cs="Arial"/>
          <w:sz w:val="24"/>
          <w:szCs w:val="24"/>
        </w:rPr>
        <w:t>reiniciada</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aviso</w:t>
      </w:r>
      <w:r>
        <w:rPr>
          <w:rFonts w:ascii="Arial" w:hAnsi="Arial" w:cs="Arial"/>
          <w:spacing w:val="1"/>
          <w:sz w:val="24"/>
          <w:szCs w:val="24"/>
        </w:rPr>
        <w:t xml:space="preserve"> </w:t>
      </w:r>
      <w:r>
        <w:rPr>
          <w:rFonts w:ascii="Arial" w:hAnsi="Arial" w:cs="Arial"/>
          <w:sz w:val="24"/>
          <w:szCs w:val="24"/>
        </w:rPr>
        <w:t>prévio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mínimo,</w:t>
      </w:r>
      <w:r>
        <w:rPr>
          <w:rFonts w:ascii="Arial" w:hAnsi="Arial" w:cs="Arial"/>
          <w:spacing w:val="1"/>
          <w:sz w:val="24"/>
          <w:szCs w:val="24"/>
        </w:rPr>
        <w:t xml:space="preserve"> </w:t>
      </w:r>
      <w:r>
        <w:rPr>
          <w:rFonts w:ascii="Arial" w:hAnsi="Arial" w:cs="Arial"/>
          <w:sz w:val="24"/>
          <w:szCs w:val="24"/>
        </w:rPr>
        <w:t>vinte</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quatro</w:t>
      </w:r>
      <w:r>
        <w:rPr>
          <w:rFonts w:ascii="Arial" w:hAnsi="Arial" w:cs="Arial"/>
          <w:spacing w:val="1"/>
          <w:sz w:val="24"/>
          <w:szCs w:val="24"/>
        </w:rPr>
        <w:t xml:space="preserve"> </w:t>
      </w:r>
      <w:r>
        <w:rPr>
          <w:rFonts w:ascii="Arial" w:hAnsi="Arial" w:cs="Arial"/>
          <w:sz w:val="24"/>
          <w:szCs w:val="24"/>
        </w:rPr>
        <w:t>horas</w:t>
      </w:r>
      <w:r>
        <w:rPr>
          <w:rFonts w:ascii="Arial" w:hAnsi="Arial" w:cs="Arial"/>
          <w:spacing w:val="6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antecedência,</w:t>
      </w:r>
      <w:r>
        <w:rPr>
          <w:rFonts w:ascii="Arial" w:hAnsi="Arial" w:cs="Arial"/>
          <w:spacing w:val="-2"/>
          <w:sz w:val="24"/>
          <w:szCs w:val="24"/>
        </w:rPr>
        <w:t xml:space="preserve"> </w:t>
      </w:r>
      <w:r>
        <w:rPr>
          <w:rFonts w:ascii="Arial" w:hAnsi="Arial" w:cs="Arial"/>
          <w:sz w:val="24"/>
          <w:szCs w:val="24"/>
        </w:rPr>
        <w:t>e a</w:t>
      </w:r>
      <w:r>
        <w:rPr>
          <w:rFonts w:ascii="Arial" w:hAnsi="Arial" w:cs="Arial"/>
          <w:spacing w:val="-2"/>
          <w:sz w:val="24"/>
          <w:szCs w:val="24"/>
        </w:rPr>
        <w:t xml:space="preserve"> </w:t>
      </w:r>
      <w:r>
        <w:rPr>
          <w:rFonts w:ascii="Arial" w:hAnsi="Arial" w:cs="Arial"/>
          <w:sz w:val="24"/>
          <w:szCs w:val="24"/>
        </w:rPr>
        <w:t>ocorrência será</w:t>
      </w:r>
      <w:r>
        <w:rPr>
          <w:rFonts w:ascii="Arial" w:hAnsi="Arial" w:cs="Arial"/>
          <w:spacing w:val="-2"/>
          <w:sz w:val="24"/>
          <w:szCs w:val="24"/>
        </w:rPr>
        <w:t xml:space="preserve"> </w:t>
      </w:r>
      <w:r>
        <w:rPr>
          <w:rFonts w:ascii="Arial" w:hAnsi="Arial" w:cs="Arial"/>
          <w:sz w:val="24"/>
          <w:szCs w:val="24"/>
        </w:rPr>
        <w:t>registrada em</w:t>
      </w:r>
      <w:r>
        <w:rPr>
          <w:rFonts w:ascii="Arial" w:hAnsi="Arial" w:cs="Arial"/>
          <w:spacing w:val="-3"/>
          <w:sz w:val="24"/>
          <w:szCs w:val="24"/>
        </w:rPr>
        <w:t xml:space="preserve"> </w:t>
      </w:r>
      <w:r>
        <w:rPr>
          <w:rFonts w:ascii="Arial" w:hAnsi="Arial" w:cs="Arial"/>
          <w:sz w:val="24"/>
          <w:szCs w:val="24"/>
        </w:rPr>
        <w:t>ata;</w:t>
      </w:r>
    </w:p>
    <w:p w14:paraId="72A3C5D6">
      <w:pPr>
        <w:pStyle w:val="17"/>
        <w:ind w:right="371"/>
        <w:jc w:val="both"/>
        <w:rPr>
          <w:rFonts w:ascii="Arial" w:hAnsi="Arial" w:cs="Arial"/>
          <w:sz w:val="24"/>
          <w:szCs w:val="24"/>
        </w:rPr>
      </w:pPr>
    </w:p>
    <w:p w14:paraId="0FE98DF8">
      <w:pPr>
        <w:pStyle w:val="30"/>
        <w:numPr>
          <w:ilvl w:val="1"/>
          <w:numId w:val="2"/>
        </w:numPr>
        <w:tabs>
          <w:tab w:val="left" w:pos="623"/>
        </w:tabs>
        <w:ind w:right="371" w:firstLine="0"/>
        <w:rPr>
          <w:rFonts w:ascii="Arial" w:hAnsi="Arial" w:cs="Arial"/>
          <w:sz w:val="24"/>
          <w:szCs w:val="24"/>
        </w:rPr>
      </w:pPr>
      <w:r>
        <w:rPr>
          <w:rFonts w:ascii="Arial" w:hAnsi="Arial" w:cs="Arial"/>
          <w:sz w:val="24"/>
          <w:szCs w:val="24"/>
        </w:rPr>
        <w:t>- O AGENTE DE CONTRATAÇÃO poderá convocar o licitante para enviar documento digital complementar, por</w:t>
      </w:r>
      <w:r>
        <w:rPr>
          <w:rFonts w:ascii="Arial" w:hAnsi="Arial" w:cs="Arial"/>
          <w:spacing w:val="1"/>
          <w:sz w:val="24"/>
          <w:szCs w:val="24"/>
        </w:rPr>
        <w:t xml:space="preserve"> </w:t>
      </w:r>
      <w:r>
        <w:rPr>
          <w:rFonts w:ascii="Arial" w:hAnsi="Arial" w:cs="Arial"/>
          <w:sz w:val="24"/>
          <w:szCs w:val="24"/>
        </w:rPr>
        <w:t>meio de funcionalidade disponível no sistema, no prazo de 24 (horas), sob pena de não aceitação</w:t>
      </w:r>
      <w:r>
        <w:rPr>
          <w:rFonts w:ascii="Arial" w:hAnsi="Arial" w:cs="Arial"/>
          <w:spacing w:val="1"/>
          <w:sz w:val="24"/>
          <w:szCs w:val="24"/>
        </w:rPr>
        <w:t xml:space="preserve"> </w:t>
      </w:r>
      <w:r>
        <w:rPr>
          <w:rFonts w:ascii="Arial" w:hAnsi="Arial" w:cs="Arial"/>
          <w:sz w:val="24"/>
          <w:szCs w:val="24"/>
        </w:rPr>
        <w:t>da proposta.</w:t>
      </w:r>
    </w:p>
    <w:p w14:paraId="0DF813E0">
      <w:pPr>
        <w:pStyle w:val="17"/>
        <w:spacing w:before="10"/>
        <w:ind w:right="371"/>
        <w:jc w:val="both"/>
        <w:rPr>
          <w:rFonts w:ascii="Arial" w:hAnsi="Arial" w:cs="Arial"/>
          <w:sz w:val="24"/>
          <w:szCs w:val="24"/>
        </w:rPr>
      </w:pPr>
    </w:p>
    <w:p w14:paraId="011F355F">
      <w:pPr>
        <w:pStyle w:val="30"/>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prorrogado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 por</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escrita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justificada</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formulada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findo</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prazo, e</w:t>
      </w:r>
      <w:r>
        <w:rPr>
          <w:rFonts w:ascii="Arial" w:hAnsi="Arial" w:cs="Arial"/>
          <w:spacing w:val="-4"/>
          <w:sz w:val="24"/>
          <w:szCs w:val="24"/>
        </w:rPr>
        <w:t xml:space="preserve"> </w:t>
      </w:r>
      <w:r>
        <w:rPr>
          <w:rFonts w:ascii="Arial" w:hAnsi="Arial" w:cs="Arial"/>
          <w:sz w:val="24"/>
          <w:szCs w:val="24"/>
        </w:rPr>
        <w:t>formalmente</w:t>
      </w:r>
      <w:r>
        <w:rPr>
          <w:rFonts w:ascii="Arial" w:hAnsi="Arial" w:cs="Arial"/>
          <w:spacing w:val="-3"/>
          <w:sz w:val="24"/>
          <w:szCs w:val="24"/>
        </w:rPr>
        <w:t xml:space="preserve"> </w:t>
      </w:r>
      <w:r>
        <w:rPr>
          <w:rFonts w:ascii="Arial" w:hAnsi="Arial" w:cs="Arial"/>
          <w:sz w:val="24"/>
          <w:szCs w:val="24"/>
        </w:rPr>
        <w:t>aceita pelo</w:t>
      </w:r>
      <w:r>
        <w:rPr>
          <w:rFonts w:ascii="Arial" w:hAnsi="Arial" w:cs="Arial"/>
          <w:spacing w:val="-1"/>
          <w:sz w:val="24"/>
          <w:szCs w:val="24"/>
        </w:rPr>
        <w:t xml:space="preserve"> </w:t>
      </w:r>
      <w:r>
        <w:rPr>
          <w:rFonts w:ascii="Arial" w:hAnsi="Arial" w:cs="Arial"/>
          <w:sz w:val="24"/>
          <w:szCs w:val="24"/>
        </w:rPr>
        <w:t>AGENTE DE CONTRATAÇÃO.</w:t>
      </w:r>
    </w:p>
    <w:p w14:paraId="69427527">
      <w:pPr>
        <w:pStyle w:val="17"/>
        <w:spacing w:before="10"/>
        <w:ind w:right="371"/>
        <w:jc w:val="both"/>
        <w:rPr>
          <w:rFonts w:ascii="Arial" w:hAnsi="Arial" w:cs="Arial"/>
          <w:sz w:val="24"/>
          <w:szCs w:val="24"/>
        </w:rPr>
      </w:pPr>
    </w:p>
    <w:p w14:paraId="35953C1D">
      <w:pPr>
        <w:pStyle w:val="30"/>
        <w:numPr>
          <w:ilvl w:val="2"/>
          <w:numId w:val="2"/>
        </w:numPr>
        <w:tabs>
          <w:tab w:val="left" w:pos="830"/>
        </w:tabs>
        <w:spacing w:before="94"/>
        <w:ind w:left="505"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Dentre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passíveis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w:t>
      </w:r>
      <w:r>
        <w:rPr>
          <w:rFonts w:ascii="Arial" w:hAnsi="Arial" w:cs="Arial"/>
          <w:spacing w:val="1"/>
          <w:sz w:val="24"/>
          <w:szCs w:val="24"/>
        </w:rPr>
        <w:t xml:space="preserve"> </w:t>
      </w:r>
      <w:r>
        <w:rPr>
          <w:rFonts w:ascii="Arial" w:hAnsi="Arial" w:cs="Arial"/>
          <w:sz w:val="24"/>
          <w:szCs w:val="24"/>
        </w:rPr>
        <w:t>destacam-se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que</w:t>
      </w:r>
      <w:r>
        <w:rPr>
          <w:rFonts w:ascii="Arial" w:hAnsi="Arial" w:cs="Arial"/>
          <w:spacing w:val="-59"/>
          <w:sz w:val="24"/>
          <w:szCs w:val="24"/>
        </w:rPr>
        <w:t xml:space="preserve"> </w:t>
      </w:r>
      <w:r>
        <w:rPr>
          <w:rFonts w:ascii="Arial" w:hAnsi="Arial" w:cs="Arial"/>
          <w:sz w:val="24"/>
          <w:szCs w:val="24"/>
        </w:rPr>
        <w:t>contenham as características dos produtos ofertados, tais como modelo, tipo, fabricante e</w:t>
      </w:r>
      <w:r>
        <w:rPr>
          <w:rFonts w:ascii="Arial" w:hAnsi="Arial" w:cs="Arial"/>
          <w:spacing w:val="1"/>
          <w:sz w:val="24"/>
          <w:szCs w:val="24"/>
        </w:rPr>
        <w:t xml:space="preserve"> </w:t>
      </w:r>
      <w:r>
        <w:rPr>
          <w:rFonts w:ascii="Arial" w:hAnsi="Arial" w:cs="Arial"/>
          <w:sz w:val="24"/>
          <w:szCs w:val="24"/>
        </w:rPr>
        <w:t>procedência, além de outras informações pertinentes, a exemplo de catálogos, folhetos ou</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encaminhados</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eletrônico, ou,</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outro meio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indicados pelo AGENTE DE CONTRATAÇÃO, sem prejuízo do seu ulterior envio pelo sistema eletrônico, sob pena</w:t>
      </w:r>
      <w:r>
        <w:rPr>
          <w:rFonts w:ascii="Arial" w:hAnsi="Arial" w:cs="Arial"/>
          <w:spacing w:val="1"/>
          <w:sz w:val="24"/>
          <w:szCs w:val="24"/>
        </w:rPr>
        <w:t xml:space="preserve"> </w:t>
      </w:r>
      <w:r>
        <w:rPr>
          <w:rFonts w:ascii="Arial" w:hAnsi="Arial" w:cs="Arial"/>
          <w:sz w:val="24"/>
          <w:szCs w:val="24"/>
        </w:rPr>
        <w:t>de não</w:t>
      </w:r>
      <w:r>
        <w:rPr>
          <w:rFonts w:ascii="Arial" w:hAnsi="Arial" w:cs="Arial"/>
          <w:spacing w:val="-1"/>
          <w:sz w:val="24"/>
          <w:szCs w:val="24"/>
        </w:rPr>
        <w:t xml:space="preserve"> </w:t>
      </w:r>
      <w:r>
        <w:rPr>
          <w:rFonts w:ascii="Arial" w:hAnsi="Arial" w:cs="Arial"/>
          <w:sz w:val="24"/>
          <w:szCs w:val="24"/>
        </w:rPr>
        <w:t>aceitação da</w:t>
      </w:r>
      <w:r>
        <w:rPr>
          <w:rFonts w:ascii="Arial" w:hAnsi="Arial" w:cs="Arial"/>
          <w:spacing w:val="-2"/>
          <w:sz w:val="24"/>
          <w:szCs w:val="24"/>
        </w:rPr>
        <w:t xml:space="preserve"> </w:t>
      </w:r>
      <w:r>
        <w:rPr>
          <w:rFonts w:ascii="Arial" w:hAnsi="Arial" w:cs="Arial"/>
          <w:sz w:val="24"/>
          <w:szCs w:val="24"/>
        </w:rPr>
        <w:t>proposta.</w:t>
      </w:r>
    </w:p>
    <w:p w14:paraId="392FE5B9">
      <w:pPr>
        <w:pStyle w:val="17"/>
        <w:ind w:right="371"/>
        <w:jc w:val="both"/>
        <w:rPr>
          <w:rFonts w:ascii="Arial" w:hAnsi="Arial" w:cs="Arial"/>
          <w:sz w:val="24"/>
          <w:szCs w:val="24"/>
        </w:rPr>
      </w:pPr>
    </w:p>
    <w:p w14:paraId="7D8CC517">
      <w:pPr>
        <w:pStyle w:val="30"/>
        <w:numPr>
          <w:ilvl w:val="1"/>
          <w:numId w:val="2"/>
        </w:numPr>
        <w:tabs>
          <w:tab w:val="left" w:pos="597"/>
        </w:tabs>
        <w:ind w:right="371" w:firstLine="0"/>
        <w:rPr>
          <w:rFonts w:ascii="Arial" w:hAnsi="Arial" w:cs="Arial"/>
          <w:sz w:val="24"/>
          <w:szCs w:val="24"/>
        </w:rPr>
      </w:pPr>
      <w:r>
        <w:rPr>
          <w:rFonts w:ascii="Arial" w:hAnsi="Arial" w:cs="Arial"/>
          <w:sz w:val="24"/>
          <w:szCs w:val="24"/>
        </w:rPr>
        <w:t>- O licitante que não apresentar o documento comprobatório, ou cujo produto não atender aos</w:t>
      </w:r>
      <w:r>
        <w:rPr>
          <w:rFonts w:ascii="Arial" w:hAnsi="Arial" w:cs="Arial"/>
          <w:spacing w:val="1"/>
          <w:sz w:val="24"/>
          <w:szCs w:val="24"/>
        </w:rPr>
        <w:t xml:space="preserve"> </w:t>
      </w:r>
      <w:r>
        <w:rPr>
          <w:rFonts w:ascii="Arial" w:hAnsi="Arial" w:cs="Arial"/>
          <w:sz w:val="24"/>
          <w:szCs w:val="24"/>
        </w:rPr>
        <w:t>regulamentos técnicos pertinentes e normas técnicas brasileiras aplicáveis, não poderá usufruir da</w:t>
      </w:r>
      <w:r>
        <w:rPr>
          <w:rFonts w:ascii="Arial" w:hAnsi="Arial" w:cs="Arial"/>
          <w:spacing w:val="-59"/>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 margem de</w:t>
      </w:r>
      <w:r>
        <w:rPr>
          <w:rFonts w:ascii="Arial" w:hAnsi="Arial" w:cs="Arial"/>
          <w:spacing w:val="-2"/>
          <w:sz w:val="24"/>
          <w:szCs w:val="24"/>
        </w:rPr>
        <w:t xml:space="preserve"> </w:t>
      </w:r>
      <w:r>
        <w:rPr>
          <w:rFonts w:ascii="Arial" w:hAnsi="Arial" w:cs="Arial"/>
          <w:sz w:val="24"/>
          <w:szCs w:val="24"/>
        </w:rPr>
        <w:t>preferência,</w:t>
      </w:r>
      <w:r>
        <w:rPr>
          <w:rFonts w:ascii="Arial" w:hAnsi="Arial" w:cs="Arial"/>
          <w:spacing w:val="-2"/>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 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2"/>
          <w:sz w:val="24"/>
          <w:szCs w:val="24"/>
        </w:rPr>
        <w:t xml:space="preserve"> </w:t>
      </w:r>
      <w:r>
        <w:rPr>
          <w:rFonts w:ascii="Arial" w:hAnsi="Arial" w:cs="Arial"/>
          <w:sz w:val="24"/>
          <w:szCs w:val="24"/>
        </w:rPr>
        <w:t>cabíveis.</w:t>
      </w:r>
    </w:p>
    <w:p w14:paraId="1C721039">
      <w:pPr>
        <w:pStyle w:val="17"/>
        <w:spacing w:before="1"/>
        <w:ind w:right="371"/>
        <w:jc w:val="both"/>
        <w:rPr>
          <w:rFonts w:ascii="Arial" w:hAnsi="Arial" w:cs="Arial"/>
          <w:sz w:val="24"/>
          <w:szCs w:val="24"/>
        </w:rPr>
      </w:pPr>
    </w:p>
    <w:p w14:paraId="5EE520C3">
      <w:pPr>
        <w:pStyle w:val="30"/>
        <w:numPr>
          <w:ilvl w:val="2"/>
          <w:numId w:val="2"/>
        </w:numPr>
        <w:tabs>
          <w:tab w:val="left" w:pos="1086"/>
        </w:tabs>
        <w:ind w:right="371" w:firstLine="0"/>
        <w:rPr>
          <w:rFonts w:ascii="Arial" w:hAnsi="Arial" w:cs="Arial"/>
          <w:sz w:val="24"/>
          <w:szCs w:val="24"/>
        </w:rPr>
      </w:pPr>
      <w:r>
        <w:rPr>
          <w:rFonts w:ascii="Arial" w:hAnsi="Arial" w:cs="Arial"/>
          <w:sz w:val="24"/>
          <w:szCs w:val="24"/>
        </w:rPr>
        <w:t>- Nessa hipótese, bem como em caso de inabilitação do licitante, as propostas serão</w:t>
      </w:r>
      <w:r>
        <w:rPr>
          <w:rFonts w:ascii="Arial" w:hAnsi="Arial" w:cs="Arial"/>
          <w:spacing w:val="1"/>
          <w:sz w:val="24"/>
          <w:szCs w:val="24"/>
        </w:rPr>
        <w:t xml:space="preserve"> </w:t>
      </w:r>
      <w:r>
        <w:rPr>
          <w:rFonts w:ascii="Arial" w:hAnsi="Arial" w:cs="Arial"/>
          <w:sz w:val="24"/>
          <w:szCs w:val="24"/>
        </w:rPr>
        <w:t>reclassificadas,</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nova aplicação da</w:t>
      </w:r>
      <w:r>
        <w:rPr>
          <w:rFonts w:ascii="Arial" w:hAnsi="Arial" w:cs="Arial"/>
          <w:spacing w:val="-2"/>
          <w:sz w:val="24"/>
          <w:szCs w:val="24"/>
        </w:rPr>
        <w:t xml:space="preserve"> </w:t>
      </w:r>
      <w:r>
        <w:rPr>
          <w:rFonts w:ascii="Arial" w:hAnsi="Arial" w:cs="Arial"/>
          <w:sz w:val="24"/>
          <w:szCs w:val="24"/>
        </w:rPr>
        <w:t>margem</w:t>
      </w:r>
      <w:r>
        <w:rPr>
          <w:rFonts w:ascii="Arial" w:hAnsi="Arial" w:cs="Arial"/>
          <w:spacing w:val="-1"/>
          <w:sz w:val="24"/>
          <w:szCs w:val="24"/>
        </w:rPr>
        <w:t xml:space="preserve"> </w:t>
      </w:r>
      <w:r>
        <w:rPr>
          <w:rFonts w:ascii="Arial" w:hAnsi="Arial" w:cs="Arial"/>
          <w:sz w:val="24"/>
          <w:szCs w:val="24"/>
        </w:rPr>
        <w:t>de preferência.</w:t>
      </w:r>
    </w:p>
    <w:p w14:paraId="1726D2AD">
      <w:pPr>
        <w:pStyle w:val="17"/>
        <w:ind w:right="371"/>
        <w:jc w:val="both"/>
        <w:rPr>
          <w:rFonts w:ascii="Arial" w:hAnsi="Arial" w:cs="Arial"/>
          <w:sz w:val="24"/>
          <w:szCs w:val="24"/>
        </w:rPr>
      </w:pPr>
    </w:p>
    <w:p w14:paraId="476CF7A9">
      <w:pPr>
        <w:pStyle w:val="30"/>
        <w:numPr>
          <w:ilvl w:val="1"/>
          <w:numId w:val="2"/>
        </w:numPr>
        <w:tabs>
          <w:tab w:val="left" w:pos="609"/>
        </w:tabs>
        <w:ind w:right="371" w:firstLine="0"/>
        <w:rPr>
          <w:rFonts w:ascii="Arial" w:hAnsi="Arial" w:cs="Arial"/>
          <w:sz w:val="24"/>
          <w:szCs w:val="24"/>
        </w:rPr>
      </w:pPr>
      <w:r>
        <w:rPr>
          <w:rFonts w:ascii="Arial" w:hAnsi="Arial" w:cs="Arial"/>
          <w:sz w:val="24"/>
          <w:szCs w:val="24"/>
        </w:rPr>
        <w:t>- Se a proposta ou lance vencedor for desclassificado, o AGENTE DE CONTRATAÇÃO  examinará a proposta ou</w:t>
      </w:r>
      <w:r>
        <w:rPr>
          <w:rFonts w:ascii="Arial" w:hAnsi="Arial" w:cs="Arial"/>
          <w:spacing w:val="1"/>
          <w:sz w:val="24"/>
          <w:szCs w:val="24"/>
        </w:rPr>
        <w:t xml:space="preserve"> </w:t>
      </w:r>
      <w:r>
        <w:rPr>
          <w:rFonts w:ascii="Arial" w:hAnsi="Arial" w:cs="Arial"/>
          <w:sz w:val="24"/>
          <w:szCs w:val="24"/>
        </w:rPr>
        <w:t>lance</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na</w:t>
      </w:r>
      <w:r>
        <w:rPr>
          <w:rFonts w:ascii="Arial" w:hAnsi="Arial" w:cs="Arial"/>
          <w:spacing w:val="-3"/>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 classificação.</w:t>
      </w:r>
    </w:p>
    <w:p w14:paraId="3A65ECCE">
      <w:pPr>
        <w:pStyle w:val="17"/>
        <w:spacing w:before="11"/>
        <w:ind w:right="371"/>
        <w:jc w:val="both"/>
        <w:rPr>
          <w:rFonts w:ascii="Arial" w:hAnsi="Arial" w:cs="Arial"/>
          <w:sz w:val="24"/>
          <w:szCs w:val="24"/>
        </w:rPr>
      </w:pPr>
    </w:p>
    <w:p w14:paraId="733A6F94">
      <w:pPr>
        <w:pStyle w:val="30"/>
        <w:numPr>
          <w:ilvl w:val="1"/>
          <w:numId w:val="2"/>
        </w:numPr>
        <w:tabs>
          <w:tab w:val="left" w:pos="590"/>
        </w:tabs>
        <w:ind w:right="371" w:firstLine="0"/>
        <w:rPr>
          <w:rFonts w:ascii="Arial" w:hAnsi="Arial" w:cs="Arial"/>
          <w:sz w:val="24"/>
          <w:szCs w:val="24"/>
        </w:rPr>
      </w:pPr>
      <w:r>
        <w:rPr>
          <w:rFonts w:ascii="Arial" w:hAnsi="Arial" w:cs="Arial"/>
          <w:sz w:val="24"/>
          <w:szCs w:val="24"/>
        </w:rPr>
        <w:t>- Havendo necessidade, o AGENTE DE CONTRATAÇÃO suspenderá a sessão, informando no “chat” a nova data e</w:t>
      </w:r>
      <w:r>
        <w:rPr>
          <w:rFonts w:ascii="Arial" w:hAnsi="Arial" w:cs="Arial"/>
          <w:spacing w:val="-59"/>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para a</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continuidade.</w:t>
      </w:r>
    </w:p>
    <w:p w14:paraId="23D76B51">
      <w:pPr>
        <w:pStyle w:val="17"/>
        <w:spacing w:before="2"/>
        <w:ind w:right="371"/>
        <w:jc w:val="both"/>
        <w:rPr>
          <w:rFonts w:ascii="Arial" w:hAnsi="Arial" w:cs="Arial"/>
          <w:sz w:val="24"/>
          <w:szCs w:val="24"/>
        </w:rPr>
      </w:pPr>
    </w:p>
    <w:p w14:paraId="1A3CC14B">
      <w:pPr>
        <w:pStyle w:val="30"/>
        <w:numPr>
          <w:ilvl w:val="1"/>
          <w:numId w:val="2"/>
        </w:numPr>
        <w:tabs>
          <w:tab w:val="left" w:pos="717"/>
        </w:tabs>
        <w:ind w:right="371" w:firstLine="0"/>
        <w:rPr>
          <w:rFonts w:ascii="Arial" w:hAnsi="Arial" w:cs="Arial"/>
          <w:sz w:val="24"/>
          <w:szCs w:val="24"/>
        </w:rPr>
      </w:pPr>
      <w:r>
        <w:rPr>
          <w:rFonts w:ascii="Arial" w:hAnsi="Arial" w:cs="Arial"/>
          <w:sz w:val="24"/>
          <w:szCs w:val="24"/>
        </w:rPr>
        <w:t>- O AGENTE DE CONTRATAÇÃO poderá encaminhar, por meio do sistema eletrônico, contraproposta ao licitante</w:t>
      </w:r>
      <w:r>
        <w:rPr>
          <w:rFonts w:ascii="Arial" w:hAnsi="Arial" w:cs="Arial"/>
          <w:spacing w:val="-59"/>
          <w:sz w:val="24"/>
          <w:szCs w:val="24"/>
        </w:rPr>
        <w:t xml:space="preserve"> </w:t>
      </w:r>
      <w:r>
        <w:rPr>
          <w:rFonts w:ascii="Arial" w:hAnsi="Arial" w:cs="Arial"/>
          <w:sz w:val="24"/>
          <w:szCs w:val="24"/>
        </w:rPr>
        <w:t>que apresentou o lance mais vantajoso, com o fim de negociar a obtenção de melhor preço,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 negociação em condições</w:t>
      </w:r>
      <w:r>
        <w:rPr>
          <w:rFonts w:ascii="Arial" w:hAnsi="Arial" w:cs="Arial"/>
          <w:spacing w:val="-2"/>
          <w:sz w:val="24"/>
          <w:szCs w:val="24"/>
        </w:rPr>
        <w:t xml:space="preserve"> </w:t>
      </w:r>
      <w:r>
        <w:rPr>
          <w:rFonts w:ascii="Arial" w:hAnsi="Arial" w:cs="Arial"/>
          <w:sz w:val="24"/>
          <w:szCs w:val="24"/>
        </w:rPr>
        <w:t>diversas</w:t>
      </w:r>
      <w:r>
        <w:rPr>
          <w:rFonts w:ascii="Arial" w:hAnsi="Arial" w:cs="Arial"/>
          <w:spacing w:val="1"/>
          <w:sz w:val="24"/>
          <w:szCs w:val="24"/>
        </w:rPr>
        <w:t xml:space="preserve"> </w:t>
      </w:r>
      <w:r>
        <w:rPr>
          <w:rFonts w:ascii="Arial" w:hAnsi="Arial" w:cs="Arial"/>
          <w:sz w:val="24"/>
          <w:szCs w:val="24"/>
        </w:rPr>
        <w:t>das previstas neste</w:t>
      </w:r>
      <w:r>
        <w:rPr>
          <w:rFonts w:ascii="Arial" w:hAnsi="Arial" w:cs="Arial"/>
          <w:spacing w:val="-2"/>
          <w:sz w:val="24"/>
          <w:szCs w:val="24"/>
        </w:rPr>
        <w:t xml:space="preserve"> </w:t>
      </w:r>
      <w:r>
        <w:rPr>
          <w:rFonts w:ascii="Arial" w:hAnsi="Arial" w:cs="Arial"/>
          <w:sz w:val="24"/>
          <w:szCs w:val="24"/>
        </w:rPr>
        <w:t>Edital.</w:t>
      </w:r>
    </w:p>
    <w:p w14:paraId="27D01CEF">
      <w:pPr>
        <w:pStyle w:val="17"/>
        <w:spacing w:before="9"/>
        <w:ind w:right="371"/>
        <w:jc w:val="both"/>
        <w:rPr>
          <w:rFonts w:ascii="Arial" w:hAnsi="Arial" w:cs="Arial"/>
          <w:sz w:val="24"/>
          <w:szCs w:val="24"/>
        </w:rPr>
      </w:pPr>
    </w:p>
    <w:p w14:paraId="75F2C99F">
      <w:pPr>
        <w:pStyle w:val="30"/>
        <w:numPr>
          <w:ilvl w:val="2"/>
          <w:numId w:val="2"/>
        </w:numPr>
        <w:tabs>
          <w:tab w:val="left" w:pos="111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Também</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não</w:t>
      </w:r>
      <w:r>
        <w:rPr>
          <w:rFonts w:ascii="Arial" w:hAnsi="Arial" w:cs="Arial"/>
          <w:spacing w:val="1"/>
          <w:sz w:val="24"/>
          <w:szCs w:val="24"/>
        </w:rPr>
        <w:t xml:space="preserve"> </w:t>
      </w:r>
      <w:r>
        <w:rPr>
          <w:rFonts w:ascii="Arial" w:hAnsi="Arial" w:cs="Arial"/>
          <w:sz w:val="24"/>
          <w:szCs w:val="24"/>
        </w:rPr>
        <w:t>aceitar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passar</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negociar</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obtido preço</w:t>
      </w:r>
      <w:r>
        <w:rPr>
          <w:rFonts w:ascii="Arial" w:hAnsi="Arial" w:cs="Arial"/>
          <w:spacing w:val="-3"/>
          <w:sz w:val="24"/>
          <w:szCs w:val="24"/>
        </w:rPr>
        <w:t xml:space="preserve"> </w:t>
      </w:r>
      <w:r>
        <w:rPr>
          <w:rFonts w:ascii="Arial" w:hAnsi="Arial" w:cs="Arial"/>
          <w:sz w:val="24"/>
          <w:szCs w:val="24"/>
        </w:rPr>
        <w:t>melhor.</w:t>
      </w:r>
    </w:p>
    <w:p w14:paraId="7E2DDFEE">
      <w:pPr>
        <w:pStyle w:val="30"/>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40F4A160">
      <w:pPr>
        <w:pStyle w:val="17"/>
        <w:ind w:right="371"/>
        <w:jc w:val="both"/>
        <w:rPr>
          <w:rFonts w:ascii="Arial" w:hAnsi="Arial" w:cs="Arial"/>
          <w:sz w:val="24"/>
          <w:szCs w:val="24"/>
        </w:rPr>
      </w:pPr>
    </w:p>
    <w:p w14:paraId="03DFB9B8">
      <w:pPr>
        <w:pStyle w:val="30"/>
        <w:numPr>
          <w:ilvl w:val="1"/>
          <w:numId w:val="2"/>
        </w:numPr>
        <w:tabs>
          <w:tab w:val="left" w:pos="722"/>
        </w:tabs>
        <w:ind w:right="371" w:firstLine="0"/>
        <w:rPr>
          <w:rFonts w:ascii="Arial" w:hAnsi="Arial" w:cs="Arial"/>
          <w:sz w:val="24"/>
          <w:szCs w:val="24"/>
        </w:rPr>
      </w:pPr>
      <w:r>
        <w:rPr>
          <w:rFonts w:ascii="Arial" w:hAnsi="Arial" w:cs="Arial"/>
          <w:sz w:val="24"/>
          <w:szCs w:val="24"/>
        </w:rPr>
        <w:t>- Encerrada a análise quanto à aceitação da proposta, o AGENTE DE CONTRATAÇÃO verificará a habilitação do</w:t>
      </w:r>
      <w:r>
        <w:rPr>
          <w:rFonts w:ascii="Arial" w:hAnsi="Arial" w:cs="Arial"/>
          <w:spacing w:val="1"/>
          <w:sz w:val="24"/>
          <w:szCs w:val="24"/>
        </w:rPr>
        <w:t xml:space="preserve"> </w:t>
      </w:r>
      <w:r>
        <w:rPr>
          <w:rFonts w:ascii="Arial" w:hAnsi="Arial" w:cs="Arial"/>
          <w:sz w:val="24"/>
          <w:szCs w:val="24"/>
        </w:rPr>
        <w:t>licitante, observado o</w:t>
      </w:r>
      <w:r>
        <w:rPr>
          <w:rFonts w:ascii="Arial" w:hAnsi="Arial" w:cs="Arial"/>
          <w:spacing w:val="1"/>
          <w:sz w:val="24"/>
          <w:szCs w:val="24"/>
        </w:rPr>
        <w:t xml:space="preserve"> </w:t>
      </w:r>
      <w:r>
        <w:rPr>
          <w:rFonts w:ascii="Arial" w:hAnsi="Arial" w:cs="Arial"/>
          <w:sz w:val="24"/>
          <w:szCs w:val="24"/>
        </w:rPr>
        <w:t>disposto neste</w:t>
      </w:r>
      <w:r>
        <w:rPr>
          <w:rFonts w:ascii="Arial" w:hAnsi="Arial" w:cs="Arial"/>
          <w:spacing w:val="-2"/>
          <w:sz w:val="24"/>
          <w:szCs w:val="24"/>
        </w:rPr>
        <w:t xml:space="preserve"> </w:t>
      </w:r>
      <w:r>
        <w:rPr>
          <w:rFonts w:ascii="Arial" w:hAnsi="Arial" w:cs="Arial"/>
          <w:sz w:val="24"/>
          <w:szCs w:val="24"/>
        </w:rPr>
        <w:t>Edital.</w:t>
      </w:r>
    </w:p>
    <w:p w14:paraId="38E47327">
      <w:pPr>
        <w:pStyle w:val="17"/>
        <w:spacing w:before="11"/>
        <w:ind w:right="371"/>
        <w:jc w:val="both"/>
        <w:rPr>
          <w:rFonts w:ascii="Arial" w:hAnsi="Arial" w:cs="Arial"/>
          <w:sz w:val="24"/>
          <w:szCs w:val="24"/>
        </w:rPr>
      </w:pPr>
    </w:p>
    <w:p w14:paraId="2F22788F">
      <w:pPr>
        <w:pStyle w:val="3"/>
        <w:numPr>
          <w:ilvl w:val="0"/>
          <w:numId w:val="2"/>
        </w:numPr>
        <w:tabs>
          <w:tab w:val="left" w:pos="407"/>
        </w:tabs>
        <w:ind w:right="371"/>
        <w:jc w:val="both"/>
        <w:rPr>
          <w:sz w:val="24"/>
          <w:szCs w:val="24"/>
        </w:rPr>
      </w:pPr>
      <w:r>
        <w:rPr>
          <w:sz w:val="24"/>
          <w:szCs w:val="24"/>
        </w:rPr>
        <w:t>-</w:t>
      </w:r>
      <w:r>
        <w:rPr>
          <w:spacing w:val="-2"/>
          <w:sz w:val="24"/>
          <w:szCs w:val="24"/>
        </w:rPr>
        <w:t xml:space="preserve"> </w:t>
      </w:r>
      <w:r>
        <w:rPr>
          <w:sz w:val="24"/>
          <w:szCs w:val="24"/>
        </w:rPr>
        <w:t>DA</w:t>
      </w:r>
      <w:r>
        <w:rPr>
          <w:spacing w:val="-6"/>
          <w:sz w:val="24"/>
          <w:szCs w:val="24"/>
        </w:rPr>
        <w:t xml:space="preserve"> </w:t>
      </w:r>
      <w:r>
        <w:rPr>
          <w:sz w:val="24"/>
          <w:szCs w:val="24"/>
        </w:rPr>
        <w:t>HABILITAÇÃO:</w:t>
      </w:r>
    </w:p>
    <w:p w14:paraId="5877D42C">
      <w:pPr>
        <w:pStyle w:val="17"/>
        <w:ind w:right="371"/>
        <w:jc w:val="both"/>
        <w:rPr>
          <w:rFonts w:ascii="Arial" w:hAnsi="Arial" w:cs="Arial"/>
          <w:b/>
          <w:sz w:val="24"/>
          <w:szCs w:val="24"/>
        </w:rPr>
      </w:pPr>
    </w:p>
    <w:p w14:paraId="4B7A8349">
      <w:pPr>
        <w:pStyle w:val="30"/>
        <w:numPr>
          <w:ilvl w:val="1"/>
          <w:numId w:val="2"/>
        </w:numPr>
        <w:tabs>
          <w:tab w:val="left" w:pos="614"/>
        </w:tabs>
        <w:ind w:right="371" w:firstLine="0"/>
        <w:rPr>
          <w:rFonts w:ascii="Arial" w:hAnsi="Arial" w:cs="Arial"/>
          <w:sz w:val="24"/>
          <w:szCs w:val="24"/>
        </w:rPr>
      </w:pPr>
      <w:r>
        <w:rPr>
          <w:rFonts w:ascii="Arial" w:hAnsi="Arial" w:cs="Arial"/>
          <w:sz w:val="24"/>
          <w:szCs w:val="24"/>
        </w:rPr>
        <w:t>- Como condição prévia ao exame da documentação de habilitação do licitante vencedor da</w:t>
      </w:r>
      <w:r>
        <w:rPr>
          <w:rFonts w:ascii="Arial" w:hAnsi="Arial" w:cs="Arial"/>
          <w:spacing w:val="1"/>
          <w:sz w:val="24"/>
          <w:szCs w:val="24"/>
        </w:rPr>
        <w:t xml:space="preserve"> </w:t>
      </w:r>
      <w:r>
        <w:rPr>
          <w:rFonts w:ascii="Arial" w:hAnsi="Arial" w:cs="Arial"/>
          <w:sz w:val="24"/>
          <w:szCs w:val="24"/>
        </w:rPr>
        <w:t>proposta classificada em primeiro lugar, o AGENTE DE CONTRATAÇÃO verificará o eventual descumprimento das</w:t>
      </w:r>
      <w:r>
        <w:rPr>
          <w:rFonts w:ascii="Arial" w:hAnsi="Arial" w:cs="Arial"/>
          <w:spacing w:val="1"/>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especialmente</w:t>
      </w:r>
      <w:r>
        <w:rPr>
          <w:rFonts w:ascii="Arial" w:hAnsi="Arial" w:cs="Arial"/>
          <w:spacing w:val="1"/>
          <w:sz w:val="24"/>
          <w:szCs w:val="24"/>
        </w:rPr>
        <w:t xml:space="preserve"> </w:t>
      </w:r>
      <w:r>
        <w:rPr>
          <w:rFonts w:ascii="Arial" w:hAnsi="Arial" w:cs="Arial"/>
          <w:sz w:val="24"/>
          <w:szCs w:val="24"/>
        </w:rPr>
        <w:t>quanto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existência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certame</w:t>
      </w:r>
      <w:r>
        <w:rPr>
          <w:rFonts w:ascii="Arial" w:hAnsi="Arial" w:cs="Arial"/>
          <w:spacing w:val="-3"/>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futura</w:t>
      </w:r>
      <w:r>
        <w:rPr>
          <w:rFonts w:ascii="Arial" w:hAnsi="Arial" w:cs="Arial"/>
          <w:spacing w:val="-1"/>
          <w:sz w:val="24"/>
          <w:szCs w:val="24"/>
        </w:rPr>
        <w:t xml:space="preserve"> </w:t>
      </w:r>
      <w:r>
        <w:rPr>
          <w:rFonts w:ascii="Arial" w:hAnsi="Arial" w:cs="Arial"/>
          <w:sz w:val="24"/>
          <w:szCs w:val="24"/>
        </w:rPr>
        <w:t>contratação,</w:t>
      </w:r>
      <w:r>
        <w:rPr>
          <w:rFonts w:ascii="Arial" w:hAnsi="Arial" w:cs="Arial"/>
          <w:spacing w:val="-2"/>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consulta</w:t>
      </w:r>
      <w:r>
        <w:rPr>
          <w:rFonts w:ascii="Arial" w:hAnsi="Arial" w:cs="Arial"/>
          <w:spacing w:val="-1"/>
          <w:sz w:val="24"/>
          <w:szCs w:val="24"/>
        </w:rPr>
        <w:t xml:space="preserve"> </w:t>
      </w:r>
      <w:r>
        <w:rPr>
          <w:rFonts w:ascii="Arial" w:hAnsi="Arial" w:cs="Arial"/>
          <w:sz w:val="24"/>
          <w:szCs w:val="24"/>
        </w:rPr>
        <w:t>aos</w:t>
      </w:r>
      <w:r>
        <w:rPr>
          <w:rFonts w:ascii="Arial" w:hAnsi="Arial" w:cs="Arial"/>
          <w:spacing w:val="-5"/>
          <w:sz w:val="24"/>
          <w:szCs w:val="24"/>
        </w:rPr>
        <w:t xml:space="preserve"> </w:t>
      </w:r>
      <w:r>
        <w:rPr>
          <w:rFonts w:ascii="Arial" w:hAnsi="Arial" w:cs="Arial"/>
          <w:sz w:val="24"/>
          <w:szCs w:val="24"/>
        </w:rPr>
        <w:t>seguintes cadastros:</w:t>
      </w:r>
    </w:p>
    <w:p w14:paraId="41E87D8A">
      <w:pPr>
        <w:tabs>
          <w:tab w:val="left" w:pos="614"/>
        </w:tabs>
        <w:ind w:left="222" w:right="371"/>
        <w:jc w:val="both"/>
        <w:rPr>
          <w:rFonts w:ascii="Arial" w:hAnsi="Arial" w:cs="Arial"/>
          <w:sz w:val="24"/>
          <w:szCs w:val="24"/>
        </w:rPr>
      </w:pPr>
    </w:p>
    <w:p w14:paraId="3CE28F12">
      <w:pPr>
        <w:widowControl/>
        <w:autoSpaceDE/>
        <w:autoSpaceDN/>
        <w:spacing w:after="200" w:line="360" w:lineRule="auto"/>
        <w:ind w:right="371"/>
        <w:jc w:val="both"/>
        <w:rPr>
          <w:rFonts w:ascii="Arial" w:hAnsi="Arial" w:cs="Arial"/>
          <w:sz w:val="24"/>
          <w:szCs w:val="24"/>
        </w:rPr>
      </w:pPr>
      <w:r>
        <w:rPr>
          <w:rFonts w:ascii="Arial" w:hAnsi="Arial" w:cs="Arial"/>
          <w:sz w:val="24"/>
          <w:szCs w:val="24"/>
        </w:rPr>
        <w:t>9.1.1 Possuir Cadastro na BLL</w:t>
      </w:r>
    </w:p>
    <w:p w14:paraId="5A978585">
      <w:pPr>
        <w:pStyle w:val="30"/>
        <w:tabs>
          <w:tab w:val="left" w:pos="1669"/>
          <w:tab w:val="left" w:pos="1670"/>
        </w:tabs>
        <w:spacing w:before="116"/>
        <w:ind w:left="0" w:right="371"/>
        <w:rPr>
          <w:rFonts w:ascii="Arial" w:hAnsi="Arial" w:cs="Arial"/>
          <w:sz w:val="24"/>
          <w:szCs w:val="24"/>
        </w:rPr>
      </w:pPr>
      <w:r>
        <w:rPr>
          <w:rFonts w:ascii="Arial" w:hAnsi="Arial" w:cs="Arial"/>
          <w:sz w:val="24"/>
          <w:szCs w:val="24"/>
        </w:rPr>
        <w:t>9.1.2 Relação</w:t>
      </w:r>
      <w:r>
        <w:rPr>
          <w:rFonts w:ascii="Arial" w:hAnsi="Arial" w:cs="Arial"/>
          <w:spacing w:val="47"/>
          <w:sz w:val="24"/>
          <w:szCs w:val="24"/>
        </w:rPr>
        <w:t xml:space="preserve"> </w:t>
      </w:r>
      <w:r>
        <w:rPr>
          <w:rFonts w:ascii="Arial" w:hAnsi="Arial" w:cs="Arial"/>
          <w:sz w:val="24"/>
          <w:szCs w:val="24"/>
        </w:rPr>
        <w:t>de</w:t>
      </w:r>
      <w:r>
        <w:rPr>
          <w:rFonts w:ascii="Arial" w:hAnsi="Arial" w:cs="Arial"/>
          <w:spacing w:val="47"/>
          <w:sz w:val="24"/>
          <w:szCs w:val="24"/>
        </w:rPr>
        <w:t xml:space="preserve"> </w:t>
      </w:r>
      <w:r>
        <w:rPr>
          <w:rFonts w:ascii="Arial" w:hAnsi="Arial" w:cs="Arial"/>
          <w:sz w:val="24"/>
          <w:szCs w:val="24"/>
        </w:rPr>
        <w:t>Apenados</w:t>
      </w:r>
      <w:r>
        <w:rPr>
          <w:rFonts w:ascii="Arial" w:hAnsi="Arial" w:cs="Arial"/>
          <w:spacing w:val="45"/>
          <w:sz w:val="24"/>
          <w:szCs w:val="24"/>
        </w:rPr>
        <w:t xml:space="preserve"> </w:t>
      </w:r>
      <w:r>
        <w:rPr>
          <w:rFonts w:ascii="Arial" w:hAnsi="Arial" w:cs="Arial"/>
          <w:sz w:val="24"/>
          <w:szCs w:val="24"/>
        </w:rPr>
        <w:t>(TCESP</w:t>
      </w:r>
      <w:r>
        <w:rPr>
          <w:rFonts w:ascii="Arial" w:hAnsi="Arial" w:cs="Arial"/>
          <w:spacing w:val="49"/>
          <w:sz w:val="24"/>
          <w:szCs w:val="24"/>
        </w:rPr>
        <w:t xml:space="preserve"> </w:t>
      </w:r>
      <w:r>
        <w:rPr>
          <w:rFonts w:ascii="Arial" w:hAnsi="Arial" w:cs="Arial"/>
          <w:sz w:val="24"/>
          <w:szCs w:val="24"/>
        </w:rPr>
        <w:t>–</w:t>
      </w:r>
      <w:r>
        <w:rPr>
          <w:rFonts w:ascii="Arial" w:hAnsi="Arial" w:cs="Arial"/>
          <w:spacing w:val="47"/>
          <w:sz w:val="24"/>
          <w:szCs w:val="24"/>
        </w:rPr>
        <w:t xml:space="preserve"> </w:t>
      </w:r>
      <w:r>
        <w:rPr>
          <w:rFonts w:ascii="Arial" w:hAnsi="Arial" w:cs="Arial"/>
          <w:sz w:val="24"/>
          <w:szCs w:val="24"/>
        </w:rPr>
        <w:t>Tribunal</w:t>
      </w:r>
      <w:r>
        <w:rPr>
          <w:rFonts w:ascii="Arial" w:hAnsi="Arial" w:cs="Arial"/>
          <w:spacing w:val="46"/>
          <w:sz w:val="24"/>
          <w:szCs w:val="24"/>
        </w:rPr>
        <w:t xml:space="preserve"> </w:t>
      </w:r>
      <w:r>
        <w:rPr>
          <w:rFonts w:ascii="Arial" w:hAnsi="Arial" w:cs="Arial"/>
          <w:sz w:val="24"/>
          <w:szCs w:val="24"/>
        </w:rPr>
        <w:t>de</w:t>
      </w:r>
      <w:r>
        <w:rPr>
          <w:rFonts w:ascii="Arial" w:hAnsi="Arial" w:cs="Arial"/>
          <w:spacing w:val="45"/>
          <w:sz w:val="24"/>
          <w:szCs w:val="24"/>
        </w:rPr>
        <w:t xml:space="preserve"> </w:t>
      </w:r>
      <w:r>
        <w:rPr>
          <w:rFonts w:ascii="Arial" w:hAnsi="Arial" w:cs="Arial"/>
          <w:sz w:val="24"/>
          <w:szCs w:val="24"/>
        </w:rPr>
        <w:t>Contas</w:t>
      </w:r>
      <w:r>
        <w:rPr>
          <w:rFonts w:ascii="Arial" w:hAnsi="Arial" w:cs="Arial"/>
          <w:spacing w:val="47"/>
          <w:sz w:val="24"/>
          <w:szCs w:val="24"/>
        </w:rPr>
        <w:t xml:space="preserve"> </w:t>
      </w:r>
      <w:r>
        <w:rPr>
          <w:rFonts w:ascii="Arial" w:hAnsi="Arial" w:cs="Arial"/>
          <w:sz w:val="24"/>
          <w:szCs w:val="24"/>
        </w:rPr>
        <w:t>do</w:t>
      </w:r>
      <w:r>
        <w:rPr>
          <w:rFonts w:ascii="Arial" w:hAnsi="Arial" w:cs="Arial"/>
          <w:spacing w:val="47"/>
          <w:sz w:val="24"/>
          <w:szCs w:val="24"/>
        </w:rPr>
        <w:t xml:space="preserve"> </w:t>
      </w:r>
      <w:r>
        <w:rPr>
          <w:rFonts w:ascii="Arial" w:hAnsi="Arial" w:cs="Arial"/>
          <w:sz w:val="24"/>
          <w:szCs w:val="24"/>
        </w:rPr>
        <w:t>Estado</w:t>
      </w:r>
      <w:r>
        <w:rPr>
          <w:rFonts w:ascii="Arial" w:hAnsi="Arial" w:cs="Arial"/>
          <w:spacing w:val="45"/>
          <w:sz w:val="24"/>
          <w:szCs w:val="24"/>
        </w:rPr>
        <w:t xml:space="preserve"> </w:t>
      </w:r>
      <w:r>
        <w:rPr>
          <w:rFonts w:ascii="Arial" w:hAnsi="Arial" w:cs="Arial"/>
          <w:sz w:val="24"/>
          <w:szCs w:val="24"/>
        </w:rPr>
        <w:t>de</w:t>
      </w:r>
      <w:r>
        <w:rPr>
          <w:rFonts w:ascii="Arial" w:hAnsi="Arial" w:cs="Arial"/>
          <w:spacing w:val="48"/>
          <w:sz w:val="24"/>
          <w:szCs w:val="24"/>
        </w:rPr>
        <w:t xml:space="preserve"> </w:t>
      </w:r>
      <w:r>
        <w:rPr>
          <w:rFonts w:ascii="Arial" w:hAnsi="Arial" w:cs="Arial"/>
          <w:sz w:val="24"/>
          <w:szCs w:val="24"/>
        </w:rPr>
        <w:t>São</w:t>
      </w:r>
      <w:r>
        <w:rPr>
          <w:rFonts w:ascii="Arial" w:hAnsi="Arial" w:cs="Arial"/>
          <w:spacing w:val="47"/>
          <w:sz w:val="24"/>
          <w:szCs w:val="24"/>
        </w:rPr>
        <w:t xml:space="preserve"> </w:t>
      </w:r>
      <w:r>
        <w:rPr>
          <w:rFonts w:ascii="Arial" w:hAnsi="Arial" w:cs="Arial"/>
          <w:sz w:val="24"/>
          <w:szCs w:val="24"/>
        </w:rPr>
        <w:t>Paulo)</w:t>
      </w:r>
      <w:r>
        <w:rPr>
          <w:rFonts w:ascii="Arial" w:hAnsi="Arial" w:cs="Arial"/>
          <w:color w:val="000080"/>
          <w:spacing w:val="-58"/>
          <w:sz w:val="24"/>
          <w:szCs w:val="24"/>
        </w:rPr>
        <w:t xml:space="preserve"> </w:t>
      </w:r>
      <w:r>
        <w:fldChar w:fldCharType="begin"/>
      </w:r>
      <w:r>
        <w:instrText xml:space="preserve"> HYPERLINK "https://www.tce.sp.gov.br/pesquisa-relacao-apenados" \h </w:instrText>
      </w:r>
      <w:r>
        <w:fldChar w:fldCharType="separate"/>
      </w:r>
      <w:r>
        <w:rPr>
          <w:rFonts w:ascii="Arial" w:hAnsi="Arial" w:cs="Arial"/>
          <w:color w:val="000080"/>
          <w:sz w:val="24"/>
          <w:szCs w:val="24"/>
          <w:u w:val="single" w:color="000080"/>
        </w:rPr>
        <w:t>https://www.tce.sp.gov.br/pesquisa-relacao-apenados</w:t>
      </w:r>
      <w:r>
        <w:rPr>
          <w:rFonts w:ascii="Arial" w:hAnsi="Arial" w:cs="Arial"/>
          <w:color w:val="000080"/>
          <w:sz w:val="24"/>
          <w:szCs w:val="24"/>
        </w:rPr>
        <w:t xml:space="preserve"> </w:t>
      </w:r>
      <w:r>
        <w:rPr>
          <w:rFonts w:ascii="Arial" w:hAnsi="Arial" w:cs="Arial"/>
          <w:color w:val="000080"/>
          <w:sz w:val="24"/>
          <w:szCs w:val="24"/>
        </w:rPr>
        <w:fldChar w:fldCharType="end"/>
      </w:r>
      <w:r>
        <w:rPr>
          <w:rFonts w:ascii="Arial" w:hAnsi="Arial" w:cs="Arial"/>
          <w:sz w:val="24"/>
          <w:szCs w:val="24"/>
        </w:rPr>
        <w:t>.</w:t>
      </w:r>
    </w:p>
    <w:p w14:paraId="44391232">
      <w:pPr>
        <w:pStyle w:val="30"/>
        <w:tabs>
          <w:tab w:val="left" w:pos="1669"/>
          <w:tab w:val="left" w:pos="1670"/>
        </w:tabs>
        <w:spacing w:before="116"/>
        <w:ind w:left="0" w:right="371"/>
        <w:rPr>
          <w:rFonts w:ascii="Arial" w:hAnsi="Arial" w:cs="Arial"/>
          <w:sz w:val="24"/>
          <w:szCs w:val="24"/>
        </w:rPr>
      </w:pPr>
    </w:p>
    <w:p w14:paraId="01EA334F">
      <w:pPr>
        <w:spacing w:line="360" w:lineRule="auto"/>
        <w:ind w:right="371"/>
        <w:jc w:val="both"/>
        <w:rPr>
          <w:rFonts w:ascii="Arial" w:hAnsi="Arial" w:cs="Arial"/>
          <w:sz w:val="24"/>
          <w:szCs w:val="24"/>
        </w:rPr>
      </w:pPr>
      <w:r>
        <w:rPr>
          <w:rFonts w:ascii="Arial" w:hAnsi="Arial" w:cs="Arial"/>
          <w:sz w:val="24"/>
          <w:szCs w:val="24"/>
        </w:rPr>
        <w:t>9.1.3 Cadastro Nacional de Empresas Inidôneas e Suspensas – CEIS e o e o Cadastro Nacional de Empresas Punidas – CNEP (</w:t>
      </w:r>
      <w:r>
        <w:rPr>
          <w:rFonts w:ascii="Arial" w:hAnsi="Arial" w:cs="Arial"/>
          <w:sz w:val="24"/>
          <w:szCs w:val="24"/>
        </w:rPr>
        <w:fldChar w:fldCharType="begin"/>
      </w:r>
      <w:r>
        <w:rPr>
          <w:rFonts w:ascii="Arial" w:hAnsi="Arial" w:cs="Arial"/>
          <w:sz w:val="24"/>
          <w:szCs w:val="24"/>
        </w:rPr>
        <w:instrText xml:space="preserve">HYPERLINK "http://www.portaldatransparencia.gov.br/"</w:instrText>
      </w:r>
      <w:r>
        <w:rPr>
          <w:rFonts w:ascii="Arial" w:hAnsi="Arial" w:cs="Arial"/>
          <w:sz w:val="24"/>
          <w:szCs w:val="24"/>
        </w:rPr>
        <w:fldChar w:fldCharType="separate"/>
      </w:r>
      <w:r>
        <w:rPr>
          <w:rStyle w:val="16"/>
          <w:rFonts w:ascii="Arial" w:hAnsi="Arial" w:cs="Arial"/>
          <w:sz w:val="24"/>
          <w:szCs w:val="24"/>
        </w:rPr>
        <w:t>www.portaldatransparencia.gov.br/</w:t>
      </w:r>
      <w:r>
        <w:rPr>
          <w:rFonts w:ascii="Arial" w:hAnsi="Arial" w:cs="Arial"/>
          <w:sz w:val="24"/>
          <w:szCs w:val="24"/>
        </w:rPr>
        <w:fldChar w:fldCharType="end"/>
      </w:r>
      <w:r>
        <w:rPr>
          <w:rFonts w:ascii="Arial" w:hAnsi="Arial" w:cs="Arial"/>
          <w:sz w:val="24"/>
          <w:szCs w:val="24"/>
        </w:rPr>
        <w:t>);</w:t>
      </w:r>
    </w:p>
    <w:p w14:paraId="127486ED">
      <w:pPr>
        <w:spacing w:line="360" w:lineRule="auto"/>
        <w:ind w:right="371"/>
        <w:jc w:val="both"/>
        <w:rPr>
          <w:rFonts w:ascii="Arial" w:hAnsi="Arial" w:cs="Arial"/>
          <w:sz w:val="24"/>
          <w:szCs w:val="24"/>
        </w:rPr>
      </w:pPr>
    </w:p>
    <w:p w14:paraId="10BF1812">
      <w:pPr>
        <w:spacing w:line="360" w:lineRule="auto"/>
        <w:ind w:right="371"/>
        <w:jc w:val="both"/>
        <w:rPr>
          <w:rFonts w:ascii="Arial" w:hAnsi="Arial" w:cs="Arial"/>
          <w:sz w:val="24"/>
          <w:szCs w:val="24"/>
        </w:rPr>
      </w:pPr>
      <w:r>
        <w:rPr>
          <w:rFonts w:ascii="Arial" w:hAnsi="Arial" w:cs="Arial"/>
          <w:sz w:val="24"/>
          <w:szCs w:val="24"/>
        </w:rPr>
        <w:t>9.1.4 Cadastro Nacional de Condenações Cíveis por Atos de Improbidade Administrativa, mantido pelo Conselho Nacional de Justiça (www.cnj.jus.br/improbidade_adm/consultar_requerido.php).</w:t>
      </w:r>
    </w:p>
    <w:p w14:paraId="0E0B3121">
      <w:pPr>
        <w:spacing w:line="360" w:lineRule="auto"/>
        <w:ind w:right="371"/>
        <w:jc w:val="both"/>
        <w:rPr>
          <w:rFonts w:ascii="Arial" w:hAnsi="Arial" w:cs="Arial"/>
          <w:sz w:val="24"/>
          <w:szCs w:val="24"/>
        </w:rPr>
      </w:pPr>
      <w:r>
        <w:rPr>
          <w:rFonts w:ascii="Arial" w:hAnsi="Arial" w:cs="Arial"/>
          <w:sz w:val="24"/>
          <w:szCs w:val="24"/>
        </w:rPr>
        <w:t>9.1.5  Lista de Inidôneos,mantida pelo Tribunal de Contas da União –TCU https://contas.tcu.gov.br/ords/f?p=1660:3:0</w:t>
      </w:r>
    </w:p>
    <w:p w14:paraId="713F476C">
      <w:pPr>
        <w:pStyle w:val="17"/>
        <w:ind w:right="371"/>
        <w:jc w:val="both"/>
        <w:rPr>
          <w:rFonts w:ascii="Arial" w:hAnsi="Arial" w:cs="Arial"/>
          <w:sz w:val="24"/>
          <w:szCs w:val="24"/>
        </w:rPr>
      </w:pPr>
    </w:p>
    <w:p w14:paraId="23A3DB1E">
      <w:pPr>
        <w:pStyle w:val="30"/>
        <w:numPr>
          <w:ilvl w:val="2"/>
          <w:numId w:val="2"/>
        </w:numPr>
        <w:tabs>
          <w:tab w:val="left" w:pos="1103"/>
        </w:tabs>
        <w:ind w:right="371" w:firstLine="0"/>
        <w:rPr>
          <w:rFonts w:ascii="Arial" w:hAnsi="Arial" w:cs="Arial"/>
          <w:sz w:val="24"/>
          <w:szCs w:val="24"/>
        </w:rPr>
      </w:pPr>
      <w:r>
        <w:rPr>
          <w:rFonts w:ascii="Arial" w:hAnsi="Arial" w:cs="Arial"/>
          <w:sz w:val="24"/>
          <w:szCs w:val="24"/>
        </w:rPr>
        <w:t>- Caso conste na Consulta de Situação do Fornecedor a existência de Ocorrências</w:t>
      </w:r>
      <w:r>
        <w:rPr>
          <w:rFonts w:ascii="Arial" w:hAnsi="Arial" w:cs="Arial"/>
          <w:spacing w:val="1"/>
          <w:sz w:val="24"/>
          <w:szCs w:val="24"/>
        </w:rPr>
        <w:t xml:space="preserve"> </w:t>
      </w:r>
      <w:r>
        <w:rPr>
          <w:rFonts w:ascii="Arial" w:hAnsi="Arial" w:cs="Arial"/>
          <w:sz w:val="24"/>
          <w:szCs w:val="24"/>
        </w:rPr>
        <w:t>Impeditivas Indiretas, o gestor diligenciará para verificar se houve fraude por parte das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3"/>
          <w:sz w:val="24"/>
          <w:szCs w:val="24"/>
        </w:rPr>
        <w:t xml:space="preserve"> </w:t>
      </w:r>
      <w:r>
        <w:rPr>
          <w:rFonts w:ascii="Arial" w:hAnsi="Arial" w:cs="Arial"/>
          <w:sz w:val="24"/>
          <w:szCs w:val="24"/>
        </w:rPr>
        <w:t>apontadas no</w:t>
      </w:r>
      <w:r>
        <w:rPr>
          <w:rFonts w:ascii="Arial" w:hAnsi="Arial" w:cs="Arial"/>
          <w:spacing w:val="-4"/>
          <w:sz w:val="24"/>
          <w:szCs w:val="24"/>
        </w:rPr>
        <w:t xml:space="preserve"> </w:t>
      </w:r>
      <w:r>
        <w:rPr>
          <w:rFonts w:ascii="Arial" w:hAnsi="Arial" w:cs="Arial"/>
          <w:sz w:val="24"/>
          <w:szCs w:val="24"/>
        </w:rPr>
        <w:t>Relatório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Ocorrências</w:t>
      </w:r>
      <w:r>
        <w:rPr>
          <w:rFonts w:ascii="Arial" w:hAnsi="Arial" w:cs="Arial"/>
          <w:spacing w:val="-2"/>
          <w:sz w:val="24"/>
          <w:szCs w:val="24"/>
        </w:rPr>
        <w:t xml:space="preserve"> </w:t>
      </w:r>
      <w:r>
        <w:rPr>
          <w:rFonts w:ascii="Arial" w:hAnsi="Arial" w:cs="Arial"/>
          <w:sz w:val="24"/>
          <w:szCs w:val="24"/>
        </w:rPr>
        <w:t>Impeditivas Indiretas.</w:t>
      </w:r>
    </w:p>
    <w:p w14:paraId="468597D0">
      <w:pPr>
        <w:pStyle w:val="30"/>
        <w:tabs>
          <w:tab w:val="left" w:pos="1103"/>
        </w:tabs>
        <w:ind w:left="392" w:right="371"/>
        <w:rPr>
          <w:rFonts w:ascii="Arial" w:hAnsi="Arial" w:cs="Arial"/>
          <w:sz w:val="24"/>
          <w:szCs w:val="24"/>
        </w:rPr>
      </w:pPr>
    </w:p>
    <w:p w14:paraId="6019E27E">
      <w:pPr>
        <w:pStyle w:val="30"/>
        <w:numPr>
          <w:ilvl w:val="2"/>
          <w:numId w:val="2"/>
        </w:numPr>
        <w:tabs>
          <w:tab w:val="left" w:pos="111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tentativa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burla</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verificada</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vínculos</w:t>
      </w:r>
      <w:r>
        <w:rPr>
          <w:rFonts w:ascii="Arial" w:hAnsi="Arial" w:cs="Arial"/>
          <w:spacing w:val="1"/>
          <w:sz w:val="24"/>
          <w:szCs w:val="24"/>
        </w:rPr>
        <w:t xml:space="preserve"> </w:t>
      </w:r>
      <w:r>
        <w:rPr>
          <w:rFonts w:ascii="Arial" w:hAnsi="Arial" w:cs="Arial"/>
          <w:sz w:val="24"/>
          <w:szCs w:val="24"/>
        </w:rPr>
        <w:t>societários,</w:t>
      </w:r>
      <w:r>
        <w:rPr>
          <w:rFonts w:ascii="Arial" w:hAnsi="Arial" w:cs="Arial"/>
          <w:spacing w:val="1"/>
          <w:sz w:val="24"/>
          <w:szCs w:val="24"/>
        </w:rPr>
        <w:t xml:space="preserve"> </w:t>
      </w:r>
      <w:r>
        <w:rPr>
          <w:rFonts w:ascii="Arial" w:hAnsi="Arial" w:cs="Arial"/>
          <w:sz w:val="24"/>
          <w:szCs w:val="24"/>
        </w:rPr>
        <w:t>linhas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3"/>
          <w:sz w:val="24"/>
          <w:szCs w:val="24"/>
        </w:rPr>
        <w:t xml:space="preserve"> </w:t>
      </w:r>
      <w:r>
        <w:rPr>
          <w:rFonts w:ascii="Arial" w:hAnsi="Arial" w:cs="Arial"/>
          <w:sz w:val="24"/>
          <w:szCs w:val="24"/>
        </w:rPr>
        <w:t>similares,</w:t>
      </w:r>
      <w:r>
        <w:rPr>
          <w:rFonts w:ascii="Arial" w:hAnsi="Arial" w:cs="Arial"/>
          <w:spacing w:val="-1"/>
          <w:sz w:val="24"/>
          <w:szCs w:val="24"/>
        </w:rPr>
        <w:t xml:space="preserve"> </w:t>
      </w:r>
      <w:r>
        <w:rPr>
          <w:rFonts w:ascii="Arial" w:hAnsi="Arial" w:cs="Arial"/>
          <w:sz w:val="24"/>
          <w:szCs w:val="24"/>
        </w:rPr>
        <w:t>dentre</w:t>
      </w:r>
      <w:r>
        <w:rPr>
          <w:rFonts w:ascii="Arial" w:hAnsi="Arial" w:cs="Arial"/>
          <w:spacing w:val="-2"/>
          <w:sz w:val="24"/>
          <w:szCs w:val="24"/>
        </w:rPr>
        <w:t xml:space="preserve"> </w:t>
      </w:r>
      <w:r>
        <w:rPr>
          <w:rFonts w:ascii="Arial" w:hAnsi="Arial" w:cs="Arial"/>
          <w:sz w:val="24"/>
          <w:szCs w:val="24"/>
        </w:rPr>
        <w:t>outros.</w:t>
      </w:r>
    </w:p>
    <w:p w14:paraId="0BEFF922">
      <w:pPr>
        <w:pStyle w:val="30"/>
        <w:tabs>
          <w:tab w:val="left" w:pos="1118"/>
        </w:tabs>
        <w:spacing w:before="2"/>
        <w:ind w:left="392" w:right="371"/>
        <w:rPr>
          <w:rFonts w:ascii="Arial" w:hAnsi="Arial" w:cs="Arial"/>
          <w:sz w:val="24"/>
          <w:szCs w:val="24"/>
        </w:rPr>
      </w:pPr>
    </w:p>
    <w:p w14:paraId="5C12D862">
      <w:pPr>
        <w:pStyle w:val="30"/>
        <w:numPr>
          <w:ilvl w:val="2"/>
          <w:numId w:val="2"/>
        </w:numPr>
        <w:tabs>
          <w:tab w:val="left" w:pos="1034"/>
        </w:tabs>
        <w:spacing w:line="252" w:lineRule="exact"/>
        <w:ind w:left="1033" w:right="371" w:hanging="607"/>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 licitante</w:t>
      </w:r>
      <w:r>
        <w:rPr>
          <w:rFonts w:ascii="Arial" w:hAnsi="Arial" w:cs="Arial"/>
          <w:spacing w:val="-2"/>
          <w:sz w:val="24"/>
          <w:szCs w:val="24"/>
        </w:rPr>
        <w:t xml:space="preserve"> </w:t>
      </w:r>
      <w:r>
        <w:rPr>
          <w:rFonts w:ascii="Arial" w:hAnsi="Arial" w:cs="Arial"/>
          <w:sz w:val="24"/>
          <w:szCs w:val="24"/>
        </w:rPr>
        <w:t>será</w:t>
      </w:r>
      <w:r>
        <w:rPr>
          <w:rFonts w:ascii="Arial" w:hAnsi="Arial" w:cs="Arial"/>
          <w:spacing w:val="-2"/>
          <w:sz w:val="24"/>
          <w:szCs w:val="24"/>
        </w:rPr>
        <w:t xml:space="preserve"> </w:t>
      </w:r>
      <w:r>
        <w:rPr>
          <w:rFonts w:ascii="Arial" w:hAnsi="Arial" w:cs="Arial"/>
          <w:sz w:val="24"/>
          <w:szCs w:val="24"/>
        </w:rPr>
        <w:t>convocado</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manifestação</w:t>
      </w:r>
      <w:r>
        <w:rPr>
          <w:rFonts w:ascii="Arial" w:hAnsi="Arial" w:cs="Arial"/>
          <w:spacing w:val="-1"/>
          <w:sz w:val="24"/>
          <w:szCs w:val="24"/>
        </w:rPr>
        <w:t xml:space="preserve"> </w:t>
      </w:r>
      <w:r>
        <w:rPr>
          <w:rFonts w:ascii="Arial" w:hAnsi="Arial" w:cs="Arial"/>
          <w:sz w:val="24"/>
          <w:szCs w:val="24"/>
        </w:rPr>
        <w:t>previamente</w:t>
      </w:r>
      <w:r>
        <w:rPr>
          <w:rFonts w:ascii="Arial" w:hAnsi="Arial" w:cs="Arial"/>
          <w:spacing w:val="-4"/>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sua</w:t>
      </w:r>
      <w:r>
        <w:rPr>
          <w:rFonts w:ascii="Arial" w:hAnsi="Arial" w:cs="Arial"/>
          <w:spacing w:val="-4"/>
          <w:sz w:val="24"/>
          <w:szCs w:val="24"/>
        </w:rPr>
        <w:t xml:space="preserve"> </w:t>
      </w:r>
      <w:r>
        <w:rPr>
          <w:rFonts w:ascii="Arial" w:hAnsi="Arial" w:cs="Arial"/>
          <w:sz w:val="24"/>
          <w:szCs w:val="24"/>
        </w:rPr>
        <w:t>desclassificação.</w:t>
      </w:r>
    </w:p>
    <w:p w14:paraId="0FB1C9DD">
      <w:pPr>
        <w:tabs>
          <w:tab w:val="left" w:pos="1034"/>
        </w:tabs>
        <w:spacing w:line="252" w:lineRule="exact"/>
        <w:ind w:right="371"/>
        <w:jc w:val="both"/>
        <w:rPr>
          <w:rFonts w:ascii="Arial" w:hAnsi="Arial" w:cs="Arial"/>
          <w:sz w:val="24"/>
          <w:szCs w:val="24"/>
        </w:rPr>
      </w:pPr>
    </w:p>
    <w:p w14:paraId="5A0414EC">
      <w:pPr>
        <w:pStyle w:val="30"/>
        <w:numPr>
          <w:ilvl w:val="2"/>
          <w:numId w:val="2"/>
        </w:numPr>
        <w:tabs>
          <w:tab w:val="left" w:pos="1058"/>
        </w:tabs>
        <w:spacing w:before="2"/>
        <w:ind w:right="371" w:firstLine="0"/>
        <w:rPr>
          <w:rFonts w:ascii="Arial" w:hAnsi="Arial" w:cs="Arial"/>
          <w:sz w:val="24"/>
          <w:szCs w:val="24"/>
        </w:rPr>
      </w:pPr>
      <w:r>
        <w:rPr>
          <w:rFonts w:ascii="Arial" w:hAnsi="Arial" w:cs="Arial"/>
          <w:sz w:val="24"/>
          <w:szCs w:val="24"/>
        </w:rPr>
        <w:t>- Constatada a existência de sanção, o AGENTE DE CONTRATAÇÃO reputará o licitante inabilitado, por falta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condição de</w:t>
      </w:r>
      <w:r>
        <w:rPr>
          <w:rFonts w:ascii="Arial" w:hAnsi="Arial" w:cs="Arial"/>
          <w:spacing w:val="-2"/>
          <w:sz w:val="24"/>
          <w:szCs w:val="24"/>
        </w:rPr>
        <w:t xml:space="preserve"> </w:t>
      </w:r>
      <w:r>
        <w:rPr>
          <w:rFonts w:ascii="Arial" w:hAnsi="Arial" w:cs="Arial"/>
          <w:sz w:val="24"/>
          <w:szCs w:val="24"/>
        </w:rPr>
        <w:t>participação.</w:t>
      </w:r>
    </w:p>
    <w:p w14:paraId="1976A502">
      <w:pPr>
        <w:tabs>
          <w:tab w:val="left" w:pos="1058"/>
        </w:tabs>
        <w:spacing w:before="2"/>
        <w:ind w:right="371"/>
        <w:jc w:val="both"/>
        <w:rPr>
          <w:rFonts w:ascii="Arial" w:hAnsi="Arial" w:cs="Arial"/>
          <w:sz w:val="24"/>
          <w:szCs w:val="24"/>
        </w:rPr>
      </w:pPr>
    </w:p>
    <w:p w14:paraId="69A37C18">
      <w:pPr>
        <w:pStyle w:val="30"/>
        <w:numPr>
          <w:ilvl w:val="2"/>
          <w:numId w:val="2"/>
        </w:numPr>
        <w:tabs>
          <w:tab w:val="left" w:pos="1067"/>
        </w:tabs>
        <w:ind w:right="371" w:firstLine="0"/>
        <w:rPr>
          <w:rFonts w:ascii="Arial" w:hAnsi="Arial" w:cs="Arial"/>
          <w:sz w:val="24"/>
          <w:szCs w:val="24"/>
        </w:rPr>
      </w:pPr>
      <w:r>
        <w:rPr>
          <w:rFonts w:ascii="Arial" w:hAnsi="Arial" w:cs="Arial"/>
          <w:sz w:val="24"/>
          <w:szCs w:val="24"/>
        </w:rPr>
        <w:t>- No caso de inabilitação, haverá nova verificação, pelo sistema, da eventual ocorrência</w:t>
      </w:r>
      <w:r>
        <w:rPr>
          <w:rFonts w:ascii="Arial" w:hAnsi="Arial" w:cs="Arial"/>
          <w:spacing w:val="1"/>
          <w:sz w:val="24"/>
          <w:szCs w:val="24"/>
        </w:rPr>
        <w:t xml:space="preserve"> </w:t>
      </w:r>
      <w:r>
        <w:rPr>
          <w:rFonts w:ascii="Arial" w:hAnsi="Arial" w:cs="Arial"/>
          <w:sz w:val="24"/>
          <w:szCs w:val="24"/>
        </w:rPr>
        <w:t>do empate ficto, previsto nos arts. 44 e 45 da Lei Complementar nº 123, de 2006, seguindo-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disciplina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estabelecida para</w:t>
      </w:r>
      <w:r>
        <w:rPr>
          <w:rFonts w:ascii="Arial" w:hAnsi="Arial" w:cs="Arial"/>
          <w:spacing w:val="-1"/>
          <w:sz w:val="24"/>
          <w:szCs w:val="24"/>
        </w:rPr>
        <w:t xml:space="preserve"> </w:t>
      </w:r>
      <w:r>
        <w:rPr>
          <w:rFonts w:ascii="Arial" w:hAnsi="Arial" w:cs="Arial"/>
          <w:sz w:val="24"/>
          <w:szCs w:val="24"/>
        </w:rPr>
        <w:t>aceitação</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subsequente.</w:t>
      </w:r>
    </w:p>
    <w:p w14:paraId="3FDCA72B">
      <w:pPr>
        <w:pStyle w:val="17"/>
        <w:spacing w:before="10"/>
        <w:ind w:right="371"/>
        <w:jc w:val="both"/>
        <w:rPr>
          <w:rFonts w:ascii="Arial" w:hAnsi="Arial" w:cs="Arial"/>
          <w:sz w:val="24"/>
          <w:szCs w:val="24"/>
        </w:rPr>
      </w:pPr>
    </w:p>
    <w:p w14:paraId="57CA3A4B">
      <w:pPr>
        <w:pStyle w:val="30"/>
        <w:numPr>
          <w:ilvl w:val="1"/>
          <w:numId w:val="2"/>
        </w:numPr>
        <w:tabs>
          <w:tab w:val="left" w:pos="695"/>
        </w:tabs>
        <w:spacing w:before="105"/>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51"/>
          <w:sz w:val="24"/>
          <w:szCs w:val="24"/>
        </w:rPr>
        <w:t xml:space="preserve"> </w:t>
      </w:r>
      <w:r>
        <w:rPr>
          <w:rFonts w:ascii="Arial" w:hAnsi="Arial" w:cs="Arial"/>
          <w:sz w:val="24"/>
          <w:szCs w:val="24"/>
        </w:rPr>
        <w:t>à</w:t>
      </w:r>
      <w:r>
        <w:rPr>
          <w:rFonts w:ascii="Arial" w:hAnsi="Arial" w:cs="Arial"/>
          <w:spacing w:val="49"/>
          <w:sz w:val="24"/>
          <w:szCs w:val="24"/>
        </w:rPr>
        <w:t xml:space="preserve"> </w:t>
      </w:r>
      <w:r>
        <w:rPr>
          <w:rFonts w:ascii="Arial" w:hAnsi="Arial" w:cs="Arial"/>
          <w:sz w:val="24"/>
          <w:szCs w:val="24"/>
        </w:rPr>
        <w:t>confirmação</w:t>
      </w:r>
      <w:r>
        <w:rPr>
          <w:rFonts w:ascii="Arial" w:hAnsi="Arial" w:cs="Arial"/>
          <w:spacing w:val="52"/>
          <w:sz w:val="24"/>
          <w:szCs w:val="24"/>
        </w:rPr>
        <w:t xml:space="preserve"> </w:t>
      </w:r>
      <w:r>
        <w:rPr>
          <w:rFonts w:ascii="Arial" w:hAnsi="Arial" w:cs="Arial"/>
          <w:sz w:val="24"/>
          <w:szCs w:val="24"/>
        </w:rPr>
        <w:t>daqueles</w:t>
      </w:r>
      <w:r>
        <w:rPr>
          <w:rFonts w:ascii="Arial" w:hAnsi="Arial" w:cs="Arial"/>
          <w:spacing w:val="52"/>
          <w:sz w:val="24"/>
          <w:szCs w:val="24"/>
        </w:rPr>
        <w:t xml:space="preserve"> </w:t>
      </w:r>
      <w:r>
        <w:rPr>
          <w:rFonts w:ascii="Arial" w:hAnsi="Arial" w:cs="Arial"/>
          <w:sz w:val="24"/>
          <w:szCs w:val="24"/>
        </w:rPr>
        <w:t>exigidos</w:t>
      </w:r>
      <w:r>
        <w:rPr>
          <w:rFonts w:ascii="Arial" w:hAnsi="Arial" w:cs="Arial"/>
          <w:spacing w:val="50"/>
          <w:sz w:val="24"/>
          <w:szCs w:val="24"/>
        </w:rPr>
        <w:t xml:space="preserve"> </w:t>
      </w:r>
      <w:r>
        <w:rPr>
          <w:rFonts w:ascii="Arial" w:hAnsi="Arial" w:cs="Arial"/>
          <w:sz w:val="24"/>
          <w:szCs w:val="24"/>
        </w:rPr>
        <w:t>neste</w:t>
      </w:r>
      <w:r>
        <w:rPr>
          <w:rFonts w:ascii="Arial" w:hAnsi="Arial" w:cs="Arial"/>
          <w:spacing w:val="52"/>
          <w:sz w:val="24"/>
          <w:szCs w:val="24"/>
        </w:rPr>
        <w:t xml:space="preserve"> </w:t>
      </w:r>
      <w:r>
        <w:rPr>
          <w:rFonts w:ascii="Arial" w:hAnsi="Arial" w:cs="Arial"/>
          <w:sz w:val="24"/>
          <w:szCs w:val="24"/>
        </w:rPr>
        <w:t>Edital</w:t>
      </w:r>
      <w:r>
        <w:rPr>
          <w:rFonts w:ascii="Arial" w:hAnsi="Arial" w:cs="Arial"/>
          <w:spacing w:val="51"/>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já</w:t>
      </w:r>
      <w:r>
        <w:rPr>
          <w:rFonts w:ascii="Arial" w:hAnsi="Arial" w:cs="Arial"/>
          <w:spacing w:val="49"/>
          <w:sz w:val="24"/>
          <w:szCs w:val="24"/>
        </w:rPr>
        <w:t xml:space="preserve"> </w:t>
      </w:r>
      <w:r>
        <w:rPr>
          <w:rFonts w:ascii="Arial" w:hAnsi="Arial" w:cs="Arial"/>
          <w:sz w:val="24"/>
          <w:szCs w:val="24"/>
        </w:rPr>
        <w:t>apresentados,</w:t>
      </w:r>
      <w:r>
        <w:rPr>
          <w:rFonts w:ascii="Arial" w:hAnsi="Arial" w:cs="Arial"/>
          <w:spacing w:val="51"/>
          <w:sz w:val="24"/>
          <w:szCs w:val="24"/>
        </w:rPr>
        <w:t xml:space="preserve"> </w:t>
      </w:r>
      <w:r>
        <w:rPr>
          <w:rFonts w:ascii="Arial" w:hAnsi="Arial" w:cs="Arial"/>
          <w:sz w:val="24"/>
          <w:szCs w:val="24"/>
        </w:rPr>
        <w:t>o</w:t>
      </w:r>
      <w:r>
        <w:rPr>
          <w:rFonts w:ascii="Arial" w:hAnsi="Arial" w:cs="Arial"/>
          <w:spacing w:val="52"/>
          <w:sz w:val="24"/>
          <w:szCs w:val="24"/>
        </w:rPr>
        <w:t xml:space="preserve"> </w:t>
      </w:r>
      <w:r>
        <w:rPr>
          <w:rFonts w:ascii="Arial" w:hAnsi="Arial" w:cs="Arial"/>
          <w:sz w:val="24"/>
          <w:szCs w:val="24"/>
        </w:rPr>
        <w:t>licitante</w:t>
      </w:r>
      <w:r>
        <w:rPr>
          <w:rFonts w:ascii="Arial" w:hAnsi="Arial" w:cs="Arial"/>
          <w:spacing w:val="48"/>
          <w:sz w:val="24"/>
          <w:szCs w:val="24"/>
        </w:rPr>
        <w:t xml:space="preserve"> </w:t>
      </w:r>
      <w:r>
        <w:rPr>
          <w:rFonts w:ascii="Arial" w:hAnsi="Arial" w:cs="Arial"/>
          <w:sz w:val="24"/>
          <w:szCs w:val="24"/>
        </w:rPr>
        <w:t>será convocado</w:t>
      </w:r>
      <w:r>
        <w:rPr>
          <w:rFonts w:ascii="Arial" w:hAnsi="Arial" w:cs="Arial"/>
          <w:spacing w:val="42"/>
          <w:sz w:val="24"/>
          <w:szCs w:val="24"/>
        </w:rPr>
        <w:t xml:space="preserve"> </w:t>
      </w:r>
      <w:r>
        <w:rPr>
          <w:rFonts w:ascii="Arial" w:hAnsi="Arial" w:cs="Arial"/>
          <w:sz w:val="24"/>
          <w:szCs w:val="24"/>
        </w:rPr>
        <w:t>a</w:t>
      </w:r>
      <w:r>
        <w:rPr>
          <w:rFonts w:ascii="Arial" w:hAnsi="Arial" w:cs="Arial"/>
          <w:spacing w:val="43"/>
          <w:sz w:val="24"/>
          <w:szCs w:val="24"/>
        </w:rPr>
        <w:t xml:space="preserve"> </w:t>
      </w:r>
      <w:r>
        <w:rPr>
          <w:rFonts w:ascii="Arial" w:hAnsi="Arial" w:cs="Arial"/>
          <w:sz w:val="24"/>
          <w:szCs w:val="24"/>
        </w:rPr>
        <w:t>encaminhá-los,</w:t>
      </w:r>
      <w:r>
        <w:rPr>
          <w:rFonts w:ascii="Arial" w:hAnsi="Arial" w:cs="Arial"/>
          <w:spacing w:val="43"/>
          <w:sz w:val="24"/>
          <w:szCs w:val="24"/>
        </w:rPr>
        <w:t xml:space="preserve"> </w:t>
      </w:r>
      <w:r>
        <w:rPr>
          <w:rFonts w:ascii="Arial" w:hAnsi="Arial" w:cs="Arial"/>
          <w:sz w:val="24"/>
          <w:szCs w:val="24"/>
        </w:rPr>
        <w:t>em</w:t>
      </w:r>
      <w:r>
        <w:rPr>
          <w:rFonts w:ascii="Arial" w:hAnsi="Arial" w:cs="Arial"/>
          <w:spacing w:val="42"/>
          <w:sz w:val="24"/>
          <w:szCs w:val="24"/>
        </w:rPr>
        <w:t xml:space="preserve"> </w:t>
      </w:r>
      <w:r>
        <w:rPr>
          <w:rFonts w:ascii="Arial" w:hAnsi="Arial" w:cs="Arial"/>
          <w:sz w:val="24"/>
          <w:szCs w:val="24"/>
        </w:rPr>
        <w:t>formato</w:t>
      </w:r>
      <w:r>
        <w:rPr>
          <w:rFonts w:ascii="Arial" w:hAnsi="Arial" w:cs="Arial"/>
          <w:spacing w:val="43"/>
          <w:sz w:val="24"/>
          <w:szCs w:val="24"/>
        </w:rPr>
        <w:t xml:space="preserve"> </w:t>
      </w:r>
      <w:r>
        <w:rPr>
          <w:rFonts w:ascii="Arial" w:hAnsi="Arial" w:cs="Arial"/>
          <w:sz w:val="24"/>
          <w:szCs w:val="24"/>
        </w:rPr>
        <w:t>digital,</w:t>
      </w:r>
      <w:r>
        <w:rPr>
          <w:rFonts w:ascii="Arial" w:hAnsi="Arial" w:cs="Arial"/>
          <w:spacing w:val="43"/>
          <w:sz w:val="24"/>
          <w:szCs w:val="24"/>
        </w:rPr>
        <w:t xml:space="preserve"> </w:t>
      </w:r>
      <w:r>
        <w:rPr>
          <w:rFonts w:ascii="Arial" w:hAnsi="Arial" w:cs="Arial"/>
          <w:sz w:val="24"/>
          <w:szCs w:val="24"/>
        </w:rPr>
        <w:t>pela plataformada bll</w:t>
      </w:r>
      <w:r>
        <w:rPr>
          <w:rFonts w:ascii="Arial" w:hAnsi="Arial" w:cs="Arial"/>
          <w:spacing w:val="43"/>
          <w:sz w:val="24"/>
          <w:szCs w:val="24"/>
        </w:rPr>
        <w:t xml:space="preserve"> ou </w:t>
      </w:r>
      <w:r>
        <w:rPr>
          <w:rFonts w:ascii="Arial" w:hAnsi="Arial" w:cs="Arial"/>
          <w:sz w:val="24"/>
          <w:szCs w:val="24"/>
        </w:rPr>
        <w:t>via</w:t>
      </w:r>
      <w:r>
        <w:rPr>
          <w:rFonts w:ascii="Arial" w:hAnsi="Arial" w:cs="Arial"/>
          <w:spacing w:val="45"/>
          <w:sz w:val="24"/>
          <w:szCs w:val="24"/>
        </w:rPr>
        <w:t xml:space="preserve"> </w:t>
      </w:r>
      <w:r>
        <w:rPr>
          <w:rFonts w:ascii="Arial" w:hAnsi="Arial" w:cs="Arial"/>
          <w:sz w:val="24"/>
          <w:szCs w:val="24"/>
        </w:rPr>
        <w:t>e-mail,</w:t>
      </w:r>
      <w:r>
        <w:rPr>
          <w:rFonts w:ascii="Arial" w:hAnsi="Arial" w:cs="Arial"/>
          <w:spacing w:val="44"/>
          <w:sz w:val="24"/>
          <w:szCs w:val="24"/>
        </w:rPr>
        <w:t xml:space="preserve"> </w:t>
      </w:r>
      <w:r>
        <w:rPr>
          <w:rFonts w:ascii="Arial" w:hAnsi="Arial" w:cs="Arial"/>
          <w:sz w:val="24"/>
          <w:szCs w:val="24"/>
        </w:rPr>
        <w:t>no</w:t>
      </w:r>
      <w:r>
        <w:rPr>
          <w:rFonts w:ascii="Arial" w:hAnsi="Arial" w:cs="Arial"/>
          <w:spacing w:val="42"/>
          <w:sz w:val="24"/>
          <w:szCs w:val="24"/>
        </w:rPr>
        <w:t xml:space="preserve"> </w:t>
      </w:r>
      <w:r>
        <w:rPr>
          <w:rFonts w:ascii="Arial" w:hAnsi="Arial" w:cs="Arial"/>
          <w:sz w:val="24"/>
          <w:szCs w:val="24"/>
        </w:rPr>
        <w:t>prazo</w:t>
      </w:r>
      <w:r>
        <w:rPr>
          <w:rFonts w:ascii="Arial" w:hAnsi="Arial" w:cs="Arial"/>
          <w:spacing w:val="47"/>
          <w:sz w:val="24"/>
          <w:szCs w:val="24"/>
        </w:rPr>
        <w:t xml:space="preserve"> </w:t>
      </w:r>
      <w:r>
        <w:rPr>
          <w:rFonts w:ascii="Arial" w:hAnsi="Arial" w:cs="Arial"/>
          <w:sz w:val="24"/>
          <w:szCs w:val="24"/>
        </w:rPr>
        <w:t>estipulado,</w:t>
      </w:r>
      <w:r>
        <w:rPr>
          <w:rFonts w:ascii="Arial" w:hAnsi="Arial" w:cs="Arial"/>
          <w:spacing w:val="43"/>
          <w:sz w:val="24"/>
          <w:szCs w:val="24"/>
        </w:rPr>
        <w:t xml:space="preserve"> </w:t>
      </w:r>
      <w:r>
        <w:rPr>
          <w:rFonts w:ascii="Arial" w:hAnsi="Arial" w:cs="Arial"/>
          <w:sz w:val="24"/>
          <w:szCs w:val="24"/>
        </w:rPr>
        <w:t>sob</w:t>
      </w:r>
      <w:r>
        <w:rPr>
          <w:rFonts w:ascii="Arial" w:hAnsi="Arial" w:cs="Arial"/>
          <w:spacing w:val="43"/>
          <w:sz w:val="24"/>
          <w:szCs w:val="24"/>
        </w:rPr>
        <w:t xml:space="preserve"> </w:t>
      </w:r>
      <w:r>
        <w:rPr>
          <w:rFonts w:ascii="Arial" w:hAnsi="Arial" w:cs="Arial"/>
          <w:sz w:val="24"/>
          <w:szCs w:val="24"/>
        </w:rPr>
        <w:t>pena</w:t>
      </w:r>
      <w:r>
        <w:rPr>
          <w:rFonts w:ascii="Arial" w:hAnsi="Arial" w:cs="Arial"/>
          <w:spacing w:val="43"/>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inabilitação.</w:t>
      </w:r>
    </w:p>
    <w:p w14:paraId="042B2498">
      <w:pPr>
        <w:pStyle w:val="17"/>
        <w:spacing w:before="10"/>
        <w:ind w:right="371"/>
        <w:jc w:val="both"/>
        <w:rPr>
          <w:rFonts w:ascii="Arial" w:hAnsi="Arial" w:cs="Arial"/>
          <w:sz w:val="24"/>
          <w:szCs w:val="24"/>
        </w:rPr>
      </w:pPr>
    </w:p>
    <w:p w14:paraId="06278A6D">
      <w:pPr>
        <w:pStyle w:val="30"/>
        <w:numPr>
          <w:ilvl w:val="1"/>
          <w:numId w:val="2"/>
        </w:numPr>
        <w:tabs>
          <w:tab w:val="left" w:pos="599"/>
        </w:tabs>
        <w:spacing w:before="1"/>
        <w:ind w:right="371" w:firstLine="0"/>
        <w:rPr>
          <w:rFonts w:ascii="Arial" w:hAnsi="Arial" w:cs="Arial"/>
          <w:sz w:val="24"/>
          <w:szCs w:val="24"/>
        </w:rPr>
      </w:pPr>
      <w:r>
        <w:rPr>
          <w:rFonts w:ascii="Arial" w:hAnsi="Arial" w:cs="Arial"/>
          <w:sz w:val="24"/>
          <w:szCs w:val="24"/>
        </w:rPr>
        <w:t>- Não serão aceitos documentos de habilitação com indicação de CNPJ/CPF diferentes, salvo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legalmente permitidos.</w:t>
      </w:r>
    </w:p>
    <w:p w14:paraId="35F63BB5">
      <w:pPr>
        <w:pStyle w:val="17"/>
        <w:spacing w:before="1"/>
        <w:ind w:right="371"/>
        <w:jc w:val="both"/>
        <w:rPr>
          <w:rFonts w:ascii="Arial" w:hAnsi="Arial" w:cs="Arial"/>
          <w:sz w:val="24"/>
          <w:szCs w:val="24"/>
        </w:rPr>
      </w:pPr>
    </w:p>
    <w:p w14:paraId="425D6CDD">
      <w:pPr>
        <w:pStyle w:val="30"/>
        <w:numPr>
          <w:ilvl w:val="1"/>
          <w:numId w:val="2"/>
        </w:numPr>
        <w:tabs>
          <w:tab w:val="left" w:pos="614"/>
        </w:tabs>
        <w:ind w:right="371" w:firstLine="0"/>
        <w:rPr>
          <w:rFonts w:ascii="Arial" w:hAnsi="Arial" w:cs="Arial"/>
          <w:sz w:val="24"/>
          <w:szCs w:val="24"/>
        </w:rPr>
      </w:pPr>
      <w:r>
        <w:rPr>
          <w:rFonts w:ascii="Arial" w:hAnsi="Arial" w:cs="Arial"/>
          <w:sz w:val="24"/>
          <w:szCs w:val="24"/>
        </w:rPr>
        <w:t>- Se o licitante for a matriz, todos os documentos deverão estar em nome da matriz, e se 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estar</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documentos que, pela própria natureza, comprovadamente, forem emitidos somente em nome da</w:t>
      </w:r>
      <w:r>
        <w:rPr>
          <w:rFonts w:ascii="Arial" w:hAnsi="Arial" w:cs="Arial"/>
          <w:spacing w:val="1"/>
          <w:sz w:val="24"/>
          <w:szCs w:val="24"/>
        </w:rPr>
        <w:t xml:space="preserve"> </w:t>
      </w:r>
      <w:r>
        <w:rPr>
          <w:rFonts w:ascii="Arial" w:hAnsi="Arial" w:cs="Arial"/>
          <w:sz w:val="24"/>
          <w:szCs w:val="24"/>
        </w:rPr>
        <w:t>matriz.</w:t>
      </w:r>
    </w:p>
    <w:p w14:paraId="15263986">
      <w:pPr>
        <w:pStyle w:val="17"/>
        <w:ind w:right="371"/>
        <w:jc w:val="both"/>
        <w:rPr>
          <w:rFonts w:ascii="Arial" w:hAnsi="Arial" w:cs="Arial"/>
          <w:sz w:val="24"/>
          <w:szCs w:val="24"/>
        </w:rPr>
      </w:pPr>
    </w:p>
    <w:p w14:paraId="767977FB">
      <w:pPr>
        <w:pStyle w:val="30"/>
        <w:numPr>
          <w:ilvl w:val="2"/>
          <w:numId w:val="2"/>
        </w:numPr>
        <w:tabs>
          <w:tab w:val="left" w:pos="1048"/>
        </w:tabs>
        <w:ind w:right="371" w:firstLine="0"/>
        <w:rPr>
          <w:rFonts w:ascii="Arial" w:hAnsi="Arial" w:cs="Arial"/>
          <w:sz w:val="24"/>
          <w:szCs w:val="24"/>
        </w:rPr>
      </w:pPr>
      <w:r>
        <w:rPr>
          <w:rFonts w:ascii="Arial" w:hAnsi="Arial" w:cs="Arial"/>
          <w:sz w:val="24"/>
          <w:szCs w:val="24"/>
        </w:rPr>
        <w:t>- Serão aceitos registros de CNPJ de licitante matriz e filial com diferenças de números de</w:t>
      </w:r>
      <w:r>
        <w:rPr>
          <w:rFonts w:ascii="Arial" w:hAnsi="Arial" w:cs="Arial"/>
          <w:spacing w:val="-59"/>
          <w:sz w:val="24"/>
          <w:szCs w:val="24"/>
        </w:rPr>
        <w:t xml:space="preserve"> </w:t>
      </w:r>
      <w:r>
        <w:rPr>
          <w:rFonts w:ascii="Arial" w:hAnsi="Arial" w:cs="Arial"/>
          <w:sz w:val="24"/>
          <w:szCs w:val="24"/>
        </w:rPr>
        <w:t>documentos</w:t>
      </w:r>
      <w:r>
        <w:rPr>
          <w:rFonts w:ascii="Arial" w:hAnsi="Arial" w:cs="Arial"/>
          <w:spacing w:val="20"/>
          <w:sz w:val="24"/>
          <w:szCs w:val="24"/>
        </w:rPr>
        <w:t xml:space="preserve"> </w:t>
      </w:r>
      <w:r>
        <w:rPr>
          <w:rFonts w:ascii="Arial" w:hAnsi="Arial" w:cs="Arial"/>
          <w:sz w:val="24"/>
          <w:szCs w:val="24"/>
        </w:rPr>
        <w:t>pertinentes</w:t>
      </w:r>
      <w:r>
        <w:rPr>
          <w:rFonts w:ascii="Arial" w:hAnsi="Arial" w:cs="Arial"/>
          <w:spacing w:val="17"/>
          <w:sz w:val="24"/>
          <w:szCs w:val="24"/>
        </w:rPr>
        <w:t xml:space="preserve"> </w:t>
      </w:r>
      <w:r>
        <w:rPr>
          <w:rFonts w:ascii="Arial" w:hAnsi="Arial" w:cs="Arial"/>
          <w:sz w:val="24"/>
          <w:szCs w:val="24"/>
        </w:rPr>
        <w:t>ao</w:t>
      </w:r>
      <w:r>
        <w:rPr>
          <w:rFonts w:ascii="Arial" w:hAnsi="Arial" w:cs="Arial"/>
          <w:spacing w:val="20"/>
          <w:sz w:val="24"/>
          <w:szCs w:val="24"/>
        </w:rPr>
        <w:t xml:space="preserve"> </w:t>
      </w:r>
      <w:r>
        <w:rPr>
          <w:rFonts w:ascii="Arial" w:hAnsi="Arial" w:cs="Arial"/>
          <w:sz w:val="24"/>
          <w:szCs w:val="24"/>
        </w:rPr>
        <w:t>CND</w:t>
      </w:r>
      <w:r>
        <w:rPr>
          <w:rFonts w:ascii="Arial" w:hAnsi="Arial" w:cs="Arial"/>
          <w:spacing w:val="19"/>
          <w:sz w:val="24"/>
          <w:szCs w:val="24"/>
        </w:rPr>
        <w:t xml:space="preserve"> </w:t>
      </w:r>
      <w:r>
        <w:rPr>
          <w:rFonts w:ascii="Arial" w:hAnsi="Arial" w:cs="Arial"/>
          <w:sz w:val="24"/>
          <w:szCs w:val="24"/>
        </w:rPr>
        <w:t>e</w:t>
      </w:r>
      <w:r>
        <w:rPr>
          <w:rFonts w:ascii="Arial" w:hAnsi="Arial" w:cs="Arial"/>
          <w:spacing w:val="21"/>
          <w:sz w:val="24"/>
          <w:szCs w:val="24"/>
        </w:rPr>
        <w:t xml:space="preserve"> </w:t>
      </w:r>
      <w:r>
        <w:rPr>
          <w:rFonts w:ascii="Arial" w:hAnsi="Arial" w:cs="Arial"/>
          <w:sz w:val="24"/>
          <w:szCs w:val="24"/>
        </w:rPr>
        <w:t>ao</w:t>
      </w:r>
      <w:r>
        <w:rPr>
          <w:rFonts w:ascii="Arial" w:hAnsi="Arial" w:cs="Arial"/>
          <w:spacing w:val="19"/>
          <w:sz w:val="24"/>
          <w:szCs w:val="24"/>
        </w:rPr>
        <w:t xml:space="preserve"> </w:t>
      </w:r>
      <w:r>
        <w:rPr>
          <w:rFonts w:ascii="Arial" w:hAnsi="Arial" w:cs="Arial"/>
          <w:sz w:val="24"/>
          <w:szCs w:val="24"/>
        </w:rPr>
        <w:t>CRF/FGTS,</w:t>
      </w:r>
      <w:r>
        <w:rPr>
          <w:rFonts w:ascii="Arial" w:hAnsi="Arial" w:cs="Arial"/>
          <w:spacing w:val="20"/>
          <w:sz w:val="24"/>
          <w:szCs w:val="24"/>
        </w:rPr>
        <w:t xml:space="preserve"> </w:t>
      </w:r>
      <w:r>
        <w:rPr>
          <w:rFonts w:ascii="Arial" w:hAnsi="Arial" w:cs="Arial"/>
          <w:sz w:val="24"/>
          <w:szCs w:val="24"/>
        </w:rPr>
        <w:t>quando</w:t>
      </w:r>
      <w:r>
        <w:rPr>
          <w:rFonts w:ascii="Arial" w:hAnsi="Arial" w:cs="Arial"/>
          <w:spacing w:val="18"/>
          <w:sz w:val="24"/>
          <w:szCs w:val="24"/>
        </w:rPr>
        <w:t xml:space="preserve"> </w:t>
      </w:r>
      <w:r>
        <w:rPr>
          <w:rFonts w:ascii="Arial" w:hAnsi="Arial" w:cs="Arial"/>
          <w:sz w:val="24"/>
          <w:szCs w:val="24"/>
        </w:rPr>
        <w:t>for</w:t>
      </w:r>
      <w:r>
        <w:rPr>
          <w:rFonts w:ascii="Arial" w:hAnsi="Arial" w:cs="Arial"/>
          <w:spacing w:val="18"/>
          <w:sz w:val="24"/>
          <w:szCs w:val="24"/>
        </w:rPr>
        <w:t xml:space="preserve"> </w:t>
      </w:r>
      <w:r>
        <w:rPr>
          <w:rFonts w:ascii="Arial" w:hAnsi="Arial" w:cs="Arial"/>
          <w:sz w:val="24"/>
          <w:szCs w:val="24"/>
        </w:rPr>
        <w:t>comprovada</w:t>
      </w:r>
      <w:r>
        <w:rPr>
          <w:rFonts w:ascii="Arial" w:hAnsi="Arial" w:cs="Arial"/>
          <w:spacing w:val="21"/>
          <w:sz w:val="24"/>
          <w:szCs w:val="24"/>
        </w:rPr>
        <w:t xml:space="preserve"> </w:t>
      </w:r>
      <w:r>
        <w:rPr>
          <w:rFonts w:ascii="Arial" w:hAnsi="Arial" w:cs="Arial"/>
          <w:sz w:val="24"/>
          <w:szCs w:val="24"/>
        </w:rPr>
        <w:t>a</w:t>
      </w:r>
      <w:r>
        <w:rPr>
          <w:rFonts w:ascii="Arial" w:hAnsi="Arial" w:cs="Arial"/>
          <w:spacing w:val="21"/>
          <w:sz w:val="24"/>
          <w:szCs w:val="24"/>
        </w:rPr>
        <w:t xml:space="preserve"> </w:t>
      </w:r>
      <w:r>
        <w:rPr>
          <w:rFonts w:ascii="Arial" w:hAnsi="Arial" w:cs="Arial"/>
          <w:sz w:val="24"/>
          <w:szCs w:val="24"/>
        </w:rPr>
        <w:t>centralização</w:t>
      </w:r>
      <w:r>
        <w:rPr>
          <w:rFonts w:ascii="Arial" w:hAnsi="Arial" w:cs="Arial"/>
          <w:spacing w:val="-59"/>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recolhimento dessas</w:t>
      </w:r>
      <w:r>
        <w:rPr>
          <w:rFonts w:ascii="Arial" w:hAnsi="Arial" w:cs="Arial"/>
          <w:spacing w:val="-2"/>
          <w:sz w:val="24"/>
          <w:szCs w:val="24"/>
        </w:rPr>
        <w:t xml:space="preserve"> </w:t>
      </w:r>
      <w:r>
        <w:rPr>
          <w:rFonts w:ascii="Arial" w:hAnsi="Arial" w:cs="Arial"/>
          <w:sz w:val="24"/>
          <w:szCs w:val="24"/>
        </w:rPr>
        <w:t>contribuições.</w:t>
      </w:r>
    </w:p>
    <w:p w14:paraId="2CFCE221">
      <w:pPr>
        <w:pStyle w:val="17"/>
        <w:spacing w:before="11"/>
        <w:ind w:right="371"/>
        <w:jc w:val="both"/>
        <w:rPr>
          <w:rFonts w:ascii="Arial" w:hAnsi="Arial" w:cs="Arial"/>
          <w:sz w:val="24"/>
          <w:szCs w:val="24"/>
        </w:rPr>
      </w:pPr>
    </w:p>
    <w:p w14:paraId="7C7BCEE5">
      <w:pPr>
        <w:pStyle w:val="30"/>
        <w:numPr>
          <w:ilvl w:val="1"/>
          <w:numId w:val="2"/>
        </w:numPr>
        <w:tabs>
          <w:tab w:val="left" w:pos="635"/>
        </w:tabs>
        <w:ind w:right="371" w:firstLine="0"/>
        <w:rPr>
          <w:rFonts w:ascii="Arial" w:hAnsi="Arial" w:cs="Arial"/>
          <w:sz w:val="24"/>
          <w:szCs w:val="24"/>
        </w:rPr>
      </w:pPr>
      <w:r>
        <w:rPr>
          <w:rFonts w:ascii="Arial" w:hAnsi="Arial" w:cs="Arial"/>
          <w:sz w:val="24"/>
          <w:szCs w:val="24"/>
        </w:rPr>
        <w:t>- Ressalvado o disposto no item 5.3, os licitantes deverão encaminhar, nos termos 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a documentação</w:t>
      </w:r>
      <w:r>
        <w:rPr>
          <w:rFonts w:ascii="Arial" w:hAnsi="Arial" w:cs="Arial"/>
          <w:spacing w:val="-3"/>
          <w:sz w:val="24"/>
          <w:szCs w:val="24"/>
        </w:rPr>
        <w:t xml:space="preserve"> </w:t>
      </w:r>
      <w:r>
        <w:rPr>
          <w:rFonts w:ascii="Arial" w:hAnsi="Arial" w:cs="Arial"/>
          <w:sz w:val="24"/>
          <w:szCs w:val="24"/>
        </w:rPr>
        <w:t>relacionada</w:t>
      </w:r>
      <w:r>
        <w:rPr>
          <w:rFonts w:ascii="Arial" w:hAnsi="Arial" w:cs="Arial"/>
          <w:spacing w:val="1"/>
          <w:sz w:val="24"/>
          <w:szCs w:val="24"/>
        </w:rPr>
        <w:t xml:space="preserve"> </w:t>
      </w:r>
      <w:r>
        <w:rPr>
          <w:rFonts w:ascii="Arial" w:hAnsi="Arial" w:cs="Arial"/>
          <w:sz w:val="24"/>
          <w:szCs w:val="24"/>
        </w:rPr>
        <w:t>nos itens</w:t>
      </w:r>
      <w:r>
        <w:rPr>
          <w:rFonts w:ascii="Arial" w:hAnsi="Arial" w:cs="Arial"/>
          <w:spacing w:val="-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seguir,</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habilitação:</w:t>
      </w:r>
    </w:p>
    <w:p w14:paraId="34BD2F43">
      <w:pPr>
        <w:pStyle w:val="17"/>
        <w:spacing w:before="8"/>
        <w:ind w:right="371"/>
        <w:jc w:val="both"/>
        <w:rPr>
          <w:rFonts w:ascii="Arial" w:hAnsi="Arial" w:cs="Arial"/>
          <w:sz w:val="24"/>
          <w:szCs w:val="24"/>
        </w:rPr>
      </w:pPr>
      <w:bookmarkStart w:id="0" w:name="_Hlk164677500"/>
    </w:p>
    <w:p w14:paraId="58CAF1C8">
      <w:pPr>
        <w:pStyle w:val="3"/>
        <w:numPr>
          <w:ilvl w:val="1"/>
          <w:numId w:val="2"/>
        </w:numPr>
        <w:tabs>
          <w:tab w:val="left" w:pos="590"/>
        </w:tabs>
        <w:ind w:left="589" w:right="371" w:hanging="368"/>
        <w:jc w:val="both"/>
        <w:rPr>
          <w:sz w:val="24"/>
          <w:szCs w:val="24"/>
        </w:rPr>
      </w:pPr>
      <w:r>
        <w:rPr>
          <w:sz w:val="24"/>
          <w:szCs w:val="24"/>
        </w:rPr>
        <w:t>- Habilitação</w:t>
      </w:r>
      <w:r>
        <w:rPr>
          <w:spacing w:val="-5"/>
          <w:sz w:val="24"/>
          <w:szCs w:val="24"/>
        </w:rPr>
        <w:t xml:space="preserve"> </w:t>
      </w:r>
      <w:r>
        <w:rPr>
          <w:sz w:val="24"/>
          <w:szCs w:val="24"/>
        </w:rPr>
        <w:t>jurídica:</w:t>
      </w:r>
    </w:p>
    <w:p w14:paraId="7CAA7AB1">
      <w:pPr>
        <w:pStyle w:val="17"/>
        <w:spacing w:before="3"/>
        <w:ind w:right="371"/>
        <w:jc w:val="both"/>
        <w:rPr>
          <w:rFonts w:ascii="Arial" w:hAnsi="Arial" w:cs="Arial"/>
          <w:b/>
          <w:sz w:val="24"/>
          <w:szCs w:val="24"/>
        </w:rPr>
      </w:pPr>
    </w:p>
    <w:p w14:paraId="6367FF4D">
      <w:pPr>
        <w:pStyle w:val="30"/>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Cópia autenticada do RG e CPF dos sócios da empresa ou CNH digital;</w:t>
      </w:r>
    </w:p>
    <w:p w14:paraId="07563278">
      <w:pPr>
        <w:pStyle w:val="30"/>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Registro comercial, no caso de Empresa Individual (cópia autenticada ou arquivo digital);</w:t>
      </w:r>
    </w:p>
    <w:p w14:paraId="3331CDDD">
      <w:pPr>
        <w:pStyle w:val="30"/>
        <w:numPr>
          <w:ilvl w:val="2"/>
          <w:numId w:val="2"/>
        </w:numPr>
        <w:tabs>
          <w:tab w:val="left" w:pos="1050"/>
        </w:tabs>
        <w:ind w:right="371" w:firstLine="0"/>
        <w:rPr>
          <w:rFonts w:ascii="Arial" w:hAnsi="Arial" w:cs="Arial"/>
          <w:sz w:val="24"/>
          <w:szCs w:val="24"/>
        </w:rPr>
      </w:pPr>
      <w:r>
        <w:rPr>
          <w:rFonts w:ascii="Arial" w:hAnsi="Arial" w:cs="Arial"/>
          <w:sz w:val="24"/>
          <w:szCs w:val="24"/>
        </w:rPr>
        <w:t>No caso de empresário individual: inscrição no Registro Público de Empresas Mercantis,</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cargo</w:t>
      </w:r>
      <w:r>
        <w:rPr>
          <w:rFonts w:ascii="Arial" w:hAnsi="Arial" w:cs="Arial"/>
          <w:spacing w:val="-2"/>
          <w:sz w:val="24"/>
          <w:szCs w:val="24"/>
        </w:rPr>
        <w:t xml:space="preserve"> </w:t>
      </w:r>
      <w:r>
        <w:rPr>
          <w:rFonts w:ascii="Arial" w:hAnsi="Arial" w:cs="Arial"/>
          <w:sz w:val="24"/>
          <w:szCs w:val="24"/>
        </w:rPr>
        <w:t>da Junta</w:t>
      </w:r>
      <w:r>
        <w:rPr>
          <w:rFonts w:ascii="Arial" w:hAnsi="Arial" w:cs="Arial"/>
          <w:spacing w:val="-2"/>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da respectiva sede;</w:t>
      </w:r>
    </w:p>
    <w:p w14:paraId="18B370FA">
      <w:pPr>
        <w:pStyle w:val="30"/>
        <w:numPr>
          <w:ilvl w:val="2"/>
          <w:numId w:val="2"/>
        </w:numPr>
        <w:tabs>
          <w:tab w:val="left" w:pos="1082"/>
        </w:tabs>
        <w:spacing w:before="1"/>
        <w:ind w:right="371" w:firstLine="0"/>
        <w:rPr>
          <w:rFonts w:ascii="Arial" w:hAnsi="Arial" w:cs="Arial"/>
          <w:sz w:val="24"/>
          <w:szCs w:val="24"/>
        </w:rPr>
      </w:pPr>
      <w:r>
        <w:rPr>
          <w:rFonts w:ascii="Arial" w:hAnsi="Arial" w:cs="Arial"/>
          <w:sz w:val="24"/>
          <w:szCs w:val="24"/>
        </w:rPr>
        <w:t>Em se tratando de microempreendedor individual – MEI: Certificado da Condição de</w:t>
      </w:r>
      <w:r>
        <w:rPr>
          <w:rFonts w:ascii="Arial" w:hAnsi="Arial" w:cs="Arial"/>
          <w:spacing w:val="1"/>
          <w:sz w:val="24"/>
          <w:szCs w:val="24"/>
        </w:rPr>
        <w:t xml:space="preserve"> </w:t>
      </w:r>
      <w:r>
        <w:rPr>
          <w:rFonts w:ascii="Arial" w:hAnsi="Arial" w:cs="Arial"/>
          <w:sz w:val="24"/>
          <w:szCs w:val="24"/>
        </w:rPr>
        <w:t>Microempreendedor Individual - CCMEI, cuja aceitação ficará condicionada à verificação da</w:t>
      </w:r>
      <w:r>
        <w:rPr>
          <w:rFonts w:ascii="Arial" w:hAnsi="Arial" w:cs="Arial"/>
          <w:spacing w:val="1"/>
          <w:sz w:val="24"/>
          <w:szCs w:val="24"/>
        </w:rPr>
        <w:t xml:space="preserve"> </w:t>
      </w:r>
      <w:r>
        <w:rPr>
          <w:rFonts w:ascii="Arial" w:hAnsi="Arial" w:cs="Arial"/>
          <w:sz w:val="24"/>
          <w:szCs w:val="24"/>
        </w:rPr>
        <w:t>autenticidade</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sítio www.portaldoempreendedor.gov.br;</w:t>
      </w:r>
    </w:p>
    <w:p w14:paraId="3701EA8E">
      <w:pPr>
        <w:pStyle w:val="30"/>
        <w:numPr>
          <w:ilvl w:val="2"/>
          <w:numId w:val="2"/>
        </w:numPr>
        <w:tabs>
          <w:tab w:val="left" w:pos="1048"/>
        </w:tabs>
        <w:ind w:right="371" w:firstLine="0"/>
        <w:rPr>
          <w:rFonts w:ascii="Arial" w:hAnsi="Arial" w:cs="Arial"/>
          <w:sz w:val="24"/>
          <w:szCs w:val="24"/>
        </w:rPr>
      </w:pPr>
      <w:r>
        <w:rPr>
          <w:rFonts w:ascii="Arial" w:hAnsi="Arial" w:cs="Arial"/>
          <w:sz w:val="24"/>
          <w:szCs w:val="24"/>
        </w:rPr>
        <w:t>No caso de sociedade empresária ou empresa individual de responsabilidade limitada -</w:t>
      </w:r>
      <w:r>
        <w:rPr>
          <w:rFonts w:ascii="Arial" w:hAnsi="Arial" w:cs="Arial"/>
          <w:spacing w:val="1"/>
          <w:sz w:val="24"/>
          <w:szCs w:val="24"/>
        </w:rPr>
        <w:t xml:space="preserve"> </w:t>
      </w:r>
      <w:r>
        <w:rPr>
          <w:rFonts w:ascii="Arial" w:hAnsi="Arial" w:cs="Arial"/>
          <w:sz w:val="24"/>
          <w:szCs w:val="24"/>
        </w:rPr>
        <w:t>EIRELI: ato constitutivo, estatuto ou contrato social em vigor, devidamente registrado na</w:t>
      </w:r>
      <w:r>
        <w:rPr>
          <w:rFonts w:ascii="Arial" w:hAnsi="Arial" w:cs="Arial"/>
          <w:spacing w:val="1"/>
          <w:sz w:val="24"/>
          <w:szCs w:val="24"/>
        </w:rPr>
        <w:t xml:space="preserve"> </w:t>
      </w:r>
      <w:r>
        <w:rPr>
          <w:rFonts w:ascii="Arial" w:hAnsi="Arial" w:cs="Arial"/>
          <w:sz w:val="24"/>
          <w:szCs w:val="24"/>
        </w:rPr>
        <w:t>Junta Comercial da respectiva sede, acompanhado de documento comprobatório de seus</w:t>
      </w:r>
      <w:r>
        <w:rPr>
          <w:rFonts w:ascii="Arial" w:hAnsi="Arial" w:cs="Arial"/>
          <w:spacing w:val="1"/>
          <w:sz w:val="24"/>
          <w:szCs w:val="24"/>
        </w:rPr>
        <w:t xml:space="preserve"> </w:t>
      </w:r>
      <w:r>
        <w:rPr>
          <w:rFonts w:ascii="Arial" w:hAnsi="Arial" w:cs="Arial"/>
          <w:sz w:val="24"/>
          <w:szCs w:val="24"/>
        </w:rPr>
        <w:t>administradores;</w:t>
      </w:r>
    </w:p>
    <w:p w14:paraId="5F902B37">
      <w:pPr>
        <w:pStyle w:val="30"/>
        <w:numPr>
          <w:ilvl w:val="2"/>
          <w:numId w:val="2"/>
        </w:numPr>
        <w:tabs>
          <w:tab w:val="left" w:pos="1074"/>
        </w:tabs>
        <w:ind w:right="371" w:firstLine="0"/>
        <w:rPr>
          <w:rFonts w:ascii="Arial" w:hAnsi="Arial" w:cs="Arial"/>
          <w:sz w:val="24"/>
          <w:szCs w:val="24"/>
        </w:rPr>
      </w:pPr>
      <w:r>
        <w:rPr>
          <w:rFonts w:ascii="Arial" w:hAnsi="Arial" w:cs="Arial"/>
          <w:sz w:val="24"/>
          <w:szCs w:val="24"/>
        </w:rPr>
        <w:t>Inscrição no Registro Público de Empresas Mercantis onde opera, com averbação no</w:t>
      </w:r>
      <w:r>
        <w:rPr>
          <w:rFonts w:ascii="Arial" w:hAnsi="Arial" w:cs="Arial"/>
          <w:spacing w:val="1"/>
          <w:sz w:val="24"/>
          <w:szCs w:val="24"/>
        </w:rPr>
        <w:t xml:space="preserve"> </w:t>
      </w:r>
      <w:r>
        <w:rPr>
          <w:rFonts w:ascii="Arial" w:hAnsi="Arial" w:cs="Arial"/>
          <w:sz w:val="24"/>
          <w:szCs w:val="24"/>
        </w:rPr>
        <w:t>Registro</w:t>
      </w:r>
      <w:r>
        <w:rPr>
          <w:rFonts w:ascii="Arial" w:hAnsi="Arial" w:cs="Arial"/>
          <w:spacing w:val="-1"/>
          <w:sz w:val="24"/>
          <w:szCs w:val="24"/>
        </w:rPr>
        <w:t xml:space="preserve"> </w:t>
      </w:r>
      <w:r>
        <w:rPr>
          <w:rFonts w:ascii="Arial" w:hAnsi="Arial" w:cs="Arial"/>
          <w:sz w:val="24"/>
          <w:szCs w:val="24"/>
        </w:rPr>
        <w:t>onde</w:t>
      </w:r>
      <w:r>
        <w:rPr>
          <w:rFonts w:ascii="Arial" w:hAnsi="Arial" w:cs="Arial"/>
          <w:spacing w:val="-4"/>
          <w:sz w:val="24"/>
          <w:szCs w:val="24"/>
        </w:rPr>
        <w:t xml:space="preserve"> </w:t>
      </w:r>
      <w:r>
        <w:rPr>
          <w:rFonts w:ascii="Arial" w:hAnsi="Arial" w:cs="Arial"/>
          <w:sz w:val="24"/>
          <w:szCs w:val="24"/>
        </w:rPr>
        <w:t>tem</w:t>
      </w:r>
      <w:r>
        <w:rPr>
          <w:rFonts w:ascii="Arial" w:hAnsi="Arial" w:cs="Arial"/>
          <w:spacing w:val="-1"/>
          <w:sz w:val="24"/>
          <w:szCs w:val="24"/>
        </w:rPr>
        <w:t xml:space="preserve"> </w:t>
      </w:r>
      <w:r>
        <w:rPr>
          <w:rFonts w:ascii="Arial" w:hAnsi="Arial" w:cs="Arial"/>
          <w:sz w:val="24"/>
          <w:szCs w:val="24"/>
        </w:rPr>
        <w:t>sede</w:t>
      </w:r>
      <w:r>
        <w:rPr>
          <w:rFonts w:ascii="Arial" w:hAnsi="Arial" w:cs="Arial"/>
          <w:spacing w:val="-3"/>
          <w:sz w:val="24"/>
          <w:szCs w:val="24"/>
        </w:rPr>
        <w:t xml:space="preserve"> </w:t>
      </w:r>
      <w:r>
        <w:rPr>
          <w:rFonts w:ascii="Arial" w:hAnsi="Arial" w:cs="Arial"/>
          <w:sz w:val="24"/>
          <w:szCs w:val="24"/>
        </w:rPr>
        <w:t>a matriz,</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caso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participante</w:t>
      </w:r>
      <w:r>
        <w:rPr>
          <w:rFonts w:ascii="Arial" w:hAnsi="Arial" w:cs="Arial"/>
          <w:spacing w:val="1"/>
          <w:sz w:val="24"/>
          <w:szCs w:val="24"/>
        </w:rPr>
        <w:t xml:space="preserve"> </w:t>
      </w:r>
      <w:r>
        <w:rPr>
          <w:rFonts w:ascii="Arial" w:hAnsi="Arial" w:cs="Arial"/>
          <w:sz w:val="24"/>
          <w:szCs w:val="24"/>
        </w:rPr>
        <w:t>sucursal,</w:t>
      </w:r>
      <w:r>
        <w:rPr>
          <w:rFonts w:ascii="Arial" w:hAnsi="Arial" w:cs="Arial"/>
          <w:spacing w:val="-4"/>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agência;</w:t>
      </w:r>
    </w:p>
    <w:p w14:paraId="38D6D0D2">
      <w:pPr>
        <w:pStyle w:val="30"/>
        <w:numPr>
          <w:ilvl w:val="2"/>
          <w:numId w:val="2"/>
        </w:numPr>
        <w:tabs>
          <w:tab w:val="left" w:pos="1103"/>
        </w:tabs>
        <w:spacing w:before="1"/>
        <w:ind w:right="371" w:firstLine="0"/>
        <w:rPr>
          <w:rFonts w:ascii="Arial" w:hAnsi="Arial" w:cs="Arial"/>
          <w:sz w:val="24"/>
          <w:szCs w:val="24"/>
        </w:rPr>
      </w:pPr>
      <w:r>
        <w:rPr>
          <w:rFonts w:ascii="Arial" w:hAnsi="Arial" w:cs="Arial"/>
          <w:sz w:val="24"/>
          <w:szCs w:val="24"/>
        </w:rPr>
        <w:t>No caso de sociedade simples: inscrição do ato constitutivo no Registro Civil das</w:t>
      </w:r>
      <w:r>
        <w:rPr>
          <w:rFonts w:ascii="Arial" w:hAnsi="Arial" w:cs="Arial"/>
          <w:spacing w:val="1"/>
          <w:sz w:val="24"/>
          <w:szCs w:val="24"/>
        </w:rPr>
        <w:t xml:space="preserve"> </w:t>
      </w:r>
      <w:r>
        <w:rPr>
          <w:rFonts w:ascii="Arial" w:hAnsi="Arial" w:cs="Arial"/>
          <w:sz w:val="24"/>
          <w:szCs w:val="24"/>
        </w:rPr>
        <w:t>Pessoas Jurídicas do local de sua sede, acompanhada de prova da indicação dos seus</w:t>
      </w:r>
      <w:r>
        <w:rPr>
          <w:rFonts w:ascii="Arial" w:hAnsi="Arial" w:cs="Arial"/>
          <w:spacing w:val="1"/>
          <w:sz w:val="24"/>
          <w:szCs w:val="24"/>
        </w:rPr>
        <w:t xml:space="preserve"> </w:t>
      </w:r>
      <w:r>
        <w:rPr>
          <w:rFonts w:ascii="Arial" w:hAnsi="Arial" w:cs="Arial"/>
          <w:sz w:val="24"/>
          <w:szCs w:val="24"/>
        </w:rPr>
        <w:t>administradores;</w:t>
      </w:r>
    </w:p>
    <w:p w14:paraId="2415DB16">
      <w:pPr>
        <w:pStyle w:val="30"/>
        <w:numPr>
          <w:ilvl w:val="2"/>
          <w:numId w:val="2"/>
        </w:numPr>
        <w:tabs>
          <w:tab w:val="left" w:pos="1031"/>
        </w:tabs>
        <w:ind w:right="371" w:firstLine="0"/>
        <w:rPr>
          <w:rFonts w:ascii="Arial" w:hAnsi="Arial" w:cs="Arial"/>
          <w:sz w:val="24"/>
          <w:szCs w:val="24"/>
        </w:rPr>
      </w:pPr>
      <w:r>
        <w:rPr>
          <w:rFonts w:ascii="Arial" w:hAnsi="Arial" w:cs="Arial"/>
          <w:sz w:val="24"/>
          <w:szCs w:val="24"/>
        </w:rPr>
        <w:t>No caso de cooperativa: ata de fundação e estatuto social em vigor, com a ata da</w:t>
      </w:r>
      <w:r>
        <w:rPr>
          <w:rFonts w:ascii="Arial" w:hAnsi="Arial" w:cs="Arial"/>
          <w:spacing w:val="1"/>
          <w:sz w:val="24"/>
          <w:szCs w:val="24"/>
        </w:rPr>
        <w:t xml:space="preserve"> </w:t>
      </w:r>
      <w:r>
        <w:rPr>
          <w:rFonts w:ascii="Arial" w:hAnsi="Arial" w:cs="Arial"/>
          <w:sz w:val="24"/>
          <w:szCs w:val="24"/>
        </w:rPr>
        <w:t>assembleia</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aprovou,</w:t>
      </w:r>
      <w:r>
        <w:rPr>
          <w:rFonts w:ascii="Arial" w:hAnsi="Arial" w:cs="Arial"/>
          <w:spacing w:val="1"/>
          <w:sz w:val="24"/>
          <w:szCs w:val="24"/>
        </w:rPr>
        <w:t xml:space="preserve"> </w:t>
      </w:r>
      <w:r>
        <w:rPr>
          <w:rFonts w:ascii="Arial" w:hAnsi="Arial" w:cs="Arial"/>
          <w:sz w:val="24"/>
          <w:szCs w:val="24"/>
        </w:rPr>
        <w:t>devidamente</w:t>
      </w:r>
      <w:r>
        <w:rPr>
          <w:rFonts w:ascii="Arial" w:hAnsi="Arial" w:cs="Arial"/>
          <w:spacing w:val="1"/>
          <w:sz w:val="24"/>
          <w:szCs w:val="24"/>
        </w:rPr>
        <w:t xml:space="preserve"> </w:t>
      </w:r>
      <w:r>
        <w:rPr>
          <w:rFonts w:ascii="Arial" w:hAnsi="Arial" w:cs="Arial"/>
          <w:sz w:val="24"/>
          <w:szCs w:val="24"/>
        </w:rPr>
        <w:t>arquivado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Junta</w:t>
      </w:r>
      <w:r>
        <w:rPr>
          <w:rFonts w:ascii="Arial" w:hAnsi="Arial" w:cs="Arial"/>
          <w:spacing w:val="1"/>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inscrito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Registro Civil das Pessoas Jurídicas da respectiva sede, bem como o registro de que trata 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107</w:t>
      </w:r>
      <w:r>
        <w:rPr>
          <w:rFonts w:ascii="Arial" w:hAnsi="Arial" w:cs="Arial"/>
          <w:spacing w:val="-2"/>
          <w:sz w:val="24"/>
          <w:szCs w:val="24"/>
        </w:rPr>
        <w:t xml:space="preserve"> </w:t>
      </w:r>
      <w:r>
        <w:rPr>
          <w:rFonts w:ascii="Arial" w:hAnsi="Arial" w:cs="Arial"/>
          <w:sz w:val="24"/>
          <w:szCs w:val="24"/>
        </w:rPr>
        <w:t>da Lei nº</w:t>
      </w:r>
      <w:r>
        <w:rPr>
          <w:rFonts w:ascii="Arial" w:hAnsi="Arial" w:cs="Arial"/>
          <w:spacing w:val="2"/>
          <w:sz w:val="24"/>
          <w:szCs w:val="24"/>
        </w:rPr>
        <w:t xml:space="preserve"> </w:t>
      </w:r>
      <w:r>
        <w:rPr>
          <w:rFonts w:ascii="Arial" w:hAnsi="Arial" w:cs="Arial"/>
          <w:sz w:val="24"/>
          <w:szCs w:val="24"/>
        </w:rPr>
        <w:t>5.764,</w:t>
      </w:r>
      <w:r>
        <w:rPr>
          <w:rFonts w:ascii="Arial" w:hAnsi="Arial" w:cs="Arial"/>
          <w:spacing w:val="-1"/>
          <w:sz w:val="24"/>
          <w:szCs w:val="24"/>
        </w:rPr>
        <w:t xml:space="preserve"> </w:t>
      </w:r>
      <w:r>
        <w:rPr>
          <w:rFonts w:ascii="Arial" w:hAnsi="Arial" w:cs="Arial"/>
          <w:sz w:val="24"/>
          <w:szCs w:val="24"/>
        </w:rPr>
        <w:t>de 1971;</w:t>
      </w:r>
    </w:p>
    <w:p w14:paraId="7582A9D0">
      <w:pPr>
        <w:pStyle w:val="30"/>
        <w:numPr>
          <w:ilvl w:val="2"/>
          <w:numId w:val="2"/>
        </w:numPr>
        <w:tabs>
          <w:tab w:val="left" w:pos="1067"/>
        </w:tabs>
        <w:ind w:right="371" w:firstLine="0"/>
        <w:rPr>
          <w:rFonts w:ascii="Arial" w:hAnsi="Arial" w:cs="Arial"/>
          <w:sz w:val="24"/>
          <w:szCs w:val="24"/>
        </w:rPr>
      </w:pPr>
      <w:r>
        <w:rPr>
          <w:rFonts w:ascii="Arial" w:hAnsi="Arial" w:cs="Arial"/>
          <w:sz w:val="24"/>
          <w:szCs w:val="24"/>
        </w:rPr>
        <w:t>No caso de empresa ou sociedade estrangeira em funcionamento no País: decreto de</w:t>
      </w:r>
      <w:r>
        <w:rPr>
          <w:rFonts w:ascii="Arial" w:hAnsi="Arial" w:cs="Arial"/>
          <w:spacing w:val="1"/>
          <w:sz w:val="24"/>
          <w:szCs w:val="24"/>
        </w:rPr>
        <w:t xml:space="preserve"> </w:t>
      </w:r>
      <w:r>
        <w:rPr>
          <w:rFonts w:ascii="Arial" w:hAnsi="Arial" w:cs="Arial"/>
          <w:sz w:val="24"/>
          <w:szCs w:val="24"/>
        </w:rPr>
        <w:t>autorização;</w:t>
      </w:r>
    </w:p>
    <w:p w14:paraId="30B99410">
      <w:pPr>
        <w:pStyle w:val="30"/>
        <w:numPr>
          <w:ilvl w:val="2"/>
          <w:numId w:val="2"/>
        </w:numPr>
        <w:tabs>
          <w:tab w:val="left" w:pos="1096"/>
        </w:tabs>
        <w:ind w:right="371" w:firstLine="0"/>
        <w:rPr>
          <w:rFonts w:ascii="Arial" w:hAnsi="Arial" w:cs="Arial"/>
          <w:sz w:val="24"/>
          <w:szCs w:val="24"/>
        </w:rPr>
      </w:pPr>
      <w:r>
        <w:rPr>
          <w:rFonts w:ascii="Arial" w:hAnsi="Arial" w:cs="Arial"/>
          <w:sz w:val="24"/>
          <w:szCs w:val="24"/>
        </w:rPr>
        <w:t>Os documentos acima deverão estar acompanhados de todas as alterações ou da</w:t>
      </w:r>
      <w:r>
        <w:rPr>
          <w:rFonts w:ascii="Arial" w:hAnsi="Arial" w:cs="Arial"/>
          <w:spacing w:val="1"/>
          <w:sz w:val="24"/>
          <w:szCs w:val="24"/>
        </w:rPr>
        <w:t xml:space="preserve"> </w:t>
      </w:r>
      <w:r>
        <w:rPr>
          <w:rFonts w:ascii="Arial" w:hAnsi="Arial" w:cs="Arial"/>
          <w:sz w:val="24"/>
          <w:szCs w:val="24"/>
        </w:rPr>
        <w:t>consolidação</w:t>
      </w:r>
      <w:r>
        <w:rPr>
          <w:rFonts w:ascii="Arial" w:hAnsi="Arial" w:cs="Arial"/>
          <w:spacing w:val="-1"/>
          <w:sz w:val="24"/>
          <w:szCs w:val="24"/>
        </w:rPr>
        <w:t xml:space="preserve"> </w:t>
      </w:r>
      <w:r>
        <w:rPr>
          <w:rFonts w:ascii="Arial" w:hAnsi="Arial" w:cs="Arial"/>
          <w:sz w:val="24"/>
          <w:szCs w:val="24"/>
        </w:rPr>
        <w:t>respectiva</w:t>
      </w:r>
    </w:p>
    <w:p w14:paraId="5A71FB42">
      <w:pPr>
        <w:pStyle w:val="17"/>
        <w:spacing w:before="9"/>
        <w:ind w:right="371"/>
        <w:jc w:val="both"/>
        <w:rPr>
          <w:rFonts w:ascii="Arial" w:hAnsi="Arial" w:cs="Arial"/>
          <w:sz w:val="24"/>
          <w:szCs w:val="24"/>
        </w:rPr>
      </w:pPr>
    </w:p>
    <w:p w14:paraId="61C0FDD3">
      <w:pPr>
        <w:pStyle w:val="3"/>
        <w:numPr>
          <w:ilvl w:val="1"/>
          <w:numId w:val="2"/>
        </w:numPr>
        <w:tabs>
          <w:tab w:val="left" w:pos="590"/>
        </w:tabs>
        <w:ind w:left="589" w:right="371" w:hanging="368"/>
        <w:jc w:val="both"/>
        <w:rPr>
          <w:sz w:val="24"/>
          <w:szCs w:val="24"/>
        </w:rPr>
      </w:pPr>
      <w:r>
        <w:rPr>
          <w:sz w:val="24"/>
          <w:szCs w:val="24"/>
        </w:rPr>
        <w:t>- Regularidade</w:t>
      </w:r>
      <w:r>
        <w:rPr>
          <w:spacing w:val="-4"/>
          <w:sz w:val="24"/>
          <w:szCs w:val="24"/>
        </w:rPr>
        <w:t xml:space="preserve"> </w:t>
      </w:r>
      <w:r>
        <w:rPr>
          <w:sz w:val="24"/>
          <w:szCs w:val="24"/>
        </w:rPr>
        <w:t>fiscal</w:t>
      </w:r>
      <w:r>
        <w:rPr>
          <w:spacing w:val="-1"/>
          <w:sz w:val="24"/>
          <w:szCs w:val="24"/>
        </w:rPr>
        <w:t xml:space="preserve"> </w:t>
      </w:r>
      <w:r>
        <w:rPr>
          <w:sz w:val="24"/>
          <w:szCs w:val="24"/>
        </w:rPr>
        <w:t>e</w:t>
      </w:r>
      <w:r>
        <w:rPr>
          <w:spacing w:val="-3"/>
          <w:sz w:val="24"/>
          <w:szCs w:val="24"/>
        </w:rPr>
        <w:t xml:space="preserve"> </w:t>
      </w:r>
      <w:r>
        <w:rPr>
          <w:sz w:val="24"/>
          <w:szCs w:val="24"/>
        </w:rPr>
        <w:t>trabalhista:</w:t>
      </w:r>
    </w:p>
    <w:p w14:paraId="43D6623E">
      <w:pPr>
        <w:pStyle w:val="17"/>
        <w:spacing w:before="10"/>
        <w:ind w:right="371"/>
        <w:jc w:val="both"/>
        <w:rPr>
          <w:rFonts w:ascii="Arial" w:hAnsi="Arial" w:cs="Arial"/>
          <w:b/>
          <w:sz w:val="24"/>
          <w:szCs w:val="24"/>
        </w:rPr>
      </w:pPr>
    </w:p>
    <w:p w14:paraId="1283AF28">
      <w:pPr>
        <w:pStyle w:val="30"/>
        <w:numPr>
          <w:ilvl w:val="2"/>
          <w:numId w:val="2"/>
        </w:numPr>
        <w:tabs>
          <w:tab w:val="left" w:pos="1067"/>
        </w:tabs>
        <w:ind w:right="371" w:firstLine="0"/>
        <w:rPr>
          <w:rFonts w:ascii="Arial" w:hAnsi="Arial" w:cs="Arial"/>
          <w:sz w:val="24"/>
          <w:szCs w:val="24"/>
        </w:rPr>
      </w:pPr>
      <w:r>
        <w:rPr>
          <w:rFonts w:ascii="Arial" w:hAnsi="Arial" w:cs="Arial"/>
          <w:sz w:val="24"/>
          <w:szCs w:val="24"/>
        </w:rPr>
        <w:t xml:space="preserve">- Prova de inscrição no </w:t>
      </w:r>
      <w:r>
        <w:rPr>
          <w:rFonts w:ascii="Arial" w:hAnsi="Arial" w:cs="Arial"/>
          <w:b/>
          <w:sz w:val="24"/>
          <w:szCs w:val="24"/>
        </w:rPr>
        <w:t>Cadastro Nacional de Pessoas Jurídicas ou no Cadastro de</w:t>
      </w:r>
      <w:r>
        <w:rPr>
          <w:rFonts w:ascii="Arial" w:hAnsi="Arial" w:cs="Arial"/>
          <w:b/>
          <w:spacing w:val="1"/>
          <w:sz w:val="24"/>
          <w:szCs w:val="24"/>
        </w:rPr>
        <w:t xml:space="preserve"> </w:t>
      </w:r>
      <w:r>
        <w:rPr>
          <w:rFonts w:ascii="Arial" w:hAnsi="Arial" w:cs="Arial"/>
          <w:b/>
          <w:sz w:val="24"/>
          <w:szCs w:val="24"/>
        </w:rPr>
        <w:t>Pessoas</w:t>
      </w:r>
      <w:r>
        <w:rPr>
          <w:rFonts w:ascii="Arial" w:hAnsi="Arial" w:cs="Arial"/>
          <w:b/>
          <w:spacing w:val="-1"/>
          <w:sz w:val="24"/>
          <w:szCs w:val="24"/>
        </w:rPr>
        <w:t xml:space="preserve"> </w:t>
      </w:r>
      <w:r>
        <w:rPr>
          <w:rFonts w:ascii="Arial" w:hAnsi="Arial" w:cs="Arial"/>
          <w:b/>
          <w:sz w:val="24"/>
          <w:szCs w:val="24"/>
        </w:rPr>
        <w:t>Físicas</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conforme o</w:t>
      </w:r>
      <w:r>
        <w:rPr>
          <w:rFonts w:ascii="Arial" w:hAnsi="Arial" w:cs="Arial"/>
          <w:spacing w:val="-2"/>
          <w:sz w:val="24"/>
          <w:szCs w:val="24"/>
        </w:rPr>
        <w:t xml:space="preserve"> </w:t>
      </w:r>
      <w:r>
        <w:rPr>
          <w:rFonts w:ascii="Arial" w:hAnsi="Arial" w:cs="Arial"/>
          <w:sz w:val="24"/>
          <w:szCs w:val="24"/>
        </w:rPr>
        <w:t>caso;</w:t>
      </w:r>
    </w:p>
    <w:p w14:paraId="60E341B5">
      <w:pPr>
        <w:pStyle w:val="30"/>
        <w:numPr>
          <w:ilvl w:val="2"/>
          <w:numId w:val="2"/>
        </w:numPr>
        <w:tabs>
          <w:tab w:val="left" w:pos="1072"/>
        </w:tabs>
        <w:spacing w:before="1"/>
        <w:ind w:right="371" w:firstLine="0"/>
        <w:rPr>
          <w:rFonts w:ascii="Arial" w:hAnsi="Arial" w:cs="Arial"/>
          <w:sz w:val="24"/>
          <w:szCs w:val="24"/>
        </w:rPr>
      </w:pPr>
      <w:r>
        <w:rPr>
          <w:rFonts w:ascii="Arial" w:hAnsi="Arial" w:cs="Arial"/>
          <w:sz w:val="24"/>
          <w:szCs w:val="24"/>
        </w:rPr>
        <w:t xml:space="preserve">- Prova de regularidade fiscal perante a </w:t>
      </w:r>
      <w:r>
        <w:rPr>
          <w:rFonts w:ascii="Arial" w:hAnsi="Arial" w:cs="Arial"/>
          <w:b/>
          <w:sz w:val="24"/>
          <w:szCs w:val="24"/>
        </w:rPr>
        <w:t>Fazenda Nacional</w:t>
      </w:r>
      <w:r>
        <w:rPr>
          <w:rFonts w:ascii="Arial" w:hAnsi="Arial" w:cs="Arial"/>
          <w:sz w:val="24"/>
          <w:szCs w:val="24"/>
        </w:rPr>
        <w:t>, mediante apresentação de</w:t>
      </w:r>
      <w:r>
        <w:rPr>
          <w:rFonts w:ascii="Arial" w:hAnsi="Arial" w:cs="Arial"/>
          <w:spacing w:val="1"/>
          <w:sz w:val="24"/>
          <w:szCs w:val="24"/>
        </w:rPr>
        <w:t xml:space="preserve"> </w:t>
      </w:r>
      <w:r>
        <w:rPr>
          <w:rFonts w:ascii="Arial" w:hAnsi="Arial" w:cs="Arial"/>
          <w:b/>
          <w:sz w:val="24"/>
          <w:szCs w:val="24"/>
        </w:rPr>
        <w:t>certidão</w:t>
      </w:r>
      <w:r>
        <w:rPr>
          <w:rFonts w:ascii="Arial" w:hAnsi="Arial" w:cs="Arial"/>
          <w:b/>
          <w:spacing w:val="35"/>
          <w:sz w:val="24"/>
          <w:szCs w:val="24"/>
        </w:rPr>
        <w:t xml:space="preserve"> </w:t>
      </w:r>
      <w:r>
        <w:rPr>
          <w:rFonts w:ascii="Arial" w:hAnsi="Arial" w:cs="Arial"/>
          <w:sz w:val="24"/>
          <w:szCs w:val="24"/>
        </w:rPr>
        <w:t>expedida</w:t>
      </w:r>
      <w:r>
        <w:rPr>
          <w:rFonts w:ascii="Arial" w:hAnsi="Arial" w:cs="Arial"/>
          <w:spacing w:val="38"/>
          <w:sz w:val="24"/>
          <w:szCs w:val="24"/>
        </w:rPr>
        <w:t xml:space="preserve"> </w:t>
      </w:r>
      <w:r>
        <w:rPr>
          <w:rFonts w:ascii="Arial" w:hAnsi="Arial" w:cs="Arial"/>
          <w:b/>
          <w:sz w:val="24"/>
          <w:szCs w:val="24"/>
        </w:rPr>
        <w:t>conjuntamente</w:t>
      </w:r>
      <w:r>
        <w:rPr>
          <w:rFonts w:ascii="Arial" w:hAnsi="Arial" w:cs="Arial"/>
          <w:b/>
          <w:spacing w:val="36"/>
          <w:sz w:val="24"/>
          <w:szCs w:val="24"/>
        </w:rPr>
        <w:t xml:space="preserve"> </w:t>
      </w:r>
      <w:r>
        <w:rPr>
          <w:rFonts w:ascii="Arial" w:hAnsi="Arial" w:cs="Arial"/>
          <w:sz w:val="24"/>
          <w:szCs w:val="24"/>
        </w:rPr>
        <w:t>pela</w:t>
      </w:r>
      <w:r>
        <w:rPr>
          <w:rFonts w:ascii="Arial" w:hAnsi="Arial" w:cs="Arial"/>
          <w:spacing w:val="38"/>
          <w:sz w:val="24"/>
          <w:szCs w:val="24"/>
        </w:rPr>
        <w:t xml:space="preserve"> </w:t>
      </w:r>
      <w:r>
        <w:rPr>
          <w:rFonts w:ascii="Arial" w:hAnsi="Arial" w:cs="Arial"/>
          <w:sz w:val="24"/>
          <w:szCs w:val="24"/>
        </w:rPr>
        <w:t>Secretaria</w:t>
      </w:r>
      <w:r>
        <w:rPr>
          <w:rFonts w:ascii="Arial" w:hAnsi="Arial" w:cs="Arial"/>
          <w:spacing w:val="37"/>
          <w:sz w:val="24"/>
          <w:szCs w:val="24"/>
        </w:rPr>
        <w:t xml:space="preserve"> </w:t>
      </w:r>
      <w:r>
        <w:rPr>
          <w:rFonts w:ascii="Arial" w:hAnsi="Arial" w:cs="Arial"/>
          <w:sz w:val="24"/>
          <w:szCs w:val="24"/>
        </w:rPr>
        <w:t>da</w:t>
      </w:r>
      <w:r>
        <w:rPr>
          <w:rFonts w:ascii="Arial" w:hAnsi="Arial" w:cs="Arial"/>
          <w:spacing w:val="37"/>
          <w:sz w:val="24"/>
          <w:szCs w:val="24"/>
        </w:rPr>
        <w:t xml:space="preserve"> </w:t>
      </w:r>
      <w:r>
        <w:rPr>
          <w:rFonts w:ascii="Arial" w:hAnsi="Arial" w:cs="Arial"/>
          <w:sz w:val="24"/>
          <w:szCs w:val="24"/>
        </w:rPr>
        <w:t>Receita</w:t>
      </w:r>
      <w:r>
        <w:rPr>
          <w:rFonts w:ascii="Arial" w:hAnsi="Arial" w:cs="Arial"/>
          <w:spacing w:val="38"/>
          <w:sz w:val="24"/>
          <w:szCs w:val="24"/>
        </w:rPr>
        <w:t xml:space="preserve"> </w:t>
      </w:r>
      <w:r>
        <w:rPr>
          <w:rFonts w:ascii="Arial" w:hAnsi="Arial" w:cs="Arial"/>
          <w:sz w:val="24"/>
          <w:szCs w:val="24"/>
        </w:rPr>
        <w:t>Federal</w:t>
      </w:r>
      <w:r>
        <w:rPr>
          <w:rFonts w:ascii="Arial" w:hAnsi="Arial" w:cs="Arial"/>
          <w:spacing w:val="34"/>
          <w:sz w:val="24"/>
          <w:szCs w:val="24"/>
        </w:rPr>
        <w:t xml:space="preserve"> </w:t>
      </w:r>
      <w:r>
        <w:rPr>
          <w:rFonts w:ascii="Arial" w:hAnsi="Arial" w:cs="Arial"/>
          <w:sz w:val="24"/>
          <w:szCs w:val="24"/>
        </w:rPr>
        <w:t>do</w:t>
      </w:r>
      <w:r>
        <w:rPr>
          <w:rFonts w:ascii="Arial" w:hAnsi="Arial" w:cs="Arial"/>
          <w:spacing w:val="37"/>
          <w:sz w:val="24"/>
          <w:szCs w:val="24"/>
        </w:rPr>
        <w:t xml:space="preserve"> </w:t>
      </w:r>
      <w:r>
        <w:rPr>
          <w:rFonts w:ascii="Arial" w:hAnsi="Arial" w:cs="Arial"/>
          <w:sz w:val="24"/>
          <w:szCs w:val="24"/>
        </w:rPr>
        <w:t>Brasil</w:t>
      </w:r>
      <w:r>
        <w:rPr>
          <w:rFonts w:ascii="Arial" w:hAnsi="Arial" w:cs="Arial"/>
          <w:spacing w:val="37"/>
          <w:sz w:val="24"/>
          <w:szCs w:val="24"/>
        </w:rPr>
        <w:t xml:space="preserve"> </w:t>
      </w:r>
      <w:r>
        <w:rPr>
          <w:rFonts w:ascii="Arial" w:hAnsi="Arial" w:cs="Arial"/>
          <w:sz w:val="24"/>
          <w:szCs w:val="24"/>
        </w:rPr>
        <w:t>(RFB)</w:t>
      </w:r>
      <w:r>
        <w:rPr>
          <w:rFonts w:ascii="Arial" w:hAnsi="Arial" w:cs="Arial"/>
          <w:spacing w:val="39"/>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Procuradoria-Geral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Fazenda</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(PGFN),</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créditos</w:t>
      </w:r>
      <w:r>
        <w:rPr>
          <w:rFonts w:ascii="Arial" w:hAnsi="Arial" w:cs="Arial"/>
          <w:spacing w:val="1"/>
          <w:sz w:val="24"/>
          <w:szCs w:val="24"/>
        </w:rPr>
        <w:t xml:space="preserve"> </w:t>
      </w:r>
      <w:r>
        <w:rPr>
          <w:rFonts w:ascii="Arial" w:hAnsi="Arial" w:cs="Arial"/>
          <w:sz w:val="24"/>
          <w:szCs w:val="24"/>
        </w:rPr>
        <w:t>tributários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Dívida</w:t>
      </w:r>
      <w:r>
        <w:rPr>
          <w:rFonts w:ascii="Arial" w:hAnsi="Arial" w:cs="Arial"/>
          <w:spacing w:val="1"/>
          <w:sz w:val="24"/>
          <w:szCs w:val="24"/>
        </w:rPr>
        <w:t xml:space="preserve"> </w:t>
      </w:r>
      <w:r>
        <w:rPr>
          <w:rFonts w:ascii="Arial" w:hAnsi="Arial" w:cs="Arial"/>
          <w:sz w:val="24"/>
          <w:szCs w:val="24"/>
        </w:rPr>
        <w:t>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União</w:t>
      </w:r>
      <w:r>
        <w:rPr>
          <w:rFonts w:ascii="Arial" w:hAnsi="Arial" w:cs="Arial"/>
          <w:spacing w:val="1"/>
          <w:sz w:val="24"/>
          <w:szCs w:val="24"/>
        </w:rPr>
        <w:t xml:space="preserve"> </w:t>
      </w:r>
      <w:r>
        <w:rPr>
          <w:rFonts w:ascii="Arial" w:hAnsi="Arial" w:cs="Arial"/>
          <w:sz w:val="24"/>
          <w:szCs w:val="24"/>
        </w:rPr>
        <w:t>(DAU)</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elas</w:t>
      </w:r>
      <w:r>
        <w:rPr>
          <w:rFonts w:ascii="Arial" w:hAnsi="Arial" w:cs="Arial"/>
          <w:spacing w:val="1"/>
          <w:sz w:val="24"/>
          <w:szCs w:val="24"/>
        </w:rPr>
        <w:t xml:space="preserve"> </w:t>
      </w:r>
      <w:r>
        <w:rPr>
          <w:rFonts w:ascii="Arial" w:hAnsi="Arial" w:cs="Arial"/>
          <w:sz w:val="24"/>
          <w:szCs w:val="24"/>
        </w:rPr>
        <w:t>administrados,</w:t>
      </w:r>
      <w:r>
        <w:rPr>
          <w:rFonts w:ascii="Arial" w:hAnsi="Arial" w:cs="Arial"/>
          <w:spacing w:val="61"/>
          <w:sz w:val="24"/>
          <w:szCs w:val="24"/>
        </w:rPr>
        <w:t xml:space="preserve"> </w:t>
      </w:r>
      <w:r>
        <w:rPr>
          <w:rFonts w:ascii="Arial" w:hAnsi="Arial" w:cs="Arial"/>
          <w:sz w:val="24"/>
          <w:szCs w:val="24"/>
        </w:rPr>
        <w:t>inclusive</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relativos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Seguridade</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Portaria</w:t>
      </w:r>
      <w:r>
        <w:rPr>
          <w:rFonts w:ascii="Arial" w:hAnsi="Arial" w:cs="Arial"/>
          <w:spacing w:val="1"/>
          <w:sz w:val="24"/>
          <w:szCs w:val="24"/>
        </w:rPr>
        <w:t xml:space="preserve"> </w:t>
      </w:r>
      <w:r>
        <w:rPr>
          <w:rFonts w:ascii="Arial" w:hAnsi="Arial" w:cs="Arial"/>
          <w:sz w:val="24"/>
          <w:szCs w:val="24"/>
        </w:rPr>
        <w:t>Conjunta</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1.751,</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02/10/2014, do Secretário da Receita Federal do Brasil e da Procuradora-Geral da Fazenda</w:t>
      </w:r>
      <w:r>
        <w:rPr>
          <w:rFonts w:ascii="Arial" w:hAnsi="Arial" w:cs="Arial"/>
          <w:spacing w:val="1"/>
          <w:sz w:val="24"/>
          <w:szCs w:val="24"/>
        </w:rPr>
        <w:t xml:space="preserve"> </w:t>
      </w:r>
      <w:r>
        <w:rPr>
          <w:rFonts w:ascii="Arial" w:hAnsi="Arial" w:cs="Arial"/>
          <w:sz w:val="24"/>
          <w:szCs w:val="24"/>
        </w:rPr>
        <w:t>Nacional.</w:t>
      </w:r>
    </w:p>
    <w:p w14:paraId="449C0241">
      <w:pPr>
        <w:pStyle w:val="30"/>
        <w:numPr>
          <w:ilvl w:val="2"/>
          <w:numId w:val="2"/>
        </w:numPr>
        <w:spacing w:before="102" w:line="252" w:lineRule="exact"/>
        <w:ind w:left="426" w:right="371" w:hanging="40"/>
        <w:rPr>
          <w:rFonts w:ascii="Arial" w:hAnsi="Arial" w:cs="Arial"/>
          <w:b/>
          <w:sz w:val="24"/>
          <w:szCs w:val="24"/>
        </w:rPr>
      </w:pPr>
      <w:r>
        <w:rPr>
          <w:rFonts w:ascii="Arial" w:hAnsi="Arial" w:cs="Arial"/>
          <w:sz w:val="24"/>
          <w:szCs w:val="24"/>
        </w:rPr>
        <w:t>- Prova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Fundo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Garantia</w:t>
      </w:r>
      <w:r>
        <w:rPr>
          <w:rFonts w:ascii="Arial" w:hAnsi="Arial" w:cs="Arial"/>
          <w:spacing w:val="-1"/>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Tempo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Serviço </w:t>
      </w:r>
      <w:r>
        <w:rPr>
          <w:rFonts w:ascii="Arial" w:hAnsi="Arial" w:cs="Arial"/>
          <w:b/>
          <w:sz w:val="24"/>
          <w:szCs w:val="24"/>
        </w:rPr>
        <w:t>(FGTS);</w:t>
      </w:r>
    </w:p>
    <w:p w14:paraId="300F5BB8">
      <w:pPr>
        <w:pStyle w:val="30"/>
        <w:numPr>
          <w:ilvl w:val="2"/>
          <w:numId w:val="2"/>
        </w:numPr>
        <w:tabs>
          <w:tab w:val="left" w:pos="1053"/>
        </w:tabs>
        <w:spacing w:line="242" w:lineRule="auto"/>
        <w:ind w:right="371" w:firstLine="0"/>
        <w:rPr>
          <w:rFonts w:ascii="Arial" w:hAnsi="Arial" w:cs="Arial"/>
          <w:sz w:val="24"/>
          <w:szCs w:val="24"/>
        </w:rPr>
      </w:pPr>
      <w:r>
        <w:rPr>
          <w:rFonts w:ascii="Arial" w:hAnsi="Arial" w:cs="Arial"/>
          <w:sz w:val="24"/>
          <w:szCs w:val="24"/>
        </w:rPr>
        <w:t xml:space="preserve">- Prova de inexistência de débitos inadimplidos perante a </w:t>
      </w:r>
      <w:r>
        <w:rPr>
          <w:rFonts w:ascii="Arial" w:hAnsi="Arial" w:cs="Arial"/>
          <w:b/>
          <w:sz w:val="24"/>
          <w:szCs w:val="24"/>
        </w:rPr>
        <w:t>Justiça do Trabalho</w:t>
      </w:r>
      <w:r>
        <w:rPr>
          <w:rFonts w:ascii="Arial" w:hAnsi="Arial" w:cs="Arial"/>
          <w:sz w:val="24"/>
          <w:szCs w:val="24"/>
        </w:rPr>
        <w:t>, 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45"/>
          <w:sz w:val="24"/>
          <w:szCs w:val="24"/>
        </w:rPr>
        <w:t xml:space="preserve"> </w:t>
      </w:r>
      <w:r>
        <w:rPr>
          <w:rFonts w:ascii="Arial" w:hAnsi="Arial" w:cs="Arial"/>
          <w:sz w:val="24"/>
          <w:szCs w:val="24"/>
        </w:rPr>
        <w:t>apresentação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certidão</w:t>
      </w:r>
      <w:r>
        <w:rPr>
          <w:rFonts w:ascii="Arial" w:hAnsi="Arial" w:cs="Arial"/>
          <w:spacing w:val="45"/>
          <w:sz w:val="24"/>
          <w:szCs w:val="24"/>
        </w:rPr>
        <w:t xml:space="preserve"> </w:t>
      </w:r>
      <w:r>
        <w:rPr>
          <w:rFonts w:ascii="Arial" w:hAnsi="Arial" w:cs="Arial"/>
          <w:sz w:val="24"/>
          <w:szCs w:val="24"/>
        </w:rPr>
        <w:t>negativa</w:t>
      </w:r>
      <w:r>
        <w:rPr>
          <w:rFonts w:ascii="Arial" w:hAnsi="Arial" w:cs="Arial"/>
          <w:spacing w:val="45"/>
          <w:sz w:val="24"/>
          <w:szCs w:val="24"/>
        </w:rPr>
        <w:t xml:space="preserve"> </w:t>
      </w:r>
      <w:r>
        <w:rPr>
          <w:rFonts w:ascii="Arial" w:hAnsi="Arial" w:cs="Arial"/>
          <w:sz w:val="24"/>
          <w:szCs w:val="24"/>
        </w:rPr>
        <w:t>ou</w:t>
      </w:r>
      <w:r>
        <w:rPr>
          <w:rFonts w:ascii="Arial" w:hAnsi="Arial" w:cs="Arial"/>
          <w:spacing w:val="45"/>
          <w:sz w:val="24"/>
          <w:szCs w:val="24"/>
        </w:rPr>
        <w:t xml:space="preserve"> </w:t>
      </w:r>
      <w:r>
        <w:rPr>
          <w:rFonts w:ascii="Arial" w:hAnsi="Arial" w:cs="Arial"/>
          <w:sz w:val="24"/>
          <w:szCs w:val="24"/>
        </w:rPr>
        <w:t>positiva</w:t>
      </w:r>
      <w:r>
        <w:rPr>
          <w:rFonts w:ascii="Arial" w:hAnsi="Arial" w:cs="Arial"/>
          <w:spacing w:val="45"/>
          <w:sz w:val="24"/>
          <w:szCs w:val="24"/>
        </w:rPr>
        <w:t xml:space="preserve"> </w:t>
      </w:r>
      <w:r>
        <w:rPr>
          <w:rFonts w:ascii="Arial" w:hAnsi="Arial" w:cs="Arial"/>
          <w:sz w:val="24"/>
          <w:szCs w:val="24"/>
        </w:rPr>
        <w:t>com</w:t>
      </w:r>
      <w:r>
        <w:rPr>
          <w:rFonts w:ascii="Arial" w:hAnsi="Arial" w:cs="Arial"/>
          <w:spacing w:val="45"/>
          <w:sz w:val="24"/>
          <w:szCs w:val="24"/>
        </w:rPr>
        <w:t xml:space="preserve"> </w:t>
      </w:r>
      <w:r>
        <w:rPr>
          <w:rFonts w:ascii="Arial" w:hAnsi="Arial" w:cs="Arial"/>
          <w:sz w:val="24"/>
          <w:szCs w:val="24"/>
        </w:rPr>
        <w:t>efeito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negativa,</w:t>
      </w:r>
      <w:r>
        <w:rPr>
          <w:rFonts w:ascii="Arial" w:hAnsi="Arial" w:cs="Arial"/>
          <w:spacing w:val="47"/>
          <w:sz w:val="24"/>
          <w:szCs w:val="24"/>
        </w:rPr>
        <w:t xml:space="preserve"> </w:t>
      </w:r>
      <w:r>
        <w:rPr>
          <w:rFonts w:ascii="Arial" w:hAnsi="Arial" w:cs="Arial"/>
          <w:sz w:val="24"/>
          <w:szCs w:val="24"/>
        </w:rPr>
        <w:t>nos</w:t>
      </w:r>
      <w:r>
        <w:rPr>
          <w:rFonts w:ascii="Arial" w:hAnsi="Arial" w:cs="Arial"/>
          <w:spacing w:val="45"/>
          <w:sz w:val="24"/>
          <w:szCs w:val="24"/>
        </w:rPr>
        <w:t xml:space="preserve"> </w:t>
      </w:r>
      <w:r>
        <w:rPr>
          <w:rFonts w:ascii="Arial" w:hAnsi="Arial" w:cs="Arial"/>
          <w:sz w:val="24"/>
          <w:szCs w:val="24"/>
        </w:rPr>
        <w:t>termos</w:t>
      </w:r>
      <w:r>
        <w:rPr>
          <w:rFonts w:ascii="Arial" w:hAnsi="Arial" w:cs="Arial"/>
          <w:spacing w:val="45"/>
          <w:sz w:val="24"/>
          <w:szCs w:val="24"/>
        </w:rPr>
        <w:t xml:space="preserve"> </w:t>
      </w:r>
      <w:r>
        <w:rPr>
          <w:rFonts w:ascii="Arial" w:hAnsi="Arial" w:cs="Arial"/>
          <w:sz w:val="24"/>
          <w:szCs w:val="24"/>
        </w:rPr>
        <w:t>do</w:t>
      </w:r>
      <w:r>
        <w:rPr>
          <w:rFonts w:ascii="Arial" w:hAnsi="Arial" w:cs="Arial"/>
          <w:spacing w:val="-59"/>
          <w:sz w:val="24"/>
          <w:szCs w:val="24"/>
        </w:rPr>
        <w:t xml:space="preserve"> </w:t>
      </w:r>
      <w:r>
        <w:rPr>
          <w:rFonts w:ascii="Arial" w:hAnsi="Arial" w:cs="Arial"/>
          <w:sz w:val="24"/>
          <w:szCs w:val="24"/>
        </w:rPr>
        <w:t>Título</w:t>
      </w:r>
      <w:r>
        <w:rPr>
          <w:rFonts w:ascii="Arial" w:hAnsi="Arial" w:cs="Arial"/>
          <w:spacing w:val="14"/>
          <w:sz w:val="24"/>
          <w:szCs w:val="24"/>
        </w:rPr>
        <w:t xml:space="preserve"> </w:t>
      </w:r>
      <w:r>
        <w:rPr>
          <w:rFonts w:ascii="Arial" w:hAnsi="Arial" w:cs="Arial"/>
          <w:sz w:val="24"/>
          <w:szCs w:val="24"/>
        </w:rPr>
        <w:t>VII-A</w:t>
      </w:r>
      <w:r>
        <w:rPr>
          <w:rFonts w:ascii="Arial" w:hAnsi="Arial" w:cs="Arial"/>
          <w:spacing w:val="13"/>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Consolidação</w:t>
      </w:r>
      <w:r>
        <w:rPr>
          <w:rFonts w:ascii="Arial" w:hAnsi="Arial" w:cs="Arial"/>
          <w:spacing w:val="14"/>
          <w:sz w:val="24"/>
          <w:szCs w:val="24"/>
        </w:rPr>
        <w:t xml:space="preserve"> </w:t>
      </w:r>
      <w:r>
        <w:rPr>
          <w:rFonts w:ascii="Arial" w:hAnsi="Arial" w:cs="Arial"/>
          <w:sz w:val="24"/>
          <w:szCs w:val="24"/>
        </w:rPr>
        <w:t>das</w:t>
      </w:r>
      <w:r>
        <w:rPr>
          <w:rFonts w:ascii="Arial" w:hAnsi="Arial" w:cs="Arial"/>
          <w:spacing w:val="14"/>
          <w:sz w:val="24"/>
          <w:szCs w:val="24"/>
        </w:rPr>
        <w:t xml:space="preserve"> </w:t>
      </w:r>
      <w:r>
        <w:rPr>
          <w:rFonts w:ascii="Arial" w:hAnsi="Arial" w:cs="Arial"/>
          <w:sz w:val="24"/>
          <w:szCs w:val="24"/>
        </w:rPr>
        <w:t>Leis</w:t>
      </w:r>
      <w:r>
        <w:rPr>
          <w:rFonts w:ascii="Arial" w:hAnsi="Arial" w:cs="Arial"/>
          <w:spacing w:val="15"/>
          <w:sz w:val="24"/>
          <w:szCs w:val="24"/>
        </w:rPr>
        <w:t xml:space="preserve"> </w:t>
      </w:r>
      <w:r>
        <w:rPr>
          <w:rFonts w:ascii="Arial" w:hAnsi="Arial" w:cs="Arial"/>
          <w:sz w:val="24"/>
          <w:szCs w:val="24"/>
        </w:rPr>
        <w:t>do</w:t>
      </w:r>
      <w:r>
        <w:rPr>
          <w:rFonts w:ascii="Arial" w:hAnsi="Arial" w:cs="Arial"/>
          <w:spacing w:val="11"/>
          <w:sz w:val="24"/>
          <w:szCs w:val="24"/>
        </w:rPr>
        <w:t xml:space="preserve"> </w:t>
      </w:r>
      <w:r>
        <w:rPr>
          <w:rFonts w:ascii="Arial" w:hAnsi="Arial" w:cs="Arial"/>
          <w:sz w:val="24"/>
          <w:szCs w:val="24"/>
        </w:rPr>
        <w:t>Trabalho,</w:t>
      </w:r>
      <w:r>
        <w:rPr>
          <w:rFonts w:ascii="Arial" w:hAnsi="Arial" w:cs="Arial"/>
          <w:spacing w:val="16"/>
          <w:sz w:val="24"/>
          <w:szCs w:val="24"/>
        </w:rPr>
        <w:t xml:space="preserve"> </w:t>
      </w:r>
      <w:r>
        <w:rPr>
          <w:rFonts w:ascii="Arial" w:hAnsi="Arial" w:cs="Arial"/>
          <w:sz w:val="24"/>
          <w:szCs w:val="24"/>
        </w:rPr>
        <w:t>aprovada</w:t>
      </w:r>
      <w:r>
        <w:rPr>
          <w:rFonts w:ascii="Arial" w:hAnsi="Arial" w:cs="Arial"/>
          <w:spacing w:val="14"/>
          <w:sz w:val="24"/>
          <w:szCs w:val="24"/>
        </w:rPr>
        <w:t xml:space="preserve"> </w:t>
      </w:r>
      <w:r>
        <w:rPr>
          <w:rFonts w:ascii="Arial" w:hAnsi="Arial" w:cs="Arial"/>
          <w:sz w:val="24"/>
          <w:szCs w:val="24"/>
        </w:rPr>
        <w:t>pelo</w:t>
      </w:r>
      <w:r>
        <w:rPr>
          <w:rFonts w:ascii="Arial" w:hAnsi="Arial" w:cs="Arial"/>
          <w:spacing w:val="14"/>
          <w:sz w:val="24"/>
          <w:szCs w:val="24"/>
        </w:rPr>
        <w:t xml:space="preserve"> </w:t>
      </w:r>
      <w:r>
        <w:rPr>
          <w:rFonts w:ascii="Arial" w:hAnsi="Arial" w:cs="Arial"/>
          <w:sz w:val="24"/>
          <w:szCs w:val="24"/>
        </w:rPr>
        <w:t>Decreto-Lei</w:t>
      </w:r>
      <w:r>
        <w:rPr>
          <w:rFonts w:ascii="Arial" w:hAnsi="Arial" w:cs="Arial"/>
          <w:spacing w:val="14"/>
          <w:sz w:val="24"/>
          <w:szCs w:val="24"/>
        </w:rPr>
        <w:t xml:space="preserve"> </w:t>
      </w:r>
      <w:r>
        <w:rPr>
          <w:rFonts w:ascii="Arial" w:hAnsi="Arial" w:cs="Arial"/>
          <w:sz w:val="24"/>
          <w:szCs w:val="24"/>
        </w:rPr>
        <w:t>nº</w:t>
      </w:r>
      <w:r>
        <w:rPr>
          <w:rFonts w:ascii="Arial" w:hAnsi="Arial" w:cs="Arial"/>
          <w:spacing w:val="12"/>
          <w:sz w:val="24"/>
          <w:szCs w:val="24"/>
        </w:rPr>
        <w:t xml:space="preserve"> </w:t>
      </w:r>
      <w:r>
        <w:rPr>
          <w:rFonts w:ascii="Arial" w:hAnsi="Arial" w:cs="Arial"/>
          <w:sz w:val="24"/>
          <w:szCs w:val="24"/>
        </w:rPr>
        <w:t>5.452,</w:t>
      </w:r>
      <w:r>
        <w:rPr>
          <w:rFonts w:ascii="Arial" w:hAnsi="Arial" w:cs="Arial"/>
          <w:spacing w:val="16"/>
          <w:sz w:val="24"/>
          <w:szCs w:val="24"/>
        </w:rPr>
        <w:t xml:space="preserve"> </w:t>
      </w:r>
      <w:r>
        <w:rPr>
          <w:rFonts w:ascii="Arial" w:hAnsi="Arial" w:cs="Arial"/>
          <w:sz w:val="24"/>
          <w:szCs w:val="24"/>
        </w:rPr>
        <w:t>de</w:t>
      </w:r>
      <w:r>
        <w:rPr>
          <w:rFonts w:ascii="Arial" w:hAnsi="Arial" w:cs="Arial"/>
          <w:spacing w:val="-59"/>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maio de</w:t>
      </w:r>
      <w:r>
        <w:rPr>
          <w:rFonts w:ascii="Arial" w:hAnsi="Arial" w:cs="Arial"/>
          <w:spacing w:val="-2"/>
          <w:sz w:val="24"/>
          <w:szCs w:val="24"/>
        </w:rPr>
        <w:t xml:space="preserve"> </w:t>
      </w:r>
      <w:r>
        <w:rPr>
          <w:rFonts w:ascii="Arial" w:hAnsi="Arial" w:cs="Arial"/>
          <w:sz w:val="24"/>
          <w:szCs w:val="24"/>
        </w:rPr>
        <w:t>1943;</w:t>
      </w:r>
    </w:p>
    <w:p w14:paraId="583E6F18">
      <w:pPr>
        <w:pStyle w:val="30"/>
        <w:numPr>
          <w:ilvl w:val="2"/>
          <w:numId w:val="2"/>
        </w:numPr>
        <w:tabs>
          <w:tab w:val="left" w:pos="1053"/>
        </w:tabs>
        <w:ind w:right="371" w:firstLine="0"/>
        <w:rPr>
          <w:rFonts w:ascii="Arial" w:hAnsi="Arial" w:cs="Arial"/>
          <w:sz w:val="24"/>
          <w:szCs w:val="24"/>
        </w:rPr>
      </w:pPr>
      <w:r>
        <w:rPr>
          <w:rFonts w:ascii="Arial" w:hAnsi="Arial" w:cs="Arial"/>
          <w:sz w:val="24"/>
          <w:szCs w:val="24"/>
        </w:rPr>
        <w:t xml:space="preserve">- Certidão Negativa de Débitos Tributários expedidos pela </w:t>
      </w:r>
      <w:r>
        <w:rPr>
          <w:rFonts w:ascii="Arial" w:hAnsi="Arial" w:cs="Arial"/>
          <w:b/>
          <w:sz w:val="24"/>
          <w:szCs w:val="24"/>
          <w:u w:val="thick"/>
        </w:rPr>
        <w:t>PROCURADORIA GERAL DO</w:t>
      </w:r>
      <w:r>
        <w:rPr>
          <w:rFonts w:ascii="Arial" w:hAnsi="Arial" w:cs="Arial"/>
          <w:b/>
          <w:spacing w:val="1"/>
          <w:sz w:val="24"/>
          <w:szCs w:val="24"/>
        </w:rPr>
        <w:t xml:space="preserve"> </w:t>
      </w:r>
      <w:r>
        <w:rPr>
          <w:rFonts w:ascii="Arial" w:hAnsi="Arial" w:cs="Arial"/>
          <w:b/>
          <w:sz w:val="24"/>
          <w:szCs w:val="24"/>
          <w:u w:val="thick"/>
        </w:rPr>
        <w:t>ESTADO (no caso de empresas do Estado de São Paulo)</w:t>
      </w:r>
      <w:r>
        <w:rPr>
          <w:rFonts w:ascii="Arial" w:hAnsi="Arial" w:cs="Arial"/>
          <w:sz w:val="24"/>
          <w:szCs w:val="24"/>
        </w:rPr>
        <w:t>, ou Declaração de isenção ou</w:t>
      </w:r>
      <w:r>
        <w:rPr>
          <w:rFonts w:ascii="Arial" w:hAnsi="Arial" w:cs="Arial"/>
          <w:spacing w:val="1"/>
          <w:sz w:val="24"/>
          <w:szCs w:val="24"/>
        </w:rPr>
        <w:t xml:space="preserve"> </w:t>
      </w:r>
      <w:r>
        <w:rPr>
          <w:rFonts w:ascii="Arial" w:hAnsi="Arial" w:cs="Arial"/>
          <w:sz w:val="24"/>
          <w:szCs w:val="24"/>
        </w:rPr>
        <w:t>de não incidência, assinada pelo representante legal do licitante, sob as penas da lei ou</w:t>
      </w:r>
      <w:r>
        <w:rPr>
          <w:rFonts w:ascii="Arial" w:hAnsi="Arial" w:cs="Arial"/>
          <w:spacing w:val="1"/>
          <w:sz w:val="24"/>
          <w:szCs w:val="24"/>
        </w:rPr>
        <w:t xml:space="preserve"> </w:t>
      </w:r>
      <w:r>
        <w:rPr>
          <w:rFonts w:ascii="Arial" w:hAnsi="Arial" w:cs="Arial"/>
          <w:sz w:val="24"/>
          <w:szCs w:val="24"/>
        </w:rPr>
        <w:t>Certidão</w:t>
      </w:r>
      <w:r>
        <w:rPr>
          <w:rFonts w:ascii="Arial" w:hAnsi="Arial" w:cs="Arial"/>
          <w:spacing w:val="-1"/>
          <w:sz w:val="24"/>
          <w:szCs w:val="24"/>
        </w:rPr>
        <w:t xml:space="preserve"> </w:t>
      </w:r>
      <w:r>
        <w:rPr>
          <w:rFonts w:ascii="Arial" w:hAnsi="Arial" w:cs="Arial"/>
          <w:sz w:val="24"/>
          <w:szCs w:val="24"/>
        </w:rPr>
        <w:t>Positiva de Débitos</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efeitos</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Negativa;</w:t>
      </w:r>
    </w:p>
    <w:p w14:paraId="6E38CFF8">
      <w:pPr>
        <w:pStyle w:val="30"/>
        <w:numPr>
          <w:ilvl w:val="2"/>
          <w:numId w:val="2"/>
        </w:numPr>
        <w:tabs>
          <w:tab w:val="left" w:pos="1010"/>
        </w:tabs>
        <w:ind w:right="371" w:firstLine="0"/>
        <w:rPr>
          <w:rFonts w:ascii="Arial" w:hAnsi="Arial" w:cs="Arial"/>
          <w:sz w:val="24"/>
          <w:szCs w:val="24"/>
        </w:rPr>
      </w:pPr>
      <w:r>
        <w:rPr>
          <w:rFonts w:ascii="Arial" w:hAnsi="Arial" w:cs="Arial"/>
          <w:sz w:val="24"/>
          <w:szCs w:val="24"/>
        </w:rPr>
        <w:t xml:space="preserve">- Certidão Negativa de Débitos ou Certidão Positiva com Efeitos de Negativa de </w:t>
      </w:r>
      <w:r>
        <w:rPr>
          <w:rFonts w:ascii="Arial" w:hAnsi="Arial" w:cs="Arial"/>
          <w:b/>
          <w:sz w:val="24"/>
          <w:szCs w:val="24"/>
        </w:rPr>
        <w:t>Débito</w:t>
      </w:r>
      <w:r>
        <w:rPr>
          <w:rFonts w:ascii="Arial" w:hAnsi="Arial" w:cs="Arial"/>
          <w:b/>
          <w:spacing w:val="1"/>
          <w:sz w:val="24"/>
          <w:szCs w:val="24"/>
        </w:rPr>
        <w:t xml:space="preserve"> </w:t>
      </w:r>
      <w:r>
        <w:rPr>
          <w:rFonts w:ascii="Arial" w:hAnsi="Arial" w:cs="Arial"/>
          <w:b/>
          <w:sz w:val="24"/>
          <w:szCs w:val="24"/>
        </w:rPr>
        <w:t>Municipal</w:t>
      </w:r>
      <w:r>
        <w:rPr>
          <w:rFonts w:ascii="Arial" w:hAnsi="Arial" w:cs="Arial"/>
          <w:b/>
          <w:spacing w:val="-2"/>
          <w:sz w:val="24"/>
          <w:szCs w:val="24"/>
        </w:rPr>
        <w:t xml:space="preserve"> </w:t>
      </w:r>
      <w:r>
        <w:rPr>
          <w:rFonts w:ascii="Arial" w:hAnsi="Arial" w:cs="Arial"/>
          <w:b/>
          <w:sz w:val="24"/>
          <w:szCs w:val="24"/>
        </w:rPr>
        <w:t>de sua</w:t>
      </w:r>
      <w:r>
        <w:rPr>
          <w:rFonts w:ascii="Arial" w:hAnsi="Arial" w:cs="Arial"/>
          <w:b/>
          <w:spacing w:val="-2"/>
          <w:sz w:val="24"/>
          <w:szCs w:val="24"/>
        </w:rPr>
        <w:t xml:space="preserve"> </w:t>
      </w:r>
      <w:r>
        <w:rPr>
          <w:rFonts w:ascii="Arial" w:hAnsi="Arial" w:cs="Arial"/>
          <w:b/>
          <w:sz w:val="24"/>
          <w:szCs w:val="24"/>
        </w:rPr>
        <w:t>sede</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tributos</w:t>
      </w:r>
      <w:r>
        <w:rPr>
          <w:rFonts w:ascii="Arial" w:hAnsi="Arial" w:cs="Arial"/>
          <w:spacing w:val="-2"/>
          <w:sz w:val="24"/>
          <w:szCs w:val="24"/>
        </w:rPr>
        <w:t xml:space="preserve"> </w:t>
      </w:r>
      <w:r>
        <w:rPr>
          <w:rFonts w:ascii="Arial" w:hAnsi="Arial" w:cs="Arial"/>
          <w:sz w:val="24"/>
          <w:szCs w:val="24"/>
        </w:rPr>
        <w:t>mobiliários;</w:t>
      </w:r>
    </w:p>
    <w:p w14:paraId="148F5EA6">
      <w:pPr>
        <w:pStyle w:val="30"/>
        <w:numPr>
          <w:ilvl w:val="2"/>
          <w:numId w:val="2"/>
        </w:numPr>
        <w:tabs>
          <w:tab w:val="left" w:pos="1098"/>
        </w:tabs>
        <w:ind w:right="371" w:firstLine="0"/>
        <w:rPr>
          <w:rFonts w:ascii="Arial" w:hAnsi="Arial" w:cs="Arial"/>
          <w:sz w:val="24"/>
          <w:szCs w:val="24"/>
        </w:rPr>
      </w:pPr>
      <w:r>
        <w:rPr>
          <w:rFonts w:ascii="Arial" w:hAnsi="Arial" w:cs="Arial"/>
          <w:sz w:val="24"/>
          <w:szCs w:val="24"/>
        </w:rPr>
        <w:t>- Caso o licitante vencedor do menor preço seja qualificado como microempresa ou</w:t>
      </w:r>
      <w:r>
        <w:rPr>
          <w:rFonts w:ascii="Arial" w:hAnsi="Arial" w:cs="Arial"/>
          <w:spacing w:val="1"/>
          <w:sz w:val="24"/>
          <w:szCs w:val="24"/>
        </w:rPr>
        <w:t xml:space="preserve"> </w:t>
      </w:r>
      <w:r>
        <w:rPr>
          <w:rFonts w:ascii="Arial" w:hAnsi="Arial" w:cs="Arial"/>
          <w:sz w:val="24"/>
          <w:szCs w:val="24"/>
        </w:rPr>
        <w:t>empresa de pequeno porte deverá apresentar toda a documentação exigida para efeito de</w:t>
      </w:r>
      <w:r>
        <w:rPr>
          <w:rFonts w:ascii="Arial" w:hAnsi="Arial" w:cs="Arial"/>
          <w:spacing w:val="1"/>
          <w:sz w:val="24"/>
          <w:szCs w:val="24"/>
        </w:rPr>
        <w:t xml:space="preserve"> </w:t>
      </w:r>
      <w:r>
        <w:rPr>
          <w:rFonts w:ascii="Arial" w:hAnsi="Arial" w:cs="Arial"/>
          <w:sz w:val="24"/>
          <w:szCs w:val="24"/>
        </w:rPr>
        <w:t>comprovação de regularidade fiscal, mesmo que esta apresente alguma restrição, sob pena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inabilitação.</w:t>
      </w:r>
    </w:p>
    <w:p w14:paraId="5B2EBC07">
      <w:pPr>
        <w:pStyle w:val="17"/>
        <w:spacing w:before="4"/>
        <w:ind w:right="371"/>
        <w:jc w:val="both"/>
        <w:rPr>
          <w:rFonts w:ascii="Arial" w:hAnsi="Arial" w:cs="Arial"/>
          <w:sz w:val="24"/>
          <w:szCs w:val="24"/>
        </w:rPr>
      </w:pPr>
    </w:p>
    <w:p w14:paraId="2AF03B73">
      <w:pPr>
        <w:pStyle w:val="3"/>
        <w:numPr>
          <w:ilvl w:val="1"/>
          <w:numId w:val="2"/>
        </w:numPr>
        <w:tabs>
          <w:tab w:val="left" w:pos="590"/>
        </w:tabs>
        <w:ind w:left="589" w:right="371" w:hanging="368"/>
        <w:jc w:val="both"/>
        <w:rPr>
          <w:sz w:val="24"/>
          <w:szCs w:val="24"/>
        </w:rPr>
      </w:pPr>
      <w:r>
        <w:rPr>
          <w:sz w:val="24"/>
          <w:szCs w:val="24"/>
        </w:rPr>
        <w:t>-</w:t>
      </w:r>
      <w:r>
        <w:rPr>
          <w:spacing w:val="-4"/>
          <w:sz w:val="24"/>
          <w:szCs w:val="24"/>
        </w:rPr>
        <w:t xml:space="preserve"> </w:t>
      </w:r>
      <w:r>
        <w:rPr>
          <w:sz w:val="24"/>
          <w:szCs w:val="24"/>
        </w:rPr>
        <w:t>Qualificação</w:t>
      </w:r>
      <w:r>
        <w:rPr>
          <w:spacing w:val="-2"/>
          <w:sz w:val="24"/>
          <w:szCs w:val="24"/>
        </w:rPr>
        <w:t xml:space="preserve"> </w:t>
      </w:r>
      <w:r>
        <w:rPr>
          <w:sz w:val="24"/>
          <w:szCs w:val="24"/>
        </w:rPr>
        <w:t>Econômico-Financeira.</w:t>
      </w:r>
    </w:p>
    <w:p w14:paraId="5D257BA0">
      <w:pPr>
        <w:pStyle w:val="17"/>
        <w:ind w:right="371"/>
        <w:jc w:val="both"/>
        <w:rPr>
          <w:rFonts w:ascii="Arial" w:hAnsi="Arial" w:cs="Arial"/>
          <w:b/>
          <w:sz w:val="24"/>
          <w:szCs w:val="24"/>
        </w:rPr>
      </w:pPr>
    </w:p>
    <w:p w14:paraId="24925835">
      <w:pPr>
        <w:tabs>
          <w:tab w:val="left" w:pos="1206"/>
        </w:tabs>
        <w:ind w:left="284" w:right="371"/>
        <w:jc w:val="both"/>
        <w:rPr>
          <w:rFonts w:ascii="Arial" w:hAnsi="Arial" w:cs="Arial"/>
          <w:sz w:val="24"/>
          <w:szCs w:val="24"/>
        </w:rPr>
      </w:pPr>
      <w:r>
        <w:rPr>
          <w:rFonts w:ascii="Arial" w:hAnsi="Arial" w:cs="Arial"/>
          <w:sz w:val="24"/>
          <w:szCs w:val="24"/>
        </w:rPr>
        <w:t>9.8.1– Certidão negativa de falência e concordata expedida pelo distribuidor da sede da pessoa jurídica.</w:t>
      </w:r>
    </w:p>
    <w:p w14:paraId="5BAC4868">
      <w:pPr>
        <w:pStyle w:val="17"/>
        <w:spacing w:before="9"/>
        <w:ind w:left="284" w:right="371"/>
        <w:jc w:val="both"/>
        <w:rPr>
          <w:rFonts w:ascii="Arial" w:hAnsi="Arial" w:cs="Arial"/>
          <w:sz w:val="24"/>
          <w:szCs w:val="24"/>
        </w:rPr>
      </w:pPr>
    </w:p>
    <w:p w14:paraId="620A7203">
      <w:pPr>
        <w:pStyle w:val="3"/>
        <w:tabs>
          <w:tab w:val="left" w:pos="592"/>
        </w:tabs>
        <w:ind w:right="371"/>
        <w:jc w:val="both"/>
        <w:rPr>
          <w:sz w:val="24"/>
          <w:szCs w:val="24"/>
        </w:rPr>
      </w:pPr>
    </w:p>
    <w:bookmarkEnd w:id="0"/>
    <w:p w14:paraId="6CCEC345">
      <w:pPr>
        <w:pStyle w:val="3"/>
        <w:tabs>
          <w:tab w:val="left" w:pos="712"/>
        </w:tabs>
        <w:spacing w:before="198"/>
        <w:ind w:left="711" w:right="371"/>
        <w:jc w:val="both"/>
        <w:rPr>
          <w:sz w:val="24"/>
          <w:szCs w:val="24"/>
        </w:rPr>
      </w:pPr>
      <w:r>
        <w:rPr>
          <w:sz w:val="24"/>
          <w:szCs w:val="24"/>
        </w:rPr>
        <w:t>DOCUMENTAÇÃO</w:t>
      </w:r>
      <w:r>
        <w:rPr>
          <w:spacing w:val="-4"/>
          <w:sz w:val="24"/>
          <w:szCs w:val="24"/>
        </w:rPr>
        <w:t xml:space="preserve"> </w:t>
      </w:r>
      <w:r>
        <w:rPr>
          <w:sz w:val="24"/>
          <w:szCs w:val="24"/>
        </w:rPr>
        <w:t>COMPLEMENTAR:</w:t>
      </w:r>
    </w:p>
    <w:p w14:paraId="53262414">
      <w:pPr>
        <w:pStyle w:val="17"/>
        <w:spacing w:before="2"/>
        <w:ind w:right="371"/>
        <w:jc w:val="both"/>
        <w:rPr>
          <w:rFonts w:ascii="Arial" w:hAnsi="Arial" w:cs="Arial"/>
          <w:b/>
          <w:sz w:val="24"/>
          <w:szCs w:val="24"/>
        </w:rPr>
      </w:pPr>
    </w:p>
    <w:p w14:paraId="7942F066">
      <w:pPr>
        <w:pStyle w:val="30"/>
        <w:numPr>
          <w:ilvl w:val="0"/>
          <w:numId w:val="6"/>
        </w:numPr>
        <w:tabs>
          <w:tab w:val="left" w:pos="696"/>
        </w:tabs>
        <w:spacing w:before="85"/>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que não possui em seu quadro societário e funcional, servidor público ou dirigente de órgão ou entidade contratante ou responsável pela licitação, ANEXO III;</w:t>
      </w:r>
    </w:p>
    <w:p w14:paraId="180D70CB">
      <w:pPr>
        <w:pStyle w:val="30"/>
        <w:numPr>
          <w:ilvl w:val="0"/>
          <w:numId w:val="6"/>
        </w:numPr>
        <w:tabs>
          <w:tab w:val="left" w:pos="704"/>
        </w:tabs>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pleno atendimento aos requisitos de habilitação, conforme ANEXO IV.</w:t>
      </w:r>
    </w:p>
    <w:p w14:paraId="56ACD969">
      <w:pPr>
        <w:pStyle w:val="30"/>
        <w:numPr>
          <w:ilvl w:val="0"/>
          <w:numId w:val="6"/>
        </w:numPr>
        <w:tabs>
          <w:tab w:val="left" w:pos="682"/>
        </w:tabs>
        <w:ind w:left="928" w:right="371"/>
        <w:rPr>
          <w:rFonts w:ascii="Arial" w:hAnsi="Arial" w:cs="Arial"/>
          <w:sz w:val="24"/>
          <w:szCs w:val="24"/>
        </w:rPr>
      </w:pPr>
      <w:r>
        <w:rPr>
          <w:rFonts w:ascii="Arial" w:hAnsi="Arial" w:cs="Arial"/>
          <w:sz w:val="24"/>
          <w:szCs w:val="24"/>
        </w:rPr>
        <w:t>Declaração do Licitante, elaborada preferencialmente em papel timbrado e subscrita por seu representante legal, de que não emprega menores de 18 (dezoito) anos em trabalhos noturnos, perigosos ou insalubres e menores de 16 (dezesseis) anos em qualquer trabalho, salvo na condição de aprendiz, a partir de 14 (quatorze) anos, conforme inciso VI do art. 68 da Lei Federal nº 14.133/2021,</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V</w:t>
      </w:r>
    </w:p>
    <w:p w14:paraId="401D7DCA">
      <w:pPr>
        <w:pStyle w:val="30"/>
        <w:tabs>
          <w:tab w:val="left" w:pos="704"/>
        </w:tabs>
        <w:ind w:left="720" w:right="371"/>
        <w:rPr>
          <w:rFonts w:ascii="Arial" w:hAnsi="Arial" w:cs="Arial"/>
          <w:sz w:val="24"/>
          <w:szCs w:val="24"/>
        </w:rPr>
      </w:pPr>
    </w:p>
    <w:p w14:paraId="466F96C2">
      <w:pPr>
        <w:pStyle w:val="30"/>
        <w:numPr>
          <w:ilvl w:val="0"/>
          <w:numId w:val="6"/>
        </w:numPr>
        <w:tabs>
          <w:tab w:val="left" w:pos="704"/>
        </w:tabs>
        <w:ind w:left="928" w:right="371"/>
        <w:rPr>
          <w:rFonts w:ascii="Arial" w:hAnsi="Arial" w:cs="Arial"/>
          <w:sz w:val="24"/>
          <w:szCs w:val="24"/>
        </w:rPr>
      </w:pPr>
      <w:r>
        <w:rPr>
          <w:rFonts w:ascii="Arial" w:hAnsi="Arial" w:cs="Arial"/>
          <w:sz w:val="24"/>
          <w:szCs w:val="24"/>
        </w:rPr>
        <w:t xml:space="preserve">Declaração do Licitante, elaborada preferencialmente em papel timbrado e subscrita pelo representante legal, asseverando que o Licitante não está declarado inidôneo por qualquer órgão da Administração Pública ou impedido de licitar e contratar com esta Administração Municipa, </w:t>
      </w:r>
      <w:r>
        <w:rPr>
          <w:rFonts w:ascii="Arial" w:hAnsi="Arial" w:cs="Arial"/>
          <w:b/>
          <w:sz w:val="24"/>
          <w:szCs w:val="24"/>
        </w:rPr>
        <w:t>ANEXO VI</w:t>
      </w:r>
      <w:r>
        <w:rPr>
          <w:rFonts w:ascii="Arial" w:hAnsi="Arial" w:cs="Arial"/>
          <w:sz w:val="24"/>
          <w:szCs w:val="24"/>
        </w:rPr>
        <w:t>;</w:t>
      </w:r>
    </w:p>
    <w:p w14:paraId="41F76B4A">
      <w:pPr>
        <w:pStyle w:val="30"/>
        <w:numPr>
          <w:ilvl w:val="0"/>
          <w:numId w:val="6"/>
        </w:numPr>
        <w:tabs>
          <w:tab w:val="left" w:pos="704"/>
        </w:tabs>
        <w:ind w:left="928" w:right="371"/>
        <w:rPr>
          <w:rFonts w:ascii="Arial" w:hAnsi="Arial" w:cs="Arial"/>
          <w:b/>
          <w:sz w:val="24"/>
          <w:szCs w:val="24"/>
        </w:rPr>
      </w:pPr>
      <w:r>
        <w:rPr>
          <w:rFonts w:ascii="Arial" w:hAnsi="Arial" w:cs="Arial"/>
          <w:sz w:val="24"/>
          <w:szCs w:val="24"/>
        </w:rPr>
        <w:t xml:space="preserve">Declaração de Enquadramento na Situação de “ME” ou “EPP”; </w:t>
      </w:r>
      <w:r>
        <w:rPr>
          <w:rFonts w:ascii="Arial" w:hAnsi="Arial" w:cs="Arial"/>
          <w:b/>
          <w:sz w:val="24"/>
          <w:szCs w:val="24"/>
        </w:rPr>
        <w:t>ANEXO VII</w:t>
      </w:r>
    </w:p>
    <w:p w14:paraId="4BDBD56A">
      <w:pPr>
        <w:pStyle w:val="30"/>
        <w:tabs>
          <w:tab w:val="left" w:pos="682"/>
        </w:tabs>
        <w:ind w:left="720" w:right="371"/>
        <w:rPr>
          <w:rFonts w:ascii="Arial" w:hAnsi="Arial" w:cs="Arial"/>
          <w:sz w:val="24"/>
          <w:szCs w:val="24"/>
        </w:rPr>
      </w:pPr>
    </w:p>
    <w:p w14:paraId="594FC9A4">
      <w:pPr>
        <w:pStyle w:val="30"/>
        <w:numPr>
          <w:ilvl w:val="0"/>
          <w:numId w:val="6"/>
        </w:numPr>
        <w:tabs>
          <w:tab w:val="left" w:pos="682"/>
        </w:tabs>
        <w:ind w:left="928" w:right="371"/>
        <w:rPr>
          <w:rFonts w:ascii="Arial" w:hAnsi="Arial" w:cs="Arial"/>
          <w:sz w:val="24"/>
          <w:szCs w:val="24"/>
        </w:rPr>
      </w:pPr>
      <w:r>
        <w:rPr>
          <w:rFonts w:ascii="Arial" w:hAnsi="Arial" w:cs="Arial"/>
          <w:sz w:val="24"/>
          <w:szCs w:val="24"/>
        </w:rPr>
        <w:t xml:space="preserve">Declaração do licitante, elaborado preferencialmente em papel timbrado e subscrita pelo representante legal, que a empresa não haver nenhum dos impedimentos previstos nos incisos do § 4ª, da Lei Complementar nº. 123/2006, </w:t>
      </w:r>
    </w:p>
    <w:p w14:paraId="64F7897E">
      <w:pPr>
        <w:pStyle w:val="30"/>
        <w:rPr>
          <w:rFonts w:ascii="Arial" w:hAnsi="Arial" w:cs="Arial"/>
          <w:b/>
          <w:sz w:val="24"/>
          <w:szCs w:val="24"/>
        </w:rPr>
      </w:pPr>
    </w:p>
    <w:p w14:paraId="4B97340D">
      <w:pPr>
        <w:pStyle w:val="30"/>
        <w:tabs>
          <w:tab w:val="left" w:pos="682"/>
        </w:tabs>
        <w:ind w:left="928" w:right="371"/>
        <w:rPr>
          <w:rFonts w:ascii="Arial" w:hAnsi="Arial" w:cs="Arial"/>
          <w:sz w:val="24"/>
          <w:szCs w:val="24"/>
        </w:rPr>
      </w:pPr>
      <w:r>
        <w:rPr>
          <w:rFonts w:ascii="Arial" w:hAnsi="Arial" w:cs="Arial"/>
          <w:b/>
          <w:sz w:val="24"/>
          <w:szCs w:val="24"/>
        </w:rPr>
        <w:t>ANEXO VIII</w:t>
      </w:r>
    </w:p>
    <w:p w14:paraId="3F0C6E9A">
      <w:pPr>
        <w:pStyle w:val="17"/>
        <w:spacing w:before="2"/>
        <w:ind w:right="371"/>
        <w:jc w:val="both"/>
        <w:rPr>
          <w:rFonts w:ascii="Arial" w:hAnsi="Arial" w:cs="Arial"/>
          <w:sz w:val="24"/>
          <w:szCs w:val="24"/>
        </w:rPr>
      </w:pPr>
      <w:r>
        <w:rPr>
          <w:rFonts w:ascii="Arial" w:hAnsi="Arial" w:cs="Arial"/>
          <w:sz w:val="24"/>
          <w:szCs w:val="24"/>
        </w:rPr>
        <w:t>Declaração De Reserva De Cargos Para Pessoa Com Deficiência IX</w:t>
      </w:r>
    </w:p>
    <w:p w14:paraId="7A5BBE23">
      <w:pPr>
        <w:pStyle w:val="17"/>
        <w:spacing w:before="2"/>
        <w:ind w:right="371"/>
        <w:jc w:val="both"/>
        <w:rPr>
          <w:rFonts w:ascii="Arial" w:hAnsi="Arial" w:cs="Arial"/>
          <w:sz w:val="24"/>
          <w:szCs w:val="24"/>
        </w:rPr>
      </w:pPr>
    </w:p>
    <w:p w14:paraId="5AFBD639">
      <w:pPr>
        <w:pStyle w:val="30"/>
        <w:numPr>
          <w:ilvl w:val="1"/>
          <w:numId w:val="7"/>
        </w:numPr>
        <w:tabs>
          <w:tab w:val="left" w:pos="709"/>
        </w:tabs>
        <w:spacing w:before="1"/>
        <w:ind w:left="142" w:right="371" w:firstLine="0"/>
        <w:rPr>
          <w:rFonts w:ascii="Arial" w:hAnsi="Arial" w:cs="Arial"/>
          <w:sz w:val="24"/>
          <w:szCs w:val="24"/>
        </w:rPr>
      </w:pPr>
      <w:r>
        <w:rPr>
          <w:rFonts w:ascii="Arial" w:hAnsi="Arial" w:cs="Arial"/>
          <w:sz w:val="24"/>
          <w:szCs w:val="24"/>
        </w:rPr>
        <w:t>- A existência de restrição relativamente à regularidade fiscal e trabalhista não impede que a</w:t>
      </w:r>
      <w:r>
        <w:rPr>
          <w:rFonts w:ascii="Arial" w:hAnsi="Arial" w:cs="Arial"/>
          <w:spacing w:val="1"/>
          <w:sz w:val="24"/>
          <w:szCs w:val="24"/>
        </w:rPr>
        <w:t xml:space="preserve"> </w:t>
      </w:r>
      <w:r>
        <w:rPr>
          <w:rFonts w:ascii="Arial" w:hAnsi="Arial" w:cs="Arial"/>
          <w:sz w:val="24"/>
          <w:szCs w:val="24"/>
        </w:rPr>
        <w:t>licitante qualificada como microempresa ou empresa de pequeno porte seja declarada vencedora,</w:t>
      </w:r>
      <w:r>
        <w:rPr>
          <w:rFonts w:ascii="Arial" w:hAnsi="Arial" w:cs="Arial"/>
          <w:spacing w:val="1"/>
          <w:sz w:val="24"/>
          <w:szCs w:val="24"/>
        </w:rPr>
        <w:t xml:space="preserve"> </w:t>
      </w:r>
      <w:r>
        <w:rPr>
          <w:rFonts w:ascii="Arial" w:hAnsi="Arial" w:cs="Arial"/>
          <w:sz w:val="24"/>
          <w:szCs w:val="24"/>
        </w:rPr>
        <w:t>uma vez</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atenda</w:t>
      </w:r>
      <w:r>
        <w:rPr>
          <w:rFonts w:ascii="Arial" w:hAnsi="Arial" w:cs="Arial"/>
          <w:spacing w:val="-3"/>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todas</w:t>
      </w:r>
      <w:r>
        <w:rPr>
          <w:rFonts w:ascii="Arial" w:hAnsi="Arial" w:cs="Arial"/>
          <w:spacing w:val="1"/>
          <w:sz w:val="24"/>
          <w:szCs w:val="24"/>
        </w:rPr>
        <w:t xml:space="preserve"> </w:t>
      </w:r>
      <w:r>
        <w:rPr>
          <w:rFonts w:ascii="Arial" w:hAnsi="Arial" w:cs="Arial"/>
          <w:sz w:val="24"/>
          <w:szCs w:val="24"/>
        </w:rPr>
        <w:t>as demais exigências</w:t>
      </w:r>
      <w:r>
        <w:rPr>
          <w:rFonts w:ascii="Arial" w:hAnsi="Arial" w:cs="Arial"/>
          <w:spacing w:val="1"/>
          <w:sz w:val="24"/>
          <w:szCs w:val="24"/>
        </w:rPr>
        <w:t xml:space="preserve"> </w:t>
      </w:r>
      <w:r>
        <w:rPr>
          <w:rFonts w:ascii="Arial" w:hAnsi="Arial" w:cs="Arial"/>
          <w:sz w:val="24"/>
          <w:szCs w:val="24"/>
        </w:rPr>
        <w:t>do edital.</w:t>
      </w:r>
    </w:p>
    <w:p w14:paraId="69428903">
      <w:pPr>
        <w:pStyle w:val="30"/>
        <w:widowControl w:val="0"/>
        <w:numPr>
          <w:ilvl w:val="0"/>
          <w:numId w:val="0"/>
        </w:numPr>
        <w:tabs>
          <w:tab w:val="left" w:pos="709"/>
        </w:tabs>
        <w:autoSpaceDE w:val="0"/>
        <w:autoSpaceDN w:val="0"/>
        <w:spacing w:before="1"/>
        <w:ind w:right="371" w:rightChars="0"/>
        <w:jc w:val="both"/>
        <w:rPr>
          <w:rFonts w:ascii="Arial" w:hAnsi="Arial" w:cs="Arial"/>
          <w:sz w:val="24"/>
          <w:szCs w:val="24"/>
        </w:rPr>
      </w:pPr>
    </w:p>
    <w:p w14:paraId="5783A2B0">
      <w:pPr>
        <w:pStyle w:val="30"/>
        <w:widowControl w:val="0"/>
        <w:numPr>
          <w:ilvl w:val="0"/>
          <w:numId w:val="0"/>
        </w:numPr>
        <w:tabs>
          <w:tab w:val="left" w:pos="709"/>
        </w:tabs>
        <w:autoSpaceDE w:val="0"/>
        <w:autoSpaceDN w:val="0"/>
        <w:spacing w:before="1"/>
        <w:ind w:right="371" w:rightChars="0"/>
        <w:jc w:val="both"/>
        <w:rPr>
          <w:rFonts w:ascii="Arial" w:hAnsi="Arial" w:cs="Arial"/>
          <w:sz w:val="24"/>
          <w:szCs w:val="24"/>
        </w:rPr>
      </w:pPr>
    </w:p>
    <w:p w14:paraId="018AD759">
      <w:pPr>
        <w:pStyle w:val="30"/>
        <w:widowControl w:val="0"/>
        <w:numPr>
          <w:ilvl w:val="0"/>
          <w:numId w:val="0"/>
        </w:numPr>
        <w:tabs>
          <w:tab w:val="left" w:pos="709"/>
        </w:tabs>
        <w:autoSpaceDE w:val="0"/>
        <w:autoSpaceDN w:val="0"/>
        <w:spacing w:before="1"/>
        <w:ind w:right="371" w:rightChars="0"/>
        <w:jc w:val="both"/>
        <w:rPr>
          <w:rFonts w:ascii="Arial" w:hAnsi="Arial" w:cs="Arial"/>
          <w:sz w:val="24"/>
          <w:szCs w:val="24"/>
        </w:rPr>
      </w:pPr>
    </w:p>
    <w:p w14:paraId="0A561F1A">
      <w:pPr>
        <w:pStyle w:val="17"/>
        <w:spacing w:before="10"/>
        <w:ind w:right="371"/>
        <w:jc w:val="both"/>
        <w:rPr>
          <w:rFonts w:ascii="Arial" w:hAnsi="Arial" w:cs="Arial"/>
          <w:sz w:val="24"/>
          <w:szCs w:val="24"/>
        </w:rPr>
      </w:pPr>
    </w:p>
    <w:p w14:paraId="24F3EC7B">
      <w:pPr>
        <w:pStyle w:val="30"/>
        <w:numPr>
          <w:ilvl w:val="1"/>
          <w:numId w:val="7"/>
        </w:numPr>
        <w:tabs>
          <w:tab w:val="left" w:pos="762"/>
        </w:tabs>
        <w:ind w:right="371"/>
        <w:rPr>
          <w:rFonts w:ascii="Arial" w:hAnsi="Arial" w:cs="Arial"/>
          <w:sz w:val="24"/>
          <w:szCs w:val="24"/>
        </w:rPr>
      </w:pPr>
      <w:r>
        <w:rPr>
          <w:rFonts w:ascii="Arial" w:hAnsi="Arial" w:cs="Arial"/>
          <w:sz w:val="24"/>
          <w:szCs w:val="24"/>
        </w:rPr>
        <w:t>- A declaração do vencedor acontecerá no momento imediatamente posterior à fase de</w:t>
      </w:r>
      <w:r>
        <w:rPr>
          <w:rFonts w:ascii="Arial" w:hAnsi="Arial" w:cs="Arial"/>
          <w:spacing w:val="1"/>
          <w:sz w:val="24"/>
          <w:szCs w:val="24"/>
        </w:rPr>
        <w:t xml:space="preserve"> </w:t>
      </w:r>
      <w:r>
        <w:rPr>
          <w:rFonts w:ascii="Arial" w:hAnsi="Arial" w:cs="Arial"/>
          <w:sz w:val="24"/>
          <w:szCs w:val="24"/>
        </w:rPr>
        <w:t>habilitação.</w:t>
      </w:r>
    </w:p>
    <w:p w14:paraId="3CC401D3">
      <w:pPr>
        <w:pStyle w:val="17"/>
        <w:spacing w:before="2"/>
        <w:ind w:right="371"/>
        <w:jc w:val="both"/>
        <w:rPr>
          <w:rFonts w:ascii="Arial" w:hAnsi="Arial" w:cs="Arial"/>
          <w:sz w:val="24"/>
          <w:szCs w:val="24"/>
        </w:rPr>
      </w:pPr>
    </w:p>
    <w:p w14:paraId="4686DF02">
      <w:pPr>
        <w:pStyle w:val="30"/>
        <w:numPr>
          <w:ilvl w:val="0"/>
          <w:numId w:val="8"/>
        </w:numPr>
        <w:tabs>
          <w:tab w:val="left" w:pos="726"/>
        </w:tabs>
        <w:ind w:right="371"/>
        <w:rPr>
          <w:rFonts w:ascii="Arial" w:hAnsi="Arial" w:cs="Arial"/>
          <w:sz w:val="24"/>
          <w:szCs w:val="24"/>
        </w:rPr>
      </w:pPr>
      <w:r>
        <w:rPr>
          <w:rFonts w:ascii="Arial" w:hAnsi="Arial" w:cs="Arial"/>
          <w:sz w:val="24"/>
          <w:szCs w:val="24"/>
        </w:rPr>
        <w:t>- Caso a proposta mais vantajosa seja ofertada por licitante qualificada como microempresa</w:t>
      </w:r>
      <w:r>
        <w:rPr>
          <w:rFonts w:ascii="Arial" w:hAnsi="Arial" w:cs="Arial"/>
          <w:spacing w:val="1"/>
          <w:sz w:val="24"/>
          <w:szCs w:val="24"/>
        </w:rPr>
        <w:t xml:space="preserve"> </w:t>
      </w:r>
      <w:r>
        <w:rPr>
          <w:rFonts w:ascii="Arial" w:hAnsi="Arial" w:cs="Arial"/>
          <w:sz w:val="24"/>
          <w:szCs w:val="24"/>
        </w:rPr>
        <w:t>ou empresa de pequeno porte, e uma vez constatada a existência de alguma restrição no que</w:t>
      </w:r>
      <w:r>
        <w:rPr>
          <w:rFonts w:ascii="Arial" w:hAnsi="Arial" w:cs="Arial"/>
          <w:spacing w:val="1"/>
          <w:sz w:val="24"/>
          <w:szCs w:val="24"/>
        </w:rPr>
        <w:t xml:space="preserve"> </w:t>
      </w:r>
      <w:r>
        <w:rPr>
          <w:rFonts w:ascii="Arial" w:hAnsi="Arial" w:cs="Arial"/>
          <w:sz w:val="24"/>
          <w:szCs w:val="24"/>
        </w:rPr>
        <w:t>tange à regularidade fiscal e trabalhista, esta será convocada para, no prazo de até 5 (cinco) dias</w:t>
      </w:r>
      <w:r>
        <w:rPr>
          <w:rFonts w:ascii="Arial" w:hAnsi="Arial" w:cs="Arial"/>
          <w:spacing w:val="1"/>
          <w:sz w:val="24"/>
          <w:szCs w:val="24"/>
        </w:rPr>
        <w:t xml:space="preserve"> </w:t>
      </w:r>
      <w:r>
        <w:rPr>
          <w:rFonts w:ascii="Arial" w:hAnsi="Arial" w:cs="Arial"/>
          <w:sz w:val="24"/>
          <w:szCs w:val="24"/>
        </w:rPr>
        <w:t>úteis, após a declaração do vencedor, comprovar a regularização. O prazo poderá ser prorrogado</w:t>
      </w:r>
      <w:r>
        <w:rPr>
          <w:rFonts w:ascii="Arial" w:hAnsi="Arial" w:cs="Arial"/>
          <w:spacing w:val="1"/>
          <w:sz w:val="24"/>
          <w:szCs w:val="24"/>
        </w:rPr>
        <w:t xml:space="preserve"> </w:t>
      </w:r>
      <w:r>
        <w:rPr>
          <w:rFonts w:ascii="Arial" w:hAnsi="Arial" w:cs="Arial"/>
          <w:sz w:val="24"/>
          <w:szCs w:val="24"/>
        </w:rPr>
        <w:t>por igual período, a critério da administração pública, quando requerida pelo licitante, mediante</w:t>
      </w:r>
      <w:r>
        <w:rPr>
          <w:rFonts w:ascii="Arial" w:hAnsi="Arial" w:cs="Arial"/>
          <w:spacing w:val="1"/>
          <w:sz w:val="24"/>
          <w:szCs w:val="24"/>
        </w:rPr>
        <w:t xml:space="preserve"> </w:t>
      </w:r>
      <w:r>
        <w:rPr>
          <w:rFonts w:ascii="Arial" w:hAnsi="Arial" w:cs="Arial"/>
          <w:sz w:val="24"/>
          <w:szCs w:val="24"/>
        </w:rPr>
        <w:t>apresentação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justificativa.</w:t>
      </w:r>
    </w:p>
    <w:p w14:paraId="3540BAEB">
      <w:pPr>
        <w:pStyle w:val="30"/>
        <w:numPr>
          <w:ilvl w:val="0"/>
          <w:numId w:val="8"/>
        </w:numPr>
        <w:tabs>
          <w:tab w:val="left" w:pos="734"/>
        </w:tabs>
        <w:spacing w:before="105"/>
        <w:ind w:right="371"/>
        <w:rPr>
          <w:rFonts w:ascii="Arial" w:hAnsi="Arial" w:cs="Arial"/>
          <w:sz w:val="24"/>
          <w:szCs w:val="24"/>
        </w:rPr>
      </w:pPr>
      <w:r>
        <w:rPr>
          <w:rFonts w:ascii="Arial" w:hAnsi="Arial" w:cs="Arial"/>
          <w:sz w:val="24"/>
          <w:szCs w:val="24"/>
        </w:rPr>
        <w:t>- A não-regularização fiscal e trabalhista no prazo previsto no subitem anterior acarretará a</w:t>
      </w:r>
      <w:r>
        <w:rPr>
          <w:rFonts w:ascii="Arial" w:hAnsi="Arial" w:cs="Arial"/>
          <w:spacing w:val="1"/>
          <w:sz w:val="24"/>
          <w:szCs w:val="24"/>
        </w:rPr>
        <w:t xml:space="preserve"> </w:t>
      </w:r>
      <w:r>
        <w:rPr>
          <w:rFonts w:ascii="Arial" w:hAnsi="Arial" w:cs="Arial"/>
          <w:sz w:val="24"/>
          <w:szCs w:val="24"/>
        </w:rPr>
        <w:t>inabilitação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sanções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sendo facultada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convocação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remanescentes,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 seguir-se outra microempresa, empresa de pequeno porte ou sociedade cooperativa</w:t>
      </w:r>
      <w:r>
        <w:rPr>
          <w:rFonts w:ascii="Arial" w:hAnsi="Arial" w:cs="Arial"/>
          <w:spacing w:val="-59"/>
          <w:sz w:val="24"/>
          <w:szCs w:val="24"/>
        </w:rPr>
        <w:t xml:space="preserve"> </w:t>
      </w:r>
      <w:r>
        <w:rPr>
          <w:rFonts w:ascii="Arial" w:hAnsi="Arial" w:cs="Arial"/>
          <w:sz w:val="24"/>
          <w:szCs w:val="24"/>
        </w:rPr>
        <w:t>com alguma restrição na documentação fiscal e trabalhista, será concedido o mesmo prazo para</w:t>
      </w:r>
      <w:r>
        <w:rPr>
          <w:rFonts w:ascii="Arial" w:hAnsi="Arial" w:cs="Arial"/>
          <w:spacing w:val="1"/>
          <w:sz w:val="24"/>
          <w:szCs w:val="24"/>
        </w:rPr>
        <w:t xml:space="preserve"> </w:t>
      </w:r>
      <w:r>
        <w:rPr>
          <w:rFonts w:ascii="Arial" w:hAnsi="Arial" w:cs="Arial"/>
          <w:sz w:val="24"/>
          <w:szCs w:val="24"/>
        </w:rPr>
        <w:t>regularização.</w:t>
      </w:r>
    </w:p>
    <w:p w14:paraId="0F4FA0D1">
      <w:pPr>
        <w:pStyle w:val="17"/>
        <w:ind w:right="371"/>
        <w:jc w:val="both"/>
        <w:rPr>
          <w:rFonts w:ascii="Arial" w:hAnsi="Arial" w:cs="Arial"/>
          <w:sz w:val="24"/>
          <w:szCs w:val="24"/>
        </w:rPr>
      </w:pPr>
    </w:p>
    <w:p w14:paraId="02F0051B">
      <w:pPr>
        <w:pStyle w:val="17"/>
        <w:numPr>
          <w:ilvl w:val="0"/>
          <w:numId w:val="8"/>
        </w:numPr>
        <w:spacing w:before="11"/>
        <w:ind w:right="371"/>
        <w:jc w:val="both"/>
        <w:rPr>
          <w:rFonts w:ascii="Arial" w:hAnsi="Arial" w:cs="Arial"/>
          <w:sz w:val="24"/>
          <w:szCs w:val="24"/>
        </w:rPr>
      </w:pPr>
      <w:r>
        <w:rPr>
          <w:rFonts w:ascii="Arial" w:hAnsi="Arial" w:cs="Arial"/>
          <w:sz w:val="24"/>
          <w:szCs w:val="24"/>
        </w:rPr>
        <w:t>Havendo necessidade de analisar minuciosamente os documentos exigidos, o AGENTE DE CONTRATAÇÃO suspenderá</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informando</w:t>
      </w:r>
      <w:r>
        <w:rPr>
          <w:rFonts w:ascii="Arial" w:hAnsi="Arial" w:cs="Arial"/>
          <w:spacing w:val="-4"/>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“chat”</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nova</w:t>
      </w:r>
      <w:r>
        <w:rPr>
          <w:rFonts w:ascii="Arial" w:hAnsi="Arial" w:cs="Arial"/>
          <w:spacing w:val="-2"/>
          <w:sz w:val="24"/>
          <w:szCs w:val="24"/>
        </w:rPr>
        <w:t xml:space="preserve"> </w:t>
      </w:r>
      <w:r>
        <w:rPr>
          <w:rFonts w:ascii="Arial" w:hAnsi="Arial" w:cs="Arial"/>
          <w:sz w:val="24"/>
          <w:szCs w:val="24"/>
        </w:rPr>
        <w:t>data</w:t>
      </w:r>
      <w:r>
        <w:rPr>
          <w:rFonts w:ascii="Arial" w:hAnsi="Arial" w:cs="Arial"/>
          <w:spacing w:val="-4"/>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continuidade</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mesma, com, no mínimo, vinte e quatro horas de antecedência, e a ocorrência será registrada em ata</w:t>
      </w:r>
    </w:p>
    <w:p w14:paraId="7CD9246D">
      <w:pPr>
        <w:pStyle w:val="30"/>
        <w:tabs>
          <w:tab w:val="left" w:pos="746"/>
        </w:tabs>
        <w:ind w:right="371"/>
        <w:rPr>
          <w:rFonts w:ascii="Arial" w:hAnsi="Arial" w:cs="Arial"/>
          <w:sz w:val="24"/>
          <w:szCs w:val="24"/>
        </w:rPr>
      </w:pPr>
    </w:p>
    <w:p w14:paraId="1BEBD04B">
      <w:pPr>
        <w:pStyle w:val="17"/>
        <w:numPr>
          <w:ilvl w:val="0"/>
          <w:numId w:val="8"/>
        </w:numPr>
        <w:spacing w:before="11"/>
        <w:ind w:right="371"/>
        <w:jc w:val="both"/>
        <w:rPr>
          <w:rFonts w:ascii="Arial" w:hAnsi="Arial" w:cs="Arial"/>
          <w:sz w:val="24"/>
          <w:szCs w:val="24"/>
        </w:rPr>
      </w:pPr>
      <w:r>
        <w:rPr>
          <w:rFonts w:ascii="Arial" w:hAnsi="Arial" w:cs="Arial"/>
          <w:sz w:val="24"/>
          <w:szCs w:val="24"/>
        </w:rPr>
        <w:t xml:space="preserve">O AGENTE DE CONTRATAÇÃO poderá sanar erros ou falhas que não alterem a substância dos documentos e sua validade jurídica, mediante despacho fundamentado registrado e acessível a todos, atribuindo-lhes eficácia para fins de habilitação e classificação. </w:t>
      </w:r>
    </w:p>
    <w:p w14:paraId="513DF0EB">
      <w:pPr>
        <w:pStyle w:val="17"/>
        <w:spacing w:before="11"/>
        <w:ind w:left="-142" w:right="371"/>
        <w:jc w:val="both"/>
        <w:rPr>
          <w:rFonts w:ascii="Arial" w:hAnsi="Arial" w:cs="Arial"/>
          <w:sz w:val="24"/>
          <w:szCs w:val="24"/>
        </w:rPr>
      </w:pPr>
    </w:p>
    <w:p w14:paraId="0C11008F">
      <w:pPr>
        <w:pStyle w:val="17"/>
        <w:numPr>
          <w:ilvl w:val="0"/>
          <w:numId w:val="8"/>
        </w:numPr>
        <w:spacing w:before="11"/>
        <w:ind w:right="371"/>
        <w:jc w:val="both"/>
        <w:rPr>
          <w:rFonts w:ascii="Arial" w:hAnsi="Arial" w:cs="Arial"/>
          <w:sz w:val="24"/>
          <w:szCs w:val="24"/>
        </w:rPr>
      </w:pPr>
      <w:r>
        <w:rPr>
          <w:rFonts w:ascii="Arial" w:hAnsi="Arial" w:cs="Arial"/>
          <w:sz w:val="24"/>
          <w:szCs w:val="24"/>
        </w:rPr>
        <w:t xml:space="preserve">Havendo dúvida sobre a autenticidade da documentação apresentada, pode o AGENTE DE CONTRATAÇÃO exigir reconhecimento de firma, apresentação do documento original ou de declaração de autenticidade por advogado, sob sua responsabilidade pessoal. </w:t>
      </w:r>
    </w:p>
    <w:p w14:paraId="307E1654">
      <w:pPr>
        <w:pStyle w:val="17"/>
        <w:spacing w:before="11"/>
        <w:ind w:left="-142" w:right="371"/>
        <w:jc w:val="both"/>
        <w:rPr>
          <w:rFonts w:ascii="Arial" w:hAnsi="Arial" w:cs="Arial"/>
          <w:sz w:val="24"/>
          <w:szCs w:val="24"/>
        </w:rPr>
      </w:pPr>
    </w:p>
    <w:p w14:paraId="50A52F39">
      <w:pPr>
        <w:pStyle w:val="17"/>
        <w:numPr>
          <w:ilvl w:val="0"/>
          <w:numId w:val="8"/>
        </w:numPr>
        <w:spacing w:before="11"/>
        <w:ind w:right="371"/>
        <w:jc w:val="both"/>
        <w:rPr>
          <w:rFonts w:ascii="Arial" w:hAnsi="Arial" w:cs="Arial"/>
          <w:sz w:val="24"/>
          <w:szCs w:val="24"/>
        </w:rPr>
      </w:pPr>
      <w:r>
        <w:rPr>
          <w:rFonts w:ascii="Arial" w:hAnsi="Arial" w:cs="Arial"/>
          <w:sz w:val="24"/>
          <w:szCs w:val="24"/>
        </w:rPr>
        <w:t xml:space="preserve"> apresentação da documentação original, quando solicitada, será enviada ao aos cuidados do Departamento de Licitações no prazo máximo de três dias úteis, no endereço Rua Barão de Rifaina,nº 251 - Centro, na cidade de Rifaina-SP, CEP 14490-000, mediante envelope lacrado indicando o nome e o número do cadastro de contribuinte federal do licitante, além do número e ano do processo licitatório. </w:t>
      </w:r>
    </w:p>
    <w:p w14:paraId="763ADAFC">
      <w:pPr>
        <w:pStyle w:val="17"/>
        <w:spacing w:before="11"/>
        <w:ind w:left="-142" w:right="371"/>
        <w:jc w:val="both"/>
        <w:rPr>
          <w:rFonts w:ascii="Arial" w:hAnsi="Arial" w:cs="Arial"/>
          <w:sz w:val="24"/>
          <w:szCs w:val="24"/>
        </w:rPr>
      </w:pPr>
    </w:p>
    <w:p w14:paraId="315753C6">
      <w:pPr>
        <w:pStyle w:val="17"/>
        <w:numPr>
          <w:ilvl w:val="0"/>
          <w:numId w:val="8"/>
        </w:numPr>
        <w:spacing w:before="11"/>
        <w:ind w:right="371"/>
        <w:jc w:val="both"/>
        <w:rPr>
          <w:rFonts w:ascii="Arial" w:hAnsi="Arial" w:cs="Arial"/>
          <w:sz w:val="24"/>
          <w:szCs w:val="24"/>
        </w:rPr>
      </w:pPr>
      <w:r>
        <w:rPr>
          <w:rFonts w:ascii="Arial" w:hAnsi="Arial" w:cs="Arial"/>
          <w:sz w:val="24"/>
          <w:szCs w:val="24"/>
        </w:rPr>
        <w:t>Na hipótese de necessidade de suspensão da sessão pública para a realização de diligências quanto à complementação de informações ou atualização de documentos na forma acima prevista, o seu reinício somente poderá ocorrer mediante aviso prévio no sistema com, no mínimo, vinte e quatro horas de antecedência, e a ocorrência será registrada em ata.</w:t>
      </w:r>
    </w:p>
    <w:p w14:paraId="703B34F2">
      <w:pPr>
        <w:pStyle w:val="17"/>
        <w:spacing w:before="11"/>
        <w:ind w:right="371"/>
        <w:jc w:val="both"/>
        <w:rPr>
          <w:rFonts w:ascii="Arial" w:hAnsi="Arial" w:cs="Arial"/>
          <w:sz w:val="24"/>
          <w:szCs w:val="24"/>
        </w:rPr>
      </w:pPr>
    </w:p>
    <w:p w14:paraId="7E35953D">
      <w:pPr>
        <w:pStyle w:val="30"/>
        <w:numPr>
          <w:ilvl w:val="1"/>
          <w:numId w:val="7"/>
        </w:numPr>
        <w:tabs>
          <w:tab w:val="left" w:pos="755"/>
        </w:tabs>
        <w:ind w:right="371" w:firstLine="0"/>
        <w:rPr>
          <w:rFonts w:ascii="Arial" w:hAnsi="Arial" w:cs="Arial"/>
          <w:sz w:val="24"/>
          <w:szCs w:val="24"/>
        </w:rPr>
      </w:pPr>
      <w:r>
        <w:rPr>
          <w:rFonts w:ascii="Arial" w:hAnsi="Arial" w:cs="Arial"/>
          <w:sz w:val="24"/>
          <w:szCs w:val="24"/>
        </w:rPr>
        <w:t>- Será inabilitado o licitante que não comprovar sua habilitação, seja por não apresentar</w:t>
      </w:r>
      <w:r>
        <w:rPr>
          <w:rFonts w:ascii="Arial" w:hAnsi="Arial" w:cs="Arial"/>
          <w:spacing w:val="1"/>
          <w:sz w:val="24"/>
          <w:szCs w:val="24"/>
        </w:rPr>
        <w:t xml:space="preserve"> </w:t>
      </w:r>
      <w:r>
        <w:rPr>
          <w:rFonts w:ascii="Arial" w:hAnsi="Arial" w:cs="Arial"/>
          <w:sz w:val="24"/>
          <w:szCs w:val="24"/>
        </w:rPr>
        <w:t>quaisquer dos documentos exigidos, ou apresentá-los em desacordo com o estabelecido neste</w:t>
      </w:r>
      <w:r>
        <w:rPr>
          <w:rFonts w:ascii="Arial" w:hAnsi="Arial" w:cs="Arial"/>
          <w:spacing w:val="1"/>
          <w:sz w:val="24"/>
          <w:szCs w:val="24"/>
        </w:rPr>
        <w:t xml:space="preserve"> </w:t>
      </w:r>
      <w:r>
        <w:rPr>
          <w:rFonts w:ascii="Arial" w:hAnsi="Arial" w:cs="Arial"/>
          <w:sz w:val="24"/>
          <w:szCs w:val="24"/>
        </w:rPr>
        <w:t>Edital.</w:t>
      </w:r>
    </w:p>
    <w:p w14:paraId="68AB3BD8">
      <w:pPr>
        <w:pStyle w:val="17"/>
        <w:spacing w:before="1"/>
        <w:ind w:right="371"/>
        <w:jc w:val="both"/>
        <w:rPr>
          <w:rFonts w:ascii="Arial" w:hAnsi="Arial" w:cs="Arial"/>
          <w:sz w:val="24"/>
          <w:szCs w:val="24"/>
        </w:rPr>
      </w:pPr>
    </w:p>
    <w:p w14:paraId="0C23C2E3">
      <w:pPr>
        <w:pStyle w:val="30"/>
        <w:numPr>
          <w:ilvl w:val="1"/>
          <w:numId w:val="7"/>
        </w:numPr>
        <w:tabs>
          <w:tab w:val="left" w:pos="734"/>
        </w:tabs>
        <w:ind w:right="371" w:firstLine="0"/>
        <w:rPr>
          <w:rFonts w:ascii="Arial" w:hAnsi="Arial" w:cs="Arial"/>
          <w:sz w:val="24"/>
          <w:szCs w:val="24"/>
        </w:rPr>
      </w:pPr>
      <w:r>
        <w:rPr>
          <w:rFonts w:ascii="Arial" w:hAnsi="Arial" w:cs="Arial"/>
          <w:sz w:val="24"/>
          <w:szCs w:val="24"/>
        </w:rPr>
        <w:t>- O licitante provisoriamente vencedor em um item, que estiver concorrendo em outro item,</w:t>
      </w:r>
      <w:r>
        <w:rPr>
          <w:rFonts w:ascii="Arial" w:hAnsi="Arial" w:cs="Arial"/>
          <w:spacing w:val="1"/>
          <w:sz w:val="24"/>
          <w:szCs w:val="24"/>
        </w:rPr>
        <w:t xml:space="preserve"> </w:t>
      </w:r>
      <w:r>
        <w:rPr>
          <w:rFonts w:ascii="Arial" w:hAnsi="Arial" w:cs="Arial"/>
          <w:sz w:val="24"/>
          <w:szCs w:val="24"/>
        </w:rPr>
        <w:t>ficará obrigado a comprovar os requisitos de habilitação cumulativamente, isto é, somando 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venceu</w:t>
      </w:r>
      <w:r>
        <w:rPr>
          <w:rFonts w:ascii="Arial" w:hAnsi="Arial" w:cs="Arial"/>
          <w:spacing w:val="1"/>
          <w:sz w:val="24"/>
          <w:szCs w:val="24"/>
        </w:rPr>
        <w:t xml:space="preserve"> </w:t>
      </w:r>
      <w:r>
        <w:rPr>
          <w:rFonts w:ascii="Arial" w:hAnsi="Arial" w:cs="Arial"/>
          <w:sz w:val="24"/>
          <w:szCs w:val="24"/>
        </w:rPr>
        <w:t>às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estiver</w:t>
      </w:r>
      <w:r>
        <w:rPr>
          <w:rFonts w:ascii="Arial" w:hAnsi="Arial" w:cs="Arial"/>
          <w:spacing w:val="1"/>
          <w:sz w:val="24"/>
          <w:szCs w:val="24"/>
        </w:rPr>
        <w:t xml:space="preserve"> </w:t>
      </w:r>
      <w:r>
        <w:rPr>
          <w:rFonts w:ascii="Arial" w:hAnsi="Arial" w:cs="Arial"/>
          <w:sz w:val="24"/>
          <w:szCs w:val="24"/>
        </w:rPr>
        <w:t>concorrendo,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w:t>
      </w:r>
      <w:r>
        <w:rPr>
          <w:rFonts w:ascii="Arial" w:hAnsi="Arial" w:cs="Arial"/>
          <w:spacing w:val="-1"/>
          <w:sz w:val="24"/>
          <w:szCs w:val="24"/>
        </w:rPr>
        <w:t xml:space="preserve"> </w:t>
      </w:r>
      <w:r>
        <w:rPr>
          <w:rFonts w:ascii="Arial" w:hAnsi="Arial" w:cs="Arial"/>
          <w:sz w:val="24"/>
          <w:szCs w:val="24"/>
        </w:rPr>
        <w:t>de inabilitação,</w:t>
      </w:r>
      <w:r>
        <w:rPr>
          <w:rFonts w:ascii="Arial" w:hAnsi="Arial" w:cs="Arial"/>
          <w:spacing w:val="-1"/>
          <w:sz w:val="24"/>
          <w:szCs w:val="24"/>
        </w:rPr>
        <w:t xml:space="preserve"> </w:t>
      </w:r>
      <w:r>
        <w:rPr>
          <w:rFonts w:ascii="Arial" w:hAnsi="Arial" w:cs="Arial"/>
          <w:sz w:val="24"/>
          <w:szCs w:val="24"/>
        </w:rPr>
        <w:t>além</w:t>
      </w:r>
      <w:r>
        <w:rPr>
          <w:rFonts w:ascii="Arial" w:hAnsi="Arial" w:cs="Arial"/>
          <w:spacing w:val="-2"/>
          <w:sz w:val="24"/>
          <w:szCs w:val="24"/>
        </w:rPr>
        <w:t xml:space="preserve"> </w:t>
      </w:r>
      <w:r>
        <w:rPr>
          <w:rFonts w:ascii="Arial" w:hAnsi="Arial" w:cs="Arial"/>
          <w:sz w:val="24"/>
          <w:szCs w:val="24"/>
        </w:rPr>
        <w:t>da 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sanções cabíveis.</w:t>
      </w:r>
    </w:p>
    <w:p w14:paraId="52F823C7">
      <w:pPr>
        <w:pStyle w:val="17"/>
        <w:ind w:right="371"/>
        <w:jc w:val="both"/>
        <w:rPr>
          <w:rFonts w:ascii="Arial" w:hAnsi="Arial" w:cs="Arial"/>
          <w:sz w:val="24"/>
          <w:szCs w:val="24"/>
        </w:rPr>
      </w:pPr>
    </w:p>
    <w:p w14:paraId="148174AB">
      <w:pPr>
        <w:pStyle w:val="30"/>
        <w:ind w:right="371"/>
        <w:rPr>
          <w:rFonts w:ascii="Arial" w:hAnsi="Arial" w:cs="Arial"/>
          <w:sz w:val="24"/>
          <w:szCs w:val="24"/>
        </w:rPr>
      </w:pPr>
      <w:r>
        <w:rPr>
          <w:rFonts w:ascii="Arial" w:hAnsi="Arial" w:cs="Arial"/>
          <w:sz w:val="24"/>
          <w:szCs w:val="24"/>
        </w:rPr>
        <w:t>- Não havendo a comprovação cumulativa dos requisitos de habilitação, a inabilitação</w:t>
      </w:r>
      <w:r>
        <w:rPr>
          <w:rFonts w:ascii="Arial" w:hAnsi="Arial" w:cs="Arial"/>
          <w:spacing w:val="1"/>
          <w:sz w:val="24"/>
          <w:szCs w:val="24"/>
        </w:rPr>
        <w:t xml:space="preserve"> </w:t>
      </w:r>
      <w:r>
        <w:rPr>
          <w:rFonts w:ascii="Arial" w:hAnsi="Arial" w:cs="Arial"/>
          <w:sz w:val="24"/>
          <w:szCs w:val="24"/>
        </w:rPr>
        <w:t>recairá</w:t>
      </w:r>
      <w:r>
        <w:rPr>
          <w:rFonts w:ascii="Arial" w:hAnsi="Arial" w:cs="Arial"/>
          <w:spacing w:val="9"/>
          <w:sz w:val="24"/>
          <w:szCs w:val="24"/>
        </w:rPr>
        <w:t xml:space="preserve"> </w:t>
      </w:r>
      <w:r>
        <w:rPr>
          <w:rFonts w:ascii="Arial" w:hAnsi="Arial" w:cs="Arial"/>
          <w:sz w:val="24"/>
          <w:szCs w:val="24"/>
        </w:rPr>
        <w:t>sobre</w:t>
      </w:r>
      <w:r>
        <w:rPr>
          <w:rFonts w:ascii="Arial" w:hAnsi="Arial" w:cs="Arial"/>
          <w:spacing w:val="10"/>
          <w:sz w:val="24"/>
          <w:szCs w:val="24"/>
        </w:rPr>
        <w:t xml:space="preserve"> </w:t>
      </w:r>
      <w:r>
        <w:rPr>
          <w:rFonts w:ascii="Arial" w:hAnsi="Arial" w:cs="Arial"/>
          <w:sz w:val="24"/>
          <w:szCs w:val="24"/>
        </w:rPr>
        <w:t>o(s)</w:t>
      </w:r>
      <w:r>
        <w:rPr>
          <w:rFonts w:ascii="Arial" w:hAnsi="Arial" w:cs="Arial"/>
          <w:spacing w:val="10"/>
          <w:sz w:val="24"/>
          <w:szCs w:val="24"/>
        </w:rPr>
        <w:t xml:space="preserve"> </w:t>
      </w:r>
      <w:r>
        <w:rPr>
          <w:rFonts w:ascii="Arial" w:hAnsi="Arial" w:cs="Arial"/>
          <w:sz w:val="24"/>
          <w:szCs w:val="24"/>
        </w:rPr>
        <w:t>item(ns)</w:t>
      </w:r>
      <w:r>
        <w:rPr>
          <w:rFonts w:ascii="Arial" w:hAnsi="Arial" w:cs="Arial"/>
          <w:spacing w:val="11"/>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menor(es)</w:t>
      </w:r>
      <w:r>
        <w:rPr>
          <w:rFonts w:ascii="Arial" w:hAnsi="Arial" w:cs="Arial"/>
          <w:spacing w:val="10"/>
          <w:sz w:val="24"/>
          <w:szCs w:val="24"/>
        </w:rPr>
        <w:t xml:space="preserve"> </w:t>
      </w:r>
      <w:r>
        <w:rPr>
          <w:rFonts w:ascii="Arial" w:hAnsi="Arial" w:cs="Arial"/>
          <w:sz w:val="24"/>
          <w:szCs w:val="24"/>
        </w:rPr>
        <w:t>valor(es)</w:t>
      </w:r>
      <w:r>
        <w:rPr>
          <w:rFonts w:ascii="Arial" w:hAnsi="Arial" w:cs="Arial"/>
          <w:spacing w:val="11"/>
          <w:sz w:val="24"/>
          <w:szCs w:val="24"/>
        </w:rPr>
        <w:t xml:space="preserve"> </w:t>
      </w:r>
      <w:r>
        <w:rPr>
          <w:rFonts w:ascii="Arial" w:hAnsi="Arial" w:cs="Arial"/>
          <w:sz w:val="24"/>
          <w:szCs w:val="24"/>
        </w:rPr>
        <w:t>cuja</w:t>
      </w:r>
      <w:r>
        <w:rPr>
          <w:rFonts w:ascii="Arial" w:hAnsi="Arial" w:cs="Arial"/>
          <w:spacing w:val="8"/>
          <w:sz w:val="24"/>
          <w:szCs w:val="24"/>
        </w:rPr>
        <w:t xml:space="preserve"> </w:t>
      </w:r>
      <w:r>
        <w:rPr>
          <w:rFonts w:ascii="Arial" w:hAnsi="Arial" w:cs="Arial"/>
          <w:sz w:val="24"/>
          <w:szCs w:val="24"/>
        </w:rPr>
        <w:t>retirada(s)</w:t>
      </w:r>
      <w:r>
        <w:rPr>
          <w:rFonts w:ascii="Arial" w:hAnsi="Arial" w:cs="Arial"/>
          <w:spacing w:val="8"/>
          <w:sz w:val="24"/>
          <w:szCs w:val="24"/>
        </w:rPr>
        <w:t xml:space="preserve"> </w:t>
      </w:r>
      <w:r>
        <w:rPr>
          <w:rFonts w:ascii="Arial" w:hAnsi="Arial" w:cs="Arial"/>
          <w:sz w:val="24"/>
          <w:szCs w:val="24"/>
        </w:rPr>
        <w:t>seja(m)</w:t>
      </w:r>
      <w:r>
        <w:rPr>
          <w:rFonts w:ascii="Arial" w:hAnsi="Arial" w:cs="Arial"/>
          <w:spacing w:val="9"/>
          <w:sz w:val="24"/>
          <w:szCs w:val="24"/>
        </w:rPr>
        <w:t xml:space="preserve"> </w:t>
      </w:r>
      <w:r>
        <w:rPr>
          <w:rFonts w:ascii="Arial" w:hAnsi="Arial" w:cs="Arial"/>
          <w:sz w:val="24"/>
          <w:szCs w:val="24"/>
        </w:rPr>
        <w:t>suficiente(s)</w:t>
      </w:r>
      <w:r>
        <w:rPr>
          <w:rFonts w:ascii="Arial" w:hAnsi="Arial" w:cs="Arial"/>
          <w:spacing w:val="9"/>
          <w:sz w:val="24"/>
          <w:szCs w:val="24"/>
        </w:rPr>
        <w:t xml:space="preserve"> </w:t>
      </w:r>
      <w:r>
        <w:rPr>
          <w:rFonts w:ascii="Arial" w:hAnsi="Arial" w:cs="Arial"/>
          <w:sz w:val="24"/>
          <w:szCs w:val="24"/>
        </w:rPr>
        <w:t>para</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habilitação do licitante</w:t>
      </w:r>
      <w:r>
        <w:rPr>
          <w:rFonts w:ascii="Arial" w:hAnsi="Arial" w:cs="Arial"/>
          <w:spacing w:val="-4"/>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remanescentes.</w:t>
      </w:r>
    </w:p>
    <w:p w14:paraId="456582C3">
      <w:pPr>
        <w:pStyle w:val="17"/>
        <w:spacing w:before="10"/>
        <w:ind w:right="371"/>
        <w:jc w:val="both"/>
        <w:rPr>
          <w:rFonts w:ascii="Arial" w:hAnsi="Arial" w:cs="Arial"/>
          <w:sz w:val="24"/>
          <w:szCs w:val="24"/>
        </w:rPr>
      </w:pPr>
    </w:p>
    <w:p w14:paraId="625646FC">
      <w:pPr>
        <w:pStyle w:val="30"/>
        <w:numPr>
          <w:ilvl w:val="1"/>
          <w:numId w:val="7"/>
        </w:numPr>
        <w:tabs>
          <w:tab w:val="left" w:pos="741"/>
        </w:tabs>
        <w:ind w:right="371" w:firstLine="0"/>
        <w:rPr>
          <w:rFonts w:ascii="Arial" w:hAnsi="Arial" w:cs="Arial"/>
          <w:sz w:val="24"/>
          <w:szCs w:val="24"/>
        </w:rPr>
      </w:pPr>
      <w:r>
        <w:rPr>
          <w:rFonts w:ascii="Arial" w:hAnsi="Arial" w:cs="Arial"/>
          <w:sz w:val="24"/>
          <w:szCs w:val="24"/>
        </w:rPr>
        <w:t>- Constatado o atendimento às exigências de habilitação fixadas no Edital, o licitante será</w:t>
      </w:r>
      <w:r>
        <w:rPr>
          <w:rFonts w:ascii="Arial" w:hAnsi="Arial" w:cs="Arial"/>
          <w:spacing w:val="1"/>
          <w:sz w:val="24"/>
          <w:szCs w:val="24"/>
        </w:rPr>
        <w:t xml:space="preserve"> </w:t>
      </w:r>
      <w:r>
        <w:rPr>
          <w:rFonts w:ascii="Arial" w:hAnsi="Arial" w:cs="Arial"/>
          <w:sz w:val="24"/>
          <w:szCs w:val="24"/>
        </w:rPr>
        <w:t>declarado vencedor.</w:t>
      </w:r>
    </w:p>
    <w:p w14:paraId="6AD02C95">
      <w:pPr>
        <w:pStyle w:val="17"/>
        <w:spacing w:before="10"/>
        <w:ind w:right="371"/>
        <w:jc w:val="both"/>
        <w:rPr>
          <w:rFonts w:ascii="Arial" w:hAnsi="Arial" w:cs="Arial"/>
          <w:sz w:val="24"/>
          <w:szCs w:val="24"/>
        </w:rPr>
      </w:pPr>
    </w:p>
    <w:p w14:paraId="4F4B4F5B">
      <w:pPr>
        <w:tabs>
          <w:tab w:val="left" w:pos="726"/>
        </w:tabs>
        <w:spacing w:before="94"/>
        <w:ind w:left="222" w:right="371"/>
        <w:jc w:val="both"/>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Se</w:t>
      </w:r>
      <w:r>
        <w:rPr>
          <w:rFonts w:ascii="Arial" w:hAnsi="Arial" w:cs="Arial"/>
          <w:spacing w:val="12"/>
          <w:sz w:val="24"/>
          <w:szCs w:val="24"/>
        </w:rPr>
        <w:t xml:space="preserve"> </w:t>
      </w:r>
      <w:r>
        <w:rPr>
          <w:rFonts w:ascii="Arial" w:hAnsi="Arial" w:cs="Arial"/>
          <w:sz w:val="24"/>
          <w:szCs w:val="24"/>
        </w:rPr>
        <w:t>a</w:t>
      </w:r>
      <w:r>
        <w:rPr>
          <w:rFonts w:ascii="Arial" w:hAnsi="Arial" w:cs="Arial"/>
          <w:spacing w:val="11"/>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lance</w:t>
      </w:r>
      <w:r>
        <w:rPr>
          <w:rFonts w:ascii="Arial" w:hAnsi="Arial" w:cs="Arial"/>
          <w:spacing w:val="12"/>
          <w:sz w:val="24"/>
          <w:szCs w:val="24"/>
        </w:rPr>
        <w:t xml:space="preserve"> </w:t>
      </w:r>
      <w:r>
        <w:rPr>
          <w:rFonts w:ascii="Arial" w:hAnsi="Arial" w:cs="Arial"/>
          <w:sz w:val="24"/>
          <w:szCs w:val="24"/>
        </w:rPr>
        <w:t>de</w:t>
      </w:r>
      <w:r>
        <w:rPr>
          <w:rFonts w:ascii="Arial" w:hAnsi="Arial" w:cs="Arial"/>
          <w:spacing w:val="12"/>
          <w:sz w:val="24"/>
          <w:szCs w:val="24"/>
        </w:rPr>
        <w:t xml:space="preserve"> </w:t>
      </w:r>
      <w:r>
        <w:rPr>
          <w:rFonts w:ascii="Arial" w:hAnsi="Arial" w:cs="Arial"/>
          <w:sz w:val="24"/>
          <w:szCs w:val="24"/>
        </w:rPr>
        <w:t>menor</w:t>
      </w:r>
      <w:r>
        <w:rPr>
          <w:rFonts w:ascii="Arial" w:hAnsi="Arial" w:cs="Arial"/>
          <w:spacing w:val="12"/>
          <w:sz w:val="24"/>
          <w:szCs w:val="24"/>
        </w:rPr>
        <w:t xml:space="preserve"> </w:t>
      </w:r>
      <w:r>
        <w:rPr>
          <w:rFonts w:ascii="Arial" w:hAnsi="Arial" w:cs="Arial"/>
          <w:sz w:val="24"/>
          <w:szCs w:val="24"/>
        </w:rPr>
        <w:t>valor</w:t>
      </w:r>
      <w:r>
        <w:rPr>
          <w:rFonts w:ascii="Arial" w:hAnsi="Arial" w:cs="Arial"/>
          <w:spacing w:val="13"/>
          <w:sz w:val="24"/>
          <w:szCs w:val="24"/>
        </w:rPr>
        <w:t xml:space="preserve"> </w:t>
      </w:r>
      <w:r>
        <w:rPr>
          <w:rFonts w:ascii="Arial" w:hAnsi="Arial" w:cs="Arial"/>
          <w:sz w:val="24"/>
          <w:szCs w:val="24"/>
        </w:rPr>
        <w:t>não</w:t>
      </w:r>
      <w:r>
        <w:rPr>
          <w:rFonts w:ascii="Arial" w:hAnsi="Arial" w:cs="Arial"/>
          <w:spacing w:val="12"/>
          <w:sz w:val="24"/>
          <w:szCs w:val="24"/>
        </w:rPr>
        <w:t xml:space="preserve"> </w:t>
      </w:r>
      <w:r>
        <w:rPr>
          <w:rFonts w:ascii="Arial" w:hAnsi="Arial" w:cs="Arial"/>
          <w:sz w:val="24"/>
          <w:szCs w:val="24"/>
        </w:rPr>
        <w:t>for</w:t>
      </w:r>
      <w:r>
        <w:rPr>
          <w:rFonts w:ascii="Arial" w:hAnsi="Arial" w:cs="Arial"/>
          <w:spacing w:val="12"/>
          <w:sz w:val="24"/>
          <w:szCs w:val="24"/>
        </w:rPr>
        <w:t xml:space="preserve"> </w:t>
      </w:r>
      <w:r>
        <w:rPr>
          <w:rFonts w:ascii="Arial" w:hAnsi="Arial" w:cs="Arial"/>
          <w:sz w:val="24"/>
          <w:szCs w:val="24"/>
        </w:rPr>
        <w:t>aceitável,</w:t>
      </w:r>
      <w:r>
        <w:rPr>
          <w:rFonts w:ascii="Arial" w:hAnsi="Arial" w:cs="Arial"/>
          <w:spacing w:val="13"/>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se</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fornecedor</w:t>
      </w:r>
      <w:r>
        <w:rPr>
          <w:rFonts w:ascii="Arial" w:hAnsi="Arial" w:cs="Arial"/>
          <w:spacing w:val="13"/>
          <w:sz w:val="24"/>
          <w:szCs w:val="24"/>
        </w:rPr>
        <w:t xml:space="preserve"> </w:t>
      </w:r>
      <w:r>
        <w:rPr>
          <w:rFonts w:ascii="Arial" w:hAnsi="Arial" w:cs="Arial"/>
          <w:sz w:val="24"/>
          <w:szCs w:val="24"/>
        </w:rPr>
        <w:t>desatender</w:t>
      </w:r>
      <w:r>
        <w:rPr>
          <w:rFonts w:ascii="Arial" w:hAnsi="Arial" w:cs="Arial"/>
          <w:spacing w:val="-59"/>
          <w:sz w:val="24"/>
          <w:szCs w:val="24"/>
        </w:rPr>
        <w:t xml:space="preserve">    </w:t>
      </w:r>
      <w:r>
        <w:rPr>
          <w:rFonts w:ascii="Arial" w:hAnsi="Arial" w:cs="Arial"/>
          <w:spacing w:val="-59"/>
          <w:sz w:val="24"/>
          <w:szCs w:val="24"/>
        </w:rPr>
        <w:tab/>
      </w:r>
      <w:r>
        <w:rPr>
          <w:rFonts w:ascii="Arial" w:hAnsi="Arial" w:cs="Arial"/>
          <w:sz w:val="24"/>
          <w:szCs w:val="24"/>
        </w:rPr>
        <w:t>às exigências habilitatórias, o (a) AGENTE DE CONTRATAÇÃO (a) examinará a proposta ou o lance subsequente,</w:t>
      </w:r>
      <w:r>
        <w:rPr>
          <w:rFonts w:ascii="Arial" w:hAnsi="Arial" w:cs="Arial"/>
          <w:spacing w:val="1"/>
          <w:sz w:val="24"/>
          <w:szCs w:val="24"/>
        </w:rPr>
        <w:t xml:space="preserve"> </w:t>
      </w:r>
      <w:r>
        <w:rPr>
          <w:rFonts w:ascii="Arial" w:hAnsi="Arial" w:cs="Arial"/>
          <w:sz w:val="24"/>
          <w:szCs w:val="24"/>
        </w:rPr>
        <w:t>verificando a sua compatibilidade e a habilitação do participante, na ordem de classificação, e</w:t>
      </w:r>
      <w:r>
        <w:rPr>
          <w:rFonts w:ascii="Arial" w:hAnsi="Arial" w:cs="Arial"/>
          <w:spacing w:val="1"/>
          <w:sz w:val="24"/>
          <w:szCs w:val="24"/>
        </w:rPr>
        <w:t xml:space="preserve"> </w:t>
      </w:r>
      <w:r>
        <w:rPr>
          <w:rFonts w:ascii="Arial" w:hAnsi="Arial" w:cs="Arial"/>
          <w:sz w:val="24"/>
          <w:szCs w:val="24"/>
        </w:rPr>
        <w:t>assim sucessivamente, até a apuração de uma proposta ou lance que atenda o Edital. Também</w:t>
      </w:r>
      <w:r>
        <w:rPr>
          <w:rFonts w:ascii="Arial" w:hAnsi="Arial" w:cs="Arial"/>
          <w:spacing w:val="1"/>
          <w:sz w:val="24"/>
          <w:szCs w:val="24"/>
        </w:rPr>
        <w:t xml:space="preserve"> </w:t>
      </w:r>
      <w:r>
        <w:rPr>
          <w:rFonts w:ascii="Arial" w:hAnsi="Arial" w:cs="Arial"/>
          <w:sz w:val="24"/>
          <w:szCs w:val="24"/>
        </w:rPr>
        <w:t>nessa</w:t>
      </w:r>
      <w:r>
        <w:rPr>
          <w:rFonts w:ascii="Arial" w:hAnsi="Arial" w:cs="Arial"/>
          <w:spacing w:val="-1"/>
          <w:sz w:val="24"/>
          <w:szCs w:val="24"/>
        </w:rPr>
        <w:t xml:space="preserve"> </w:t>
      </w:r>
      <w:r>
        <w:rPr>
          <w:rFonts w:ascii="Arial" w:hAnsi="Arial" w:cs="Arial"/>
          <w:sz w:val="24"/>
          <w:szCs w:val="24"/>
        </w:rPr>
        <w:t>etapa</w:t>
      </w:r>
      <w:r>
        <w:rPr>
          <w:rFonts w:ascii="Arial" w:hAnsi="Arial" w:cs="Arial"/>
          <w:spacing w:val="-2"/>
          <w:sz w:val="24"/>
          <w:szCs w:val="24"/>
        </w:rPr>
        <w:t xml:space="preserve"> </w:t>
      </w:r>
      <w:r>
        <w:rPr>
          <w:rFonts w:ascii="Arial" w:hAnsi="Arial" w:cs="Arial"/>
          <w:sz w:val="24"/>
          <w:szCs w:val="24"/>
        </w:rPr>
        <w:t>poderá negociar com</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participante</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seja</w:t>
      </w:r>
      <w:r>
        <w:rPr>
          <w:rFonts w:ascii="Arial" w:hAnsi="Arial" w:cs="Arial"/>
          <w:spacing w:val="-3"/>
          <w:sz w:val="24"/>
          <w:szCs w:val="24"/>
        </w:rPr>
        <w:t xml:space="preserve"> </w:t>
      </w:r>
      <w:r>
        <w:rPr>
          <w:rFonts w:ascii="Arial" w:hAnsi="Arial" w:cs="Arial"/>
          <w:sz w:val="24"/>
          <w:szCs w:val="24"/>
        </w:rPr>
        <w:t>obtido preço</w:t>
      </w:r>
      <w:r>
        <w:rPr>
          <w:rFonts w:ascii="Arial" w:hAnsi="Arial" w:cs="Arial"/>
          <w:spacing w:val="5"/>
          <w:sz w:val="24"/>
          <w:szCs w:val="24"/>
        </w:rPr>
        <w:t xml:space="preserve"> </w:t>
      </w:r>
      <w:r>
        <w:rPr>
          <w:rFonts w:ascii="Arial" w:hAnsi="Arial" w:cs="Arial"/>
          <w:sz w:val="24"/>
          <w:szCs w:val="24"/>
        </w:rPr>
        <w:t>melhor.</w:t>
      </w:r>
    </w:p>
    <w:p w14:paraId="17304062">
      <w:pPr>
        <w:pStyle w:val="17"/>
        <w:spacing w:before="1"/>
        <w:ind w:right="371"/>
        <w:jc w:val="both"/>
        <w:rPr>
          <w:rFonts w:ascii="Arial" w:hAnsi="Arial" w:cs="Arial"/>
          <w:sz w:val="24"/>
          <w:szCs w:val="24"/>
        </w:rPr>
      </w:pPr>
    </w:p>
    <w:p w14:paraId="3122BFC7">
      <w:pPr>
        <w:pStyle w:val="30"/>
        <w:numPr>
          <w:ilvl w:val="1"/>
          <w:numId w:val="7"/>
        </w:numPr>
        <w:tabs>
          <w:tab w:val="left" w:pos="709"/>
        </w:tabs>
        <w:ind w:left="0" w:right="371" w:firstLine="0"/>
        <w:rPr>
          <w:rFonts w:ascii="Arial" w:hAnsi="Arial" w:cs="Arial"/>
          <w:sz w:val="24"/>
          <w:szCs w:val="24"/>
        </w:rPr>
      </w:pPr>
      <w:r>
        <w:rPr>
          <w:rFonts w:ascii="Arial" w:hAnsi="Arial" w:cs="Arial"/>
          <w:sz w:val="24"/>
          <w:szCs w:val="24"/>
        </w:rPr>
        <w:t>- Caso não sejam apresentados lances, será verificada a conformidade entre a proposta de</w:t>
      </w:r>
      <w:r>
        <w:rPr>
          <w:rFonts w:ascii="Arial" w:hAnsi="Arial" w:cs="Arial"/>
          <w:spacing w:val="1"/>
          <w:sz w:val="24"/>
          <w:szCs w:val="24"/>
        </w:rPr>
        <w:t xml:space="preserve"> </w:t>
      </w:r>
      <w:r>
        <w:rPr>
          <w:rFonts w:ascii="Arial" w:hAnsi="Arial" w:cs="Arial"/>
          <w:sz w:val="24"/>
          <w:szCs w:val="24"/>
        </w:rPr>
        <w:t>menor</w:t>
      </w:r>
      <w:r>
        <w:rPr>
          <w:rFonts w:ascii="Arial" w:hAnsi="Arial" w:cs="Arial"/>
          <w:spacing w:val="-2"/>
          <w:sz w:val="24"/>
          <w:szCs w:val="24"/>
        </w:rPr>
        <w:t xml:space="preserve"> </w:t>
      </w:r>
      <w:r>
        <w:rPr>
          <w:rFonts w:ascii="Arial" w:hAnsi="Arial" w:cs="Arial"/>
          <w:sz w:val="24"/>
          <w:szCs w:val="24"/>
        </w:rPr>
        <w:t>preço</w:t>
      </w:r>
      <w:r>
        <w:rPr>
          <w:rFonts w:ascii="Arial" w:hAnsi="Arial" w:cs="Arial"/>
          <w:spacing w:val="-2"/>
          <w:sz w:val="24"/>
          <w:szCs w:val="24"/>
        </w:rPr>
        <w:t xml:space="preserve"> </w:t>
      </w:r>
      <w:r>
        <w:rPr>
          <w:rFonts w:ascii="Arial" w:hAnsi="Arial" w:cs="Arial"/>
          <w:sz w:val="24"/>
          <w:szCs w:val="24"/>
        </w:rPr>
        <w:t>e valor</w:t>
      </w:r>
      <w:r>
        <w:rPr>
          <w:rFonts w:ascii="Arial" w:hAnsi="Arial" w:cs="Arial"/>
          <w:spacing w:val="1"/>
          <w:sz w:val="24"/>
          <w:szCs w:val="24"/>
        </w:rPr>
        <w:t xml:space="preserve"> </w:t>
      </w:r>
      <w:r>
        <w:rPr>
          <w:rFonts w:ascii="Arial" w:hAnsi="Arial" w:cs="Arial"/>
          <w:sz w:val="24"/>
          <w:szCs w:val="24"/>
        </w:rPr>
        <w:t>estimado para a</w:t>
      </w:r>
      <w:r>
        <w:rPr>
          <w:rFonts w:ascii="Arial" w:hAnsi="Arial" w:cs="Arial"/>
          <w:spacing w:val="-2"/>
          <w:sz w:val="24"/>
          <w:szCs w:val="24"/>
        </w:rPr>
        <w:t xml:space="preserve"> </w:t>
      </w:r>
      <w:r>
        <w:rPr>
          <w:rFonts w:ascii="Arial" w:hAnsi="Arial" w:cs="Arial"/>
          <w:sz w:val="24"/>
          <w:szCs w:val="24"/>
        </w:rPr>
        <w:t>contratação.</w:t>
      </w:r>
    </w:p>
    <w:p w14:paraId="1D23F668">
      <w:pPr>
        <w:pStyle w:val="17"/>
        <w:spacing w:before="11"/>
        <w:ind w:right="371"/>
        <w:jc w:val="both"/>
        <w:rPr>
          <w:rFonts w:ascii="Arial" w:hAnsi="Arial" w:cs="Arial"/>
          <w:sz w:val="24"/>
          <w:szCs w:val="24"/>
        </w:rPr>
      </w:pPr>
    </w:p>
    <w:p w14:paraId="07B0C7B4">
      <w:pPr>
        <w:pStyle w:val="30"/>
        <w:numPr>
          <w:ilvl w:val="1"/>
          <w:numId w:val="7"/>
        </w:numPr>
        <w:tabs>
          <w:tab w:val="left" w:pos="734"/>
        </w:tabs>
        <w:ind w:left="0" w:right="371" w:firstLine="0"/>
        <w:rPr>
          <w:rFonts w:ascii="Arial" w:hAnsi="Arial" w:cs="Arial"/>
          <w:sz w:val="24"/>
          <w:szCs w:val="24"/>
        </w:rPr>
      </w:pPr>
      <w:r>
        <w:rPr>
          <w:rFonts w:ascii="Arial" w:hAnsi="Arial" w:cs="Arial"/>
          <w:sz w:val="24"/>
          <w:szCs w:val="24"/>
        </w:rPr>
        <w:t>- Constatando o atendimento das exigências fixadas no Edital e inexistindo interposição de</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o objeto</w:t>
      </w:r>
      <w:r>
        <w:rPr>
          <w:rFonts w:ascii="Arial" w:hAnsi="Arial" w:cs="Arial"/>
          <w:spacing w:val="-2"/>
          <w:sz w:val="24"/>
          <w:szCs w:val="24"/>
        </w:rPr>
        <w:t xml:space="preserve"> </w:t>
      </w:r>
      <w:r>
        <w:rPr>
          <w:rFonts w:ascii="Arial" w:hAnsi="Arial" w:cs="Arial"/>
          <w:sz w:val="24"/>
          <w:szCs w:val="24"/>
        </w:rPr>
        <w:t>será adjudicado</w:t>
      </w:r>
      <w:r>
        <w:rPr>
          <w:rFonts w:ascii="Arial" w:hAnsi="Arial" w:cs="Arial"/>
          <w:spacing w:val="-1"/>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autor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lance de</w:t>
      </w:r>
      <w:r>
        <w:rPr>
          <w:rFonts w:ascii="Arial" w:hAnsi="Arial" w:cs="Arial"/>
          <w:spacing w:val="-2"/>
          <w:sz w:val="24"/>
          <w:szCs w:val="24"/>
        </w:rPr>
        <w:t xml:space="preserve"> </w:t>
      </w:r>
      <w:r>
        <w:rPr>
          <w:rFonts w:ascii="Arial" w:hAnsi="Arial" w:cs="Arial"/>
          <w:sz w:val="24"/>
          <w:szCs w:val="24"/>
        </w:rPr>
        <w:t>menor</w:t>
      </w:r>
      <w:r>
        <w:rPr>
          <w:rFonts w:ascii="Arial" w:hAnsi="Arial" w:cs="Arial"/>
          <w:spacing w:val="1"/>
          <w:sz w:val="24"/>
          <w:szCs w:val="24"/>
        </w:rPr>
        <w:t xml:space="preserve"> </w:t>
      </w:r>
      <w:r>
        <w:rPr>
          <w:rFonts w:ascii="Arial" w:hAnsi="Arial" w:cs="Arial"/>
          <w:sz w:val="24"/>
          <w:szCs w:val="24"/>
        </w:rPr>
        <w:t>preço.</w:t>
      </w:r>
    </w:p>
    <w:p w14:paraId="5B4C2185">
      <w:pPr>
        <w:pStyle w:val="30"/>
        <w:rPr>
          <w:rFonts w:ascii="Arial" w:hAnsi="Arial" w:cs="Arial"/>
          <w:sz w:val="24"/>
          <w:szCs w:val="24"/>
        </w:rPr>
      </w:pPr>
    </w:p>
    <w:p w14:paraId="23EA08A7">
      <w:pPr>
        <w:pStyle w:val="17"/>
        <w:spacing w:before="8"/>
        <w:ind w:right="371"/>
        <w:jc w:val="both"/>
        <w:rPr>
          <w:rFonts w:ascii="Arial" w:hAnsi="Arial" w:cs="Arial"/>
          <w:sz w:val="24"/>
          <w:szCs w:val="24"/>
        </w:rPr>
      </w:pPr>
    </w:p>
    <w:p w14:paraId="645AB459">
      <w:pPr>
        <w:pStyle w:val="3"/>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ENCAMINHAMENTO DA</w:t>
      </w:r>
      <w:r>
        <w:rPr>
          <w:spacing w:val="-9"/>
          <w:sz w:val="24"/>
          <w:szCs w:val="24"/>
        </w:rPr>
        <w:t xml:space="preserve"> </w:t>
      </w:r>
      <w:r>
        <w:rPr>
          <w:sz w:val="24"/>
          <w:szCs w:val="24"/>
        </w:rPr>
        <w:t>PROPOSTA</w:t>
      </w:r>
      <w:r>
        <w:rPr>
          <w:spacing w:val="-5"/>
          <w:sz w:val="24"/>
          <w:szCs w:val="24"/>
        </w:rPr>
        <w:t xml:space="preserve"> </w:t>
      </w:r>
      <w:r>
        <w:rPr>
          <w:sz w:val="24"/>
          <w:szCs w:val="24"/>
        </w:rPr>
        <w:t>VENCEDORA:</w:t>
      </w:r>
    </w:p>
    <w:p w14:paraId="06C5B7B1">
      <w:pPr>
        <w:pStyle w:val="17"/>
        <w:spacing w:before="1"/>
        <w:ind w:right="371"/>
        <w:jc w:val="both"/>
        <w:rPr>
          <w:rFonts w:ascii="Arial" w:hAnsi="Arial" w:cs="Arial"/>
          <w:b/>
          <w:sz w:val="24"/>
          <w:szCs w:val="24"/>
        </w:rPr>
      </w:pPr>
    </w:p>
    <w:p w14:paraId="6A24B05A">
      <w:pPr>
        <w:pStyle w:val="30"/>
        <w:numPr>
          <w:ilvl w:val="1"/>
          <w:numId w:val="9"/>
        </w:numPr>
        <w:tabs>
          <w:tab w:val="left" w:pos="818"/>
        </w:tabs>
        <w:spacing w:line="242" w:lineRule="auto"/>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b/>
          <w:sz w:val="24"/>
          <w:szCs w:val="24"/>
        </w:rPr>
        <w:t>PROPOSTA</w:t>
      </w:r>
      <w:r>
        <w:rPr>
          <w:rFonts w:ascii="Arial" w:hAnsi="Arial" w:cs="Arial"/>
          <w:b/>
          <w:spacing w:val="1"/>
          <w:sz w:val="24"/>
          <w:szCs w:val="24"/>
        </w:rPr>
        <w:t xml:space="preserve"> </w:t>
      </w:r>
      <w:r>
        <w:rPr>
          <w:rFonts w:ascii="Arial" w:hAnsi="Arial" w:cs="Arial"/>
          <w:b/>
          <w:sz w:val="24"/>
          <w:szCs w:val="24"/>
        </w:rPr>
        <w:t>FINAL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ANEXO</w:t>
      </w:r>
      <w:r>
        <w:rPr>
          <w:rFonts w:ascii="Arial" w:hAnsi="Arial" w:cs="Arial"/>
          <w:b/>
          <w:spacing w:val="1"/>
          <w:sz w:val="24"/>
          <w:szCs w:val="24"/>
        </w:rPr>
        <w:t xml:space="preserve"> </w:t>
      </w:r>
      <w:r>
        <w:rPr>
          <w:rFonts w:ascii="Arial" w:hAnsi="Arial" w:cs="Arial"/>
          <w:b/>
          <w:sz w:val="24"/>
          <w:szCs w:val="24"/>
        </w:rPr>
        <w:t>II</w:t>
      </w:r>
      <w:r>
        <w:rPr>
          <w:rFonts w:ascii="Arial" w:hAnsi="Arial" w:cs="Arial"/>
          <w:b/>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declarado</w:t>
      </w:r>
      <w:r>
        <w:rPr>
          <w:rFonts w:ascii="Arial" w:hAnsi="Arial" w:cs="Arial"/>
          <w:spacing w:val="1"/>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encaminhada no prazo estipulado a contar da solicitação do AGENTE DE CONTRATAÇÃO  no sistema eletrônico e</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redigida de acordo com</w:t>
      </w:r>
      <w:r>
        <w:rPr>
          <w:rFonts w:ascii="Arial" w:hAnsi="Arial" w:cs="Arial"/>
          <w:spacing w:val="-1"/>
          <w:sz w:val="24"/>
          <w:szCs w:val="24"/>
        </w:rPr>
        <w:t xml:space="preserve"> </w:t>
      </w:r>
      <w:r>
        <w:rPr>
          <w:rFonts w:ascii="Arial" w:hAnsi="Arial" w:cs="Arial"/>
          <w:sz w:val="24"/>
          <w:szCs w:val="24"/>
        </w:rPr>
        <w:t>modelo</w:t>
      </w:r>
      <w:r>
        <w:rPr>
          <w:rFonts w:ascii="Arial" w:hAnsi="Arial" w:cs="Arial"/>
          <w:spacing w:val="-1"/>
          <w:sz w:val="24"/>
          <w:szCs w:val="24"/>
        </w:rPr>
        <w:t xml:space="preserve"> </w:t>
      </w:r>
      <w:r>
        <w:rPr>
          <w:rFonts w:ascii="Arial" w:hAnsi="Arial" w:cs="Arial"/>
          <w:sz w:val="24"/>
          <w:szCs w:val="24"/>
        </w:rPr>
        <w:t>disponível (Anexo II):</w:t>
      </w:r>
    </w:p>
    <w:p w14:paraId="1C8E6F99">
      <w:pPr>
        <w:pStyle w:val="17"/>
        <w:spacing w:before="7"/>
        <w:ind w:right="371"/>
        <w:jc w:val="both"/>
        <w:rPr>
          <w:rFonts w:ascii="Arial" w:hAnsi="Arial" w:cs="Arial"/>
          <w:sz w:val="24"/>
          <w:szCs w:val="24"/>
        </w:rPr>
      </w:pPr>
    </w:p>
    <w:p w14:paraId="1F5C0093">
      <w:pPr>
        <w:pStyle w:val="30"/>
        <w:numPr>
          <w:ilvl w:val="2"/>
          <w:numId w:val="9"/>
        </w:numPr>
        <w:tabs>
          <w:tab w:val="left" w:pos="1122"/>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redigida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língua</w:t>
      </w:r>
      <w:r>
        <w:rPr>
          <w:rFonts w:ascii="Arial" w:hAnsi="Arial" w:cs="Arial"/>
          <w:spacing w:val="1"/>
          <w:sz w:val="24"/>
          <w:szCs w:val="24"/>
        </w:rPr>
        <w:t xml:space="preserve"> </w:t>
      </w:r>
      <w:r>
        <w:rPr>
          <w:rFonts w:ascii="Arial" w:hAnsi="Arial" w:cs="Arial"/>
          <w:sz w:val="24"/>
          <w:szCs w:val="24"/>
        </w:rPr>
        <w:t>portuguesa,</w:t>
      </w:r>
      <w:r>
        <w:rPr>
          <w:rFonts w:ascii="Arial" w:hAnsi="Arial" w:cs="Arial"/>
          <w:spacing w:val="1"/>
          <w:sz w:val="24"/>
          <w:szCs w:val="24"/>
        </w:rPr>
        <w:t xml:space="preserve"> </w:t>
      </w:r>
      <w:r>
        <w:rPr>
          <w:rFonts w:ascii="Arial" w:hAnsi="Arial" w:cs="Arial"/>
          <w:sz w:val="24"/>
          <w:szCs w:val="24"/>
        </w:rPr>
        <w:t>datilografada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digitada,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uma</w:t>
      </w:r>
      <w:r>
        <w:rPr>
          <w:rFonts w:ascii="Arial" w:hAnsi="Arial" w:cs="Arial"/>
          <w:spacing w:val="1"/>
          <w:sz w:val="24"/>
          <w:szCs w:val="24"/>
        </w:rPr>
        <w:t xml:space="preserve"> </w:t>
      </w:r>
      <w:r>
        <w:rPr>
          <w:rFonts w:ascii="Arial" w:hAnsi="Arial" w:cs="Arial"/>
          <w:sz w:val="24"/>
          <w:szCs w:val="24"/>
        </w:rPr>
        <w:t>via,</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emendas, rasuras,</w:t>
      </w:r>
      <w:r>
        <w:rPr>
          <w:rFonts w:ascii="Arial" w:hAnsi="Arial" w:cs="Arial"/>
          <w:spacing w:val="1"/>
          <w:sz w:val="24"/>
          <w:szCs w:val="24"/>
        </w:rPr>
        <w:t xml:space="preserve"> </w:t>
      </w:r>
      <w:r>
        <w:rPr>
          <w:rFonts w:ascii="Arial" w:hAnsi="Arial" w:cs="Arial"/>
          <w:sz w:val="24"/>
          <w:szCs w:val="24"/>
        </w:rPr>
        <w:t>entrelinhas</w:t>
      </w:r>
      <w:r>
        <w:rPr>
          <w:rFonts w:ascii="Arial" w:hAnsi="Arial" w:cs="Arial"/>
          <w:spacing w:val="1"/>
          <w:sz w:val="24"/>
          <w:szCs w:val="24"/>
        </w:rPr>
        <w:t xml:space="preserve"> </w:t>
      </w:r>
      <w:r>
        <w:rPr>
          <w:rFonts w:ascii="Arial" w:hAnsi="Arial" w:cs="Arial"/>
          <w:sz w:val="24"/>
          <w:szCs w:val="24"/>
        </w:rPr>
        <w:t>ou ressalvas,</w:t>
      </w:r>
      <w:r>
        <w:rPr>
          <w:rFonts w:ascii="Arial" w:hAnsi="Arial" w:cs="Arial"/>
          <w:spacing w:val="1"/>
          <w:sz w:val="24"/>
          <w:szCs w:val="24"/>
        </w:rPr>
        <w:t xml:space="preserve"> </w:t>
      </w:r>
      <w:r>
        <w:rPr>
          <w:rFonts w:ascii="Arial" w:hAnsi="Arial" w:cs="Arial"/>
          <w:sz w:val="24"/>
          <w:szCs w:val="24"/>
        </w:rPr>
        <w:t>devendo a</w:t>
      </w:r>
      <w:r>
        <w:rPr>
          <w:rFonts w:ascii="Arial" w:hAnsi="Arial" w:cs="Arial"/>
          <w:spacing w:val="1"/>
          <w:sz w:val="24"/>
          <w:szCs w:val="24"/>
        </w:rPr>
        <w:t xml:space="preserve"> </w:t>
      </w:r>
      <w:r>
        <w:rPr>
          <w:rFonts w:ascii="Arial" w:hAnsi="Arial" w:cs="Arial"/>
          <w:sz w:val="24"/>
          <w:szCs w:val="24"/>
        </w:rPr>
        <w:t>última folha ser</w:t>
      </w:r>
      <w:r>
        <w:rPr>
          <w:rFonts w:ascii="Arial" w:hAnsi="Arial" w:cs="Arial"/>
          <w:spacing w:val="1"/>
          <w:sz w:val="24"/>
          <w:szCs w:val="24"/>
        </w:rPr>
        <w:t xml:space="preserve"> </w:t>
      </w:r>
      <w:r>
        <w:rPr>
          <w:rFonts w:ascii="Arial" w:hAnsi="Arial" w:cs="Arial"/>
          <w:sz w:val="24"/>
          <w:szCs w:val="24"/>
        </w:rPr>
        <w:t>assinada e</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 rubricadas</w:t>
      </w:r>
      <w:r>
        <w:rPr>
          <w:rFonts w:ascii="Arial" w:hAnsi="Arial" w:cs="Arial"/>
          <w:spacing w:val="-2"/>
          <w:sz w:val="24"/>
          <w:szCs w:val="24"/>
        </w:rPr>
        <w:t xml:space="preserve"> </w:t>
      </w:r>
      <w:r>
        <w:rPr>
          <w:rFonts w:ascii="Arial" w:hAnsi="Arial" w:cs="Arial"/>
          <w:sz w:val="24"/>
          <w:szCs w:val="24"/>
        </w:rPr>
        <w:t>pelo licitante ou</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representante legal.</w:t>
      </w:r>
    </w:p>
    <w:p w14:paraId="278EBF87">
      <w:pPr>
        <w:pStyle w:val="30"/>
        <w:numPr>
          <w:ilvl w:val="2"/>
          <w:numId w:val="9"/>
        </w:numPr>
        <w:tabs>
          <w:tab w:val="left" w:pos="1050"/>
        </w:tabs>
        <w:ind w:right="371" w:firstLine="0"/>
        <w:rPr>
          <w:rFonts w:ascii="Arial" w:hAnsi="Arial" w:cs="Arial"/>
          <w:sz w:val="24"/>
          <w:szCs w:val="24"/>
        </w:rPr>
      </w:pPr>
      <w:r>
        <w:rPr>
          <w:rFonts w:ascii="Arial" w:hAnsi="Arial" w:cs="Arial"/>
          <w:sz w:val="24"/>
          <w:szCs w:val="24"/>
        </w:rPr>
        <w:t>- Conter a indicação do banco, número da conta e agência do licitante vencedor, para fins</w:t>
      </w:r>
      <w:r>
        <w:rPr>
          <w:rFonts w:ascii="Arial" w:hAnsi="Arial" w:cs="Arial"/>
          <w:spacing w:val="-59"/>
          <w:sz w:val="24"/>
          <w:szCs w:val="24"/>
        </w:rPr>
        <w:t xml:space="preserve"> </w:t>
      </w:r>
      <w:r>
        <w:rPr>
          <w:rFonts w:ascii="Arial" w:hAnsi="Arial" w:cs="Arial"/>
          <w:sz w:val="24"/>
          <w:szCs w:val="24"/>
        </w:rPr>
        <w:t>de pagamento.</w:t>
      </w:r>
    </w:p>
    <w:p w14:paraId="2A565365">
      <w:pPr>
        <w:pStyle w:val="17"/>
        <w:spacing w:before="10"/>
        <w:ind w:right="371"/>
        <w:jc w:val="both"/>
        <w:rPr>
          <w:rFonts w:ascii="Arial" w:hAnsi="Arial" w:cs="Arial"/>
          <w:sz w:val="24"/>
          <w:szCs w:val="24"/>
        </w:rPr>
      </w:pPr>
    </w:p>
    <w:p w14:paraId="4CCA09C1">
      <w:pPr>
        <w:pStyle w:val="30"/>
        <w:numPr>
          <w:ilvl w:val="1"/>
          <w:numId w:val="9"/>
        </w:numPr>
        <w:tabs>
          <w:tab w:val="left" w:pos="750"/>
        </w:tabs>
        <w:ind w:right="371" w:firstLine="0"/>
        <w:rPr>
          <w:rFonts w:ascii="Arial" w:hAnsi="Arial" w:cs="Arial"/>
          <w:sz w:val="24"/>
          <w:szCs w:val="24"/>
        </w:rPr>
      </w:pPr>
      <w:r>
        <w:rPr>
          <w:rFonts w:ascii="Arial" w:hAnsi="Arial" w:cs="Arial"/>
          <w:sz w:val="24"/>
          <w:szCs w:val="24"/>
        </w:rPr>
        <w:t>- A proposta final deverá ser documentada nos autos e será levada em consideração no</w:t>
      </w:r>
      <w:r>
        <w:rPr>
          <w:rFonts w:ascii="Arial" w:hAnsi="Arial" w:cs="Arial"/>
          <w:spacing w:val="1"/>
          <w:sz w:val="24"/>
          <w:szCs w:val="24"/>
        </w:rPr>
        <w:t xml:space="preserve"> </w:t>
      </w:r>
      <w:r>
        <w:rPr>
          <w:rFonts w:ascii="Arial" w:hAnsi="Arial" w:cs="Arial"/>
          <w:sz w:val="24"/>
          <w:szCs w:val="24"/>
        </w:rPr>
        <w:t>decorrer da</w:t>
      </w:r>
      <w:r>
        <w:rPr>
          <w:rFonts w:ascii="Arial" w:hAnsi="Arial" w:cs="Arial"/>
          <w:spacing w:val="-3"/>
          <w:sz w:val="24"/>
          <w:szCs w:val="24"/>
        </w:rPr>
        <w:t xml:space="preserve"> </w:t>
      </w:r>
      <w:r>
        <w:rPr>
          <w:rFonts w:ascii="Arial" w:hAnsi="Arial" w:cs="Arial"/>
          <w:sz w:val="24"/>
          <w:szCs w:val="24"/>
        </w:rPr>
        <w:t>execução do</w:t>
      </w:r>
      <w:r>
        <w:rPr>
          <w:rFonts w:ascii="Arial" w:hAnsi="Arial" w:cs="Arial"/>
          <w:spacing w:val="-3"/>
          <w:sz w:val="24"/>
          <w:szCs w:val="24"/>
        </w:rPr>
        <w:t xml:space="preserve"> </w:t>
      </w:r>
      <w:r>
        <w:rPr>
          <w:rFonts w:ascii="Arial" w:hAnsi="Arial" w:cs="Arial"/>
          <w:sz w:val="24"/>
          <w:szCs w:val="24"/>
        </w:rPr>
        <w:t>contrato</w:t>
      </w:r>
      <w:r>
        <w:rPr>
          <w:rFonts w:ascii="Arial" w:hAnsi="Arial" w:cs="Arial"/>
          <w:spacing w:val="-3"/>
          <w:sz w:val="24"/>
          <w:szCs w:val="24"/>
        </w:rPr>
        <w:t xml:space="preserve"> </w:t>
      </w:r>
      <w:r>
        <w:rPr>
          <w:rFonts w:ascii="Arial" w:hAnsi="Arial" w:cs="Arial"/>
          <w:sz w:val="24"/>
          <w:szCs w:val="24"/>
        </w:rPr>
        <w:t>e aplicação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eventual</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se</w:t>
      </w:r>
      <w:r>
        <w:rPr>
          <w:rFonts w:ascii="Arial" w:hAnsi="Arial" w:cs="Arial"/>
          <w:spacing w:val="-4"/>
          <w:sz w:val="24"/>
          <w:szCs w:val="24"/>
        </w:rPr>
        <w:t xml:space="preserve"> </w:t>
      </w:r>
      <w:r>
        <w:rPr>
          <w:rFonts w:ascii="Arial" w:hAnsi="Arial" w:cs="Arial"/>
          <w:sz w:val="24"/>
          <w:szCs w:val="24"/>
        </w:rPr>
        <w:t>for o</w:t>
      </w:r>
      <w:r>
        <w:rPr>
          <w:rFonts w:ascii="Arial" w:hAnsi="Arial" w:cs="Arial"/>
          <w:spacing w:val="-3"/>
          <w:sz w:val="24"/>
          <w:szCs w:val="24"/>
        </w:rPr>
        <w:t xml:space="preserve"> </w:t>
      </w:r>
      <w:r>
        <w:rPr>
          <w:rFonts w:ascii="Arial" w:hAnsi="Arial" w:cs="Arial"/>
          <w:sz w:val="24"/>
          <w:szCs w:val="24"/>
        </w:rPr>
        <w:t>caso.</w:t>
      </w:r>
    </w:p>
    <w:p w14:paraId="7DE51690">
      <w:pPr>
        <w:pStyle w:val="17"/>
        <w:spacing w:before="11"/>
        <w:ind w:right="371"/>
        <w:jc w:val="both"/>
        <w:rPr>
          <w:rFonts w:ascii="Arial" w:hAnsi="Arial" w:cs="Arial"/>
          <w:sz w:val="24"/>
          <w:szCs w:val="24"/>
        </w:rPr>
      </w:pPr>
    </w:p>
    <w:p w14:paraId="589F9044">
      <w:pPr>
        <w:pStyle w:val="30"/>
        <w:numPr>
          <w:ilvl w:val="1"/>
          <w:numId w:val="9"/>
        </w:numPr>
        <w:tabs>
          <w:tab w:val="left" w:pos="743"/>
        </w:tabs>
        <w:ind w:right="371" w:firstLine="0"/>
        <w:rPr>
          <w:rFonts w:ascii="Arial" w:hAnsi="Arial" w:cs="Arial"/>
          <w:sz w:val="24"/>
          <w:szCs w:val="24"/>
        </w:rPr>
      </w:pPr>
      <w:r>
        <w:rPr>
          <w:rFonts w:ascii="Arial" w:hAnsi="Arial" w:cs="Arial"/>
          <w:sz w:val="24"/>
          <w:szCs w:val="24"/>
        </w:rPr>
        <w:t>- Todas as especificações do objeto contidas na proposta, tais como marca, modelo, tipo,</w:t>
      </w:r>
      <w:r>
        <w:rPr>
          <w:rFonts w:ascii="Arial" w:hAnsi="Arial" w:cs="Arial"/>
          <w:spacing w:val="1"/>
          <w:sz w:val="24"/>
          <w:szCs w:val="24"/>
        </w:rPr>
        <w:t xml:space="preserve"> </w:t>
      </w:r>
      <w:r>
        <w:rPr>
          <w:rFonts w:ascii="Arial" w:hAnsi="Arial" w:cs="Arial"/>
          <w:sz w:val="24"/>
          <w:szCs w:val="24"/>
        </w:rPr>
        <w:t>fabricante</w:t>
      </w:r>
      <w:r>
        <w:rPr>
          <w:rFonts w:ascii="Arial" w:hAnsi="Arial" w:cs="Arial"/>
          <w:spacing w:val="-3"/>
          <w:sz w:val="24"/>
          <w:szCs w:val="24"/>
        </w:rPr>
        <w:t xml:space="preserve"> </w:t>
      </w:r>
      <w:r>
        <w:rPr>
          <w:rFonts w:ascii="Arial" w:hAnsi="Arial" w:cs="Arial"/>
          <w:sz w:val="24"/>
          <w:szCs w:val="24"/>
        </w:rPr>
        <w:t>e procedência,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7C6E6794">
      <w:pPr>
        <w:pStyle w:val="17"/>
        <w:spacing w:before="2"/>
        <w:ind w:right="371"/>
        <w:jc w:val="both"/>
        <w:rPr>
          <w:rFonts w:ascii="Arial" w:hAnsi="Arial" w:cs="Arial"/>
          <w:sz w:val="24"/>
          <w:szCs w:val="24"/>
        </w:rPr>
      </w:pPr>
    </w:p>
    <w:p w14:paraId="328881AB">
      <w:pPr>
        <w:pStyle w:val="30"/>
        <w:numPr>
          <w:ilvl w:val="1"/>
          <w:numId w:val="9"/>
        </w:numPr>
        <w:tabs>
          <w:tab w:val="left" w:pos="78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expressos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moeda</w:t>
      </w:r>
      <w:r>
        <w:rPr>
          <w:rFonts w:ascii="Arial" w:hAnsi="Arial" w:cs="Arial"/>
          <w:spacing w:val="1"/>
          <w:sz w:val="24"/>
          <w:szCs w:val="24"/>
        </w:rPr>
        <w:t xml:space="preserve"> </w:t>
      </w:r>
      <w:r>
        <w:rPr>
          <w:rFonts w:ascii="Arial" w:hAnsi="Arial" w:cs="Arial"/>
          <w:sz w:val="24"/>
          <w:szCs w:val="24"/>
        </w:rPr>
        <w:t>corrente</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algarismos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 valor</w:t>
      </w:r>
      <w:r>
        <w:rPr>
          <w:rFonts w:ascii="Arial" w:hAnsi="Arial" w:cs="Arial"/>
          <w:spacing w:val="-1"/>
          <w:sz w:val="24"/>
          <w:szCs w:val="24"/>
        </w:rPr>
        <w:t xml:space="preserve"> </w:t>
      </w:r>
      <w:r>
        <w:rPr>
          <w:rFonts w:ascii="Arial" w:hAnsi="Arial" w:cs="Arial"/>
          <w:sz w:val="24"/>
          <w:szCs w:val="24"/>
        </w:rPr>
        <w:t>global</w:t>
      </w:r>
      <w:r>
        <w:rPr>
          <w:rFonts w:ascii="Arial" w:hAnsi="Arial" w:cs="Arial"/>
          <w:spacing w:val="-1"/>
          <w:sz w:val="24"/>
          <w:szCs w:val="24"/>
        </w:rPr>
        <w:t xml:space="preserve"> </w:t>
      </w:r>
      <w:r>
        <w:rPr>
          <w:rFonts w:ascii="Arial" w:hAnsi="Arial" w:cs="Arial"/>
          <w:sz w:val="24"/>
          <w:szCs w:val="24"/>
        </w:rPr>
        <w:t>em algarismos</w:t>
      </w:r>
      <w:r>
        <w:rPr>
          <w:rFonts w:ascii="Arial" w:hAnsi="Arial" w:cs="Arial"/>
          <w:spacing w:val="-2"/>
          <w:sz w:val="24"/>
          <w:szCs w:val="24"/>
        </w:rPr>
        <w:t xml:space="preserve"> </w:t>
      </w:r>
      <w:r>
        <w:rPr>
          <w:rFonts w:ascii="Arial" w:hAnsi="Arial" w:cs="Arial"/>
          <w:sz w:val="24"/>
          <w:szCs w:val="24"/>
        </w:rPr>
        <w:t>e por</w:t>
      </w:r>
      <w:r>
        <w:rPr>
          <w:rFonts w:ascii="Arial" w:hAnsi="Arial" w:cs="Arial"/>
          <w:spacing w:val="1"/>
          <w:sz w:val="24"/>
          <w:szCs w:val="24"/>
        </w:rPr>
        <w:t xml:space="preserve"> </w:t>
      </w:r>
      <w:r>
        <w:rPr>
          <w:rFonts w:ascii="Arial" w:hAnsi="Arial" w:cs="Arial"/>
          <w:sz w:val="24"/>
          <w:szCs w:val="24"/>
        </w:rPr>
        <w:t>extenso.</w:t>
      </w:r>
    </w:p>
    <w:p w14:paraId="39E33BFD">
      <w:pPr>
        <w:pStyle w:val="17"/>
        <w:ind w:right="371"/>
        <w:jc w:val="both"/>
        <w:rPr>
          <w:rFonts w:ascii="Arial" w:hAnsi="Arial" w:cs="Arial"/>
          <w:sz w:val="24"/>
          <w:szCs w:val="24"/>
        </w:rPr>
      </w:pPr>
    </w:p>
    <w:p w14:paraId="5D811B98">
      <w:pPr>
        <w:pStyle w:val="30"/>
        <w:numPr>
          <w:ilvl w:val="2"/>
          <w:numId w:val="9"/>
        </w:numPr>
        <w:tabs>
          <w:tab w:val="left" w:pos="1098"/>
        </w:tabs>
        <w:ind w:right="371" w:firstLine="0"/>
        <w:rPr>
          <w:rFonts w:ascii="Arial" w:hAnsi="Arial" w:cs="Arial"/>
          <w:sz w:val="24"/>
          <w:szCs w:val="24"/>
        </w:rPr>
      </w:pPr>
      <w:r>
        <w:rPr>
          <w:rFonts w:ascii="Arial" w:hAnsi="Arial" w:cs="Arial"/>
          <w:sz w:val="24"/>
          <w:szCs w:val="24"/>
        </w:rPr>
        <w:t>- Ocorrendo divergência entre os preços unitários e o preço global, prevalecerão os</w:t>
      </w:r>
      <w:r>
        <w:rPr>
          <w:rFonts w:ascii="Arial" w:hAnsi="Arial" w:cs="Arial"/>
          <w:spacing w:val="1"/>
          <w:sz w:val="24"/>
          <w:szCs w:val="24"/>
        </w:rPr>
        <w:t xml:space="preserve"> </w:t>
      </w:r>
      <w:r>
        <w:rPr>
          <w:rFonts w:ascii="Arial" w:hAnsi="Arial" w:cs="Arial"/>
          <w:sz w:val="24"/>
          <w:szCs w:val="24"/>
        </w:rPr>
        <w:t>primeiros; no caso de divergência entre os valores numéricos e os valores expressos por</w:t>
      </w:r>
      <w:r>
        <w:rPr>
          <w:rFonts w:ascii="Arial" w:hAnsi="Arial" w:cs="Arial"/>
          <w:spacing w:val="1"/>
          <w:sz w:val="24"/>
          <w:szCs w:val="24"/>
        </w:rPr>
        <w:t xml:space="preserve"> </w:t>
      </w:r>
      <w:r>
        <w:rPr>
          <w:rFonts w:ascii="Arial" w:hAnsi="Arial" w:cs="Arial"/>
          <w:sz w:val="24"/>
          <w:szCs w:val="24"/>
        </w:rPr>
        <w:t>extenso, prevalecerão</w:t>
      </w:r>
      <w:r>
        <w:rPr>
          <w:rFonts w:ascii="Arial" w:hAnsi="Arial" w:cs="Arial"/>
          <w:spacing w:val="-2"/>
          <w:sz w:val="24"/>
          <w:szCs w:val="24"/>
        </w:rPr>
        <w:t xml:space="preserve"> </w:t>
      </w:r>
      <w:r>
        <w:rPr>
          <w:rFonts w:ascii="Arial" w:hAnsi="Arial" w:cs="Arial"/>
          <w:sz w:val="24"/>
          <w:szCs w:val="24"/>
        </w:rPr>
        <w:t>estes últimos.</w:t>
      </w:r>
    </w:p>
    <w:p w14:paraId="3D0C8962">
      <w:pPr>
        <w:pStyle w:val="17"/>
        <w:ind w:right="371"/>
        <w:jc w:val="both"/>
        <w:rPr>
          <w:rFonts w:ascii="Arial" w:hAnsi="Arial" w:cs="Arial"/>
          <w:sz w:val="24"/>
          <w:szCs w:val="24"/>
        </w:rPr>
      </w:pPr>
    </w:p>
    <w:p w14:paraId="24FF5569">
      <w:pPr>
        <w:pStyle w:val="30"/>
        <w:numPr>
          <w:ilvl w:val="1"/>
          <w:numId w:val="9"/>
        </w:numPr>
        <w:tabs>
          <w:tab w:val="left" w:pos="743"/>
        </w:tabs>
        <w:spacing w:before="1"/>
        <w:ind w:right="371" w:firstLine="0"/>
        <w:rPr>
          <w:rFonts w:ascii="Arial" w:hAnsi="Arial" w:cs="Arial"/>
          <w:sz w:val="24"/>
          <w:szCs w:val="24"/>
        </w:rPr>
      </w:pPr>
      <w:r>
        <w:rPr>
          <w:rFonts w:ascii="Arial" w:hAnsi="Arial" w:cs="Arial"/>
          <w:sz w:val="24"/>
          <w:szCs w:val="24"/>
        </w:rPr>
        <w:t>- A oferta deverá ser firme e precisa, limitada, rigorosamente, ao objeto deste Edital, sem</w:t>
      </w:r>
      <w:r>
        <w:rPr>
          <w:rFonts w:ascii="Arial" w:hAnsi="Arial" w:cs="Arial"/>
          <w:spacing w:val="1"/>
          <w:sz w:val="24"/>
          <w:szCs w:val="24"/>
        </w:rPr>
        <w:t xml:space="preserve"> </w:t>
      </w:r>
      <w:r>
        <w:rPr>
          <w:rFonts w:ascii="Arial" w:hAnsi="Arial" w:cs="Arial"/>
          <w:sz w:val="24"/>
          <w:szCs w:val="24"/>
        </w:rPr>
        <w:t>conter alternativas de preço ou de qualquer outra condição que induza o julgamento a mais de um</w:t>
      </w:r>
      <w:r>
        <w:rPr>
          <w:rFonts w:ascii="Arial" w:hAnsi="Arial" w:cs="Arial"/>
          <w:spacing w:val="-59"/>
          <w:sz w:val="24"/>
          <w:szCs w:val="24"/>
        </w:rPr>
        <w:t xml:space="preserve"> </w:t>
      </w:r>
      <w:r>
        <w:rPr>
          <w:rFonts w:ascii="Arial" w:hAnsi="Arial" w:cs="Arial"/>
          <w:sz w:val="24"/>
          <w:szCs w:val="24"/>
        </w:rPr>
        <w:t>resultado,</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 de</w:t>
      </w:r>
      <w:r>
        <w:rPr>
          <w:rFonts w:ascii="Arial" w:hAnsi="Arial" w:cs="Arial"/>
          <w:spacing w:val="-2"/>
          <w:sz w:val="24"/>
          <w:szCs w:val="24"/>
        </w:rPr>
        <w:t xml:space="preserve"> </w:t>
      </w:r>
      <w:r>
        <w:rPr>
          <w:rFonts w:ascii="Arial" w:hAnsi="Arial" w:cs="Arial"/>
          <w:sz w:val="24"/>
          <w:szCs w:val="24"/>
        </w:rPr>
        <w:t>desclassificação.</w:t>
      </w:r>
    </w:p>
    <w:p w14:paraId="727C6AB1">
      <w:pPr>
        <w:pStyle w:val="17"/>
        <w:spacing w:before="9"/>
        <w:ind w:right="371"/>
        <w:jc w:val="both"/>
        <w:rPr>
          <w:rFonts w:ascii="Arial" w:hAnsi="Arial" w:cs="Arial"/>
          <w:sz w:val="24"/>
          <w:szCs w:val="24"/>
        </w:rPr>
      </w:pPr>
    </w:p>
    <w:p w14:paraId="2A16086E">
      <w:pPr>
        <w:pStyle w:val="30"/>
        <w:numPr>
          <w:ilvl w:val="1"/>
          <w:numId w:val="9"/>
        </w:numPr>
        <w:tabs>
          <w:tab w:val="left" w:pos="801"/>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obedecer</w:t>
      </w:r>
      <w:r>
        <w:rPr>
          <w:rFonts w:ascii="Arial" w:hAnsi="Arial" w:cs="Arial"/>
          <w:spacing w:val="1"/>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sendo</w:t>
      </w:r>
      <w:r>
        <w:rPr>
          <w:rFonts w:ascii="Arial" w:hAnsi="Arial" w:cs="Arial"/>
          <w:spacing w:val="1"/>
          <w:sz w:val="24"/>
          <w:szCs w:val="24"/>
        </w:rPr>
        <w:t xml:space="preserve"> </w:t>
      </w:r>
      <w:r>
        <w:rPr>
          <w:rFonts w:ascii="Arial" w:hAnsi="Arial" w:cs="Arial"/>
          <w:sz w:val="24"/>
          <w:szCs w:val="24"/>
        </w:rPr>
        <w:t>considerada aquela que não corresponda às especificações ali contidas ou que estabeleça vínculo</w:t>
      </w:r>
      <w:r>
        <w:rPr>
          <w:rFonts w:ascii="Arial" w:hAnsi="Arial" w:cs="Arial"/>
          <w:spacing w:val="-59"/>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proposta de</w:t>
      </w:r>
      <w:r>
        <w:rPr>
          <w:rFonts w:ascii="Arial" w:hAnsi="Arial" w:cs="Arial"/>
          <w:spacing w:val="-2"/>
          <w:sz w:val="24"/>
          <w:szCs w:val="24"/>
        </w:rPr>
        <w:t xml:space="preserve"> </w:t>
      </w:r>
      <w:r>
        <w:rPr>
          <w:rFonts w:ascii="Arial" w:hAnsi="Arial" w:cs="Arial"/>
          <w:sz w:val="24"/>
          <w:szCs w:val="24"/>
        </w:rPr>
        <w:t>outro licitante.</w:t>
      </w:r>
    </w:p>
    <w:p w14:paraId="2A4E2ED1">
      <w:pPr>
        <w:pStyle w:val="17"/>
        <w:spacing w:before="1"/>
        <w:ind w:right="371"/>
        <w:jc w:val="both"/>
        <w:rPr>
          <w:rFonts w:ascii="Arial" w:hAnsi="Arial" w:cs="Arial"/>
          <w:sz w:val="24"/>
          <w:szCs w:val="24"/>
        </w:rPr>
      </w:pPr>
    </w:p>
    <w:p w14:paraId="1466CD03">
      <w:pPr>
        <w:pStyle w:val="30"/>
        <w:numPr>
          <w:ilvl w:val="1"/>
          <w:numId w:val="9"/>
        </w:numPr>
        <w:tabs>
          <w:tab w:val="left" w:pos="818"/>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contenham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descrição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3"/>
          <w:sz w:val="24"/>
          <w:szCs w:val="24"/>
        </w:rPr>
        <w:t xml:space="preserve"> </w:t>
      </w:r>
      <w:r>
        <w:rPr>
          <w:rFonts w:ascii="Arial" w:hAnsi="Arial" w:cs="Arial"/>
          <w:sz w:val="24"/>
          <w:szCs w:val="24"/>
        </w:rPr>
        <w:t>estarão</w:t>
      </w:r>
      <w:r>
        <w:rPr>
          <w:rFonts w:ascii="Arial" w:hAnsi="Arial" w:cs="Arial"/>
          <w:spacing w:val="-2"/>
          <w:sz w:val="24"/>
          <w:szCs w:val="24"/>
        </w:rPr>
        <w:t xml:space="preserve"> </w:t>
      </w:r>
      <w:r>
        <w:rPr>
          <w:rFonts w:ascii="Arial" w:hAnsi="Arial" w:cs="Arial"/>
          <w:sz w:val="24"/>
          <w:szCs w:val="24"/>
        </w:rPr>
        <w:t>disponíveis</w:t>
      </w:r>
      <w:r>
        <w:rPr>
          <w:rFonts w:ascii="Arial" w:hAnsi="Arial" w:cs="Arial"/>
          <w:spacing w:val="1"/>
          <w:sz w:val="24"/>
          <w:szCs w:val="24"/>
        </w:rPr>
        <w:t xml:space="preserve"> </w:t>
      </w:r>
      <w:r>
        <w:rPr>
          <w:rFonts w:ascii="Arial" w:hAnsi="Arial" w:cs="Arial"/>
          <w:sz w:val="24"/>
          <w:szCs w:val="24"/>
        </w:rPr>
        <w:t>na internet,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w:t>
      </w:r>
    </w:p>
    <w:p w14:paraId="46D3B1B3">
      <w:pPr>
        <w:pStyle w:val="17"/>
        <w:spacing w:before="9"/>
        <w:ind w:right="371"/>
        <w:jc w:val="both"/>
        <w:rPr>
          <w:rFonts w:ascii="Arial" w:hAnsi="Arial" w:cs="Arial"/>
          <w:sz w:val="24"/>
          <w:szCs w:val="24"/>
        </w:rPr>
      </w:pPr>
    </w:p>
    <w:p w14:paraId="4254F00D">
      <w:pPr>
        <w:pStyle w:val="3"/>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DOS</w:t>
      </w:r>
      <w:r>
        <w:rPr>
          <w:spacing w:val="-2"/>
          <w:sz w:val="24"/>
          <w:szCs w:val="24"/>
        </w:rPr>
        <w:t xml:space="preserve"> </w:t>
      </w:r>
      <w:r>
        <w:rPr>
          <w:sz w:val="24"/>
          <w:szCs w:val="24"/>
        </w:rPr>
        <w:t>RECURSOS:</w:t>
      </w:r>
    </w:p>
    <w:p w14:paraId="4F89FC43">
      <w:pPr>
        <w:pStyle w:val="17"/>
        <w:spacing w:before="2"/>
        <w:ind w:right="371"/>
        <w:jc w:val="both"/>
        <w:rPr>
          <w:rFonts w:ascii="Arial" w:hAnsi="Arial" w:cs="Arial"/>
          <w:b/>
          <w:sz w:val="24"/>
          <w:szCs w:val="24"/>
        </w:rPr>
      </w:pPr>
    </w:p>
    <w:p w14:paraId="0EAE69AE">
      <w:pPr>
        <w:pStyle w:val="30"/>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Declarado o vencedor e decorrida a fase de regularização fiscal e trabalhista da licitante</w:t>
      </w:r>
      <w:r>
        <w:rPr>
          <w:rFonts w:ascii="Arial" w:hAnsi="Arial" w:cs="Arial"/>
          <w:spacing w:val="1"/>
          <w:sz w:val="24"/>
          <w:szCs w:val="24"/>
        </w:rPr>
        <w:t xml:space="preserve"> </w:t>
      </w:r>
      <w:r>
        <w:rPr>
          <w:rFonts w:ascii="Arial" w:hAnsi="Arial" w:cs="Arial"/>
          <w:sz w:val="24"/>
          <w:szCs w:val="24"/>
        </w:rPr>
        <w:t>qualificada</w:t>
      </w:r>
      <w:r>
        <w:rPr>
          <w:rFonts w:ascii="Arial" w:hAnsi="Arial" w:cs="Arial"/>
          <w:spacing w:val="23"/>
          <w:sz w:val="24"/>
          <w:szCs w:val="24"/>
        </w:rPr>
        <w:t xml:space="preserve"> </w:t>
      </w:r>
      <w:r>
        <w:rPr>
          <w:rFonts w:ascii="Arial" w:hAnsi="Arial" w:cs="Arial"/>
          <w:sz w:val="24"/>
          <w:szCs w:val="24"/>
        </w:rPr>
        <w:t>como</w:t>
      </w:r>
      <w:r>
        <w:rPr>
          <w:rFonts w:ascii="Arial" w:hAnsi="Arial" w:cs="Arial"/>
          <w:spacing w:val="22"/>
          <w:sz w:val="24"/>
          <w:szCs w:val="24"/>
        </w:rPr>
        <w:t xml:space="preserve"> </w:t>
      </w:r>
      <w:r>
        <w:rPr>
          <w:rFonts w:ascii="Arial" w:hAnsi="Arial" w:cs="Arial"/>
          <w:sz w:val="24"/>
          <w:szCs w:val="24"/>
        </w:rPr>
        <w:t>microempresa</w:t>
      </w:r>
      <w:r>
        <w:rPr>
          <w:rFonts w:ascii="Arial" w:hAnsi="Arial" w:cs="Arial"/>
          <w:spacing w:val="22"/>
          <w:sz w:val="24"/>
          <w:szCs w:val="24"/>
        </w:rPr>
        <w:t xml:space="preserve"> </w:t>
      </w:r>
      <w:r>
        <w:rPr>
          <w:rFonts w:ascii="Arial" w:hAnsi="Arial" w:cs="Arial"/>
          <w:sz w:val="24"/>
          <w:szCs w:val="24"/>
        </w:rPr>
        <w:t>ou</w:t>
      </w:r>
      <w:r>
        <w:rPr>
          <w:rFonts w:ascii="Arial" w:hAnsi="Arial" w:cs="Arial"/>
          <w:spacing w:val="24"/>
          <w:sz w:val="24"/>
          <w:szCs w:val="24"/>
        </w:rPr>
        <w:t xml:space="preserve"> </w:t>
      </w:r>
      <w:r>
        <w:rPr>
          <w:rFonts w:ascii="Arial" w:hAnsi="Arial" w:cs="Arial"/>
          <w:sz w:val="24"/>
          <w:szCs w:val="24"/>
        </w:rPr>
        <w:t>empresa</w:t>
      </w:r>
      <w:r>
        <w:rPr>
          <w:rFonts w:ascii="Arial" w:hAnsi="Arial" w:cs="Arial"/>
          <w:spacing w:val="22"/>
          <w:sz w:val="24"/>
          <w:szCs w:val="24"/>
        </w:rPr>
        <w:t xml:space="preserve"> </w:t>
      </w:r>
      <w:r>
        <w:rPr>
          <w:rFonts w:ascii="Arial" w:hAnsi="Arial" w:cs="Arial"/>
          <w:sz w:val="24"/>
          <w:szCs w:val="24"/>
        </w:rPr>
        <w:t>de</w:t>
      </w:r>
      <w:r>
        <w:rPr>
          <w:rFonts w:ascii="Arial" w:hAnsi="Arial" w:cs="Arial"/>
          <w:spacing w:val="21"/>
          <w:sz w:val="24"/>
          <w:szCs w:val="24"/>
        </w:rPr>
        <w:t xml:space="preserve"> </w:t>
      </w:r>
      <w:r>
        <w:rPr>
          <w:rFonts w:ascii="Arial" w:hAnsi="Arial" w:cs="Arial"/>
          <w:sz w:val="24"/>
          <w:szCs w:val="24"/>
        </w:rPr>
        <w:t>pequeno</w:t>
      </w:r>
      <w:r>
        <w:rPr>
          <w:rFonts w:ascii="Arial" w:hAnsi="Arial" w:cs="Arial"/>
          <w:spacing w:val="24"/>
          <w:sz w:val="24"/>
          <w:szCs w:val="24"/>
        </w:rPr>
        <w:t xml:space="preserve"> </w:t>
      </w:r>
      <w:r>
        <w:rPr>
          <w:rFonts w:ascii="Arial" w:hAnsi="Arial" w:cs="Arial"/>
          <w:sz w:val="24"/>
          <w:szCs w:val="24"/>
        </w:rPr>
        <w:t>porte,</w:t>
      </w:r>
      <w:r>
        <w:rPr>
          <w:rFonts w:ascii="Arial" w:hAnsi="Arial" w:cs="Arial"/>
          <w:spacing w:val="24"/>
          <w:sz w:val="24"/>
          <w:szCs w:val="24"/>
        </w:rPr>
        <w:t xml:space="preserve"> </w:t>
      </w:r>
      <w:r>
        <w:rPr>
          <w:rFonts w:ascii="Arial" w:hAnsi="Arial" w:cs="Arial"/>
          <w:sz w:val="24"/>
          <w:szCs w:val="24"/>
        </w:rPr>
        <w:t>se</w:t>
      </w:r>
      <w:r>
        <w:rPr>
          <w:rFonts w:ascii="Arial" w:hAnsi="Arial" w:cs="Arial"/>
          <w:spacing w:val="19"/>
          <w:sz w:val="24"/>
          <w:szCs w:val="24"/>
        </w:rPr>
        <w:t xml:space="preserve"> </w:t>
      </w:r>
      <w:r>
        <w:rPr>
          <w:rFonts w:ascii="Arial" w:hAnsi="Arial" w:cs="Arial"/>
          <w:sz w:val="24"/>
          <w:szCs w:val="24"/>
        </w:rPr>
        <w:t>for</w:t>
      </w:r>
      <w:r>
        <w:rPr>
          <w:rFonts w:ascii="Arial" w:hAnsi="Arial" w:cs="Arial"/>
          <w:spacing w:val="25"/>
          <w:sz w:val="24"/>
          <w:szCs w:val="24"/>
        </w:rPr>
        <w:t xml:space="preserve"> </w:t>
      </w:r>
      <w:r>
        <w:rPr>
          <w:rFonts w:ascii="Arial" w:hAnsi="Arial" w:cs="Arial"/>
          <w:sz w:val="24"/>
          <w:szCs w:val="24"/>
        </w:rPr>
        <w:t>o</w:t>
      </w:r>
      <w:r>
        <w:rPr>
          <w:rFonts w:ascii="Arial" w:hAnsi="Arial" w:cs="Arial"/>
          <w:spacing w:val="22"/>
          <w:sz w:val="24"/>
          <w:szCs w:val="24"/>
        </w:rPr>
        <w:t xml:space="preserve"> </w:t>
      </w:r>
      <w:r>
        <w:rPr>
          <w:rFonts w:ascii="Arial" w:hAnsi="Arial" w:cs="Arial"/>
          <w:sz w:val="24"/>
          <w:szCs w:val="24"/>
        </w:rPr>
        <w:t>caso,</w:t>
      </w:r>
      <w:r>
        <w:rPr>
          <w:rFonts w:ascii="Arial" w:hAnsi="Arial" w:cs="Arial"/>
          <w:spacing w:val="23"/>
          <w:sz w:val="24"/>
          <w:szCs w:val="24"/>
        </w:rPr>
        <w:t xml:space="preserve"> </w:t>
      </w:r>
      <w:r>
        <w:rPr>
          <w:rFonts w:ascii="Arial" w:hAnsi="Arial" w:cs="Arial"/>
          <w:sz w:val="24"/>
          <w:szCs w:val="24"/>
        </w:rPr>
        <w:t>será</w:t>
      </w:r>
      <w:r>
        <w:rPr>
          <w:rFonts w:ascii="Arial" w:hAnsi="Arial" w:cs="Arial"/>
          <w:spacing w:val="22"/>
          <w:sz w:val="24"/>
          <w:szCs w:val="24"/>
        </w:rPr>
        <w:t xml:space="preserve"> </w:t>
      </w:r>
      <w:r>
        <w:rPr>
          <w:rFonts w:ascii="Arial" w:hAnsi="Arial" w:cs="Arial"/>
          <w:sz w:val="24"/>
          <w:szCs w:val="24"/>
        </w:rPr>
        <w:t>concedido prazo de no mínimo trinta minutos, para que qualquer licitante manifeste a intenção de recorrer em</w:t>
      </w:r>
      <w:r>
        <w:rPr>
          <w:rFonts w:ascii="Arial" w:hAnsi="Arial" w:cs="Arial"/>
          <w:spacing w:val="-59"/>
          <w:sz w:val="24"/>
          <w:szCs w:val="24"/>
        </w:rPr>
        <w:t xml:space="preserve"> </w:t>
      </w:r>
      <w:r>
        <w:rPr>
          <w:rFonts w:ascii="Arial" w:hAnsi="Arial" w:cs="Arial"/>
          <w:sz w:val="24"/>
          <w:szCs w:val="24"/>
        </w:rPr>
        <w:t>campo</w:t>
      </w:r>
      <w:r>
        <w:rPr>
          <w:rFonts w:ascii="Arial" w:hAnsi="Arial" w:cs="Arial"/>
          <w:spacing w:val="-1"/>
          <w:sz w:val="24"/>
          <w:szCs w:val="24"/>
        </w:rPr>
        <w:t xml:space="preserve"> </w:t>
      </w:r>
      <w:r>
        <w:rPr>
          <w:rFonts w:ascii="Arial" w:hAnsi="Arial" w:cs="Arial"/>
          <w:sz w:val="24"/>
          <w:szCs w:val="24"/>
        </w:rPr>
        <w:t>próprio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p>
    <w:p w14:paraId="5418F2A7">
      <w:pPr>
        <w:pStyle w:val="17"/>
        <w:spacing w:before="10"/>
        <w:ind w:right="371"/>
        <w:jc w:val="both"/>
        <w:rPr>
          <w:rFonts w:ascii="Arial" w:hAnsi="Arial" w:cs="Arial"/>
          <w:sz w:val="24"/>
          <w:szCs w:val="24"/>
        </w:rPr>
      </w:pPr>
    </w:p>
    <w:p w14:paraId="5C21E495">
      <w:pPr>
        <w:pStyle w:val="30"/>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Havendo quem se manifeste, caberá ao AGENTE DE CONTRATAÇÃO verificar a tempestividade para decidir se</w:t>
      </w:r>
      <w:r>
        <w:rPr>
          <w:rFonts w:ascii="Arial" w:hAnsi="Arial" w:cs="Arial"/>
          <w:spacing w:val="-59"/>
          <w:sz w:val="24"/>
          <w:szCs w:val="24"/>
        </w:rPr>
        <w:t xml:space="preserve"> </w:t>
      </w:r>
      <w:r>
        <w:rPr>
          <w:rFonts w:ascii="Arial" w:hAnsi="Arial" w:cs="Arial"/>
          <w:sz w:val="24"/>
          <w:szCs w:val="24"/>
        </w:rPr>
        <w:t>admite</w:t>
      </w:r>
      <w:r>
        <w:rPr>
          <w:rFonts w:ascii="Arial" w:hAnsi="Arial" w:cs="Arial"/>
          <w:spacing w:val="-1"/>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fundamentadamente.</w:t>
      </w:r>
    </w:p>
    <w:p w14:paraId="1B4B01E5">
      <w:pPr>
        <w:pStyle w:val="17"/>
        <w:spacing w:before="1"/>
        <w:ind w:right="371"/>
        <w:jc w:val="both"/>
        <w:rPr>
          <w:rFonts w:ascii="Arial" w:hAnsi="Arial" w:cs="Arial"/>
          <w:sz w:val="24"/>
          <w:szCs w:val="24"/>
        </w:rPr>
      </w:pPr>
    </w:p>
    <w:p w14:paraId="279478E6">
      <w:pPr>
        <w:pStyle w:val="30"/>
        <w:numPr>
          <w:ilvl w:val="2"/>
          <w:numId w:val="9"/>
        </w:numPr>
        <w:tabs>
          <w:tab w:val="left" w:pos="1050"/>
        </w:tabs>
        <w:ind w:right="371" w:firstLine="0"/>
        <w:rPr>
          <w:rFonts w:ascii="Arial" w:hAnsi="Arial" w:cs="Arial"/>
          <w:sz w:val="24"/>
          <w:szCs w:val="24"/>
        </w:rPr>
      </w:pPr>
      <w:r>
        <w:rPr>
          <w:rFonts w:ascii="Arial" w:hAnsi="Arial" w:cs="Arial"/>
          <w:sz w:val="24"/>
          <w:szCs w:val="24"/>
        </w:rPr>
        <w:t>- Nesse momento o AGENTE DE CONTRATAÇÃO não adentrará no mérito recursal, mas apenas verificará as</w:t>
      </w:r>
      <w:r>
        <w:rPr>
          <w:rFonts w:ascii="Arial" w:hAnsi="Arial" w:cs="Arial"/>
          <w:spacing w:val="-59"/>
          <w:sz w:val="24"/>
          <w:szCs w:val="24"/>
        </w:rPr>
        <w:t xml:space="preserve"> </w:t>
      </w:r>
      <w:r>
        <w:rPr>
          <w:rFonts w:ascii="Arial" w:hAnsi="Arial" w:cs="Arial"/>
          <w:sz w:val="24"/>
          <w:szCs w:val="24"/>
        </w:rPr>
        <w:t>condições de admissibilidade do</w:t>
      </w:r>
      <w:r>
        <w:rPr>
          <w:rFonts w:ascii="Arial" w:hAnsi="Arial" w:cs="Arial"/>
          <w:spacing w:val="-2"/>
          <w:sz w:val="24"/>
          <w:szCs w:val="24"/>
        </w:rPr>
        <w:t xml:space="preserve"> </w:t>
      </w:r>
      <w:r>
        <w:rPr>
          <w:rFonts w:ascii="Arial" w:hAnsi="Arial" w:cs="Arial"/>
          <w:sz w:val="24"/>
          <w:szCs w:val="24"/>
        </w:rPr>
        <w:t>recurso.</w:t>
      </w:r>
    </w:p>
    <w:p w14:paraId="23081B9D">
      <w:pPr>
        <w:pStyle w:val="30"/>
        <w:tabs>
          <w:tab w:val="left" w:pos="1050"/>
        </w:tabs>
        <w:ind w:left="788" w:right="371"/>
        <w:rPr>
          <w:rFonts w:ascii="Arial" w:hAnsi="Arial" w:cs="Arial"/>
          <w:sz w:val="24"/>
          <w:szCs w:val="24"/>
        </w:rPr>
      </w:pPr>
    </w:p>
    <w:p w14:paraId="05EEC6B5">
      <w:pPr>
        <w:pStyle w:val="30"/>
        <w:numPr>
          <w:ilvl w:val="2"/>
          <w:numId w:val="9"/>
        </w:numPr>
        <w:tabs>
          <w:tab w:val="left" w:pos="1048"/>
        </w:tabs>
        <w:ind w:right="371" w:firstLine="0"/>
        <w:rPr>
          <w:rFonts w:ascii="Arial" w:hAnsi="Arial" w:cs="Arial"/>
          <w:sz w:val="24"/>
          <w:szCs w:val="24"/>
        </w:rPr>
      </w:pPr>
      <w:r>
        <w:rPr>
          <w:rFonts w:ascii="Arial" w:hAnsi="Arial" w:cs="Arial"/>
          <w:sz w:val="24"/>
          <w:szCs w:val="24"/>
        </w:rPr>
        <w:t>- Uma vez admitido o recurso, o recorrente terá, a partir de então, o prazo de até três dias</w:t>
      </w:r>
      <w:r>
        <w:rPr>
          <w:rFonts w:ascii="Arial" w:hAnsi="Arial" w:cs="Arial"/>
          <w:spacing w:val="-59"/>
          <w:sz w:val="24"/>
          <w:szCs w:val="24"/>
        </w:rPr>
        <w:t xml:space="preserve"> </w:t>
      </w:r>
      <w:r>
        <w:rPr>
          <w:rFonts w:ascii="Arial" w:hAnsi="Arial" w:cs="Arial"/>
          <w:sz w:val="24"/>
          <w:szCs w:val="24"/>
        </w:rPr>
        <w:t>para apresentar as razões, pelo sistema eletrônico, ficando os demais licitantes, desde logo,</w:t>
      </w:r>
      <w:r>
        <w:rPr>
          <w:rFonts w:ascii="Arial" w:hAnsi="Arial" w:cs="Arial"/>
          <w:spacing w:val="1"/>
          <w:sz w:val="24"/>
          <w:szCs w:val="24"/>
        </w:rPr>
        <w:t xml:space="preserve"> </w:t>
      </w:r>
      <w:r>
        <w:rPr>
          <w:rFonts w:ascii="Arial" w:hAnsi="Arial" w:cs="Arial"/>
          <w:sz w:val="24"/>
          <w:szCs w:val="24"/>
        </w:rPr>
        <w:t>intimados para, querendo, apresentarem contrarrazões também pelo sistema eletrônico, em</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que</w:t>
      </w:r>
      <w:r>
        <w:rPr>
          <w:rFonts w:ascii="Arial" w:hAnsi="Arial" w:cs="Arial"/>
          <w:spacing w:val="1"/>
          <w:sz w:val="24"/>
          <w:szCs w:val="24"/>
        </w:rPr>
        <w:t xml:space="preserve"> </w:t>
      </w:r>
      <w:r>
        <w:rPr>
          <w:rFonts w:ascii="Arial" w:hAnsi="Arial" w:cs="Arial"/>
          <w:sz w:val="24"/>
          <w:szCs w:val="24"/>
        </w:rPr>
        <w:t>começarão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do término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recorrente,</w:t>
      </w:r>
      <w:r>
        <w:rPr>
          <w:rFonts w:ascii="Arial" w:hAnsi="Arial" w:cs="Arial"/>
          <w:spacing w:val="1"/>
          <w:sz w:val="24"/>
          <w:szCs w:val="24"/>
        </w:rPr>
        <w:t xml:space="preserve"> </w:t>
      </w:r>
      <w:r>
        <w:rPr>
          <w:rFonts w:ascii="Arial" w:hAnsi="Arial" w:cs="Arial"/>
          <w:sz w:val="24"/>
          <w:szCs w:val="24"/>
        </w:rPr>
        <w:t>sendo-lhes</w:t>
      </w:r>
      <w:r>
        <w:rPr>
          <w:rFonts w:ascii="Arial" w:hAnsi="Arial" w:cs="Arial"/>
          <w:spacing w:val="1"/>
          <w:sz w:val="24"/>
          <w:szCs w:val="24"/>
        </w:rPr>
        <w:t xml:space="preserve"> </w:t>
      </w:r>
      <w:r>
        <w:rPr>
          <w:rFonts w:ascii="Arial" w:hAnsi="Arial" w:cs="Arial"/>
          <w:sz w:val="24"/>
          <w:szCs w:val="24"/>
        </w:rPr>
        <w:t>assegurada</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imediata</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elementos</w:t>
      </w:r>
      <w:r>
        <w:rPr>
          <w:rFonts w:ascii="Arial" w:hAnsi="Arial" w:cs="Arial"/>
          <w:spacing w:val="-2"/>
          <w:sz w:val="24"/>
          <w:szCs w:val="24"/>
        </w:rPr>
        <w:t xml:space="preserve"> </w:t>
      </w:r>
      <w:r>
        <w:rPr>
          <w:rFonts w:ascii="Arial" w:hAnsi="Arial" w:cs="Arial"/>
          <w:sz w:val="24"/>
          <w:szCs w:val="24"/>
        </w:rPr>
        <w:t>indispensáveis à</w:t>
      </w:r>
      <w:r>
        <w:rPr>
          <w:rFonts w:ascii="Arial" w:hAnsi="Arial" w:cs="Arial"/>
          <w:spacing w:val="-1"/>
          <w:sz w:val="24"/>
          <w:szCs w:val="24"/>
        </w:rPr>
        <w:t xml:space="preserve"> </w:t>
      </w:r>
      <w:r>
        <w:rPr>
          <w:rFonts w:ascii="Arial" w:hAnsi="Arial" w:cs="Arial"/>
          <w:sz w:val="24"/>
          <w:szCs w:val="24"/>
        </w:rPr>
        <w:t>defesa</w:t>
      </w:r>
      <w:r>
        <w:rPr>
          <w:rFonts w:ascii="Arial" w:hAnsi="Arial" w:cs="Arial"/>
          <w:spacing w:val="-3"/>
          <w:sz w:val="24"/>
          <w:szCs w:val="24"/>
        </w:rPr>
        <w:t xml:space="preserve"> </w:t>
      </w:r>
      <w:r>
        <w:rPr>
          <w:rFonts w:ascii="Arial" w:hAnsi="Arial" w:cs="Arial"/>
          <w:sz w:val="24"/>
          <w:szCs w:val="24"/>
        </w:rPr>
        <w:t>de seus interesses.</w:t>
      </w:r>
    </w:p>
    <w:p w14:paraId="3449B53E">
      <w:pPr>
        <w:pStyle w:val="17"/>
        <w:ind w:right="371"/>
        <w:jc w:val="both"/>
        <w:rPr>
          <w:rFonts w:ascii="Arial" w:hAnsi="Arial" w:cs="Arial"/>
          <w:sz w:val="24"/>
          <w:szCs w:val="24"/>
        </w:rPr>
      </w:pPr>
    </w:p>
    <w:p w14:paraId="0ABADACD">
      <w:pPr>
        <w:pStyle w:val="30"/>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3"/>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invalida</w:t>
      </w:r>
      <w:r>
        <w:rPr>
          <w:rFonts w:ascii="Arial" w:hAnsi="Arial" w:cs="Arial"/>
          <w:spacing w:val="-1"/>
          <w:sz w:val="24"/>
          <w:szCs w:val="24"/>
        </w:rPr>
        <w:t xml:space="preserve"> </w:t>
      </w:r>
      <w:r>
        <w:rPr>
          <w:rFonts w:ascii="Arial" w:hAnsi="Arial" w:cs="Arial"/>
          <w:sz w:val="24"/>
          <w:szCs w:val="24"/>
        </w:rPr>
        <w:t>tão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2"/>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atos insuscetíveis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aproveitamento.</w:t>
      </w:r>
    </w:p>
    <w:p w14:paraId="3D68A4B1">
      <w:pPr>
        <w:pStyle w:val="17"/>
        <w:spacing w:before="1"/>
        <w:ind w:right="371"/>
        <w:jc w:val="both"/>
        <w:rPr>
          <w:rFonts w:ascii="Arial" w:hAnsi="Arial" w:cs="Arial"/>
          <w:sz w:val="24"/>
          <w:szCs w:val="24"/>
        </w:rPr>
      </w:pPr>
    </w:p>
    <w:p w14:paraId="7282F94F">
      <w:pPr>
        <w:pStyle w:val="30"/>
        <w:numPr>
          <w:ilvl w:val="1"/>
          <w:numId w:val="9"/>
        </w:numPr>
        <w:tabs>
          <w:tab w:val="left" w:pos="726"/>
        </w:tabs>
        <w:ind w:right="371" w:firstLine="0"/>
        <w:rPr>
          <w:rFonts w:ascii="Arial" w:hAnsi="Arial" w:cs="Arial"/>
          <w:sz w:val="24"/>
          <w:szCs w:val="24"/>
        </w:rPr>
      </w:pPr>
      <w:r>
        <w:rPr>
          <w:rFonts w:ascii="Arial" w:hAnsi="Arial" w:cs="Arial"/>
          <w:sz w:val="24"/>
          <w:szCs w:val="24"/>
        </w:rPr>
        <w:t>- Os autos do processo permanecerão com vista franqueada aos interessados, no endereço</w:t>
      </w:r>
      <w:r>
        <w:rPr>
          <w:rFonts w:ascii="Arial" w:hAnsi="Arial" w:cs="Arial"/>
          <w:spacing w:val="1"/>
          <w:sz w:val="24"/>
          <w:szCs w:val="24"/>
        </w:rPr>
        <w:t xml:space="preserve"> </w:t>
      </w:r>
      <w:r>
        <w:rPr>
          <w:rFonts w:ascii="Arial" w:hAnsi="Arial" w:cs="Arial"/>
          <w:sz w:val="24"/>
          <w:szCs w:val="24"/>
        </w:rPr>
        <w:t>constante</w:t>
      </w:r>
      <w:r>
        <w:rPr>
          <w:rFonts w:ascii="Arial" w:hAnsi="Arial" w:cs="Arial"/>
          <w:spacing w:val="-3"/>
          <w:sz w:val="24"/>
          <w:szCs w:val="24"/>
        </w:rPr>
        <w:t xml:space="preserve"> </w:t>
      </w:r>
      <w:r>
        <w:rPr>
          <w:rFonts w:ascii="Arial" w:hAnsi="Arial" w:cs="Arial"/>
          <w:sz w:val="24"/>
          <w:szCs w:val="24"/>
        </w:rPr>
        <w:t>neste Edital.</w:t>
      </w:r>
    </w:p>
    <w:p w14:paraId="654D6ED2">
      <w:pPr>
        <w:pStyle w:val="30"/>
        <w:rPr>
          <w:rFonts w:ascii="Arial" w:hAnsi="Arial" w:cs="Arial"/>
          <w:sz w:val="24"/>
          <w:szCs w:val="24"/>
        </w:rPr>
      </w:pPr>
    </w:p>
    <w:p w14:paraId="53044164">
      <w:pPr>
        <w:pStyle w:val="30"/>
        <w:tabs>
          <w:tab w:val="left" w:pos="726"/>
        </w:tabs>
        <w:ind w:right="371"/>
        <w:rPr>
          <w:rFonts w:ascii="Arial" w:hAnsi="Arial" w:cs="Arial"/>
          <w:sz w:val="24"/>
          <w:szCs w:val="24"/>
        </w:rPr>
      </w:pPr>
    </w:p>
    <w:p w14:paraId="00BB5BAD">
      <w:pPr>
        <w:pStyle w:val="3"/>
        <w:numPr>
          <w:ilvl w:val="0"/>
          <w:numId w:val="9"/>
        </w:numPr>
        <w:tabs>
          <w:tab w:val="left" w:pos="530"/>
        </w:tabs>
        <w:ind w:right="371"/>
        <w:jc w:val="both"/>
        <w:rPr>
          <w:sz w:val="24"/>
          <w:szCs w:val="24"/>
        </w:rPr>
      </w:pPr>
      <w:r>
        <w:rPr>
          <w:sz w:val="24"/>
          <w:szCs w:val="24"/>
        </w:rPr>
        <w:t>-</w:t>
      </w:r>
      <w:r>
        <w:rPr>
          <w:spacing w:val="-2"/>
          <w:sz w:val="24"/>
          <w:szCs w:val="24"/>
        </w:rPr>
        <w:t xml:space="preserve"> </w:t>
      </w:r>
      <w:r>
        <w:rPr>
          <w:sz w:val="24"/>
          <w:szCs w:val="24"/>
        </w:rPr>
        <w:t>DA</w:t>
      </w:r>
      <w:r>
        <w:rPr>
          <w:spacing w:val="-5"/>
          <w:sz w:val="24"/>
          <w:szCs w:val="24"/>
        </w:rPr>
        <w:t xml:space="preserve"> </w:t>
      </w:r>
      <w:r>
        <w:rPr>
          <w:sz w:val="24"/>
          <w:szCs w:val="24"/>
        </w:rPr>
        <w:t>REABERTURA</w:t>
      </w:r>
      <w:r>
        <w:rPr>
          <w:spacing w:val="-3"/>
          <w:sz w:val="24"/>
          <w:szCs w:val="24"/>
        </w:rPr>
        <w:t xml:space="preserve"> </w:t>
      </w:r>
      <w:r>
        <w:rPr>
          <w:sz w:val="24"/>
          <w:szCs w:val="24"/>
        </w:rPr>
        <w:t>DA</w:t>
      </w:r>
      <w:r>
        <w:rPr>
          <w:spacing w:val="-5"/>
          <w:sz w:val="24"/>
          <w:szCs w:val="24"/>
        </w:rPr>
        <w:t xml:space="preserve"> </w:t>
      </w:r>
      <w:r>
        <w:rPr>
          <w:sz w:val="24"/>
          <w:szCs w:val="24"/>
        </w:rPr>
        <w:t>SESSÃO</w:t>
      </w:r>
      <w:r>
        <w:rPr>
          <w:spacing w:val="1"/>
          <w:sz w:val="24"/>
          <w:szCs w:val="24"/>
        </w:rPr>
        <w:t xml:space="preserve"> </w:t>
      </w:r>
      <w:r>
        <w:rPr>
          <w:sz w:val="24"/>
          <w:szCs w:val="24"/>
        </w:rPr>
        <w:t>PÚBLICA:</w:t>
      </w:r>
    </w:p>
    <w:p w14:paraId="2EB89E2B">
      <w:pPr>
        <w:pStyle w:val="17"/>
        <w:spacing w:before="3"/>
        <w:ind w:right="371"/>
        <w:jc w:val="both"/>
        <w:rPr>
          <w:rFonts w:ascii="Arial" w:hAnsi="Arial" w:cs="Arial"/>
          <w:b/>
          <w:sz w:val="24"/>
          <w:szCs w:val="24"/>
        </w:rPr>
      </w:pPr>
    </w:p>
    <w:p w14:paraId="7B989270">
      <w:pPr>
        <w:pStyle w:val="30"/>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w:t>
      </w:r>
      <w:r>
        <w:rPr>
          <w:rFonts w:ascii="Arial" w:hAnsi="Arial" w:cs="Arial"/>
          <w:spacing w:val="-2"/>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reaberta:</w:t>
      </w:r>
    </w:p>
    <w:p w14:paraId="2736CE95">
      <w:pPr>
        <w:pStyle w:val="17"/>
        <w:spacing w:before="10"/>
        <w:ind w:right="371"/>
        <w:jc w:val="both"/>
        <w:rPr>
          <w:rFonts w:ascii="Arial" w:hAnsi="Arial" w:cs="Arial"/>
          <w:sz w:val="24"/>
          <w:szCs w:val="24"/>
        </w:rPr>
      </w:pPr>
    </w:p>
    <w:p w14:paraId="7C9FFDF8">
      <w:pPr>
        <w:pStyle w:val="30"/>
        <w:numPr>
          <w:ilvl w:val="2"/>
          <w:numId w:val="9"/>
        </w:numPr>
        <w:tabs>
          <w:tab w:val="left" w:pos="1094"/>
        </w:tabs>
        <w:ind w:right="371" w:firstLine="0"/>
        <w:rPr>
          <w:rFonts w:ascii="Arial" w:hAnsi="Arial" w:cs="Arial"/>
          <w:sz w:val="24"/>
          <w:szCs w:val="24"/>
        </w:rPr>
      </w:pPr>
      <w:r>
        <w:rPr>
          <w:rFonts w:ascii="Arial" w:hAnsi="Arial" w:cs="Arial"/>
          <w:sz w:val="24"/>
          <w:szCs w:val="24"/>
        </w:rPr>
        <w:t>- Nas hipóteses de provimento de recurso que leve à anulação de atos anteriores à</w:t>
      </w:r>
      <w:r>
        <w:rPr>
          <w:rFonts w:ascii="Arial" w:hAnsi="Arial" w:cs="Arial"/>
          <w:spacing w:val="1"/>
          <w:sz w:val="24"/>
          <w:szCs w:val="24"/>
        </w:rPr>
        <w:t xml:space="preserve"> </w:t>
      </w:r>
      <w:r>
        <w:rPr>
          <w:rFonts w:ascii="Arial" w:hAnsi="Arial" w:cs="Arial"/>
          <w:sz w:val="24"/>
          <w:szCs w:val="24"/>
        </w:rPr>
        <w:t>realização da sessão pública precedente ou em que seja anulada a própria sessão pública,</w:t>
      </w:r>
      <w:r>
        <w:rPr>
          <w:rFonts w:ascii="Arial" w:hAnsi="Arial" w:cs="Arial"/>
          <w:spacing w:val="1"/>
          <w:sz w:val="24"/>
          <w:szCs w:val="24"/>
        </w:rPr>
        <w:t xml:space="preserve"> </w:t>
      </w:r>
      <w:r>
        <w:rPr>
          <w:rFonts w:ascii="Arial" w:hAnsi="Arial" w:cs="Arial"/>
          <w:sz w:val="24"/>
          <w:szCs w:val="24"/>
        </w:rPr>
        <w:t>situação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serão</w:t>
      </w:r>
      <w:r>
        <w:rPr>
          <w:rFonts w:ascii="Arial" w:hAnsi="Arial" w:cs="Arial"/>
          <w:spacing w:val="-2"/>
          <w:sz w:val="24"/>
          <w:szCs w:val="24"/>
        </w:rPr>
        <w:t xml:space="preserve"> </w:t>
      </w:r>
      <w:r>
        <w:rPr>
          <w:rFonts w:ascii="Arial" w:hAnsi="Arial" w:cs="Arial"/>
          <w:sz w:val="24"/>
          <w:szCs w:val="24"/>
        </w:rPr>
        <w:t>repetidos os</w:t>
      </w:r>
      <w:r>
        <w:rPr>
          <w:rFonts w:ascii="Arial" w:hAnsi="Arial" w:cs="Arial"/>
          <w:spacing w:val="-2"/>
          <w:sz w:val="24"/>
          <w:szCs w:val="24"/>
        </w:rPr>
        <w:t xml:space="preserve"> </w:t>
      </w:r>
      <w:r>
        <w:rPr>
          <w:rFonts w:ascii="Arial" w:hAnsi="Arial" w:cs="Arial"/>
          <w:sz w:val="24"/>
          <w:szCs w:val="24"/>
        </w:rPr>
        <w:t>atos</w:t>
      </w:r>
      <w:r>
        <w:rPr>
          <w:rFonts w:ascii="Arial" w:hAnsi="Arial" w:cs="Arial"/>
          <w:spacing w:val="-2"/>
          <w:sz w:val="24"/>
          <w:szCs w:val="24"/>
        </w:rPr>
        <w:t xml:space="preserve"> </w:t>
      </w:r>
      <w:r>
        <w:rPr>
          <w:rFonts w:ascii="Arial" w:hAnsi="Arial" w:cs="Arial"/>
          <w:sz w:val="24"/>
          <w:szCs w:val="24"/>
        </w:rPr>
        <w:t>anulados</w:t>
      </w:r>
      <w:r>
        <w:rPr>
          <w:rFonts w:ascii="Arial" w:hAnsi="Arial" w:cs="Arial"/>
          <w:spacing w:val="1"/>
          <w:sz w:val="24"/>
          <w:szCs w:val="24"/>
        </w:rPr>
        <w:t xml:space="preserve"> </w:t>
      </w:r>
      <w:r>
        <w:rPr>
          <w:rFonts w:ascii="Arial" w:hAnsi="Arial" w:cs="Arial"/>
          <w:sz w:val="24"/>
          <w:szCs w:val="24"/>
        </w:rPr>
        <w:t>e os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dele dependam.</w:t>
      </w:r>
    </w:p>
    <w:p w14:paraId="20DF1D1D">
      <w:pPr>
        <w:pStyle w:val="30"/>
        <w:numPr>
          <w:ilvl w:val="2"/>
          <w:numId w:val="9"/>
        </w:numPr>
        <w:tabs>
          <w:tab w:val="left" w:pos="1058"/>
        </w:tabs>
        <w:spacing w:before="2"/>
        <w:ind w:right="371" w:firstLine="0"/>
        <w:rPr>
          <w:rFonts w:ascii="Arial" w:hAnsi="Arial" w:cs="Arial"/>
          <w:sz w:val="24"/>
          <w:szCs w:val="24"/>
        </w:rPr>
      </w:pPr>
      <w:r>
        <w:rPr>
          <w:rFonts w:ascii="Arial" w:hAnsi="Arial" w:cs="Arial"/>
          <w:sz w:val="24"/>
          <w:szCs w:val="24"/>
        </w:rPr>
        <w:t>- Quando houver erro na aceitação do preço mais bem classificado ou quando o licitante</w:t>
      </w:r>
      <w:r>
        <w:rPr>
          <w:rFonts w:ascii="Arial" w:hAnsi="Arial" w:cs="Arial"/>
          <w:spacing w:val="1"/>
          <w:sz w:val="24"/>
          <w:szCs w:val="24"/>
        </w:rPr>
        <w:t xml:space="preserve"> </w:t>
      </w:r>
      <w:r>
        <w:rPr>
          <w:rFonts w:ascii="Arial" w:hAnsi="Arial" w:cs="Arial"/>
          <w:sz w:val="24"/>
          <w:szCs w:val="24"/>
        </w:rPr>
        <w:t>declarado vencedor não assinar o contrato, não retirar o instrumento equivalente ou não</w:t>
      </w:r>
      <w:r>
        <w:rPr>
          <w:rFonts w:ascii="Arial" w:hAnsi="Arial" w:cs="Arial"/>
          <w:spacing w:val="1"/>
          <w:sz w:val="24"/>
          <w:szCs w:val="24"/>
        </w:rPr>
        <w:t xml:space="preserve"> </w:t>
      </w:r>
      <w:r>
        <w:rPr>
          <w:rFonts w:ascii="Arial" w:hAnsi="Arial" w:cs="Arial"/>
          <w:sz w:val="24"/>
          <w:szCs w:val="24"/>
        </w:rPr>
        <w:t>comprovar a regularização fiscal e trabalhista, nos termos do art. 43, §1º da LC nº 123/2006.</w:t>
      </w:r>
      <w:r>
        <w:rPr>
          <w:rFonts w:ascii="Arial" w:hAnsi="Arial" w:cs="Arial"/>
          <w:spacing w:val="-59"/>
          <w:sz w:val="24"/>
          <w:szCs w:val="24"/>
        </w:rPr>
        <w:t xml:space="preserve"> </w:t>
      </w:r>
      <w:r>
        <w:rPr>
          <w:rFonts w:ascii="Arial" w:hAnsi="Arial" w:cs="Arial"/>
          <w:sz w:val="24"/>
          <w:szCs w:val="24"/>
        </w:rPr>
        <w:t>Nessas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adotados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imediatamente</w:t>
      </w:r>
      <w:r>
        <w:rPr>
          <w:rFonts w:ascii="Arial" w:hAnsi="Arial" w:cs="Arial"/>
          <w:spacing w:val="1"/>
          <w:sz w:val="24"/>
          <w:szCs w:val="24"/>
        </w:rPr>
        <w:t xml:space="preserve"> </w:t>
      </w:r>
      <w:r>
        <w:rPr>
          <w:rFonts w:ascii="Arial" w:hAnsi="Arial" w:cs="Arial"/>
          <w:sz w:val="24"/>
          <w:szCs w:val="24"/>
        </w:rPr>
        <w:t>posteriores</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2"/>
          <w:sz w:val="24"/>
          <w:szCs w:val="24"/>
        </w:rPr>
        <w:t xml:space="preserve"> </w:t>
      </w:r>
      <w:r>
        <w:rPr>
          <w:rFonts w:ascii="Arial" w:hAnsi="Arial" w:cs="Arial"/>
          <w:sz w:val="24"/>
          <w:szCs w:val="24"/>
        </w:rPr>
        <w:t>da etapa</w:t>
      </w:r>
      <w:r>
        <w:rPr>
          <w:rFonts w:ascii="Arial" w:hAnsi="Arial" w:cs="Arial"/>
          <w:spacing w:val="-4"/>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2A6CAB7E">
      <w:pPr>
        <w:pStyle w:val="17"/>
        <w:spacing w:before="10"/>
        <w:ind w:right="371"/>
        <w:jc w:val="both"/>
        <w:rPr>
          <w:rFonts w:ascii="Arial" w:hAnsi="Arial" w:cs="Arial"/>
          <w:sz w:val="24"/>
          <w:szCs w:val="24"/>
        </w:rPr>
      </w:pPr>
    </w:p>
    <w:p w14:paraId="25FBBEF7">
      <w:pPr>
        <w:pStyle w:val="30"/>
        <w:numPr>
          <w:ilvl w:val="1"/>
          <w:numId w:val="9"/>
        </w:numPr>
        <w:tabs>
          <w:tab w:val="left" w:pos="750"/>
        </w:tabs>
        <w:ind w:right="371" w:firstLine="0"/>
        <w:rPr>
          <w:rFonts w:ascii="Arial" w:hAnsi="Arial" w:cs="Arial"/>
          <w:sz w:val="24"/>
          <w:szCs w:val="24"/>
        </w:rPr>
      </w:pPr>
      <w:r>
        <w:rPr>
          <w:rFonts w:ascii="Arial" w:hAnsi="Arial" w:cs="Arial"/>
          <w:sz w:val="24"/>
          <w:szCs w:val="24"/>
        </w:rPr>
        <w:t>- Todos os licitantes remanescentes deverão ser convocados para acompanhar a sessão</w:t>
      </w:r>
      <w:r>
        <w:rPr>
          <w:rFonts w:ascii="Arial" w:hAnsi="Arial" w:cs="Arial"/>
          <w:spacing w:val="1"/>
          <w:sz w:val="24"/>
          <w:szCs w:val="24"/>
        </w:rPr>
        <w:t xml:space="preserve"> </w:t>
      </w:r>
      <w:r>
        <w:rPr>
          <w:rFonts w:ascii="Arial" w:hAnsi="Arial" w:cs="Arial"/>
          <w:sz w:val="24"/>
          <w:szCs w:val="24"/>
        </w:rPr>
        <w:t>reaberta.</w:t>
      </w:r>
    </w:p>
    <w:p w14:paraId="45D9DA6E">
      <w:pPr>
        <w:pStyle w:val="17"/>
        <w:ind w:right="371"/>
        <w:jc w:val="both"/>
        <w:rPr>
          <w:rFonts w:ascii="Arial" w:hAnsi="Arial" w:cs="Arial"/>
          <w:sz w:val="24"/>
          <w:szCs w:val="24"/>
        </w:rPr>
      </w:pPr>
    </w:p>
    <w:p w14:paraId="519D797D">
      <w:pPr>
        <w:pStyle w:val="30"/>
        <w:numPr>
          <w:ilvl w:val="2"/>
          <w:numId w:val="9"/>
        </w:numPr>
        <w:tabs>
          <w:tab w:val="left" w:pos="1077"/>
        </w:tabs>
        <w:ind w:right="371" w:firstLine="0"/>
        <w:rPr>
          <w:rFonts w:ascii="Arial" w:hAnsi="Arial" w:cs="Arial"/>
          <w:sz w:val="24"/>
          <w:szCs w:val="24"/>
        </w:rPr>
      </w:pPr>
      <w:r>
        <w:rPr>
          <w:rFonts w:ascii="Arial" w:hAnsi="Arial" w:cs="Arial"/>
          <w:sz w:val="24"/>
          <w:szCs w:val="24"/>
        </w:rPr>
        <w:t>- A convocação se dará por meio do sistema eletrônico (“chat”), e-mail, ou, ainda, fac-</w:t>
      </w:r>
      <w:r>
        <w:rPr>
          <w:rFonts w:ascii="Arial" w:hAnsi="Arial" w:cs="Arial"/>
          <w:spacing w:val="1"/>
          <w:sz w:val="24"/>
          <w:szCs w:val="24"/>
        </w:rPr>
        <w:t xml:space="preserve"> </w:t>
      </w:r>
      <w:r>
        <w:rPr>
          <w:rFonts w:ascii="Arial" w:hAnsi="Arial" w:cs="Arial"/>
          <w:sz w:val="24"/>
          <w:szCs w:val="24"/>
        </w:rPr>
        <w:t>símile, de acordo</w:t>
      </w:r>
      <w:r>
        <w:rPr>
          <w:rFonts w:ascii="Arial" w:hAnsi="Arial" w:cs="Arial"/>
          <w:spacing w:val="-2"/>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fase do</w:t>
      </w:r>
      <w:r>
        <w:rPr>
          <w:rFonts w:ascii="Arial" w:hAnsi="Arial" w:cs="Arial"/>
          <w:spacing w:val="-2"/>
          <w:sz w:val="24"/>
          <w:szCs w:val="24"/>
        </w:rPr>
        <w:t xml:space="preserve"> </w:t>
      </w:r>
      <w:r>
        <w:rPr>
          <w:rFonts w:ascii="Arial" w:hAnsi="Arial" w:cs="Arial"/>
          <w:sz w:val="24"/>
          <w:szCs w:val="24"/>
        </w:rPr>
        <w:t>procedimento</w:t>
      </w:r>
      <w:r>
        <w:rPr>
          <w:rFonts w:ascii="Arial" w:hAnsi="Arial" w:cs="Arial"/>
          <w:spacing w:val="-2"/>
          <w:sz w:val="24"/>
          <w:szCs w:val="24"/>
        </w:rPr>
        <w:t xml:space="preserve"> </w:t>
      </w:r>
      <w:r>
        <w:rPr>
          <w:rFonts w:ascii="Arial" w:hAnsi="Arial" w:cs="Arial"/>
          <w:sz w:val="24"/>
          <w:szCs w:val="24"/>
        </w:rPr>
        <w:t>licitatório.</w:t>
      </w:r>
    </w:p>
    <w:p w14:paraId="214A8DD9">
      <w:pPr>
        <w:pStyle w:val="17"/>
        <w:spacing w:before="11"/>
        <w:ind w:right="371"/>
        <w:jc w:val="both"/>
        <w:rPr>
          <w:rFonts w:ascii="Arial" w:hAnsi="Arial" w:cs="Arial"/>
          <w:sz w:val="24"/>
          <w:szCs w:val="24"/>
        </w:rPr>
      </w:pPr>
    </w:p>
    <w:p w14:paraId="443084B7">
      <w:pPr>
        <w:pStyle w:val="3"/>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5"/>
          <w:sz w:val="24"/>
          <w:szCs w:val="24"/>
        </w:rPr>
        <w:t xml:space="preserve"> </w:t>
      </w:r>
      <w:r>
        <w:rPr>
          <w:sz w:val="24"/>
          <w:szCs w:val="24"/>
        </w:rPr>
        <w:t>ADJUDICAÇÃO</w:t>
      </w:r>
      <w:r>
        <w:rPr>
          <w:spacing w:val="1"/>
          <w:sz w:val="24"/>
          <w:szCs w:val="24"/>
        </w:rPr>
        <w:t xml:space="preserve"> </w:t>
      </w:r>
      <w:r>
        <w:rPr>
          <w:sz w:val="24"/>
          <w:szCs w:val="24"/>
        </w:rPr>
        <w:t>E</w:t>
      </w:r>
      <w:r>
        <w:rPr>
          <w:spacing w:val="-2"/>
          <w:sz w:val="24"/>
          <w:szCs w:val="24"/>
        </w:rPr>
        <w:t xml:space="preserve"> </w:t>
      </w:r>
      <w:r>
        <w:rPr>
          <w:sz w:val="24"/>
          <w:szCs w:val="24"/>
        </w:rPr>
        <w:t>HOMOLOGAÇÃO:</w:t>
      </w:r>
    </w:p>
    <w:p w14:paraId="146033E1">
      <w:pPr>
        <w:pStyle w:val="17"/>
        <w:ind w:right="371"/>
        <w:jc w:val="both"/>
        <w:rPr>
          <w:rFonts w:ascii="Arial" w:hAnsi="Arial" w:cs="Arial"/>
          <w:b/>
          <w:sz w:val="24"/>
          <w:szCs w:val="24"/>
        </w:rPr>
      </w:pPr>
    </w:p>
    <w:p w14:paraId="49B2F895">
      <w:pPr>
        <w:pStyle w:val="30"/>
        <w:numPr>
          <w:ilvl w:val="1"/>
          <w:numId w:val="9"/>
        </w:numPr>
        <w:tabs>
          <w:tab w:val="left" w:pos="722"/>
        </w:tabs>
        <w:ind w:right="371" w:firstLine="0"/>
        <w:rPr>
          <w:rFonts w:ascii="Arial" w:hAnsi="Arial" w:cs="Arial"/>
          <w:sz w:val="24"/>
          <w:szCs w:val="24"/>
        </w:rPr>
      </w:pPr>
      <w:r>
        <w:rPr>
          <w:rFonts w:ascii="Arial" w:hAnsi="Arial" w:cs="Arial"/>
          <w:sz w:val="24"/>
          <w:szCs w:val="24"/>
        </w:rPr>
        <w:t>- O objeto da licitação será adjudicado ao licitante declarado vencedor, por ato do AGENTE DE CONTRATAÇÃO,</w:t>
      </w:r>
      <w:r>
        <w:rPr>
          <w:rFonts w:ascii="Arial" w:hAnsi="Arial" w:cs="Arial"/>
          <w:spacing w:val="1"/>
          <w:sz w:val="24"/>
          <w:szCs w:val="24"/>
        </w:rPr>
        <w:t xml:space="preserve"> </w:t>
      </w:r>
      <w:r>
        <w:rPr>
          <w:rFonts w:ascii="Arial" w:hAnsi="Arial" w:cs="Arial"/>
          <w:sz w:val="24"/>
          <w:szCs w:val="24"/>
        </w:rPr>
        <w:t>caso não haja interposição de recurso, ou pela autoridade competente, após a regular decisão dos</w:t>
      </w:r>
      <w:r>
        <w:rPr>
          <w:rFonts w:ascii="Arial" w:hAnsi="Arial" w:cs="Arial"/>
          <w:spacing w:val="-59"/>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apresentados.</w:t>
      </w:r>
    </w:p>
    <w:p w14:paraId="71F74EA8">
      <w:pPr>
        <w:pStyle w:val="17"/>
        <w:spacing w:before="2"/>
        <w:ind w:right="371"/>
        <w:jc w:val="both"/>
        <w:rPr>
          <w:rFonts w:ascii="Arial" w:hAnsi="Arial" w:cs="Arial"/>
          <w:sz w:val="24"/>
          <w:szCs w:val="24"/>
        </w:rPr>
      </w:pPr>
    </w:p>
    <w:p w14:paraId="37917DC4">
      <w:pPr>
        <w:pStyle w:val="30"/>
        <w:numPr>
          <w:ilvl w:val="1"/>
          <w:numId w:val="9"/>
        </w:numPr>
        <w:tabs>
          <w:tab w:val="left" w:pos="79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fase</w:t>
      </w:r>
      <w:r>
        <w:rPr>
          <w:rFonts w:ascii="Arial" w:hAnsi="Arial" w:cs="Arial"/>
          <w:spacing w:val="1"/>
          <w:sz w:val="24"/>
          <w:szCs w:val="24"/>
        </w:rPr>
        <w:t xml:space="preserve"> </w:t>
      </w:r>
      <w:r>
        <w:rPr>
          <w:rFonts w:ascii="Arial" w:hAnsi="Arial" w:cs="Arial"/>
          <w:sz w:val="24"/>
          <w:szCs w:val="24"/>
        </w:rPr>
        <w:t>recursal,</w:t>
      </w:r>
      <w:r>
        <w:rPr>
          <w:rFonts w:ascii="Arial" w:hAnsi="Arial" w:cs="Arial"/>
          <w:spacing w:val="1"/>
          <w:sz w:val="24"/>
          <w:szCs w:val="24"/>
        </w:rPr>
        <w:t xml:space="preserve"> </w:t>
      </w:r>
      <w:r>
        <w:rPr>
          <w:rFonts w:ascii="Arial" w:hAnsi="Arial" w:cs="Arial"/>
          <w:sz w:val="24"/>
          <w:szCs w:val="24"/>
        </w:rPr>
        <w:t>constatada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autoridade</w:t>
      </w:r>
      <w:r>
        <w:rPr>
          <w:rFonts w:ascii="Arial" w:hAnsi="Arial" w:cs="Arial"/>
          <w:spacing w:val="1"/>
          <w:sz w:val="24"/>
          <w:szCs w:val="24"/>
        </w:rPr>
        <w:t xml:space="preserve"> </w:t>
      </w:r>
      <w:r>
        <w:rPr>
          <w:rFonts w:ascii="Arial" w:hAnsi="Arial" w:cs="Arial"/>
          <w:sz w:val="24"/>
          <w:szCs w:val="24"/>
        </w:rPr>
        <w:t>competente</w:t>
      </w:r>
      <w:r>
        <w:rPr>
          <w:rFonts w:ascii="Arial" w:hAnsi="Arial" w:cs="Arial"/>
          <w:spacing w:val="-1"/>
          <w:sz w:val="24"/>
          <w:szCs w:val="24"/>
        </w:rPr>
        <w:t xml:space="preserve"> </w:t>
      </w:r>
      <w:r>
        <w:rPr>
          <w:rFonts w:ascii="Arial" w:hAnsi="Arial" w:cs="Arial"/>
          <w:sz w:val="24"/>
          <w:szCs w:val="24"/>
        </w:rPr>
        <w:t>homologará</w:t>
      </w:r>
      <w:r>
        <w:rPr>
          <w:rFonts w:ascii="Arial" w:hAnsi="Arial" w:cs="Arial"/>
          <w:spacing w:val="-4"/>
          <w:sz w:val="24"/>
          <w:szCs w:val="24"/>
        </w:rPr>
        <w:t xml:space="preserve"> </w:t>
      </w:r>
      <w:r>
        <w:rPr>
          <w:rFonts w:ascii="Arial" w:hAnsi="Arial" w:cs="Arial"/>
          <w:sz w:val="24"/>
          <w:szCs w:val="24"/>
        </w:rPr>
        <w:t>o procedimento</w:t>
      </w:r>
      <w:r>
        <w:rPr>
          <w:rFonts w:ascii="Arial" w:hAnsi="Arial" w:cs="Arial"/>
          <w:spacing w:val="-2"/>
          <w:sz w:val="24"/>
          <w:szCs w:val="24"/>
        </w:rPr>
        <w:t xml:space="preserve"> </w:t>
      </w:r>
      <w:r>
        <w:rPr>
          <w:rFonts w:ascii="Arial" w:hAnsi="Arial" w:cs="Arial"/>
          <w:sz w:val="24"/>
          <w:szCs w:val="24"/>
        </w:rPr>
        <w:t>licitatório.</w:t>
      </w:r>
    </w:p>
    <w:p w14:paraId="6392900F">
      <w:pPr>
        <w:pStyle w:val="17"/>
        <w:spacing w:before="8"/>
        <w:ind w:right="371"/>
        <w:jc w:val="both"/>
        <w:rPr>
          <w:rFonts w:ascii="Arial" w:hAnsi="Arial" w:cs="Arial"/>
          <w:sz w:val="24"/>
          <w:szCs w:val="24"/>
        </w:rPr>
      </w:pPr>
    </w:p>
    <w:p w14:paraId="08AD70B6">
      <w:pPr>
        <w:pStyle w:val="3"/>
        <w:numPr>
          <w:ilvl w:val="0"/>
          <w:numId w:val="9"/>
        </w:numPr>
        <w:tabs>
          <w:tab w:val="left" w:pos="530"/>
        </w:tabs>
        <w:ind w:right="371"/>
        <w:jc w:val="both"/>
        <w:rPr>
          <w:sz w:val="24"/>
          <w:szCs w:val="24"/>
        </w:rPr>
      </w:pPr>
      <w:r>
        <w:rPr>
          <w:sz w:val="24"/>
          <w:szCs w:val="24"/>
        </w:rPr>
        <w:t>–</w:t>
      </w:r>
      <w:r>
        <w:rPr>
          <w:spacing w:val="-1"/>
          <w:sz w:val="24"/>
          <w:szCs w:val="24"/>
        </w:rPr>
        <w:t xml:space="preserve"> </w:t>
      </w:r>
      <w:r>
        <w:rPr>
          <w:sz w:val="24"/>
          <w:szCs w:val="24"/>
        </w:rPr>
        <w:t>DA</w:t>
      </w:r>
      <w:r>
        <w:rPr>
          <w:spacing w:val="-8"/>
          <w:sz w:val="24"/>
          <w:szCs w:val="24"/>
        </w:rPr>
        <w:t xml:space="preserve"> </w:t>
      </w:r>
      <w:r>
        <w:rPr>
          <w:sz w:val="24"/>
          <w:szCs w:val="24"/>
        </w:rPr>
        <w:t>CONTRATAÇÃO:</w:t>
      </w:r>
    </w:p>
    <w:p w14:paraId="00C9A0C1">
      <w:pPr>
        <w:pStyle w:val="17"/>
        <w:spacing w:before="3"/>
        <w:ind w:right="371"/>
        <w:jc w:val="both"/>
        <w:rPr>
          <w:rFonts w:ascii="Arial" w:hAnsi="Arial" w:cs="Arial"/>
          <w:b/>
          <w:sz w:val="24"/>
          <w:szCs w:val="24"/>
        </w:rPr>
      </w:pPr>
    </w:p>
    <w:p w14:paraId="02531E20">
      <w:pPr>
        <w:pStyle w:val="30"/>
        <w:numPr>
          <w:ilvl w:val="1"/>
          <w:numId w:val="9"/>
        </w:numPr>
        <w:tabs>
          <w:tab w:val="left" w:pos="77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Homologado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terá</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adjudicatário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05(cinco)</w:t>
      </w:r>
      <w:r>
        <w:rPr>
          <w:rFonts w:ascii="Arial" w:hAnsi="Arial" w:cs="Arial"/>
          <w:spacing w:val="1"/>
          <w:sz w:val="24"/>
          <w:szCs w:val="24"/>
        </w:rPr>
        <w:t xml:space="preserve"> </w:t>
      </w:r>
      <w:r>
        <w:rPr>
          <w:rFonts w:ascii="Arial" w:hAnsi="Arial" w:cs="Arial"/>
          <w:sz w:val="24"/>
          <w:szCs w:val="24"/>
        </w:rPr>
        <w:t>dias,</w:t>
      </w:r>
      <w:r>
        <w:rPr>
          <w:rFonts w:ascii="Arial" w:hAnsi="Arial" w:cs="Arial"/>
          <w:spacing w:val="-59"/>
          <w:sz w:val="24"/>
          <w:szCs w:val="24"/>
        </w:rPr>
        <w:t xml:space="preserve"> </w:t>
      </w:r>
      <w:r>
        <w:rPr>
          <w:rFonts w:ascii="Arial" w:hAnsi="Arial" w:cs="Arial"/>
          <w:sz w:val="24"/>
          <w:szCs w:val="24"/>
        </w:rPr>
        <w:t>contados a partir da data de sua convocação, para assinar o contrato administrativo, cujo prazo de</w:t>
      </w:r>
      <w:r>
        <w:rPr>
          <w:rFonts w:ascii="Arial" w:hAnsi="Arial" w:cs="Arial"/>
          <w:spacing w:val="-59"/>
          <w:sz w:val="24"/>
          <w:szCs w:val="24"/>
        </w:rPr>
        <w:t xml:space="preserve"> </w:t>
      </w:r>
      <w:r>
        <w:rPr>
          <w:rFonts w:ascii="Arial" w:hAnsi="Arial" w:cs="Arial"/>
          <w:sz w:val="24"/>
          <w:szCs w:val="24"/>
        </w:rPr>
        <w:t>validade encontra-se nela fixado, sob pena de decair do direito à contratação, sem prejuízo das</w:t>
      </w:r>
      <w:r>
        <w:rPr>
          <w:rFonts w:ascii="Arial" w:hAnsi="Arial" w:cs="Arial"/>
          <w:spacing w:val="1"/>
          <w:sz w:val="24"/>
          <w:szCs w:val="24"/>
        </w:rPr>
        <w:t xml:space="preserve"> </w:t>
      </w:r>
      <w:r>
        <w:rPr>
          <w:rFonts w:ascii="Arial" w:hAnsi="Arial" w:cs="Arial"/>
          <w:sz w:val="24"/>
          <w:szCs w:val="24"/>
        </w:rPr>
        <w:t>sanções previstas neste</w:t>
      </w:r>
      <w:r>
        <w:rPr>
          <w:rFonts w:ascii="Arial" w:hAnsi="Arial" w:cs="Arial"/>
          <w:spacing w:val="-2"/>
          <w:sz w:val="24"/>
          <w:szCs w:val="24"/>
        </w:rPr>
        <w:t xml:space="preserve"> </w:t>
      </w:r>
      <w:r>
        <w:rPr>
          <w:rFonts w:ascii="Arial" w:hAnsi="Arial" w:cs="Arial"/>
          <w:sz w:val="24"/>
          <w:szCs w:val="24"/>
        </w:rPr>
        <w:t>Edital.</w:t>
      </w:r>
    </w:p>
    <w:p w14:paraId="49B75F1B">
      <w:pPr>
        <w:pStyle w:val="30"/>
        <w:numPr>
          <w:ilvl w:val="1"/>
          <w:numId w:val="9"/>
        </w:numPr>
        <w:tabs>
          <w:tab w:val="left" w:pos="767"/>
        </w:tabs>
        <w:spacing w:before="105"/>
        <w:ind w:right="371" w:firstLine="0"/>
        <w:rPr>
          <w:rFonts w:ascii="Arial" w:hAnsi="Arial" w:cs="Arial"/>
          <w:sz w:val="24"/>
          <w:szCs w:val="24"/>
        </w:rPr>
      </w:pPr>
      <w:r>
        <w:rPr>
          <w:rFonts w:ascii="Arial" w:hAnsi="Arial" w:cs="Arial"/>
          <w:sz w:val="24"/>
          <w:szCs w:val="24"/>
        </w:rPr>
        <w:t>- Alternativamente à convocação para comparecer perante o órgão ou entidade para 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contrato</w:t>
      </w:r>
      <w:r>
        <w:rPr>
          <w:rFonts w:ascii="Arial" w:hAnsi="Arial" w:cs="Arial"/>
          <w:spacing w:val="1"/>
          <w:sz w:val="24"/>
          <w:szCs w:val="24"/>
        </w:rPr>
        <w:t xml:space="preserve"> </w:t>
      </w:r>
      <w:r>
        <w:rPr>
          <w:rFonts w:ascii="Arial" w:hAnsi="Arial" w:cs="Arial"/>
          <w:sz w:val="24"/>
          <w:szCs w:val="24"/>
        </w:rPr>
        <w:t>administrativo,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encaminhá-lo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59"/>
          <w:sz w:val="24"/>
          <w:szCs w:val="24"/>
        </w:rPr>
        <w:t xml:space="preserve"> </w:t>
      </w:r>
      <w:r>
        <w:rPr>
          <w:rFonts w:ascii="Arial" w:hAnsi="Arial" w:cs="Arial"/>
          <w:sz w:val="24"/>
          <w:szCs w:val="24"/>
        </w:rPr>
        <w:t>mediante</w:t>
      </w:r>
      <w:r>
        <w:rPr>
          <w:rFonts w:ascii="Arial" w:hAnsi="Arial" w:cs="Arial"/>
          <w:spacing w:val="33"/>
          <w:sz w:val="24"/>
          <w:szCs w:val="24"/>
        </w:rPr>
        <w:t xml:space="preserve"> </w:t>
      </w:r>
      <w:r>
        <w:rPr>
          <w:rFonts w:ascii="Arial" w:hAnsi="Arial" w:cs="Arial"/>
          <w:sz w:val="24"/>
          <w:szCs w:val="24"/>
        </w:rPr>
        <w:t>correspondência</w:t>
      </w:r>
      <w:r>
        <w:rPr>
          <w:rFonts w:ascii="Arial" w:hAnsi="Arial" w:cs="Arial"/>
          <w:spacing w:val="33"/>
          <w:sz w:val="24"/>
          <w:szCs w:val="24"/>
        </w:rPr>
        <w:t xml:space="preserve"> </w:t>
      </w:r>
      <w:r>
        <w:rPr>
          <w:rFonts w:ascii="Arial" w:hAnsi="Arial" w:cs="Arial"/>
          <w:sz w:val="24"/>
          <w:szCs w:val="24"/>
        </w:rPr>
        <w:t>postal</w:t>
      </w:r>
      <w:r>
        <w:rPr>
          <w:rFonts w:ascii="Arial" w:hAnsi="Arial" w:cs="Arial"/>
          <w:spacing w:val="32"/>
          <w:sz w:val="24"/>
          <w:szCs w:val="24"/>
        </w:rPr>
        <w:t xml:space="preserve"> </w:t>
      </w:r>
      <w:r>
        <w:rPr>
          <w:rFonts w:ascii="Arial" w:hAnsi="Arial" w:cs="Arial"/>
          <w:sz w:val="24"/>
          <w:szCs w:val="24"/>
        </w:rPr>
        <w:t>com</w:t>
      </w:r>
      <w:r>
        <w:rPr>
          <w:rFonts w:ascii="Arial" w:hAnsi="Arial" w:cs="Arial"/>
          <w:spacing w:val="34"/>
          <w:sz w:val="24"/>
          <w:szCs w:val="24"/>
        </w:rPr>
        <w:t xml:space="preserve"> </w:t>
      </w:r>
      <w:r>
        <w:rPr>
          <w:rFonts w:ascii="Arial" w:hAnsi="Arial" w:cs="Arial"/>
          <w:sz w:val="24"/>
          <w:szCs w:val="24"/>
        </w:rPr>
        <w:t>aviso</w:t>
      </w:r>
      <w:r>
        <w:rPr>
          <w:rFonts w:ascii="Arial" w:hAnsi="Arial" w:cs="Arial"/>
          <w:spacing w:val="34"/>
          <w:sz w:val="24"/>
          <w:szCs w:val="24"/>
        </w:rPr>
        <w:t xml:space="preserve"> </w:t>
      </w:r>
      <w:r>
        <w:rPr>
          <w:rFonts w:ascii="Arial" w:hAnsi="Arial" w:cs="Arial"/>
          <w:sz w:val="24"/>
          <w:szCs w:val="24"/>
        </w:rPr>
        <w:t>de</w:t>
      </w:r>
      <w:r>
        <w:rPr>
          <w:rFonts w:ascii="Arial" w:hAnsi="Arial" w:cs="Arial"/>
          <w:spacing w:val="30"/>
          <w:sz w:val="24"/>
          <w:szCs w:val="24"/>
        </w:rPr>
        <w:t xml:space="preserve"> </w:t>
      </w:r>
      <w:r>
        <w:rPr>
          <w:rFonts w:ascii="Arial" w:hAnsi="Arial" w:cs="Arial"/>
          <w:sz w:val="24"/>
          <w:szCs w:val="24"/>
        </w:rPr>
        <w:t>recebimento</w:t>
      </w:r>
      <w:r>
        <w:rPr>
          <w:rFonts w:ascii="Arial" w:hAnsi="Arial" w:cs="Arial"/>
          <w:spacing w:val="33"/>
          <w:sz w:val="24"/>
          <w:szCs w:val="24"/>
        </w:rPr>
        <w:t xml:space="preserve"> </w:t>
      </w:r>
      <w:r>
        <w:rPr>
          <w:rFonts w:ascii="Arial" w:hAnsi="Arial" w:cs="Arial"/>
          <w:sz w:val="24"/>
          <w:szCs w:val="24"/>
        </w:rPr>
        <w:t>(AR)</w:t>
      </w:r>
      <w:r>
        <w:rPr>
          <w:rFonts w:ascii="Arial" w:hAnsi="Arial" w:cs="Arial"/>
          <w:spacing w:val="34"/>
          <w:sz w:val="24"/>
          <w:szCs w:val="24"/>
        </w:rPr>
        <w:t xml:space="preserve"> </w:t>
      </w:r>
      <w:r>
        <w:rPr>
          <w:rFonts w:ascii="Arial" w:hAnsi="Arial" w:cs="Arial"/>
          <w:sz w:val="24"/>
          <w:szCs w:val="24"/>
        </w:rPr>
        <w:t>ou</w:t>
      </w:r>
      <w:r>
        <w:rPr>
          <w:rFonts w:ascii="Arial" w:hAnsi="Arial" w:cs="Arial"/>
          <w:spacing w:val="31"/>
          <w:sz w:val="24"/>
          <w:szCs w:val="24"/>
        </w:rPr>
        <w:t xml:space="preserve"> </w:t>
      </w:r>
      <w:r>
        <w:rPr>
          <w:rFonts w:ascii="Arial" w:hAnsi="Arial" w:cs="Arial"/>
          <w:sz w:val="24"/>
          <w:szCs w:val="24"/>
        </w:rPr>
        <w:t>meio</w:t>
      </w:r>
      <w:r>
        <w:rPr>
          <w:rFonts w:ascii="Arial" w:hAnsi="Arial" w:cs="Arial"/>
          <w:spacing w:val="33"/>
          <w:sz w:val="24"/>
          <w:szCs w:val="24"/>
        </w:rPr>
        <w:t xml:space="preserve"> </w:t>
      </w:r>
      <w:r>
        <w:rPr>
          <w:rFonts w:ascii="Arial" w:hAnsi="Arial" w:cs="Arial"/>
          <w:sz w:val="24"/>
          <w:szCs w:val="24"/>
        </w:rPr>
        <w:t>eletrônico,</w:t>
      </w:r>
      <w:r>
        <w:rPr>
          <w:rFonts w:ascii="Arial" w:hAnsi="Arial" w:cs="Arial"/>
          <w:spacing w:val="31"/>
          <w:sz w:val="24"/>
          <w:szCs w:val="24"/>
        </w:rPr>
        <w:t xml:space="preserve"> </w:t>
      </w:r>
      <w:r>
        <w:rPr>
          <w:rFonts w:ascii="Arial" w:hAnsi="Arial" w:cs="Arial"/>
          <w:sz w:val="24"/>
          <w:szCs w:val="24"/>
        </w:rPr>
        <w:t>para</w:t>
      </w:r>
      <w:r>
        <w:rPr>
          <w:rFonts w:ascii="Arial" w:hAnsi="Arial" w:cs="Arial"/>
          <w:spacing w:val="28"/>
          <w:sz w:val="24"/>
          <w:szCs w:val="24"/>
        </w:rPr>
        <w:t xml:space="preserve"> </w:t>
      </w:r>
      <w:r>
        <w:rPr>
          <w:rFonts w:ascii="Arial" w:hAnsi="Arial" w:cs="Arial"/>
          <w:sz w:val="24"/>
          <w:szCs w:val="24"/>
        </w:rPr>
        <w:t>que</w:t>
      </w:r>
      <w:r>
        <w:rPr>
          <w:rFonts w:ascii="Arial" w:hAnsi="Arial" w:cs="Arial"/>
          <w:spacing w:val="-58"/>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assinado e</w:t>
      </w:r>
      <w:r>
        <w:rPr>
          <w:rFonts w:ascii="Arial" w:hAnsi="Arial" w:cs="Arial"/>
          <w:spacing w:val="-1"/>
          <w:sz w:val="24"/>
          <w:szCs w:val="24"/>
        </w:rPr>
        <w:t xml:space="preserve"> </w:t>
      </w:r>
      <w:r>
        <w:rPr>
          <w:rFonts w:ascii="Arial" w:hAnsi="Arial" w:cs="Arial"/>
          <w:sz w:val="24"/>
          <w:szCs w:val="24"/>
        </w:rPr>
        <w:t>devolvido</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de 05(cinco)</w:t>
      </w:r>
      <w:r>
        <w:rPr>
          <w:rFonts w:ascii="Arial" w:hAnsi="Arial" w:cs="Arial"/>
          <w:spacing w:val="-2"/>
          <w:sz w:val="24"/>
          <w:szCs w:val="24"/>
        </w:rPr>
        <w:t xml:space="preserve"> </w:t>
      </w:r>
      <w:r>
        <w:rPr>
          <w:rFonts w:ascii="Arial" w:hAnsi="Arial" w:cs="Arial"/>
          <w:sz w:val="24"/>
          <w:szCs w:val="24"/>
        </w:rPr>
        <w:t>dias,</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recebimento.</w:t>
      </w:r>
    </w:p>
    <w:p w14:paraId="1AC87278">
      <w:pPr>
        <w:pStyle w:val="17"/>
        <w:spacing w:before="11"/>
        <w:ind w:right="371"/>
        <w:jc w:val="both"/>
        <w:rPr>
          <w:rFonts w:ascii="Arial" w:hAnsi="Arial" w:cs="Arial"/>
          <w:sz w:val="24"/>
          <w:szCs w:val="24"/>
        </w:rPr>
      </w:pPr>
    </w:p>
    <w:p w14:paraId="16DC200A">
      <w:pPr>
        <w:pStyle w:val="30"/>
        <w:numPr>
          <w:ilvl w:val="1"/>
          <w:numId w:val="9"/>
        </w:numPr>
        <w:tabs>
          <w:tab w:val="left" w:pos="719"/>
        </w:tabs>
        <w:ind w:right="371" w:firstLine="0"/>
        <w:rPr>
          <w:rFonts w:ascii="Arial" w:hAnsi="Arial" w:cs="Arial"/>
          <w:sz w:val="24"/>
          <w:szCs w:val="24"/>
        </w:rPr>
      </w:pPr>
      <w:r>
        <w:rPr>
          <w:rFonts w:ascii="Arial" w:hAnsi="Arial" w:cs="Arial"/>
          <w:sz w:val="24"/>
          <w:szCs w:val="24"/>
        </w:rPr>
        <w:t>- O prazo estabelecido no subitem anterior para assinatura do contrato administrativo poderá</w:t>
      </w:r>
      <w:r>
        <w:rPr>
          <w:rFonts w:ascii="Arial" w:hAnsi="Arial" w:cs="Arial"/>
          <w:spacing w:val="1"/>
          <w:sz w:val="24"/>
          <w:szCs w:val="24"/>
        </w:rPr>
        <w:t xml:space="preserve"> </w:t>
      </w:r>
      <w:r>
        <w:rPr>
          <w:rFonts w:ascii="Arial" w:hAnsi="Arial" w:cs="Arial"/>
          <w:sz w:val="24"/>
          <w:szCs w:val="24"/>
        </w:rPr>
        <w:t>ser prorrogado uma única vez, por igual período, quando solicitado pelo(s) licitante(s) vencedor(s),</w:t>
      </w:r>
      <w:r>
        <w:rPr>
          <w:rFonts w:ascii="Arial" w:hAnsi="Arial" w:cs="Arial"/>
          <w:spacing w:val="-59"/>
          <w:sz w:val="24"/>
          <w:szCs w:val="24"/>
        </w:rPr>
        <w:t xml:space="preserve"> </w:t>
      </w:r>
      <w:r>
        <w:rPr>
          <w:rFonts w:ascii="Arial" w:hAnsi="Arial" w:cs="Arial"/>
          <w:sz w:val="24"/>
          <w:szCs w:val="24"/>
        </w:rPr>
        <w:t>durante</w:t>
      </w:r>
      <w:r>
        <w:rPr>
          <w:rFonts w:ascii="Arial" w:hAnsi="Arial" w:cs="Arial"/>
          <w:spacing w:val="-3"/>
          <w:sz w:val="24"/>
          <w:szCs w:val="24"/>
        </w:rPr>
        <w:t xml:space="preserve"> </w:t>
      </w:r>
      <w:r>
        <w:rPr>
          <w:rFonts w:ascii="Arial" w:hAnsi="Arial" w:cs="Arial"/>
          <w:sz w:val="24"/>
          <w:szCs w:val="24"/>
        </w:rPr>
        <w:t>o seu</w:t>
      </w:r>
      <w:r>
        <w:rPr>
          <w:rFonts w:ascii="Arial" w:hAnsi="Arial" w:cs="Arial"/>
          <w:spacing w:val="-2"/>
          <w:sz w:val="24"/>
          <w:szCs w:val="24"/>
        </w:rPr>
        <w:t xml:space="preserve"> </w:t>
      </w:r>
      <w:r>
        <w:rPr>
          <w:rFonts w:ascii="Arial" w:hAnsi="Arial" w:cs="Arial"/>
          <w:sz w:val="24"/>
          <w:szCs w:val="24"/>
        </w:rPr>
        <w:t>transcurso,</w:t>
      </w:r>
      <w:r>
        <w:rPr>
          <w:rFonts w:ascii="Arial" w:hAnsi="Arial" w:cs="Arial"/>
          <w:spacing w:val="2"/>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desde</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devidamente aceito.</w:t>
      </w:r>
    </w:p>
    <w:p w14:paraId="3223F553">
      <w:pPr>
        <w:pStyle w:val="30"/>
        <w:rPr>
          <w:rFonts w:ascii="Arial" w:hAnsi="Arial" w:cs="Arial"/>
          <w:sz w:val="24"/>
          <w:szCs w:val="24"/>
        </w:rPr>
      </w:pPr>
    </w:p>
    <w:p w14:paraId="5DF8F034">
      <w:pPr>
        <w:pStyle w:val="30"/>
        <w:tabs>
          <w:tab w:val="left" w:pos="719"/>
        </w:tabs>
        <w:ind w:right="371"/>
        <w:rPr>
          <w:rFonts w:ascii="Arial" w:hAnsi="Arial" w:cs="Arial"/>
          <w:sz w:val="24"/>
          <w:szCs w:val="24"/>
        </w:rPr>
      </w:pPr>
    </w:p>
    <w:p w14:paraId="15C5ED30">
      <w:pPr>
        <w:pStyle w:val="17"/>
        <w:spacing w:before="10"/>
        <w:ind w:right="371"/>
        <w:jc w:val="both"/>
        <w:rPr>
          <w:rFonts w:ascii="Arial" w:hAnsi="Arial" w:cs="Arial"/>
          <w:sz w:val="24"/>
          <w:szCs w:val="24"/>
        </w:rPr>
      </w:pPr>
    </w:p>
    <w:p w14:paraId="6528FDD6">
      <w:pPr>
        <w:pStyle w:val="3"/>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RECEBIMENTO DO</w:t>
      </w:r>
      <w:r>
        <w:rPr>
          <w:spacing w:val="-2"/>
          <w:sz w:val="24"/>
          <w:szCs w:val="24"/>
        </w:rPr>
        <w:t xml:space="preserve"> </w:t>
      </w:r>
      <w:r>
        <w:rPr>
          <w:sz w:val="24"/>
          <w:szCs w:val="24"/>
        </w:rPr>
        <w:t>OBJETO E</w:t>
      </w:r>
      <w:r>
        <w:rPr>
          <w:spacing w:val="-1"/>
          <w:sz w:val="24"/>
          <w:szCs w:val="24"/>
        </w:rPr>
        <w:t xml:space="preserve"> </w:t>
      </w:r>
      <w:r>
        <w:rPr>
          <w:sz w:val="24"/>
          <w:szCs w:val="24"/>
        </w:rPr>
        <w:t>DA</w:t>
      </w:r>
      <w:r>
        <w:rPr>
          <w:spacing w:val="-9"/>
          <w:sz w:val="24"/>
          <w:szCs w:val="24"/>
        </w:rPr>
        <w:t xml:space="preserve"> </w:t>
      </w:r>
      <w:r>
        <w:rPr>
          <w:sz w:val="24"/>
          <w:szCs w:val="24"/>
        </w:rPr>
        <w:t>FISCALIZAÇÃO:</w:t>
      </w:r>
    </w:p>
    <w:p w14:paraId="709EEBCE">
      <w:pPr>
        <w:pStyle w:val="17"/>
        <w:spacing w:before="3"/>
        <w:ind w:right="371"/>
        <w:jc w:val="both"/>
        <w:rPr>
          <w:rFonts w:ascii="Arial" w:hAnsi="Arial" w:cs="Arial"/>
          <w:b/>
          <w:sz w:val="24"/>
          <w:szCs w:val="24"/>
        </w:rPr>
      </w:pPr>
    </w:p>
    <w:p w14:paraId="1BC941B6">
      <w:pPr>
        <w:pStyle w:val="30"/>
        <w:numPr>
          <w:ilvl w:val="1"/>
          <w:numId w:val="9"/>
        </w:numPr>
        <w:tabs>
          <w:tab w:val="left" w:pos="755"/>
        </w:tabs>
        <w:ind w:right="371" w:firstLine="0"/>
        <w:rPr>
          <w:rFonts w:ascii="Arial" w:hAnsi="Arial" w:cs="Arial"/>
          <w:sz w:val="24"/>
          <w:szCs w:val="24"/>
        </w:rPr>
      </w:pPr>
      <w:r>
        <w:rPr>
          <w:rFonts w:ascii="Arial" w:hAnsi="Arial" w:cs="Arial"/>
          <w:sz w:val="24"/>
          <w:szCs w:val="24"/>
        </w:rPr>
        <w:t>- Os critérios de recebimento e aceitação do objeto e de fiscalização estão previstos 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23DB550D">
      <w:pPr>
        <w:pStyle w:val="30"/>
        <w:tabs>
          <w:tab w:val="left" w:pos="755"/>
        </w:tabs>
        <w:ind w:left="529" w:right="371"/>
        <w:rPr>
          <w:rFonts w:ascii="Arial" w:hAnsi="Arial" w:cs="Arial"/>
          <w:sz w:val="24"/>
          <w:szCs w:val="24"/>
        </w:rPr>
      </w:pPr>
    </w:p>
    <w:p w14:paraId="1DED0B16">
      <w:pPr>
        <w:pStyle w:val="30"/>
        <w:tabs>
          <w:tab w:val="left" w:pos="755"/>
        </w:tabs>
        <w:ind w:left="529" w:right="371"/>
        <w:rPr>
          <w:rFonts w:ascii="Arial" w:hAnsi="Arial" w:cs="Arial"/>
          <w:sz w:val="24"/>
          <w:szCs w:val="24"/>
        </w:rPr>
      </w:pPr>
    </w:p>
    <w:p w14:paraId="12EAB0F9">
      <w:pPr>
        <w:pStyle w:val="17"/>
        <w:spacing w:before="9"/>
        <w:ind w:right="371"/>
        <w:jc w:val="both"/>
        <w:rPr>
          <w:rFonts w:ascii="Arial" w:hAnsi="Arial" w:cs="Arial"/>
          <w:sz w:val="24"/>
          <w:szCs w:val="24"/>
        </w:rPr>
      </w:pPr>
    </w:p>
    <w:p w14:paraId="5093E95E">
      <w:pPr>
        <w:pStyle w:val="3"/>
        <w:numPr>
          <w:ilvl w:val="0"/>
          <w:numId w:val="9"/>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OBRIGAÇÕES</w:t>
      </w:r>
      <w:r>
        <w:rPr>
          <w:spacing w:val="-3"/>
          <w:sz w:val="24"/>
          <w:szCs w:val="24"/>
        </w:rPr>
        <w:t xml:space="preserve"> </w:t>
      </w:r>
      <w:r>
        <w:rPr>
          <w:sz w:val="24"/>
          <w:szCs w:val="24"/>
        </w:rPr>
        <w:t>DA</w:t>
      </w:r>
      <w:r>
        <w:rPr>
          <w:spacing w:val="-6"/>
          <w:sz w:val="24"/>
          <w:szCs w:val="24"/>
        </w:rPr>
        <w:t xml:space="preserve"> </w:t>
      </w:r>
      <w:r>
        <w:rPr>
          <w:sz w:val="24"/>
          <w:szCs w:val="24"/>
        </w:rPr>
        <w:t>CONTRATADA:</w:t>
      </w:r>
    </w:p>
    <w:p w14:paraId="556C9BBB">
      <w:pPr>
        <w:pStyle w:val="17"/>
        <w:spacing w:before="3"/>
        <w:ind w:right="371"/>
        <w:jc w:val="both"/>
        <w:rPr>
          <w:rFonts w:ascii="Arial" w:hAnsi="Arial" w:cs="Arial"/>
          <w:b/>
          <w:sz w:val="24"/>
          <w:szCs w:val="24"/>
        </w:rPr>
      </w:pPr>
    </w:p>
    <w:p w14:paraId="429F33F1">
      <w:pPr>
        <w:pStyle w:val="30"/>
        <w:numPr>
          <w:ilvl w:val="1"/>
          <w:numId w:val="9"/>
        </w:numPr>
        <w:tabs>
          <w:tab w:val="left" w:pos="78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Contratante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70988AAD">
      <w:pPr>
        <w:pStyle w:val="17"/>
        <w:spacing w:before="8"/>
        <w:ind w:right="371"/>
        <w:jc w:val="both"/>
        <w:rPr>
          <w:rFonts w:ascii="Arial" w:hAnsi="Arial" w:cs="Arial"/>
          <w:sz w:val="24"/>
          <w:szCs w:val="24"/>
        </w:rPr>
      </w:pPr>
    </w:p>
    <w:p w14:paraId="270CFECB">
      <w:pPr>
        <w:pStyle w:val="3"/>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3"/>
          <w:sz w:val="24"/>
          <w:szCs w:val="24"/>
        </w:rPr>
        <w:t xml:space="preserve"> </w:t>
      </w:r>
      <w:r>
        <w:rPr>
          <w:sz w:val="24"/>
          <w:szCs w:val="24"/>
        </w:rPr>
        <w:t>PAGAMENTO:</w:t>
      </w:r>
    </w:p>
    <w:p w14:paraId="3897739C">
      <w:pPr>
        <w:pStyle w:val="17"/>
        <w:spacing w:before="3"/>
        <w:ind w:right="371"/>
        <w:jc w:val="both"/>
        <w:rPr>
          <w:rFonts w:ascii="Arial" w:hAnsi="Arial" w:cs="Arial"/>
          <w:b/>
          <w:sz w:val="24"/>
          <w:szCs w:val="24"/>
        </w:rPr>
      </w:pPr>
    </w:p>
    <w:p w14:paraId="253AF48D">
      <w:pPr>
        <w:pStyle w:val="30"/>
        <w:numPr>
          <w:ilvl w:val="1"/>
          <w:numId w:val="9"/>
        </w:numPr>
        <w:tabs>
          <w:tab w:val="left" w:pos="734"/>
        </w:tabs>
        <w:ind w:right="371" w:firstLine="0"/>
        <w:rPr>
          <w:rFonts w:ascii="Arial" w:hAnsi="Arial" w:cs="Arial"/>
          <w:sz w:val="24"/>
          <w:szCs w:val="24"/>
        </w:rPr>
      </w:pPr>
      <w:r>
        <w:rPr>
          <w:rFonts w:ascii="Arial" w:hAnsi="Arial" w:cs="Arial"/>
          <w:sz w:val="24"/>
          <w:szCs w:val="24"/>
        </w:rPr>
        <w:t>- Os pagamentos devidos à CONTRATADA serão efetuados em até 30 (trinta) dias após a</w:t>
      </w:r>
      <w:r>
        <w:rPr>
          <w:rFonts w:ascii="Arial" w:hAnsi="Arial" w:cs="Arial"/>
          <w:spacing w:val="1"/>
          <w:sz w:val="24"/>
          <w:szCs w:val="24"/>
        </w:rPr>
        <w:t xml:space="preserve"> </w:t>
      </w:r>
      <w:r>
        <w:rPr>
          <w:rFonts w:ascii="Arial" w:hAnsi="Arial" w:cs="Arial"/>
          <w:sz w:val="24"/>
          <w:szCs w:val="24"/>
        </w:rPr>
        <w:t>apresentação das notas fiscais devidamente conferidas e assinadas com o respectivo empenho</w:t>
      </w:r>
      <w:r>
        <w:rPr>
          <w:rFonts w:ascii="Arial" w:hAnsi="Arial" w:cs="Arial"/>
          <w:spacing w:val="1"/>
          <w:sz w:val="24"/>
          <w:szCs w:val="24"/>
        </w:rPr>
        <w:t xml:space="preserve"> </w:t>
      </w:r>
      <w:r>
        <w:rPr>
          <w:rFonts w:ascii="Arial" w:hAnsi="Arial" w:cs="Arial"/>
          <w:sz w:val="24"/>
          <w:szCs w:val="24"/>
        </w:rPr>
        <w:t>elaborado</w:t>
      </w:r>
      <w:r>
        <w:rPr>
          <w:rFonts w:ascii="Arial" w:hAnsi="Arial" w:cs="Arial"/>
          <w:spacing w:val="-1"/>
          <w:sz w:val="24"/>
          <w:szCs w:val="24"/>
        </w:rPr>
        <w:t xml:space="preserve"> </w:t>
      </w:r>
      <w:r>
        <w:rPr>
          <w:rFonts w:ascii="Arial" w:hAnsi="Arial" w:cs="Arial"/>
          <w:sz w:val="24"/>
          <w:szCs w:val="24"/>
        </w:rPr>
        <w:t>pelo setor</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contabilidade.</w:t>
      </w:r>
    </w:p>
    <w:p w14:paraId="61C486A2">
      <w:pPr>
        <w:pStyle w:val="17"/>
        <w:spacing w:before="10"/>
        <w:ind w:right="371"/>
        <w:jc w:val="both"/>
        <w:rPr>
          <w:rFonts w:ascii="Arial" w:hAnsi="Arial" w:cs="Arial"/>
          <w:sz w:val="24"/>
          <w:szCs w:val="24"/>
        </w:rPr>
      </w:pPr>
    </w:p>
    <w:p w14:paraId="4B6DE4A5">
      <w:pPr>
        <w:pStyle w:val="30"/>
        <w:numPr>
          <w:ilvl w:val="2"/>
          <w:numId w:val="9"/>
        </w:numPr>
        <w:tabs>
          <w:tab w:val="left" w:pos="1058"/>
        </w:tabs>
        <w:ind w:right="371" w:firstLine="0"/>
        <w:rPr>
          <w:rFonts w:ascii="Arial" w:hAnsi="Arial" w:cs="Arial"/>
          <w:sz w:val="24"/>
          <w:szCs w:val="24"/>
        </w:rPr>
      </w:pP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Os</w:t>
      </w:r>
      <w:r>
        <w:rPr>
          <w:rFonts w:ascii="Arial" w:hAnsi="Arial" w:cs="Arial"/>
          <w:spacing w:val="9"/>
          <w:sz w:val="24"/>
          <w:szCs w:val="24"/>
        </w:rPr>
        <w:t xml:space="preserve"> </w:t>
      </w:r>
      <w:r>
        <w:rPr>
          <w:rFonts w:ascii="Arial" w:hAnsi="Arial" w:cs="Arial"/>
          <w:sz w:val="24"/>
          <w:szCs w:val="24"/>
        </w:rPr>
        <w:t>pagamentos</w:t>
      </w:r>
      <w:r>
        <w:rPr>
          <w:rFonts w:ascii="Arial" w:hAnsi="Arial" w:cs="Arial"/>
          <w:spacing w:val="10"/>
          <w:sz w:val="24"/>
          <w:szCs w:val="24"/>
        </w:rPr>
        <w:t xml:space="preserve"> </w:t>
      </w:r>
      <w:r>
        <w:rPr>
          <w:rFonts w:ascii="Arial" w:hAnsi="Arial" w:cs="Arial"/>
          <w:sz w:val="24"/>
          <w:szCs w:val="24"/>
        </w:rPr>
        <w:t>serão</w:t>
      </w:r>
      <w:r>
        <w:rPr>
          <w:rFonts w:ascii="Arial" w:hAnsi="Arial" w:cs="Arial"/>
          <w:spacing w:val="8"/>
          <w:sz w:val="24"/>
          <w:szCs w:val="24"/>
        </w:rPr>
        <w:t xml:space="preserve"> </w:t>
      </w:r>
      <w:r>
        <w:rPr>
          <w:rFonts w:ascii="Arial" w:hAnsi="Arial" w:cs="Arial"/>
          <w:sz w:val="24"/>
          <w:szCs w:val="24"/>
        </w:rPr>
        <w:t>feitos</w:t>
      </w:r>
      <w:r>
        <w:rPr>
          <w:rFonts w:ascii="Arial" w:hAnsi="Arial" w:cs="Arial"/>
          <w:spacing w:val="10"/>
          <w:sz w:val="24"/>
          <w:szCs w:val="24"/>
        </w:rPr>
        <w:t xml:space="preserve"> </w:t>
      </w:r>
      <w:r>
        <w:rPr>
          <w:rFonts w:ascii="Arial" w:hAnsi="Arial" w:cs="Arial"/>
          <w:sz w:val="24"/>
          <w:szCs w:val="24"/>
        </w:rPr>
        <w:t>através</w:t>
      </w:r>
      <w:r>
        <w:rPr>
          <w:rFonts w:ascii="Arial" w:hAnsi="Arial" w:cs="Arial"/>
          <w:spacing w:val="9"/>
          <w:sz w:val="24"/>
          <w:szCs w:val="24"/>
        </w:rPr>
        <w:t xml:space="preserve"> </w:t>
      </w:r>
      <w:r>
        <w:rPr>
          <w:rFonts w:ascii="Arial" w:hAnsi="Arial" w:cs="Arial"/>
          <w:sz w:val="24"/>
          <w:szCs w:val="24"/>
        </w:rPr>
        <w:t>de</w:t>
      </w:r>
      <w:r>
        <w:rPr>
          <w:rFonts w:ascii="Arial" w:hAnsi="Arial" w:cs="Arial"/>
          <w:spacing w:val="9"/>
          <w:sz w:val="24"/>
          <w:szCs w:val="24"/>
        </w:rPr>
        <w:t xml:space="preserve"> </w:t>
      </w:r>
      <w:r>
        <w:rPr>
          <w:rFonts w:ascii="Arial" w:hAnsi="Arial" w:cs="Arial"/>
          <w:sz w:val="24"/>
          <w:szCs w:val="24"/>
        </w:rPr>
        <w:t>crédito</w:t>
      </w:r>
      <w:r>
        <w:rPr>
          <w:rFonts w:ascii="Arial" w:hAnsi="Arial" w:cs="Arial"/>
          <w:spacing w:val="9"/>
          <w:sz w:val="24"/>
          <w:szCs w:val="24"/>
        </w:rPr>
        <w:t xml:space="preserve"> </w:t>
      </w:r>
      <w:r>
        <w:rPr>
          <w:rFonts w:ascii="Arial" w:hAnsi="Arial" w:cs="Arial"/>
          <w:sz w:val="24"/>
          <w:szCs w:val="24"/>
        </w:rPr>
        <w:t>somente</w:t>
      </w:r>
      <w:r>
        <w:rPr>
          <w:rFonts w:ascii="Arial" w:hAnsi="Arial" w:cs="Arial"/>
          <w:spacing w:val="10"/>
          <w:sz w:val="24"/>
          <w:szCs w:val="24"/>
        </w:rPr>
        <w:t xml:space="preserve"> </w:t>
      </w:r>
      <w:r>
        <w:rPr>
          <w:rFonts w:ascii="Arial" w:hAnsi="Arial" w:cs="Arial"/>
          <w:sz w:val="24"/>
          <w:szCs w:val="24"/>
        </w:rPr>
        <w:t>em</w:t>
      </w:r>
      <w:r>
        <w:rPr>
          <w:rFonts w:ascii="Arial" w:hAnsi="Arial" w:cs="Arial"/>
          <w:spacing w:val="10"/>
          <w:sz w:val="24"/>
          <w:szCs w:val="24"/>
        </w:rPr>
        <w:t xml:space="preserve"> </w:t>
      </w:r>
      <w:r>
        <w:rPr>
          <w:rFonts w:ascii="Arial" w:hAnsi="Arial" w:cs="Arial"/>
          <w:sz w:val="24"/>
          <w:szCs w:val="24"/>
        </w:rPr>
        <w:t>conta</w:t>
      </w:r>
      <w:r>
        <w:rPr>
          <w:rFonts w:ascii="Arial" w:hAnsi="Arial" w:cs="Arial"/>
          <w:spacing w:val="9"/>
          <w:sz w:val="24"/>
          <w:szCs w:val="24"/>
        </w:rPr>
        <w:t xml:space="preserve"> </w:t>
      </w:r>
      <w:r>
        <w:rPr>
          <w:rFonts w:ascii="Arial" w:hAnsi="Arial" w:cs="Arial"/>
          <w:sz w:val="24"/>
          <w:szCs w:val="24"/>
        </w:rPr>
        <w:t>corrente</w:t>
      </w:r>
      <w:r>
        <w:rPr>
          <w:rFonts w:ascii="Arial" w:hAnsi="Arial" w:cs="Arial"/>
          <w:spacing w:val="10"/>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8"/>
          <w:sz w:val="24"/>
          <w:szCs w:val="24"/>
        </w:rPr>
        <w:t xml:space="preserve"> </w:t>
      </w:r>
      <w:r>
        <w:rPr>
          <w:rFonts w:ascii="Arial" w:hAnsi="Arial" w:cs="Arial"/>
          <w:sz w:val="24"/>
          <w:szCs w:val="24"/>
        </w:rPr>
        <w:t>(Pessoa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1"/>
          <w:sz w:val="24"/>
          <w:szCs w:val="24"/>
        </w:rPr>
        <w:t xml:space="preserve"> </w:t>
      </w:r>
      <w:r>
        <w:rPr>
          <w:rFonts w:ascii="Arial" w:hAnsi="Arial" w:cs="Arial"/>
          <w:sz w:val="24"/>
          <w:szCs w:val="24"/>
        </w:rPr>
        <w:t>a ser</w:t>
      </w:r>
      <w:r>
        <w:rPr>
          <w:rFonts w:ascii="Arial" w:hAnsi="Arial" w:cs="Arial"/>
          <w:spacing w:val="-3"/>
          <w:sz w:val="24"/>
          <w:szCs w:val="24"/>
        </w:rPr>
        <w:t xml:space="preserve"> </w:t>
      </w:r>
      <w:r>
        <w:rPr>
          <w:rFonts w:ascii="Arial" w:hAnsi="Arial" w:cs="Arial"/>
          <w:sz w:val="24"/>
          <w:szCs w:val="24"/>
        </w:rPr>
        <w:t>fornecida</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CONTRATADA.</w:t>
      </w:r>
    </w:p>
    <w:p w14:paraId="51E96814">
      <w:pPr>
        <w:pStyle w:val="17"/>
        <w:spacing w:before="9"/>
        <w:ind w:right="371"/>
        <w:jc w:val="both"/>
        <w:rPr>
          <w:rFonts w:ascii="Arial" w:hAnsi="Arial" w:cs="Arial"/>
          <w:sz w:val="24"/>
          <w:szCs w:val="24"/>
        </w:rPr>
      </w:pPr>
    </w:p>
    <w:p w14:paraId="024AB4D1">
      <w:pPr>
        <w:pStyle w:val="30"/>
        <w:numPr>
          <w:ilvl w:val="1"/>
          <w:numId w:val="9"/>
        </w:numPr>
        <w:tabs>
          <w:tab w:val="left" w:pos="746"/>
        </w:tabs>
        <w:spacing w:line="244" w:lineRule="auto"/>
        <w:ind w:right="371" w:firstLine="0"/>
        <w:rPr>
          <w:rFonts w:ascii="Arial" w:hAnsi="Arial" w:cs="Arial"/>
          <w:sz w:val="24"/>
          <w:szCs w:val="24"/>
        </w:rPr>
      </w:pPr>
      <w:r>
        <w:rPr>
          <w:rFonts w:ascii="Arial" w:hAnsi="Arial" w:cs="Arial"/>
          <w:sz w:val="24"/>
          <w:szCs w:val="24"/>
        </w:rPr>
        <w:t xml:space="preserve">- Deverá constar obrigatoriamente na Nota Fiscal: </w:t>
      </w:r>
      <w:r>
        <w:rPr>
          <w:rFonts w:ascii="Arial" w:hAnsi="Arial" w:cs="Arial"/>
          <w:b/>
          <w:sz w:val="24"/>
          <w:szCs w:val="24"/>
        </w:rPr>
        <w:t>“Pregão Eletrônico Nº 0</w:t>
      </w:r>
      <w:r>
        <w:rPr>
          <w:rFonts w:hint="default" w:ascii="Arial" w:hAnsi="Arial" w:cs="Arial"/>
          <w:b/>
          <w:sz w:val="24"/>
          <w:szCs w:val="24"/>
          <w:lang w:val="pt-BR"/>
        </w:rPr>
        <w:t>65</w:t>
      </w:r>
      <w:r>
        <w:rPr>
          <w:rFonts w:ascii="Arial" w:hAnsi="Arial" w:cs="Arial"/>
          <w:b/>
          <w:sz w:val="24"/>
          <w:szCs w:val="24"/>
        </w:rPr>
        <w:t>/2025</w:t>
      </w:r>
      <w:r>
        <w:rPr>
          <w:rFonts w:ascii="Arial" w:hAnsi="Arial" w:cs="Arial"/>
          <w:sz w:val="24"/>
          <w:szCs w:val="24"/>
        </w:rPr>
        <w:t>, bem</w:t>
      </w:r>
      <w:r>
        <w:rPr>
          <w:rFonts w:ascii="Arial" w:hAnsi="Arial" w:cs="Arial"/>
          <w:spacing w:val="1"/>
          <w:sz w:val="24"/>
          <w:szCs w:val="24"/>
        </w:rPr>
        <w:t xml:space="preserve"> </w:t>
      </w:r>
      <w:r>
        <w:rPr>
          <w:rFonts w:ascii="Arial" w:hAnsi="Arial" w:cs="Arial"/>
          <w:sz w:val="24"/>
          <w:szCs w:val="24"/>
        </w:rPr>
        <w:t>como o</w:t>
      </w:r>
      <w:r>
        <w:rPr>
          <w:rFonts w:ascii="Arial" w:hAnsi="Arial" w:cs="Arial"/>
          <w:spacing w:val="-2"/>
          <w:sz w:val="24"/>
          <w:szCs w:val="24"/>
        </w:rPr>
        <w:t xml:space="preserve"> </w:t>
      </w:r>
      <w:r>
        <w:rPr>
          <w:rFonts w:ascii="Arial" w:hAnsi="Arial" w:cs="Arial"/>
          <w:sz w:val="24"/>
          <w:szCs w:val="24"/>
        </w:rPr>
        <w:t>número</w:t>
      </w:r>
      <w:r>
        <w:rPr>
          <w:rFonts w:ascii="Arial" w:hAnsi="Arial" w:cs="Arial"/>
          <w:spacing w:val="-2"/>
          <w:sz w:val="24"/>
          <w:szCs w:val="24"/>
        </w:rPr>
        <w:t xml:space="preserve"> </w:t>
      </w:r>
      <w:r>
        <w:rPr>
          <w:rFonts w:ascii="Arial" w:hAnsi="Arial" w:cs="Arial"/>
          <w:sz w:val="24"/>
          <w:szCs w:val="24"/>
        </w:rPr>
        <w:t>do pedido da compra.</w:t>
      </w:r>
    </w:p>
    <w:p w14:paraId="07075879">
      <w:pPr>
        <w:pStyle w:val="17"/>
        <w:spacing w:before="6"/>
        <w:ind w:right="371"/>
        <w:jc w:val="both"/>
        <w:rPr>
          <w:rFonts w:ascii="Arial" w:hAnsi="Arial" w:cs="Arial"/>
          <w:sz w:val="24"/>
          <w:szCs w:val="24"/>
        </w:rPr>
      </w:pPr>
    </w:p>
    <w:p w14:paraId="3FD9C352">
      <w:pPr>
        <w:pStyle w:val="30"/>
        <w:numPr>
          <w:ilvl w:val="1"/>
          <w:numId w:val="9"/>
        </w:numPr>
        <w:tabs>
          <w:tab w:val="left" w:pos="724"/>
        </w:tabs>
        <w:ind w:right="371" w:firstLine="0"/>
        <w:rPr>
          <w:rFonts w:ascii="Arial" w:hAnsi="Arial" w:cs="Arial"/>
          <w:sz w:val="24"/>
          <w:szCs w:val="24"/>
        </w:rPr>
      </w:pPr>
      <w:r>
        <w:rPr>
          <w:rFonts w:ascii="Arial" w:hAnsi="Arial" w:cs="Arial"/>
          <w:sz w:val="24"/>
          <w:szCs w:val="24"/>
        </w:rPr>
        <w:t>- Nenhum pagamento isentará a CONTRATADA das responsabilidades assumidas na forma</w:t>
      </w:r>
      <w:r>
        <w:rPr>
          <w:rFonts w:ascii="Arial" w:hAnsi="Arial" w:cs="Arial"/>
          <w:spacing w:val="1"/>
          <w:sz w:val="24"/>
          <w:szCs w:val="24"/>
        </w:rPr>
        <w:t xml:space="preserve"> </w:t>
      </w:r>
      <w:r>
        <w:rPr>
          <w:rFonts w:ascii="Arial" w:hAnsi="Arial" w:cs="Arial"/>
          <w:sz w:val="24"/>
          <w:szCs w:val="24"/>
        </w:rPr>
        <w:t>deste Edital e do contrato ou o instrumento equivalente, quaisquer que sejam, nem implicará na</w:t>
      </w:r>
      <w:r>
        <w:rPr>
          <w:rFonts w:ascii="Arial" w:hAnsi="Arial" w:cs="Arial"/>
          <w:spacing w:val="1"/>
          <w:sz w:val="24"/>
          <w:szCs w:val="24"/>
        </w:rPr>
        <w:t xml:space="preserve"> </w:t>
      </w:r>
      <w:r>
        <w:rPr>
          <w:rFonts w:ascii="Arial" w:hAnsi="Arial" w:cs="Arial"/>
          <w:sz w:val="24"/>
          <w:szCs w:val="24"/>
        </w:rPr>
        <w:t>aprovação</w:t>
      </w:r>
      <w:r>
        <w:rPr>
          <w:rFonts w:ascii="Arial" w:hAnsi="Arial" w:cs="Arial"/>
          <w:spacing w:val="-1"/>
          <w:sz w:val="24"/>
          <w:szCs w:val="24"/>
        </w:rPr>
        <w:t xml:space="preserve"> </w:t>
      </w:r>
      <w:r>
        <w:rPr>
          <w:rFonts w:ascii="Arial" w:hAnsi="Arial" w:cs="Arial"/>
          <w:sz w:val="24"/>
          <w:szCs w:val="24"/>
        </w:rPr>
        <w:t>definitiva do objeto</w:t>
      </w:r>
      <w:r>
        <w:rPr>
          <w:rFonts w:ascii="Arial" w:hAnsi="Arial" w:cs="Arial"/>
          <w:spacing w:val="-2"/>
          <w:sz w:val="24"/>
          <w:szCs w:val="24"/>
        </w:rPr>
        <w:t xml:space="preserve"> </w:t>
      </w:r>
      <w:r>
        <w:rPr>
          <w:rFonts w:ascii="Arial" w:hAnsi="Arial" w:cs="Arial"/>
          <w:sz w:val="24"/>
          <w:szCs w:val="24"/>
        </w:rPr>
        <w:t>executado.</w:t>
      </w:r>
    </w:p>
    <w:p w14:paraId="2026F573">
      <w:pPr>
        <w:pStyle w:val="17"/>
        <w:spacing w:before="10"/>
        <w:ind w:right="371"/>
        <w:jc w:val="both"/>
        <w:rPr>
          <w:rFonts w:ascii="Arial" w:hAnsi="Arial" w:cs="Arial"/>
          <w:sz w:val="24"/>
          <w:szCs w:val="24"/>
        </w:rPr>
      </w:pPr>
    </w:p>
    <w:p w14:paraId="11A31113">
      <w:pPr>
        <w:pStyle w:val="30"/>
        <w:numPr>
          <w:ilvl w:val="1"/>
          <w:numId w:val="9"/>
        </w:numPr>
        <w:tabs>
          <w:tab w:val="left" w:pos="719"/>
        </w:tabs>
        <w:ind w:right="371" w:firstLine="0"/>
        <w:rPr>
          <w:rFonts w:ascii="Arial" w:hAnsi="Arial" w:cs="Arial"/>
          <w:sz w:val="24"/>
          <w:szCs w:val="24"/>
        </w:rPr>
      </w:pPr>
      <w:r>
        <w:rPr>
          <w:rFonts w:ascii="Arial" w:hAnsi="Arial" w:cs="Arial"/>
          <w:sz w:val="24"/>
          <w:szCs w:val="24"/>
        </w:rPr>
        <w:t>- Em nenhuma hipótese e em tempo algum poderá ser invocada qualquer dúvida quanto aos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3"/>
          <w:sz w:val="24"/>
          <w:szCs w:val="24"/>
        </w:rPr>
        <w:t xml:space="preserve"> </w:t>
      </w:r>
      <w:r>
        <w:rPr>
          <w:rFonts w:ascii="Arial" w:hAnsi="Arial" w:cs="Arial"/>
          <w:sz w:val="24"/>
          <w:szCs w:val="24"/>
        </w:rPr>
        <w:t>cotados,</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modificação</w:t>
      </w:r>
      <w:r>
        <w:rPr>
          <w:rFonts w:ascii="Arial" w:hAnsi="Arial" w:cs="Arial"/>
          <w:spacing w:val="-2"/>
          <w:sz w:val="24"/>
          <w:szCs w:val="24"/>
        </w:rPr>
        <w:t xml:space="preserve"> </w:t>
      </w:r>
      <w:r>
        <w:rPr>
          <w:rFonts w:ascii="Arial" w:hAnsi="Arial" w:cs="Arial"/>
          <w:sz w:val="24"/>
          <w:szCs w:val="24"/>
        </w:rPr>
        <w:t>ou alteração</w:t>
      </w:r>
      <w:r>
        <w:rPr>
          <w:rFonts w:ascii="Arial" w:hAnsi="Arial" w:cs="Arial"/>
          <w:spacing w:val="-3"/>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propostos.</w:t>
      </w:r>
    </w:p>
    <w:p w14:paraId="37D2C6A4">
      <w:pPr>
        <w:pStyle w:val="17"/>
        <w:spacing w:before="1"/>
        <w:ind w:right="371"/>
        <w:jc w:val="both"/>
        <w:rPr>
          <w:rFonts w:ascii="Arial" w:hAnsi="Arial" w:cs="Arial"/>
          <w:sz w:val="24"/>
          <w:szCs w:val="24"/>
        </w:rPr>
      </w:pPr>
    </w:p>
    <w:p w14:paraId="2C1B5905">
      <w:pPr>
        <w:pStyle w:val="30"/>
        <w:numPr>
          <w:ilvl w:val="1"/>
          <w:numId w:val="9"/>
        </w:numPr>
        <w:tabs>
          <w:tab w:val="left" w:pos="729"/>
        </w:tabs>
        <w:spacing w:before="1"/>
        <w:ind w:right="371" w:firstLine="0"/>
        <w:rPr>
          <w:rFonts w:ascii="Arial" w:hAnsi="Arial" w:cs="Arial"/>
          <w:sz w:val="24"/>
          <w:szCs w:val="24"/>
        </w:rPr>
      </w:pPr>
      <w:r>
        <w:rPr>
          <w:rFonts w:ascii="Arial" w:hAnsi="Arial" w:cs="Arial"/>
          <w:sz w:val="24"/>
          <w:szCs w:val="24"/>
        </w:rPr>
        <w:t>- Caso o pagamento não seja efetuado no vencimento pela falta do documento que deveria</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sido</w:t>
      </w:r>
      <w:r>
        <w:rPr>
          <w:rFonts w:ascii="Arial" w:hAnsi="Arial" w:cs="Arial"/>
          <w:spacing w:val="1"/>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isso</w:t>
      </w:r>
      <w:r>
        <w:rPr>
          <w:rFonts w:ascii="Arial" w:hAnsi="Arial" w:cs="Arial"/>
          <w:spacing w:val="1"/>
          <w:sz w:val="24"/>
          <w:szCs w:val="24"/>
        </w:rPr>
        <w:t xml:space="preserve"> </w:t>
      </w:r>
      <w:r>
        <w:rPr>
          <w:rFonts w:ascii="Arial" w:hAnsi="Arial" w:cs="Arial"/>
          <w:sz w:val="24"/>
          <w:szCs w:val="24"/>
        </w:rPr>
        <w:t>motivar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paralisação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61"/>
          <w:sz w:val="24"/>
          <w:szCs w:val="24"/>
        </w:rPr>
        <w:t xml:space="preserve"> </w:t>
      </w:r>
      <w:r>
        <w:rPr>
          <w:rFonts w:ascii="Arial" w:hAnsi="Arial" w:cs="Arial"/>
          <w:sz w:val="24"/>
          <w:szCs w:val="24"/>
        </w:rPr>
        <w:t>esta</w:t>
      </w:r>
      <w:r>
        <w:rPr>
          <w:rFonts w:ascii="Arial" w:hAnsi="Arial" w:cs="Arial"/>
          <w:spacing w:val="1"/>
          <w:sz w:val="24"/>
          <w:szCs w:val="24"/>
        </w:rPr>
        <w:t xml:space="preserve"> </w:t>
      </w:r>
      <w:r>
        <w:rPr>
          <w:rFonts w:ascii="Arial" w:hAnsi="Arial" w:cs="Arial"/>
          <w:sz w:val="24"/>
          <w:szCs w:val="24"/>
        </w:rPr>
        <w:t>incorrerá</w:t>
      </w:r>
      <w:r>
        <w:rPr>
          <w:rFonts w:ascii="Arial" w:hAnsi="Arial" w:cs="Arial"/>
          <w:spacing w:val="-4"/>
          <w:sz w:val="24"/>
          <w:szCs w:val="24"/>
        </w:rPr>
        <w:t xml:space="preserve"> </w:t>
      </w:r>
      <w:r>
        <w:rPr>
          <w:rFonts w:ascii="Arial" w:hAnsi="Arial" w:cs="Arial"/>
          <w:sz w:val="24"/>
          <w:szCs w:val="24"/>
        </w:rPr>
        <w:t>nas</w:t>
      </w:r>
      <w:r>
        <w:rPr>
          <w:rFonts w:ascii="Arial" w:hAnsi="Arial" w:cs="Arial"/>
          <w:spacing w:val="-3"/>
          <w:sz w:val="24"/>
          <w:szCs w:val="24"/>
        </w:rPr>
        <w:t xml:space="preserve"> </w:t>
      </w:r>
      <w:r>
        <w:rPr>
          <w:rFonts w:ascii="Arial" w:hAnsi="Arial" w:cs="Arial"/>
          <w:sz w:val="24"/>
          <w:szCs w:val="24"/>
        </w:rPr>
        <w:t>penalidades 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3"/>
          <w:sz w:val="24"/>
          <w:szCs w:val="24"/>
        </w:rPr>
        <w:t xml:space="preserve"> </w:t>
      </w:r>
      <w:r>
        <w:rPr>
          <w:rFonts w:ascii="Arial" w:hAnsi="Arial" w:cs="Arial"/>
          <w:sz w:val="24"/>
          <w:szCs w:val="24"/>
        </w:rPr>
        <w:t>edital,</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paga</w:t>
      </w:r>
      <w:r>
        <w:rPr>
          <w:rFonts w:ascii="Arial" w:hAnsi="Arial" w:cs="Arial"/>
          <w:spacing w:val="-3"/>
          <w:sz w:val="24"/>
          <w:szCs w:val="24"/>
        </w:rPr>
        <w:t xml:space="preserve"> </w:t>
      </w:r>
      <w:r>
        <w:rPr>
          <w:rFonts w:ascii="Arial" w:hAnsi="Arial" w:cs="Arial"/>
          <w:sz w:val="24"/>
          <w:szCs w:val="24"/>
        </w:rPr>
        <w:t>nenhuma</w:t>
      </w:r>
      <w:r>
        <w:rPr>
          <w:rFonts w:ascii="Arial" w:hAnsi="Arial" w:cs="Arial"/>
          <w:spacing w:val="-2"/>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valor.</w:t>
      </w:r>
    </w:p>
    <w:p w14:paraId="3032EDAF">
      <w:pPr>
        <w:pStyle w:val="17"/>
        <w:spacing w:before="9"/>
        <w:ind w:right="371"/>
        <w:jc w:val="both"/>
        <w:rPr>
          <w:rFonts w:ascii="Arial" w:hAnsi="Arial" w:cs="Arial"/>
          <w:sz w:val="24"/>
          <w:szCs w:val="24"/>
        </w:rPr>
      </w:pPr>
    </w:p>
    <w:p w14:paraId="2CD51663">
      <w:pPr>
        <w:pStyle w:val="30"/>
        <w:numPr>
          <w:ilvl w:val="1"/>
          <w:numId w:val="9"/>
        </w:numPr>
        <w:tabs>
          <w:tab w:val="left" w:pos="712"/>
        </w:tabs>
        <w:spacing w:before="1"/>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Correrá</w:t>
      </w:r>
      <w:r>
        <w:rPr>
          <w:rFonts w:ascii="Arial" w:hAnsi="Arial" w:cs="Arial"/>
          <w:spacing w:val="-4"/>
          <w:sz w:val="24"/>
          <w:szCs w:val="24"/>
        </w:rPr>
        <w:t xml:space="preserve"> </w:t>
      </w:r>
      <w:r>
        <w:rPr>
          <w:rFonts w:ascii="Arial" w:hAnsi="Arial" w:cs="Arial"/>
          <w:sz w:val="24"/>
          <w:szCs w:val="24"/>
        </w:rPr>
        <w:t>por</w:t>
      </w:r>
      <w:r>
        <w:rPr>
          <w:rFonts w:ascii="Arial" w:hAnsi="Arial" w:cs="Arial"/>
          <w:spacing w:val="-3"/>
          <w:sz w:val="24"/>
          <w:szCs w:val="24"/>
        </w:rPr>
        <w:t xml:space="preserve"> </w:t>
      </w:r>
      <w:r>
        <w:rPr>
          <w:rFonts w:ascii="Arial" w:hAnsi="Arial" w:cs="Arial"/>
          <w:sz w:val="24"/>
          <w:szCs w:val="24"/>
        </w:rPr>
        <w:t>conta</w:t>
      </w:r>
      <w:r>
        <w:rPr>
          <w:rFonts w:ascii="Arial" w:hAnsi="Arial" w:cs="Arial"/>
          <w:spacing w:val="-3"/>
          <w:sz w:val="24"/>
          <w:szCs w:val="24"/>
        </w:rPr>
        <w:t xml:space="preserve"> </w:t>
      </w:r>
      <w:r>
        <w:rPr>
          <w:rFonts w:ascii="Arial" w:hAnsi="Arial" w:cs="Arial"/>
          <w:sz w:val="24"/>
          <w:szCs w:val="24"/>
        </w:rPr>
        <w:t>exclusiva</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p>
    <w:p w14:paraId="05C89635">
      <w:pPr>
        <w:pStyle w:val="17"/>
        <w:ind w:right="371"/>
        <w:jc w:val="both"/>
        <w:rPr>
          <w:rFonts w:ascii="Arial" w:hAnsi="Arial" w:cs="Arial"/>
          <w:sz w:val="24"/>
          <w:szCs w:val="24"/>
        </w:rPr>
      </w:pPr>
    </w:p>
    <w:p w14:paraId="7B37123E">
      <w:pPr>
        <w:pStyle w:val="30"/>
        <w:numPr>
          <w:ilvl w:val="2"/>
          <w:numId w:val="9"/>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impostos</w:t>
      </w:r>
      <w:r>
        <w:rPr>
          <w:rFonts w:ascii="Arial" w:hAnsi="Arial" w:cs="Arial"/>
          <w:spacing w:val="-3"/>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taxas que</w:t>
      </w:r>
      <w:r>
        <w:rPr>
          <w:rFonts w:ascii="Arial" w:hAnsi="Arial" w:cs="Arial"/>
          <w:spacing w:val="-6"/>
          <w:sz w:val="24"/>
          <w:szCs w:val="24"/>
        </w:rPr>
        <w:t xml:space="preserve"> </w:t>
      </w:r>
      <w:r>
        <w:rPr>
          <w:rFonts w:ascii="Arial" w:hAnsi="Arial" w:cs="Arial"/>
          <w:sz w:val="24"/>
          <w:szCs w:val="24"/>
        </w:rPr>
        <w:t>forem devidos em</w:t>
      </w:r>
      <w:r>
        <w:rPr>
          <w:rFonts w:ascii="Arial" w:hAnsi="Arial" w:cs="Arial"/>
          <w:spacing w:val="-2"/>
          <w:sz w:val="24"/>
          <w:szCs w:val="24"/>
        </w:rPr>
        <w:t xml:space="preserve"> </w:t>
      </w:r>
      <w:r>
        <w:rPr>
          <w:rFonts w:ascii="Arial" w:hAnsi="Arial" w:cs="Arial"/>
          <w:sz w:val="24"/>
          <w:szCs w:val="24"/>
        </w:rPr>
        <w:t>decorrência</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4"/>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contratação;</w:t>
      </w:r>
    </w:p>
    <w:p w14:paraId="0AC3CE10">
      <w:pPr>
        <w:pStyle w:val="30"/>
        <w:numPr>
          <w:ilvl w:val="2"/>
          <w:numId w:val="9"/>
        </w:numPr>
        <w:tabs>
          <w:tab w:val="left" w:pos="1053"/>
        </w:tabs>
        <w:ind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contribuições</w:t>
      </w:r>
      <w:r>
        <w:rPr>
          <w:rFonts w:ascii="Arial" w:hAnsi="Arial" w:cs="Arial"/>
          <w:spacing w:val="3"/>
          <w:sz w:val="24"/>
          <w:szCs w:val="24"/>
        </w:rPr>
        <w:t xml:space="preserve"> </w:t>
      </w:r>
      <w:r>
        <w:rPr>
          <w:rFonts w:ascii="Arial" w:hAnsi="Arial" w:cs="Arial"/>
          <w:sz w:val="24"/>
          <w:szCs w:val="24"/>
        </w:rPr>
        <w:t>devidas</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Previdência</w:t>
      </w:r>
      <w:r>
        <w:rPr>
          <w:rFonts w:ascii="Arial" w:hAnsi="Arial" w:cs="Arial"/>
          <w:spacing w:val="3"/>
          <w:sz w:val="24"/>
          <w:szCs w:val="24"/>
        </w:rPr>
        <w:t xml:space="preserve"> </w:t>
      </w:r>
      <w:r>
        <w:rPr>
          <w:rFonts w:ascii="Arial" w:hAnsi="Arial" w:cs="Arial"/>
          <w:sz w:val="24"/>
          <w:szCs w:val="24"/>
        </w:rPr>
        <w:t>Social,</w:t>
      </w:r>
      <w:r>
        <w:rPr>
          <w:rFonts w:ascii="Arial" w:hAnsi="Arial" w:cs="Arial"/>
          <w:spacing w:val="4"/>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2"/>
          <w:sz w:val="24"/>
          <w:szCs w:val="24"/>
        </w:rPr>
        <w:t xml:space="preserve"> </w:t>
      </w:r>
      <w:r>
        <w:rPr>
          <w:rFonts w:ascii="Arial" w:hAnsi="Arial" w:cs="Arial"/>
          <w:sz w:val="24"/>
          <w:szCs w:val="24"/>
        </w:rPr>
        <w:t>prêmios</w:t>
      </w:r>
      <w:r>
        <w:rPr>
          <w:rFonts w:ascii="Arial" w:hAnsi="Arial" w:cs="Arial"/>
          <w:spacing w:val="3"/>
          <w:sz w:val="24"/>
          <w:szCs w:val="24"/>
        </w:rPr>
        <w:t xml:space="preserve"> </w:t>
      </w:r>
      <w:r>
        <w:rPr>
          <w:rFonts w:ascii="Arial" w:hAnsi="Arial" w:cs="Arial"/>
          <w:sz w:val="24"/>
          <w:szCs w:val="24"/>
        </w:rPr>
        <w:t>de seguros</w:t>
      </w:r>
      <w:r>
        <w:rPr>
          <w:rFonts w:ascii="Arial" w:hAnsi="Arial" w:cs="Arial"/>
          <w:spacing w:val="1"/>
          <w:sz w:val="24"/>
          <w:szCs w:val="24"/>
        </w:rPr>
        <w:t xml:space="preserve"> </w:t>
      </w:r>
      <w:r>
        <w:rPr>
          <w:rFonts w:ascii="Arial" w:hAnsi="Arial" w:cs="Arial"/>
          <w:sz w:val="24"/>
          <w:szCs w:val="24"/>
        </w:rPr>
        <w:t>e</w:t>
      </w:r>
      <w:r>
        <w:rPr>
          <w:rFonts w:ascii="Arial" w:hAnsi="Arial" w:cs="Arial"/>
          <w:spacing w:val="-58"/>
          <w:sz w:val="24"/>
          <w:szCs w:val="24"/>
        </w:rPr>
        <w:t xml:space="preserve"> </w:t>
      </w:r>
      <w:r>
        <w:rPr>
          <w:rFonts w:ascii="Arial" w:hAnsi="Arial" w:cs="Arial"/>
          <w:sz w:val="24"/>
          <w:szCs w:val="24"/>
        </w:rPr>
        <w:t>acidentes pessoais,</w:t>
      </w:r>
      <w:r>
        <w:rPr>
          <w:rFonts w:ascii="Arial" w:hAnsi="Arial" w:cs="Arial"/>
          <w:spacing w:val="-1"/>
          <w:sz w:val="24"/>
          <w:szCs w:val="24"/>
        </w:rPr>
        <w:t xml:space="preserve"> </w:t>
      </w:r>
      <w:r>
        <w:rPr>
          <w:rFonts w:ascii="Arial" w:hAnsi="Arial" w:cs="Arial"/>
          <w:sz w:val="24"/>
          <w:szCs w:val="24"/>
        </w:rPr>
        <w:t>taxas,</w:t>
      </w:r>
      <w:r>
        <w:rPr>
          <w:rFonts w:ascii="Arial" w:hAnsi="Arial" w:cs="Arial"/>
          <w:spacing w:val="1"/>
          <w:sz w:val="24"/>
          <w:szCs w:val="24"/>
        </w:rPr>
        <w:t xml:space="preserve"> </w:t>
      </w:r>
      <w:r>
        <w:rPr>
          <w:rFonts w:ascii="Arial" w:hAnsi="Arial" w:cs="Arial"/>
          <w:sz w:val="24"/>
          <w:szCs w:val="24"/>
        </w:rPr>
        <w:t>emolumentos e</w:t>
      </w:r>
      <w:r>
        <w:rPr>
          <w:rFonts w:ascii="Arial" w:hAnsi="Arial" w:cs="Arial"/>
          <w:spacing w:val="-2"/>
          <w:sz w:val="24"/>
          <w:szCs w:val="24"/>
        </w:rPr>
        <w:t xml:space="preserve"> </w:t>
      </w:r>
      <w:r>
        <w:rPr>
          <w:rFonts w:ascii="Arial" w:hAnsi="Arial" w:cs="Arial"/>
          <w:sz w:val="24"/>
          <w:szCs w:val="24"/>
        </w:rPr>
        <w:t>outras</w:t>
      </w:r>
      <w:r>
        <w:rPr>
          <w:rFonts w:ascii="Arial" w:hAnsi="Arial" w:cs="Arial"/>
          <w:spacing w:val="-2"/>
          <w:sz w:val="24"/>
          <w:szCs w:val="24"/>
        </w:rPr>
        <w:t xml:space="preserve"> </w:t>
      </w:r>
      <w:r>
        <w:rPr>
          <w:rFonts w:ascii="Arial" w:hAnsi="Arial" w:cs="Arial"/>
          <w:sz w:val="24"/>
          <w:szCs w:val="24"/>
        </w:rPr>
        <w:t>despesas</w:t>
      </w:r>
      <w:r>
        <w:rPr>
          <w:rFonts w:ascii="Arial" w:hAnsi="Arial" w:cs="Arial"/>
          <w:spacing w:val="-4"/>
          <w:sz w:val="24"/>
          <w:szCs w:val="24"/>
        </w:rPr>
        <w:t xml:space="preserve"> </w:t>
      </w:r>
      <w:r>
        <w:rPr>
          <w:rFonts w:ascii="Arial" w:hAnsi="Arial" w:cs="Arial"/>
          <w:sz w:val="24"/>
          <w:szCs w:val="24"/>
        </w:rPr>
        <w:t>que se</w:t>
      </w:r>
      <w:r>
        <w:rPr>
          <w:rFonts w:ascii="Arial" w:hAnsi="Arial" w:cs="Arial"/>
          <w:spacing w:val="-5"/>
          <w:sz w:val="24"/>
          <w:szCs w:val="24"/>
        </w:rPr>
        <w:t xml:space="preserve"> </w:t>
      </w:r>
      <w:r>
        <w:rPr>
          <w:rFonts w:ascii="Arial" w:hAnsi="Arial" w:cs="Arial"/>
          <w:sz w:val="24"/>
          <w:szCs w:val="24"/>
        </w:rPr>
        <w:t>façam</w:t>
      </w:r>
      <w:r>
        <w:rPr>
          <w:rFonts w:ascii="Arial" w:hAnsi="Arial" w:cs="Arial"/>
          <w:spacing w:val="-4"/>
          <w:sz w:val="24"/>
          <w:szCs w:val="24"/>
        </w:rPr>
        <w:t xml:space="preserve"> </w:t>
      </w:r>
      <w:r>
        <w:rPr>
          <w:rFonts w:ascii="Arial" w:hAnsi="Arial" w:cs="Arial"/>
          <w:sz w:val="24"/>
          <w:szCs w:val="24"/>
        </w:rPr>
        <w:t>necessárias.</w:t>
      </w:r>
    </w:p>
    <w:p w14:paraId="14C4E0E8">
      <w:pPr>
        <w:pStyle w:val="17"/>
        <w:spacing w:before="1"/>
        <w:ind w:right="371"/>
        <w:jc w:val="both"/>
        <w:rPr>
          <w:rFonts w:ascii="Arial" w:hAnsi="Arial" w:cs="Arial"/>
          <w:sz w:val="24"/>
          <w:szCs w:val="24"/>
        </w:rPr>
      </w:pPr>
    </w:p>
    <w:p w14:paraId="5FF4D462">
      <w:pPr>
        <w:pStyle w:val="30"/>
        <w:numPr>
          <w:ilvl w:val="1"/>
          <w:numId w:val="9"/>
        </w:numPr>
        <w:tabs>
          <w:tab w:val="left" w:pos="719"/>
        </w:tabs>
        <w:ind w:right="371" w:firstLine="0"/>
        <w:rPr>
          <w:rFonts w:ascii="Arial" w:hAnsi="Arial" w:cs="Arial"/>
          <w:sz w:val="24"/>
          <w:szCs w:val="24"/>
        </w:rPr>
      </w:pPr>
      <w:r>
        <w:rPr>
          <w:rFonts w:ascii="Arial" w:hAnsi="Arial" w:cs="Arial"/>
          <w:sz w:val="24"/>
          <w:szCs w:val="24"/>
        </w:rPr>
        <w:t>- Sendo constatado erro na nota fiscal, a mesma não será aceita e o pagamento ficará retido</w:t>
      </w:r>
      <w:r>
        <w:rPr>
          <w:rFonts w:ascii="Arial" w:hAnsi="Arial" w:cs="Arial"/>
          <w:spacing w:val="1"/>
          <w:sz w:val="24"/>
          <w:szCs w:val="24"/>
        </w:rPr>
        <w:t xml:space="preserve"> </w:t>
      </w:r>
      <w:r>
        <w:rPr>
          <w:rFonts w:ascii="Arial" w:hAnsi="Arial" w:cs="Arial"/>
          <w:sz w:val="24"/>
          <w:szCs w:val="24"/>
        </w:rPr>
        <w:t>e seu prazo suspenso, até que seja providenciada a correção, contando-se o 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17.1,</w:t>
      </w:r>
      <w:r>
        <w:rPr>
          <w:rFonts w:ascii="Arial" w:hAnsi="Arial" w:cs="Arial"/>
          <w:spacing w:val="-1"/>
          <w:sz w:val="24"/>
          <w:szCs w:val="24"/>
        </w:rPr>
        <w:t xml:space="preserve"> </w:t>
      </w:r>
      <w:r>
        <w:rPr>
          <w:rFonts w:ascii="Arial" w:hAnsi="Arial" w:cs="Arial"/>
          <w:sz w:val="24"/>
          <w:szCs w:val="24"/>
        </w:rPr>
        <w:t>a partir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 de</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reapresentação.</w:t>
      </w:r>
    </w:p>
    <w:p w14:paraId="51B9911D">
      <w:pPr>
        <w:pStyle w:val="30"/>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A devolução da fatura não aprovada em hipótese alguma servirá de pretexto para que a</w:t>
      </w:r>
      <w:r>
        <w:rPr>
          <w:rFonts w:ascii="Arial" w:hAnsi="Arial" w:cs="Arial"/>
          <w:spacing w:val="1"/>
          <w:sz w:val="24"/>
          <w:szCs w:val="24"/>
        </w:rPr>
        <w:t xml:space="preserve"> </w:t>
      </w:r>
      <w:r>
        <w:rPr>
          <w:rFonts w:ascii="Arial" w:hAnsi="Arial" w:cs="Arial"/>
          <w:sz w:val="24"/>
          <w:szCs w:val="24"/>
        </w:rPr>
        <w:t>CONTRATADA suspenda o fornecimento, bem como para aplicação de multas, juros e correção</w:t>
      </w:r>
      <w:r>
        <w:rPr>
          <w:rFonts w:ascii="Arial" w:hAnsi="Arial" w:cs="Arial"/>
          <w:spacing w:val="1"/>
          <w:sz w:val="24"/>
          <w:szCs w:val="24"/>
        </w:rPr>
        <w:t xml:space="preserve"> </w:t>
      </w:r>
      <w:r>
        <w:rPr>
          <w:rFonts w:ascii="Arial" w:hAnsi="Arial" w:cs="Arial"/>
          <w:sz w:val="24"/>
          <w:szCs w:val="24"/>
        </w:rPr>
        <w:t>monetária.</w:t>
      </w:r>
    </w:p>
    <w:p w14:paraId="5700E943">
      <w:pPr>
        <w:pStyle w:val="17"/>
        <w:spacing w:before="9"/>
        <w:ind w:right="371"/>
        <w:jc w:val="both"/>
        <w:rPr>
          <w:rFonts w:ascii="Arial" w:hAnsi="Arial" w:cs="Arial"/>
          <w:sz w:val="24"/>
          <w:szCs w:val="24"/>
        </w:rPr>
      </w:pPr>
    </w:p>
    <w:p w14:paraId="5901A67A">
      <w:pPr>
        <w:pStyle w:val="3"/>
        <w:numPr>
          <w:ilvl w:val="0"/>
          <w:numId w:val="9"/>
        </w:numPr>
        <w:tabs>
          <w:tab w:val="left" w:pos="530"/>
        </w:tabs>
        <w:spacing w:before="1"/>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SANÇÕES</w:t>
      </w:r>
      <w:r>
        <w:rPr>
          <w:spacing w:val="-2"/>
          <w:sz w:val="24"/>
          <w:szCs w:val="24"/>
        </w:rPr>
        <w:t xml:space="preserve"> </w:t>
      </w:r>
      <w:r>
        <w:rPr>
          <w:sz w:val="24"/>
          <w:szCs w:val="24"/>
        </w:rPr>
        <w:t>ADMINISTRATIVAS:</w:t>
      </w:r>
    </w:p>
    <w:p w14:paraId="2F5C68D1">
      <w:pPr>
        <w:pStyle w:val="17"/>
        <w:spacing w:before="2"/>
        <w:ind w:right="371"/>
        <w:jc w:val="both"/>
        <w:rPr>
          <w:rFonts w:ascii="Arial" w:hAnsi="Arial" w:cs="Arial"/>
          <w:b/>
          <w:sz w:val="24"/>
          <w:szCs w:val="24"/>
        </w:rPr>
      </w:pPr>
    </w:p>
    <w:p w14:paraId="072DF33E">
      <w:pPr>
        <w:pStyle w:val="30"/>
        <w:numPr>
          <w:ilvl w:val="1"/>
          <w:numId w:val="9"/>
        </w:numPr>
        <w:tabs>
          <w:tab w:val="left" w:pos="772"/>
        </w:tabs>
        <w:ind w:right="371" w:firstLine="0"/>
        <w:rPr>
          <w:rFonts w:ascii="Arial" w:hAnsi="Arial" w:cs="Arial"/>
          <w:sz w:val="24"/>
          <w:szCs w:val="24"/>
        </w:rPr>
      </w:pPr>
      <w:r>
        <w:rPr>
          <w:rFonts w:ascii="Arial" w:hAnsi="Arial" w:cs="Arial"/>
          <w:sz w:val="24"/>
          <w:szCs w:val="24"/>
        </w:rPr>
        <w:t>-</w:t>
      </w:r>
      <w:r>
        <w:rPr>
          <w:rFonts w:ascii="Arial" w:hAnsi="Arial" w:cs="Arial"/>
          <w:spacing w:val="58"/>
          <w:sz w:val="24"/>
          <w:szCs w:val="24"/>
        </w:rPr>
        <w:t xml:space="preserve"> </w:t>
      </w:r>
      <w:r>
        <w:rPr>
          <w:rFonts w:ascii="Arial" w:hAnsi="Arial" w:cs="Arial"/>
          <w:sz w:val="24"/>
          <w:szCs w:val="24"/>
        </w:rPr>
        <w:t>Aos</w:t>
      </w:r>
      <w:r>
        <w:rPr>
          <w:rFonts w:ascii="Arial" w:hAnsi="Arial" w:cs="Arial"/>
          <w:spacing w:val="58"/>
          <w:sz w:val="24"/>
          <w:szCs w:val="24"/>
        </w:rPr>
        <w:t xml:space="preserve"> </w:t>
      </w:r>
      <w:r>
        <w:rPr>
          <w:rFonts w:ascii="Arial" w:hAnsi="Arial" w:cs="Arial"/>
          <w:sz w:val="24"/>
          <w:szCs w:val="24"/>
        </w:rPr>
        <w:t>proponentes</w:t>
      </w:r>
      <w:r>
        <w:rPr>
          <w:rFonts w:ascii="Arial" w:hAnsi="Arial" w:cs="Arial"/>
          <w:spacing w:val="58"/>
          <w:sz w:val="24"/>
          <w:szCs w:val="24"/>
        </w:rPr>
        <w:t xml:space="preserve"> </w:t>
      </w:r>
      <w:r>
        <w:rPr>
          <w:rFonts w:ascii="Arial" w:hAnsi="Arial" w:cs="Arial"/>
          <w:sz w:val="24"/>
          <w:szCs w:val="24"/>
        </w:rPr>
        <w:t>que</w:t>
      </w:r>
      <w:r>
        <w:rPr>
          <w:rFonts w:ascii="Arial" w:hAnsi="Arial" w:cs="Arial"/>
          <w:spacing w:val="57"/>
          <w:sz w:val="24"/>
          <w:szCs w:val="24"/>
        </w:rPr>
        <w:t xml:space="preserve"> </w:t>
      </w:r>
      <w:r>
        <w:rPr>
          <w:rFonts w:ascii="Arial" w:hAnsi="Arial" w:cs="Arial"/>
          <w:sz w:val="24"/>
          <w:szCs w:val="24"/>
        </w:rPr>
        <w:t>convocados</w:t>
      </w:r>
      <w:r>
        <w:rPr>
          <w:rFonts w:ascii="Arial" w:hAnsi="Arial" w:cs="Arial"/>
          <w:spacing w:val="58"/>
          <w:sz w:val="24"/>
          <w:szCs w:val="24"/>
        </w:rPr>
        <w:t xml:space="preserve"> </w:t>
      </w:r>
      <w:r>
        <w:rPr>
          <w:rFonts w:ascii="Arial" w:hAnsi="Arial" w:cs="Arial"/>
          <w:sz w:val="24"/>
          <w:szCs w:val="24"/>
        </w:rPr>
        <w:t>dentro</w:t>
      </w:r>
      <w:r>
        <w:rPr>
          <w:rFonts w:ascii="Arial" w:hAnsi="Arial" w:cs="Arial"/>
          <w:spacing w:val="58"/>
          <w:sz w:val="24"/>
          <w:szCs w:val="24"/>
        </w:rPr>
        <w:t xml:space="preserve"> </w:t>
      </w:r>
      <w:r>
        <w:rPr>
          <w:rFonts w:ascii="Arial" w:hAnsi="Arial" w:cs="Arial"/>
          <w:sz w:val="24"/>
          <w:szCs w:val="24"/>
        </w:rPr>
        <w:t>do</w:t>
      </w:r>
      <w:r>
        <w:rPr>
          <w:rFonts w:ascii="Arial" w:hAnsi="Arial" w:cs="Arial"/>
          <w:spacing w:val="57"/>
          <w:sz w:val="24"/>
          <w:szCs w:val="24"/>
        </w:rPr>
        <w:t xml:space="preserve"> </w:t>
      </w:r>
      <w:r>
        <w:rPr>
          <w:rFonts w:ascii="Arial" w:hAnsi="Arial" w:cs="Arial"/>
          <w:sz w:val="24"/>
          <w:szCs w:val="24"/>
        </w:rPr>
        <w:t>prazo</w:t>
      </w:r>
      <w:r>
        <w:rPr>
          <w:rFonts w:ascii="Arial" w:hAnsi="Arial" w:cs="Arial"/>
          <w:spacing w:val="58"/>
          <w:sz w:val="24"/>
          <w:szCs w:val="24"/>
        </w:rPr>
        <w:t xml:space="preserve"> </w:t>
      </w:r>
      <w:r>
        <w:rPr>
          <w:rFonts w:ascii="Arial" w:hAnsi="Arial" w:cs="Arial"/>
          <w:sz w:val="24"/>
          <w:szCs w:val="24"/>
        </w:rPr>
        <w:t>de</w:t>
      </w:r>
      <w:r>
        <w:rPr>
          <w:rFonts w:ascii="Arial" w:hAnsi="Arial" w:cs="Arial"/>
          <w:spacing w:val="60"/>
          <w:sz w:val="24"/>
          <w:szCs w:val="24"/>
        </w:rPr>
        <w:t xml:space="preserve"> </w:t>
      </w:r>
      <w:r>
        <w:rPr>
          <w:rFonts w:ascii="Arial" w:hAnsi="Arial" w:cs="Arial"/>
          <w:sz w:val="24"/>
          <w:szCs w:val="24"/>
        </w:rPr>
        <w:t>validade</w:t>
      </w:r>
      <w:r>
        <w:rPr>
          <w:rFonts w:ascii="Arial" w:hAnsi="Arial" w:cs="Arial"/>
          <w:spacing w:val="58"/>
          <w:sz w:val="24"/>
          <w:szCs w:val="24"/>
        </w:rPr>
        <w:t xml:space="preserve"> </w:t>
      </w:r>
      <w:r>
        <w:rPr>
          <w:rFonts w:ascii="Arial" w:hAnsi="Arial" w:cs="Arial"/>
          <w:sz w:val="24"/>
          <w:szCs w:val="24"/>
        </w:rPr>
        <w:t>da</w:t>
      </w:r>
      <w:r>
        <w:rPr>
          <w:rFonts w:ascii="Arial" w:hAnsi="Arial" w:cs="Arial"/>
          <w:spacing w:val="57"/>
          <w:sz w:val="24"/>
          <w:szCs w:val="24"/>
        </w:rPr>
        <w:t xml:space="preserve"> </w:t>
      </w:r>
      <w:r>
        <w:rPr>
          <w:rFonts w:ascii="Arial" w:hAnsi="Arial" w:cs="Arial"/>
          <w:sz w:val="24"/>
          <w:szCs w:val="24"/>
        </w:rPr>
        <w:t>sua</w:t>
      </w:r>
      <w:r>
        <w:rPr>
          <w:rFonts w:ascii="Arial" w:hAnsi="Arial" w:cs="Arial"/>
          <w:spacing w:val="57"/>
          <w:sz w:val="24"/>
          <w:szCs w:val="24"/>
        </w:rPr>
        <w:t xml:space="preserve"> </w:t>
      </w:r>
      <w:r>
        <w:rPr>
          <w:rFonts w:ascii="Arial" w:hAnsi="Arial" w:cs="Arial"/>
          <w:sz w:val="24"/>
          <w:szCs w:val="24"/>
        </w:rPr>
        <w:t>proposta</w:t>
      </w:r>
      <w:r>
        <w:rPr>
          <w:rFonts w:ascii="Arial" w:hAnsi="Arial" w:cs="Arial"/>
          <w:spacing w:val="58"/>
          <w:sz w:val="24"/>
          <w:szCs w:val="24"/>
        </w:rPr>
        <w:t xml:space="preserve"> </w:t>
      </w:r>
      <w:r>
        <w:rPr>
          <w:rFonts w:ascii="Arial" w:hAnsi="Arial" w:cs="Arial"/>
          <w:sz w:val="24"/>
          <w:szCs w:val="24"/>
        </w:rPr>
        <w:t>não</w:t>
      </w:r>
      <w:r>
        <w:rPr>
          <w:rFonts w:ascii="Arial" w:hAnsi="Arial" w:cs="Arial"/>
          <w:spacing w:val="-59"/>
          <w:sz w:val="24"/>
          <w:szCs w:val="24"/>
        </w:rPr>
        <w:t xml:space="preserve"> </w:t>
      </w:r>
      <w:r>
        <w:rPr>
          <w:rFonts w:ascii="Arial" w:hAnsi="Arial" w:cs="Arial"/>
          <w:sz w:val="24"/>
          <w:szCs w:val="24"/>
        </w:rPr>
        <w:t>celebrar o contrato, deixar de entregar ou apresentar documentação falsa, exigida para a licitação,</w:t>
      </w:r>
      <w:r>
        <w:rPr>
          <w:rFonts w:ascii="Arial" w:hAnsi="Arial" w:cs="Arial"/>
          <w:spacing w:val="-59"/>
          <w:sz w:val="24"/>
          <w:szCs w:val="24"/>
        </w:rPr>
        <w:t xml:space="preserve"> </w:t>
      </w:r>
      <w:r>
        <w:rPr>
          <w:rFonts w:ascii="Arial" w:hAnsi="Arial" w:cs="Arial"/>
          <w:sz w:val="24"/>
          <w:szCs w:val="24"/>
        </w:rPr>
        <w:t>ensejarem o retardamento da execução do certame, não mantiverem a proposta, falharem ou</w:t>
      </w:r>
      <w:r>
        <w:rPr>
          <w:rFonts w:ascii="Arial" w:hAnsi="Arial" w:cs="Arial"/>
          <w:spacing w:val="1"/>
          <w:sz w:val="24"/>
          <w:szCs w:val="24"/>
        </w:rPr>
        <w:t xml:space="preserve"> </w:t>
      </w:r>
      <w:r>
        <w:rPr>
          <w:rFonts w:ascii="Arial" w:hAnsi="Arial" w:cs="Arial"/>
          <w:sz w:val="24"/>
          <w:szCs w:val="24"/>
        </w:rPr>
        <w:t>fraudarem na execução do contrato, comportarem-se de modo inidôneo, fizerem declaração falsa</w:t>
      </w:r>
      <w:r>
        <w:rPr>
          <w:rFonts w:ascii="Arial" w:hAnsi="Arial" w:cs="Arial"/>
          <w:spacing w:val="1"/>
          <w:sz w:val="24"/>
          <w:szCs w:val="24"/>
        </w:rPr>
        <w:t xml:space="preserve"> </w:t>
      </w:r>
      <w:r>
        <w:rPr>
          <w:rFonts w:ascii="Arial" w:hAnsi="Arial" w:cs="Arial"/>
          <w:sz w:val="24"/>
          <w:szCs w:val="24"/>
        </w:rPr>
        <w:t>ou cometerem fraude fiscal, poderão ser aplicadas, conforme o caso, as seguintes sanções, 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 reparação</w:t>
      </w:r>
      <w:r>
        <w:rPr>
          <w:rFonts w:ascii="Arial" w:hAnsi="Arial" w:cs="Arial"/>
          <w:spacing w:val="-2"/>
          <w:sz w:val="24"/>
          <w:szCs w:val="24"/>
        </w:rPr>
        <w:t xml:space="preserve"> </w:t>
      </w:r>
      <w:r>
        <w:rPr>
          <w:rFonts w:ascii="Arial" w:hAnsi="Arial" w:cs="Arial"/>
          <w:sz w:val="24"/>
          <w:szCs w:val="24"/>
        </w:rPr>
        <w:t>dos danos</w:t>
      </w:r>
      <w:r>
        <w:rPr>
          <w:rFonts w:ascii="Arial" w:hAnsi="Arial" w:cs="Arial"/>
          <w:spacing w:val="-2"/>
          <w:sz w:val="24"/>
          <w:szCs w:val="24"/>
        </w:rPr>
        <w:t xml:space="preserve"> </w:t>
      </w:r>
      <w:r>
        <w:rPr>
          <w:rFonts w:ascii="Arial" w:hAnsi="Arial" w:cs="Arial"/>
          <w:sz w:val="24"/>
          <w:szCs w:val="24"/>
        </w:rPr>
        <w:t>causados</w:t>
      </w:r>
      <w:r>
        <w:rPr>
          <w:rFonts w:ascii="Arial" w:hAnsi="Arial" w:cs="Arial"/>
          <w:spacing w:val="-2"/>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(citar o</w:t>
      </w:r>
      <w:r>
        <w:rPr>
          <w:rFonts w:ascii="Arial" w:hAnsi="Arial" w:cs="Arial"/>
          <w:spacing w:val="-2"/>
          <w:sz w:val="24"/>
          <w:szCs w:val="24"/>
        </w:rPr>
        <w:t xml:space="preserve"> </w:t>
      </w:r>
      <w:r>
        <w:rPr>
          <w:rFonts w:ascii="Arial" w:hAnsi="Arial" w:cs="Arial"/>
          <w:sz w:val="24"/>
          <w:szCs w:val="24"/>
        </w:rPr>
        <w:t>órgão)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infrator:</w:t>
      </w:r>
    </w:p>
    <w:p w14:paraId="08D958C9">
      <w:pPr>
        <w:pStyle w:val="17"/>
        <w:spacing w:before="10"/>
        <w:ind w:right="371"/>
        <w:jc w:val="both"/>
        <w:rPr>
          <w:rFonts w:ascii="Arial" w:hAnsi="Arial" w:cs="Arial"/>
          <w:sz w:val="24"/>
          <w:szCs w:val="24"/>
        </w:rPr>
      </w:pPr>
    </w:p>
    <w:p w14:paraId="152FC088">
      <w:pPr>
        <w:pStyle w:val="30"/>
        <w:numPr>
          <w:ilvl w:val="2"/>
          <w:numId w:val="9"/>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advertência;</w:t>
      </w:r>
    </w:p>
    <w:p w14:paraId="63F9ED02">
      <w:pPr>
        <w:pStyle w:val="30"/>
        <w:numPr>
          <w:ilvl w:val="2"/>
          <w:numId w:val="9"/>
        </w:numPr>
        <w:tabs>
          <w:tab w:val="left" w:pos="1048"/>
        </w:tabs>
        <w:spacing w:before="2"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06064A22">
      <w:pPr>
        <w:pStyle w:val="30"/>
        <w:numPr>
          <w:ilvl w:val="2"/>
          <w:numId w:val="9"/>
        </w:numPr>
        <w:tabs>
          <w:tab w:val="left" w:pos="1046"/>
        </w:tabs>
        <w:ind w:right="371" w:firstLine="0"/>
        <w:rPr>
          <w:rFonts w:ascii="Arial" w:hAnsi="Arial" w:cs="Arial"/>
          <w:sz w:val="24"/>
          <w:szCs w:val="24"/>
        </w:rPr>
      </w:pPr>
      <w:r>
        <w:rPr>
          <w:rFonts w:ascii="Arial" w:hAnsi="Arial" w:cs="Arial"/>
          <w:sz w:val="24"/>
          <w:szCs w:val="24"/>
        </w:rPr>
        <w:t>- suspensão temporária do direito de licitar, de contratar com a Administração pelo prazo</w:t>
      </w:r>
      <w:r>
        <w:rPr>
          <w:rFonts w:ascii="Arial" w:hAnsi="Arial" w:cs="Arial"/>
          <w:spacing w:val="1"/>
          <w:sz w:val="24"/>
          <w:szCs w:val="24"/>
        </w:rPr>
        <w:t xml:space="preserve"> </w:t>
      </w:r>
      <w:r>
        <w:rPr>
          <w:rFonts w:ascii="Arial" w:hAnsi="Arial" w:cs="Arial"/>
          <w:sz w:val="24"/>
          <w:szCs w:val="24"/>
        </w:rPr>
        <w:t>de até</w:t>
      </w:r>
      <w:r>
        <w:rPr>
          <w:rFonts w:ascii="Arial" w:hAnsi="Arial" w:cs="Arial"/>
          <w:spacing w:val="-2"/>
          <w:sz w:val="24"/>
          <w:szCs w:val="24"/>
        </w:rPr>
        <w:t xml:space="preserve"> </w:t>
      </w:r>
      <w:r>
        <w:rPr>
          <w:rFonts w:ascii="Arial" w:hAnsi="Arial" w:cs="Arial"/>
          <w:sz w:val="24"/>
          <w:szCs w:val="24"/>
        </w:rPr>
        <w:t>02</w:t>
      </w:r>
      <w:r>
        <w:rPr>
          <w:rFonts w:ascii="Arial" w:hAnsi="Arial" w:cs="Arial"/>
          <w:spacing w:val="-2"/>
          <w:sz w:val="24"/>
          <w:szCs w:val="24"/>
        </w:rPr>
        <w:t xml:space="preserve"> </w:t>
      </w:r>
      <w:r>
        <w:rPr>
          <w:rFonts w:ascii="Arial" w:hAnsi="Arial" w:cs="Arial"/>
          <w:sz w:val="24"/>
          <w:szCs w:val="24"/>
        </w:rPr>
        <w:t>(dois)</w:t>
      </w:r>
      <w:r>
        <w:rPr>
          <w:rFonts w:ascii="Arial" w:hAnsi="Arial" w:cs="Arial"/>
          <w:spacing w:val="-1"/>
          <w:sz w:val="24"/>
          <w:szCs w:val="24"/>
        </w:rPr>
        <w:t xml:space="preserve"> </w:t>
      </w:r>
      <w:r>
        <w:rPr>
          <w:rFonts w:ascii="Arial" w:hAnsi="Arial" w:cs="Arial"/>
          <w:sz w:val="24"/>
          <w:szCs w:val="24"/>
        </w:rPr>
        <w:t>anos;</w:t>
      </w:r>
    </w:p>
    <w:p w14:paraId="3A56BD1D">
      <w:pPr>
        <w:pStyle w:val="30"/>
        <w:numPr>
          <w:ilvl w:val="2"/>
          <w:numId w:val="9"/>
        </w:numPr>
        <w:tabs>
          <w:tab w:val="left" w:pos="112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declaração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contratar</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enquanto perdurarem os motivos determinantes da punição ou até que seja promovida a</w:t>
      </w:r>
      <w:r>
        <w:rPr>
          <w:rFonts w:ascii="Arial" w:hAnsi="Arial" w:cs="Arial"/>
          <w:spacing w:val="1"/>
          <w:sz w:val="24"/>
          <w:szCs w:val="24"/>
        </w:rPr>
        <w:t xml:space="preserve"> </w:t>
      </w:r>
      <w:r>
        <w:rPr>
          <w:rFonts w:ascii="Arial" w:hAnsi="Arial" w:cs="Arial"/>
          <w:sz w:val="24"/>
          <w:szCs w:val="24"/>
        </w:rPr>
        <w:t>reabilitação</w:t>
      </w:r>
      <w:r>
        <w:rPr>
          <w:rFonts w:ascii="Arial" w:hAnsi="Arial" w:cs="Arial"/>
          <w:spacing w:val="-1"/>
          <w:sz w:val="24"/>
          <w:szCs w:val="24"/>
        </w:rPr>
        <w:t xml:space="preserve"> </w:t>
      </w:r>
      <w:r>
        <w:rPr>
          <w:rFonts w:ascii="Arial" w:hAnsi="Arial" w:cs="Arial"/>
          <w:sz w:val="24"/>
          <w:szCs w:val="24"/>
        </w:rPr>
        <w:t>perante a</w:t>
      </w:r>
      <w:r>
        <w:rPr>
          <w:rFonts w:ascii="Arial" w:hAnsi="Arial" w:cs="Arial"/>
          <w:spacing w:val="-2"/>
          <w:sz w:val="24"/>
          <w:szCs w:val="24"/>
        </w:rPr>
        <w:t xml:space="preserve"> </w:t>
      </w:r>
      <w:r>
        <w:rPr>
          <w:rFonts w:ascii="Arial" w:hAnsi="Arial" w:cs="Arial"/>
          <w:sz w:val="24"/>
          <w:szCs w:val="24"/>
        </w:rPr>
        <w:t>própria autoridade</w:t>
      </w:r>
      <w:r>
        <w:rPr>
          <w:rFonts w:ascii="Arial" w:hAnsi="Arial" w:cs="Arial"/>
          <w:spacing w:val="-3"/>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aplicou a penalidade.</w:t>
      </w:r>
    </w:p>
    <w:p w14:paraId="2CA1D54E">
      <w:pPr>
        <w:pStyle w:val="17"/>
        <w:ind w:right="371"/>
        <w:jc w:val="both"/>
        <w:rPr>
          <w:rFonts w:ascii="Arial" w:hAnsi="Arial" w:cs="Arial"/>
          <w:sz w:val="24"/>
          <w:szCs w:val="24"/>
        </w:rPr>
      </w:pPr>
    </w:p>
    <w:p w14:paraId="5780EE05">
      <w:pPr>
        <w:pStyle w:val="30"/>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O atraso injustificado na execução do contrato, após assinado, sujeitará a CONTRATADA à</w:t>
      </w:r>
      <w:r>
        <w:rPr>
          <w:rFonts w:ascii="Arial" w:hAnsi="Arial" w:cs="Arial"/>
          <w:spacing w:val="-59"/>
          <w:sz w:val="24"/>
          <w:szCs w:val="24"/>
        </w:rPr>
        <w:t xml:space="preserve"> </w:t>
      </w:r>
      <w:r>
        <w:rPr>
          <w:rFonts w:ascii="Arial" w:hAnsi="Arial" w:cs="Arial"/>
          <w:sz w:val="24"/>
          <w:szCs w:val="24"/>
        </w:rPr>
        <w:t>multa de mora de 0,5% (meio por cento), calculado por dia de atraso, até no máximo de 10% (dez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global do contrato.</w:t>
      </w:r>
    </w:p>
    <w:p w14:paraId="08382A1C">
      <w:pPr>
        <w:pStyle w:val="17"/>
        <w:spacing w:before="9"/>
        <w:ind w:right="371"/>
        <w:jc w:val="both"/>
        <w:rPr>
          <w:rFonts w:ascii="Arial" w:hAnsi="Arial" w:cs="Arial"/>
          <w:sz w:val="24"/>
          <w:szCs w:val="24"/>
        </w:rPr>
      </w:pPr>
    </w:p>
    <w:p w14:paraId="6DB4240C">
      <w:pPr>
        <w:pStyle w:val="30"/>
        <w:numPr>
          <w:ilvl w:val="2"/>
          <w:numId w:val="9"/>
        </w:numPr>
        <w:tabs>
          <w:tab w:val="left" w:pos="1072"/>
        </w:tabs>
        <w:spacing w:before="1"/>
        <w:ind w:right="371" w:firstLine="0"/>
        <w:rPr>
          <w:rFonts w:ascii="Arial" w:hAnsi="Arial" w:cs="Arial"/>
          <w:sz w:val="24"/>
          <w:szCs w:val="24"/>
        </w:rPr>
      </w:pPr>
      <w:r>
        <w:rPr>
          <w:rFonts w:ascii="Arial" w:hAnsi="Arial" w:cs="Arial"/>
          <w:sz w:val="24"/>
          <w:szCs w:val="24"/>
        </w:rPr>
        <w:t>- Pela inexecução total ou parcial do contrato a administração aplicará a Contratada as</w:t>
      </w:r>
      <w:r>
        <w:rPr>
          <w:rFonts w:ascii="Arial" w:hAnsi="Arial" w:cs="Arial"/>
          <w:spacing w:val="1"/>
          <w:sz w:val="24"/>
          <w:szCs w:val="24"/>
        </w:rPr>
        <w:t xml:space="preserve"> </w:t>
      </w:r>
      <w:r>
        <w:rPr>
          <w:rFonts w:ascii="Arial" w:hAnsi="Arial" w:cs="Arial"/>
          <w:sz w:val="24"/>
          <w:szCs w:val="24"/>
        </w:rPr>
        <w:t>seguintes penalidades</w:t>
      </w:r>
      <w:r>
        <w:rPr>
          <w:rFonts w:ascii="Arial" w:hAnsi="Arial" w:cs="Arial"/>
          <w:spacing w:val="-2"/>
          <w:sz w:val="24"/>
          <w:szCs w:val="24"/>
        </w:rPr>
        <w:t xml:space="preserve"> </w:t>
      </w:r>
      <w:r>
        <w:rPr>
          <w:rFonts w:ascii="Arial" w:hAnsi="Arial" w:cs="Arial"/>
          <w:sz w:val="24"/>
          <w:szCs w:val="24"/>
        </w:rPr>
        <w:t>(art.</w:t>
      </w:r>
      <w:r>
        <w:rPr>
          <w:rFonts w:ascii="Arial" w:hAnsi="Arial" w:cs="Arial"/>
          <w:spacing w:val="3"/>
          <w:sz w:val="24"/>
          <w:szCs w:val="24"/>
        </w:rPr>
        <w:t xml:space="preserve"> </w:t>
      </w:r>
      <w:r>
        <w:rPr>
          <w:rFonts w:ascii="Arial" w:hAnsi="Arial" w:cs="Arial"/>
          <w:sz w:val="24"/>
          <w:szCs w:val="24"/>
        </w:rPr>
        <w:t>156,</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 n</w:t>
      </w:r>
      <w:r>
        <w:rPr>
          <w:rFonts w:ascii="Arial" w:hAnsi="Arial" w:cs="Arial"/>
          <w:spacing w:val="-2"/>
          <w:sz w:val="24"/>
          <w:szCs w:val="24"/>
        </w:rPr>
        <w:t xml:space="preserve"> </w:t>
      </w:r>
      <w:r>
        <w:rPr>
          <w:rFonts w:ascii="Arial" w:hAnsi="Arial" w:cs="Arial"/>
          <w:sz w:val="24"/>
          <w:szCs w:val="24"/>
        </w:rPr>
        <w:t>º 14.133/21):</w:t>
      </w:r>
    </w:p>
    <w:p w14:paraId="32D7E32F">
      <w:pPr>
        <w:pStyle w:val="17"/>
        <w:spacing w:before="10"/>
        <w:ind w:right="371"/>
        <w:jc w:val="both"/>
        <w:rPr>
          <w:rFonts w:ascii="Arial" w:hAnsi="Arial" w:cs="Arial"/>
          <w:sz w:val="24"/>
          <w:szCs w:val="24"/>
        </w:rPr>
      </w:pPr>
    </w:p>
    <w:p w14:paraId="1F33619C">
      <w:pPr>
        <w:pStyle w:val="30"/>
        <w:numPr>
          <w:ilvl w:val="3"/>
          <w:numId w:val="9"/>
        </w:numPr>
        <w:tabs>
          <w:tab w:val="left" w:pos="1259"/>
        </w:tabs>
        <w:spacing w:before="1"/>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advertência;</w:t>
      </w:r>
    </w:p>
    <w:p w14:paraId="113467DB">
      <w:pPr>
        <w:pStyle w:val="30"/>
        <w:numPr>
          <w:ilvl w:val="3"/>
          <w:numId w:val="9"/>
        </w:numPr>
        <w:tabs>
          <w:tab w:val="left" w:pos="1259"/>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2280E94B">
      <w:pPr>
        <w:pStyle w:val="30"/>
        <w:numPr>
          <w:ilvl w:val="3"/>
          <w:numId w:val="9"/>
        </w:numPr>
        <w:tabs>
          <w:tab w:val="left" w:pos="1259"/>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impedimento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contratar;</w:t>
      </w:r>
    </w:p>
    <w:p w14:paraId="4682A695">
      <w:pPr>
        <w:pStyle w:val="30"/>
        <w:numPr>
          <w:ilvl w:val="3"/>
          <w:numId w:val="9"/>
        </w:numPr>
        <w:tabs>
          <w:tab w:val="left" w:pos="1259"/>
        </w:tabs>
        <w:spacing w:before="2"/>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declaração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2"/>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contratar.</w:t>
      </w:r>
    </w:p>
    <w:p w14:paraId="1D3D6EC8">
      <w:pPr>
        <w:pStyle w:val="17"/>
        <w:ind w:right="371"/>
        <w:jc w:val="both"/>
        <w:rPr>
          <w:rFonts w:ascii="Arial" w:hAnsi="Arial" w:cs="Arial"/>
          <w:sz w:val="24"/>
          <w:szCs w:val="24"/>
        </w:rPr>
      </w:pPr>
    </w:p>
    <w:p w14:paraId="58CFC187">
      <w:pPr>
        <w:pStyle w:val="30"/>
        <w:numPr>
          <w:ilvl w:val="2"/>
          <w:numId w:val="9"/>
        </w:numPr>
        <w:tabs>
          <w:tab w:val="left" w:pos="115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2"/>
          <w:sz w:val="24"/>
          <w:szCs w:val="24"/>
        </w:rPr>
        <w:t xml:space="preserve"> </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a Lei n</w:t>
      </w:r>
      <w:r>
        <w:rPr>
          <w:rFonts w:ascii="Arial" w:hAnsi="Arial" w:cs="Arial"/>
          <w:spacing w:val="-2"/>
          <w:sz w:val="24"/>
          <w:szCs w:val="24"/>
        </w:rPr>
        <w:t xml:space="preserve"> </w:t>
      </w:r>
      <w:r>
        <w:rPr>
          <w:rFonts w:ascii="Arial" w:hAnsi="Arial" w:cs="Arial"/>
          <w:sz w:val="24"/>
          <w:szCs w:val="24"/>
        </w:rPr>
        <w:t>º</w:t>
      </w:r>
      <w:r>
        <w:rPr>
          <w:rFonts w:ascii="Arial" w:hAnsi="Arial" w:cs="Arial"/>
          <w:spacing w:val="-1"/>
          <w:sz w:val="24"/>
          <w:szCs w:val="24"/>
        </w:rPr>
        <w:t xml:space="preserve"> </w:t>
      </w:r>
      <w:r>
        <w:rPr>
          <w:rFonts w:ascii="Arial" w:hAnsi="Arial" w:cs="Arial"/>
          <w:sz w:val="24"/>
          <w:szCs w:val="24"/>
        </w:rPr>
        <w:t>14.133/21.</w:t>
      </w:r>
    </w:p>
    <w:p w14:paraId="35402DD6">
      <w:pPr>
        <w:pStyle w:val="30"/>
        <w:numPr>
          <w:ilvl w:val="2"/>
          <w:numId w:val="9"/>
        </w:numPr>
        <w:tabs>
          <w:tab w:val="left" w:pos="1036"/>
        </w:tabs>
        <w:ind w:right="371" w:firstLine="0"/>
        <w:rPr>
          <w:rFonts w:ascii="Arial" w:hAnsi="Arial" w:cs="Arial"/>
          <w:sz w:val="24"/>
          <w:szCs w:val="24"/>
        </w:rPr>
      </w:pPr>
      <w:r>
        <w:rPr>
          <w:rFonts w:ascii="Arial" w:hAnsi="Arial" w:cs="Arial"/>
          <w:sz w:val="24"/>
          <w:szCs w:val="24"/>
        </w:rPr>
        <w:t>- O valor das multas deverá ser recolhido aos cofres do Município, dentro de 03 (três) dias</w:t>
      </w:r>
      <w:r>
        <w:rPr>
          <w:rFonts w:ascii="Arial" w:hAnsi="Arial" w:cs="Arial"/>
          <w:spacing w:val="-59"/>
          <w:sz w:val="24"/>
          <w:szCs w:val="24"/>
        </w:rPr>
        <w:t xml:space="preserve"> </w:t>
      </w:r>
      <w:r>
        <w:rPr>
          <w:rFonts w:ascii="Arial" w:hAnsi="Arial" w:cs="Arial"/>
          <w:sz w:val="24"/>
          <w:szCs w:val="24"/>
        </w:rPr>
        <w:t>úteis da 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cominação,</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4"/>
          <w:sz w:val="24"/>
          <w:szCs w:val="24"/>
        </w:rPr>
        <w:t xml:space="preserve"> </w:t>
      </w:r>
      <w:r>
        <w:rPr>
          <w:rFonts w:ascii="Arial" w:hAnsi="Arial" w:cs="Arial"/>
          <w:sz w:val="24"/>
          <w:szCs w:val="24"/>
        </w:rPr>
        <w:t>guia</w:t>
      </w:r>
      <w:r>
        <w:rPr>
          <w:rFonts w:ascii="Arial" w:hAnsi="Arial" w:cs="Arial"/>
          <w:spacing w:val="-3"/>
          <w:sz w:val="24"/>
          <w:szCs w:val="24"/>
        </w:rPr>
        <w:t xml:space="preserve"> </w:t>
      </w:r>
      <w:r>
        <w:rPr>
          <w:rFonts w:ascii="Arial" w:hAnsi="Arial" w:cs="Arial"/>
          <w:sz w:val="24"/>
          <w:szCs w:val="24"/>
        </w:rPr>
        <w:t>de recolhimento oficial.</w:t>
      </w:r>
    </w:p>
    <w:p w14:paraId="7A2B43C1">
      <w:pPr>
        <w:pStyle w:val="30"/>
        <w:numPr>
          <w:ilvl w:val="2"/>
          <w:numId w:val="9"/>
        </w:numPr>
        <w:tabs>
          <w:tab w:val="left" w:pos="1079"/>
        </w:tabs>
        <w:ind w:right="371" w:firstLine="0"/>
        <w:rPr>
          <w:rFonts w:ascii="Arial" w:hAnsi="Arial" w:cs="Arial"/>
          <w:sz w:val="24"/>
          <w:szCs w:val="24"/>
        </w:rPr>
      </w:pPr>
      <w:r>
        <w:rPr>
          <w:rFonts w:ascii="Arial" w:hAnsi="Arial" w:cs="Arial"/>
          <w:sz w:val="24"/>
          <w:szCs w:val="24"/>
        </w:rPr>
        <w:t>– A Contratada</w:t>
      </w:r>
      <w:r>
        <w:rPr>
          <w:rFonts w:ascii="Arial" w:hAnsi="Arial" w:cs="Arial"/>
          <w:spacing w:val="1"/>
          <w:sz w:val="24"/>
          <w:szCs w:val="24"/>
        </w:rPr>
        <w:t xml:space="preserve"> </w:t>
      </w:r>
      <w:r>
        <w:rPr>
          <w:rFonts w:ascii="Arial" w:hAnsi="Arial" w:cs="Arial"/>
          <w:sz w:val="24"/>
          <w:szCs w:val="24"/>
        </w:rPr>
        <w:t>receberá as notificações e atos correspondentes,</w:t>
      </w:r>
      <w:r>
        <w:rPr>
          <w:rFonts w:ascii="Arial" w:hAnsi="Arial" w:cs="Arial"/>
          <w:spacing w:val="61"/>
          <w:sz w:val="24"/>
          <w:szCs w:val="24"/>
        </w:rPr>
        <w:t xml:space="preserve"> </w:t>
      </w:r>
      <w:r>
        <w:rPr>
          <w:rFonts w:ascii="Arial" w:hAnsi="Arial" w:cs="Arial"/>
          <w:sz w:val="24"/>
          <w:szCs w:val="24"/>
        </w:rPr>
        <w:t>através de e-mail ou</w:t>
      </w:r>
      <w:r>
        <w:rPr>
          <w:rFonts w:ascii="Arial" w:hAnsi="Arial" w:cs="Arial"/>
          <w:spacing w:val="1"/>
          <w:sz w:val="24"/>
          <w:szCs w:val="24"/>
        </w:rPr>
        <w:t xml:space="preserve"> </w:t>
      </w:r>
      <w:r>
        <w:rPr>
          <w:rFonts w:ascii="Arial" w:hAnsi="Arial" w:cs="Arial"/>
          <w:sz w:val="24"/>
          <w:szCs w:val="24"/>
        </w:rPr>
        <w:t>fax, que deverá fornecer, sem prejuízo de utilização de outros meios de comunicação, que a</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administração,</w:t>
      </w:r>
      <w:r>
        <w:rPr>
          <w:rFonts w:ascii="Arial" w:hAnsi="Arial" w:cs="Arial"/>
          <w:spacing w:val="2"/>
          <w:sz w:val="24"/>
          <w:szCs w:val="24"/>
        </w:rPr>
        <w:t xml:space="preserve"> </w:t>
      </w:r>
      <w:r>
        <w:rPr>
          <w:rFonts w:ascii="Arial" w:hAnsi="Arial" w:cs="Arial"/>
          <w:sz w:val="24"/>
          <w:szCs w:val="24"/>
        </w:rPr>
        <w:t>poderá ser</w:t>
      </w:r>
      <w:r>
        <w:rPr>
          <w:rFonts w:ascii="Arial" w:hAnsi="Arial" w:cs="Arial"/>
          <w:spacing w:val="1"/>
          <w:sz w:val="24"/>
          <w:szCs w:val="24"/>
        </w:rPr>
        <w:t xml:space="preserve"> </w:t>
      </w:r>
      <w:r>
        <w:rPr>
          <w:rFonts w:ascii="Arial" w:hAnsi="Arial" w:cs="Arial"/>
          <w:sz w:val="24"/>
          <w:szCs w:val="24"/>
        </w:rPr>
        <w:t>adotado.</w:t>
      </w:r>
    </w:p>
    <w:p w14:paraId="68D33B39">
      <w:pPr>
        <w:pStyle w:val="17"/>
        <w:spacing w:before="9"/>
        <w:ind w:right="371"/>
        <w:jc w:val="both"/>
        <w:rPr>
          <w:rFonts w:ascii="Arial" w:hAnsi="Arial" w:cs="Arial"/>
          <w:sz w:val="24"/>
          <w:szCs w:val="24"/>
        </w:rPr>
      </w:pPr>
    </w:p>
    <w:p w14:paraId="0A93DA25">
      <w:pPr>
        <w:pStyle w:val="3"/>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9"/>
          <w:sz w:val="24"/>
          <w:szCs w:val="24"/>
        </w:rPr>
        <w:t xml:space="preserve"> </w:t>
      </w:r>
      <w:r>
        <w:rPr>
          <w:sz w:val="24"/>
          <w:szCs w:val="24"/>
        </w:rPr>
        <w:t>IMPUGNAÇÃO AO</w:t>
      </w:r>
      <w:r>
        <w:rPr>
          <w:spacing w:val="-1"/>
          <w:sz w:val="24"/>
          <w:szCs w:val="24"/>
        </w:rPr>
        <w:t xml:space="preserve"> </w:t>
      </w:r>
      <w:r>
        <w:rPr>
          <w:sz w:val="24"/>
          <w:szCs w:val="24"/>
        </w:rPr>
        <w:t>EDITAL</w:t>
      </w:r>
      <w:r>
        <w:rPr>
          <w:spacing w:val="-2"/>
          <w:sz w:val="24"/>
          <w:szCs w:val="24"/>
        </w:rPr>
        <w:t xml:space="preserve"> </w:t>
      </w:r>
      <w:r>
        <w:rPr>
          <w:sz w:val="24"/>
          <w:szCs w:val="24"/>
        </w:rPr>
        <w:t>E</w:t>
      </w:r>
      <w:r>
        <w:rPr>
          <w:spacing w:val="-2"/>
          <w:sz w:val="24"/>
          <w:szCs w:val="24"/>
        </w:rPr>
        <w:t xml:space="preserve"> </w:t>
      </w:r>
      <w:r>
        <w:rPr>
          <w:sz w:val="24"/>
          <w:szCs w:val="24"/>
        </w:rPr>
        <w:t>DO</w:t>
      </w:r>
      <w:r>
        <w:rPr>
          <w:spacing w:val="-1"/>
          <w:sz w:val="24"/>
          <w:szCs w:val="24"/>
        </w:rPr>
        <w:t xml:space="preserve"> </w:t>
      </w:r>
      <w:r>
        <w:rPr>
          <w:sz w:val="24"/>
          <w:szCs w:val="24"/>
        </w:rPr>
        <w:t>PEDIDO DE</w:t>
      </w:r>
      <w:r>
        <w:rPr>
          <w:spacing w:val="-2"/>
          <w:sz w:val="24"/>
          <w:szCs w:val="24"/>
        </w:rPr>
        <w:t xml:space="preserve"> </w:t>
      </w:r>
      <w:r>
        <w:rPr>
          <w:sz w:val="24"/>
          <w:szCs w:val="24"/>
        </w:rPr>
        <w:t>ESCLARECIMENTO:</w:t>
      </w:r>
    </w:p>
    <w:p w14:paraId="65246826">
      <w:pPr>
        <w:pStyle w:val="17"/>
        <w:spacing w:before="2"/>
        <w:ind w:right="371"/>
        <w:jc w:val="both"/>
        <w:rPr>
          <w:rFonts w:ascii="Arial" w:hAnsi="Arial" w:cs="Arial"/>
          <w:b/>
          <w:sz w:val="24"/>
          <w:szCs w:val="24"/>
        </w:rPr>
      </w:pPr>
    </w:p>
    <w:p w14:paraId="40BC682D">
      <w:pPr>
        <w:pStyle w:val="30"/>
        <w:numPr>
          <w:ilvl w:val="1"/>
          <w:numId w:val="9"/>
        </w:numPr>
        <w:tabs>
          <w:tab w:val="left" w:pos="746"/>
        </w:tabs>
        <w:spacing w:before="1"/>
        <w:ind w:right="371" w:firstLine="0"/>
        <w:rPr>
          <w:rFonts w:ascii="Arial" w:hAnsi="Arial" w:cs="Arial"/>
          <w:sz w:val="24"/>
          <w:szCs w:val="24"/>
        </w:rPr>
      </w:pPr>
      <w:r>
        <w:rPr>
          <w:rFonts w:ascii="Arial" w:hAnsi="Arial" w:cs="Arial"/>
          <w:sz w:val="24"/>
          <w:szCs w:val="24"/>
        </w:rPr>
        <w:t>- Qualquer pessoa é parte legítima para impugnar edital de licitação por irregularidade na</w:t>
      </w:r>
      <w:r>
        <w:rPr>
          <w:rFonts w:ascii="Arial" w:hAnsi="Arial" w:cs="Arial"/>
          <w:spacing w:val="1"/>
          <w:sz w:val="24"/>
          <w:szCs w:val="24"/>
        </w:rPr>
        <w:t xml:space="preserve"> </w:t>
      </w:r>
      <w:r>
        <w:rPr>
          <w:rFonts w:ascii="Arial" w:hAnsi="Arial" w:cs="Arial"/>
          <w:sz w:val="24"/>
          <w:szCs w:val="24"/>
        </w:rPr>
        <w:t>aplicação da Lei ou para solicitar esclarecimento sobre os seus termos, devendo protocolar o</w:t>
      </w:r>
      <w:r>
        <w:rPr>
          <w:rFonts w:ascii="Arial" w:hAnsi="Arial" w:cs="Arial"/>
          <w:spacing w:val="1"/>
          <w:sz w:val="24"/>
          <w:szCs w:val="24"/>
        </w:rPr>
        <w:t xml:space="preserve"> </w:t>
      </w:r>
      <w:r>
        <w:rPr>
          <w:rFonts w:ascii="Arial" w:hAnsi="Arial" w:cs="Arial"/>
          <w:sz w:val="24"/>
          <w:szCs w:val="24"/>
        </w:rPr>
        <w:t>pedido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3</w:t>
      </w:r>
      <w:r>
        <w:rPr>
          <w:rFonts w:ascii="Arial" w:hAnsi="Arial" w:cs="Arial"/>
          <w:spacing w:val="-2"/>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úteis</w:t>
      </w:r>
      <w:r>
        <w:rPr>
          <w:rFonts w:ascii="Arial" w:hAnsi="Arial" w:cs="Arial"/>
          <w:spacing w:val="1"/>
          <w:sz w:val="24"/>
          <w:szCs w:val="24"/>
        </w:rPr>
        <w:t xml:space="preserve"> </w:t>
      </w:r>
      <w:r>
        <w:rPr>
          <w:rFonts w:ascii="Arial" w:hAnsi="Arial" w:cs="Arial"/>
          <w:sz w:val="24"/>
          <w:szCs w:val="24"/>
        </w:rPr>
        <w:t>antes</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abertura do</w:t>
      </w:r>
      <w:r>
        <w:rPr>
          <w:rFonts w:ascii="Arial" w:hAnsi="Arial" w:cs="Arial"/>
          <w:spacing w:val="-2"/>
          <w:sz w:val="24"/>
          <w:szCs w:val="24"/>
        </w:rPr>
        <w:t xml:space="preserve"> </w:t>
      </w:r>
      <w:r>
        <w:rPr>
          <w:rFonts w:ascii="Arial" w:hAnsi="Arial" w:cs="Arial"/>
          <w:sz w:val="24"/>
          <w:szCs w:val="24"/>
        </w:rPr>
        <w:t>certame.</w:t>
      </w:r>
    </w:p>
    <w:p w14:paraId="16F54F2E">
      <w:pPr>
        <w:pStyle w:val="17"/>
        <w:spacing w:before="10"/>
        <w:ind w:right="371"/>
        <w:jc w:val="both"/>
        <w:rPr>
          <w:rFonts w:ascii="Arial" w:hAnsi="Arial" w:cs="Arial"/>
          <w:sz w:val="24"/>
          <w:szCs w:val="24"/>
        </w:rPr>
      </w:pPr>
    </w:p>
    <w:p w14:paraId="5BEB6077">
      <w:pPr>
        <w:pStyle w:val="30"/>
        <w:numPr>
          <w:ilvl w:val="1"/>
          <w:numId w:val="9"/>
        </w:numPr>
        <w:tabs>
          <w:tab w:val="left" w:pos="760"/>
        </w:tabs>
        <w:ind w:right="371" w:firstLine="0"/>
        <w:rPr>
          <w:rFonts w:ascii="Arial" w:hAnsi="Arial" w:cs="Arial"/>
          <w:b/>
          <w:sz w:val="24"/>
          <w:szCs w:val="24"/>
        </w:rPr>
      </w:pPr>
      <w:r>
        <w:rPr>
          <w:rFonts w:ascii="Arial" w:hAnsi="Arial" w:cs="Arial"/>
          <w:sz w:val="24"/>
          <w:szCs w:val="24"/>
        </w:rPr>
        <w:t>- A impugnação ou pedido de esclarecimento deverá ser realizado por forma eletrônica,</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b/>
          <w:sz w:val="24"/>
          <w:szCs w:val="24"/>
        </w:rPr>
        <w:t>Portal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2"/>
          <w:sz w:val="24"/>
          <w:szCs w:val="24"/>
        </w:rPr>
        <w:t xml:space="preserve"> </w:t>
      </w:r>
      <w:r>
        <w:rPr>
          <w:rFonts w:ascii="Arial" w:hAnsi="Arial" w:cs="Arial"/>
          <w:b/>
          <w:sz w:val="24"/>
          <w:szCs w:val="24"/>
        </w:rPr>
        <w:t>Bolsa de</w:t>
      </w:r>
      <w:r>
        <w:rPr>
          <w:rFonts w:ascii="Arial" w:hAnsi="Arial" w:cs="Arial"/>
          <w:b/>
          <w:spacing w:val="1"/>
          <w:sz w:val="24"/>
          <w:szCs w:val="24"/>
        </w:rPr>
        <w:t xml:space="preserve"> </w:t>
      </w:r>
      <w:r>
        <w:rPr>
          <w:rFonts w:ascii="Arial" w:hAnsi="Arial" w:cs="Arial"/>
          <w:b/>
          <w:sz w:val="24"/>
          <w:szCs w:val="24"/>
        </w:rPr>
        <w:t>Licitações do</w:t>
      </w:r>
      <w:r>
        <w:rPr>
          <w:rFonts w:ascii="Arial" w:hAnsi="Arial" w:cs="Arial"/>
          <w:b/>
          <w:spacing w:val="-2"/>
          <w:sz w:val="24"/>
          <w:szCs w:val="24"/>
        </w:rPr>
        <w:t xml:space="preserve"> </w:t>
      </w:r>
      <w:r>
        <w:rPr>
          <w:rFonts w:ascii="Arial" w:hAnsi="Arial" w:cs="Arial"/>
          <w:b/>
          <w:sz w:val="24"/>
          <w:szCs w:val="24"/>
        </w:rPr>
        <w:t>Brasil – BLL</w:t>
      </w:r>
      <w:r>
        <w:rPr>
          <w:rFonts w:ascii="Arial" w:hAnsi="Arial" w:cs="Arial"/>
          <w:b/>
          <w:spacing w:val="-5"/>
          <w:sz w:val="24"/>
          <w:szCs w:val="24"/>
        </w:rPr>
        <w:t xml:space="preserve"> </w:t>
      </w:r>
      <w:r>
        <w:fldChar w:fldCharType="begin"/>
      </w:r>
      <w:r>
        <w:instrText xml:space="preserve"> HYPERLINK "http://www.bll.org.br/" \h </w:instrText>
      </w:r>
      <w: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b/>
          <w:sz w:val="24"/>
          <w:szCs w:val="24"/>
        </w:rPr>
        <w:t>.</w:t>
      </w:r>
    </w:p>
    <w:p w14:paraId="6FE09D61">
      <w:pPr>
        <w:pStyle w:val="17"/>
        <w:spacing w:before="7"/>
        <w:ind w:right="371"/>
        <w:jc w:val="both"/>
        <w:rPr>
          <w:rFonts w:ascii="Arial" w:hAnsi="Arial" w:cs="Arial"/>
          <w:b/>
          <w:sz w:val="24"/>
          <w:szCs w:val="24"/>
        </w:rPr>
      </w:pPr>
    </w:p>
    <w:p w14:paraId="17027E83">
      <w:pPr>
        <w:pStyle w:val="3"/>
        <w:numPr>
          <w:ilvl w:val="1"/>
          <w:numId w:val="9"/>
        </w:numPr>
        <w:tabs>
          <w:tab w:val="left" w:pos="724"/>
        </w:tabs>
        <w:spacing w:before="94"/>
        <w:ind w:right="371" w:firstLine="0"/>
        <w:jc w:val="both"/>
        <w:rPr>
          <w:sz w:val="24"/>
          <w:szCs w:val="24"/>
        </w:rPr>
      </w:pPr>
      <w:r>
        <w:rPr>
          <w:b w:val="0"/>
          <w:sz w:val="24"/>
          <w:szCs w:val="24"/>
        </w:rPr>
        <w:t xml:space="preserve">- </w:t>
      </w:r>
      <w:r>
        <w:rPr>
          <w:sz w:val="24"/>
          <w:szCs w:val="24"/>
        </w:rPr>
        <w:t>A resposta à impugnação ou ao pedido de esclarecimento será divulgada através do</w:t>
      </w:r>
      <w:r>
        <w:rPr>
          <w:spacing w:val="1"/>
          <w:sz w:val="24"/>
          <w:szCs w:val="24"/>
        </w:rPr>
        <w:t xml:space="preserve"> </w:t>
      </w:r>
      <w:r>
        <w:rPr>
          <w:sz w:val="24"/>
          <w:szCs w:val="24"/>
        </w:rPr>
        <w:t>Portal:</w:t>
      </w:r>
      <w:r>
        <w:rPr>
          <w:spacing w:val="1"/>
          <w:sz w:val="24"/>
          <w:szCs w:val="24"/>
        </w:rPr>
        <w:t xml:space="preserve"> </w:t>
      </w:r>
      <w:r>
        <w:rPr>
          <w:sz w:val="24"/>
          <w:szCs w:val="24"/>
        </w:rPr>
        <w:t>Bolsa de Licitações do Brasil</w:t>
      </w:r>
      <w:r>
        <w:rPr>
          <w:spacing w:val="1"/>
          <w:sz w:val="24"/>
          <w:szCs w:val="24"/>
        </w:rPr>
        <w:t xml:space="preserve"> </w:t>
      </w:r>
      <w:r>
        <w:rPr>
          <w:sz w:val="24"/>
          <w:szCs w:val="24"/>
        </w:rPr>
        <w:t xml:space="preserve">– BLL </w:t>
      </w:r>
      <w:r>
        <w:rPr>
          <w:sz w:val="24"/>
          <w:szCs w:val="24"/>
        </w:rPr>
        <w:fldChar w:fldCharType="begin"/>
      </w:r>
      <w:r>
        <w:rPr>
          <w:sz w:val="24"/>
          <w:szCs w:val="24"/>
        </w:rPr>
        <w:instrText xml:space="preserve"> HYPERLINK "http://www.bll.org.br/" \h </w:instrText>
      </w:r>
      <w:r>
        <w:rPr>
          <w:sz w:val="24"/>
          <w:szCs w:val="24"/>
        </w:rPr>
        <w:fldChar w:fldCharType="separate"/>
      </w:r>
      <w:r>
        <w:rPr>
          <w:sz w:val="24"/>
          <w:szCs w:val="24"/>
        </w:rPr>
        <w:t>www.bll.org.br</w:t>
      </w:r>
      <w:r>
        <w:rPr>
          <w:sz w:val="24"/>
          <w:szCs w:val="24"/>
        </w:rPr>
        <w:fldChar w:fldCharType="end"/>
      </w:r>
      <w:r>
        <w:rPr>
          <w:spacing w:val="1"/>
          <w:sz w:val="24"/>
          <w:szCs w:val="24"/>
        </w:rPr>
        <w:t xml:space="preserve"> </w:t>
      </w:r>
      <w:r>
        <w:rPr>
          <w:sz w:val="24"/>
          <w:szCs w:val="24"/>
        </w:rPr>
        <w:t>no prazo de até 3 (três)</w:t>
      </w:r>
      <w:r>
        <w:rPr>
          <w:spacing w:val="61"/>
          <w:sz w:val="24"/>
          <w:szCs w:val="24"/>
        </w:rPr>
        <w:t xml:space="preserve"> </w:t>
      </w:r>
      <w:r>
        <w:rPr>
          <w:sz w:val="24"/>
          <w:szCs w:val="24"/>
        </w:rPr>
        <w:t>dias</w:t>
      </w:r>
      <w:r>
        <w:rPr>
          <w:spacing w:val="1"/>
          <w:sz w:val="24"/>
          <w:szCs w:val="24"/>
        </w:rPr>
        <w:t xml:space="preserve"> </w:t>
      </w:r>
      <w:r>
        <w:rPr>
          <w:sz w:val="24"/>
          <w:szCs w:val="24"/>
        </w:rPr>
        <w:t>úteis,</w:t>
      </w:r>
      <w:r>
        <w:rPr>
          <w:spacing w:val="-2"/>
          <w:sz w:val="24"/>
          <w:szCs w:val="24"/>
        </w:rPr>
        <w:t xml:space="preserve"> </w:t>
      </w:r>
      <w:r>
        <w:rPr>
          <w:sz w:val="24"/>
          <w:szCs w:val="24"/>
        </w:rPr>
        <w:t>limitado ao</w:t>
      </w:r>
      <w:r>
        <w:rPr>
          <w:spacing w:val="-2"/>
          <w:sz w:val="24"/>
          <w:szCs w:val="24"/>
        </w:rPr>
        <w:t xml:space="preserve"> </w:t>
      </w:r>
      <w:r>
        <w:rPr>
          <w:sz w:val="24"/>
          <w:szCs w:val="24"/>
        </w:rPr>
        <w:t>último dia</w:t>
      </w:r>
      <w:r>
        <w:rPr>
          <w:spacing w:val="-2"/>
          <w:sz w:val="24"/>
          <w:szCs w:val="24"/>
        </w:rPr>
        <w:t xml:space="preserve"> </w:t>
      </w:r>
      <w:r>
        <w:rPr>
          <w:sz w:val="24"/>
          <w:szCs w:val="24"/>
        </w:rPr>
        <w:t>útil</w:t>
      </w:r>
      <w:r>
        <w:rPr>
          <w:spacing w:val="-1"/>
          <w:sz w:val="24"/>
          <w:szCs w:val="24"/>
        </w:rPr>
        <w:t xml:space="preserve"> </w:t>
      </w:r>
      <w:r>
        <w:rPr>
          <w:sz w:val="24"/>
          <w:szCs w:val="24"/>
        </w:rPr>
        <w:t>anterior</w:t>
      </w:r>
      <w:r>
        <w:rPr>
          <w:spacing w:val="-2"/>
          <w:sz w:val="24"/>
          <w:szCs w:val="24"/>
        </w:rPr>
        <w:t xml:space="preserve"> </w:t>
      </w:r>
      <w:r>
        <w:rPr>
          <w:sz w:val="24"/>
          <w:szCs w:val="24"/>
        </w:rPr>
        <w:t>à data da abertura</w:t>
      </w:r>
      <w:r>
        <w:rPr>
          <w:spacing w:val="-3"/>
          <w:sz w:val="24"/>
          <w:szCs w:val="24"/>
        </w:rPr>
        <w:t xml:space="preserve"> </w:t>
      </w:r>
      <w:r>
        <w:rPr>
          <w:sz w:val="24"/>
          <w:szCs w:val="24"/>
        </w:rPr>
        <w:t>do certame.</w:t>
      </w:r>
    </w:p>
    <w:p w14:paraId="2F1ECD8D">
      <w:pPr>
        <w:pStyle w:val="30"/>
        <w:numPr>
          <w:ilvl w:val="1"/>
          <w:numId w:val="9"/>
        </w:numPr>
        <w:tabs>
          <w:tab w:val="left" w:pos="712"/>
        </w:tabs>
        <w:spacing w:before="105"/>
        <w:ind w:left="711" w:right="371" w:hanging="490"/>
        <w:rPr>
          <w:rFonts w:ascii="Arial" w:hAnsi="Arial" w:cs="Arial"/>
          <w:sz w:val="24"/>
          <w:szCs w:val="24"/>
        </w:rPr>
      </w:pPr>
      <w:r>
        <w:rPr>
          <w:rFonts w:ascii="Arial" w:hAnsi="Arial" w:cs="Arial"/>
          <w:sz w:val="24"/>
          <w:szCs w:val="24"/>
        </w:rPr>
        <w:t>- Acolhida</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impugnação, será</w:t>
      </w:r>
      <w:r>
        <w:rPr>
          <w:rFonts w:ascii="Arial" w:hAnsi="Arial" w:cs="Arial"/>
          <w:spacing w:val="-1"/>
          <w:sz w:val="24"/>
          <w:szCs w:val="24"/>
        </w:rPr>
        <w:t xml:space="preserve"> </w:t>
      </w:r>
      <w:r>
        <w:rPr>
          <w:rFonts w:ascii="Arial" w:hAnsi="Arial" w:cs="Arial"/>
          <w:sz w:val="24"/>
          <w:szCs w:val="24"/>
        </w:rPr>
        <w:t>definida</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publicada</w:t>
      </w:r>
      <w:r>
        <w:rPr>
          <w:rFonts w:ascii="Arial" w:hAnsi="Arial" w:cs="Arial"/>
          <w:spacing w:val="-2"/>
          <w:sz w:val="24"/>
          <w:szCs w:val="24"/>
        </w:rPr>
        <w:t xml:space="preserve"> </w:t>
      </w:r>
      <w:r>
        <w:rPr>
          <w:rFonts w:ascii="Arial" w:hAnsi="Arial" w:cs="Arial"/>
          <w:sz w:val="24"/>
          <w:szCs w:val="24"/>
        </w:rPr>
        <w:t>nova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realização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4BC073C3">
      <w:pPr>
        <w:pStyle w:val="17"/>
        <w:ind w:right="371"/>
        <w:jc w:val="both"/>
        <w:rPr>
          <w:rFonts w:ascii="Arial" w:hAnsi="Arial" w:cs="Arial"/>
          <w:sz w:val="24"/>
          <w:szCs w:val="24"/>
        </w:rPr>
      </w:pPr>
    </w:p>
    <w:p w14:paraId="3125DC01">
      <w:pPr>
        <w:pStyle w:val="30"/>
        <w:numPr>
          <w:ilvl w:val="1"/>
          <w:numId w:val="9"/>
        </w:numPr>
        <w:tabs>
          <w:tab w:val="left" w:pos="762"/>
        </w:tabs>
        <w:ind w:right="371" w:firstLine="0"/>
        <w:rPr>
          <w:rFonts w:ascii="Arial" w:hAnsi="Arial" w:cs="Arial"/>
          <w:sz w:val="24"/>
          <w:szCs w:val="24"/>
        </w:rPr>
      </w:pPr>
      <w:r>
        <w:rPr>
          <w:rFonts w:ascii="Arial" w:hAnsi="Arial" w:cs="Arial"/>
          <w:sz w:val="24"/>
          <w:szCs w:val="24"/>
        </w:rPr>
        <w:t>- O AGENTE DE CONTRATAÇÃO responderá aos pedidos de esclarecimentos e poderá requisitar subsídios</w:t>
      </w:r>
      <w:r>
        <w:rPr>
          <w:rFonts w:ascii="Arial" w:hAnsi="Arial" w:cs="Arial"/>
          <w:spacing w:val="1"/>
          <w:sz w:val="24"/>
          <w:szCs w:val="24"/>
        </w:rPr>
        <w:t xml:space="preserve"> </w:t>
      </w:r>
      <w:r>
        <w:rPr>
          <w:rFonts w:ascii="Arial" w:hAnsi="Arial" w:cs="Arial"/>
          <w:sz w:val="24"/>
          <w:szCs w:val="24"/>
        </w:rPr>
        <w:t>formais aos</w:t>
      </w:r>
      <w:r>
        <w:rPr>
          <w:rFonts w:ascii="Arial" w:hAnsi="Arial" w:cs="Arial"/>
          <w:spacing w:val="-2"/>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pela elaboração</w:t>
      </w:r>
      <w:r>
        <w:rPr>
          <w:rFonts w:ascii="Arial" w:hAnsi="Arial" w:cs="Arial"/>
          <w:spacing w:val="-2"/>
          <w:sz w:val="24"/>
          <w:szCs w:val="24"/>
        </w:rPr>
        <w:t xml:space="preserve"> </w:t>
      </w:r>
      <w:r>
        <w:rPr>
          <w:rFonts w:ascii="Arial" w:hAnsi="Arial" w:cs="Arial"/>
          <w:sz w:val="24"/>
          <w:szCs w:val="24"/>
        </w:rPr>
        <w:t>do edital</w:t>
      </w:r>
      <w:r>
        <w:rPr>
          <w:rFonts w:ascii="Arial" w:hAnsi="Arial" w:cs="Arial"/>
          <w:spacing w:val="-1"/>
          <w:sz w:val="24"/>
          <w:szCs w:val="24"/>
        </w:rPr>
        <w:t xml:space="preserve"> </w:t>
      </w:r>
      <w:r>
        <w:rPr>
          <w:rFonts w:ascii="Arial" w:hAnsi="Arial" w:cs="Arial"/>
          <w:sz w:val="24"/>
          <w:szCs w:val="24"/>
        </w:rPr>
        <w:t>e dos</w:t>
      </w:r>
      <w:r>
        <w:rPr>
          <w:rFonts w:ascii="Arial" w:hAnsi="Arial" w:cs="Arial"/>
          <w:spacing w:val="-2"/>
          <w:sz w:val="24"/>
          <w:szCs w:val="24"/>
        </w:rPr>
        <w:t xml:space="preserve"> </w:t>
      </w:r>
      <w:r>
        <w:rPr>
          <w:rFonts w:ascii="Arial" w:hAnsi="Arial" w:cs="Arial"/>
          <w:sz w:val="24"/>
          <w:szCs w:val="24"/>
        </w:rPr>
        <w:t>anexos.</w:t>
      </w:r>
    </w:p>
    <w:p w14:paraId="1475D5E0">
      <w:pPr>
        <w:pStyle w:val="17"/>
        <w:spacing w:before="11"/>
        <w:ind w:right="371"/>
        <w:jc w:val="both"/>
        <w:rPr>
          <w:rFonts w:ascii="Arial" w:hAnsi="Arial" w:cs="Arial"/>
          <w:sz w:val="24"/>
          <w:szCs w:val="24"/>
        </w:rPr>
      </w:pPr>
    </w:p>
    <w:p w14:paraId="079ABF1B">
      <w:pPr>
        <w:pStyle w:val="30"/>
        <w:numPr>
          <w:ilvl w:val="1"/>
          <w:numId w:val="9"/>
        </w:numPr>
        <w:tabs>
          <w:tab w:val="left" w:pos="753"/>
        </w:tabs>
        <w:ind w:right="371" w:firstLine="0"/>
        <w:rPr>
          <w:rFonts w:ascii="Arial" w:hAnsi="Arial" w:cs="Arial"/>
          <w:sz w:val="24"/>
          <w:szCs w:val="24"/>
        </w:rPr>
      </w:pPr>
      <w:r>
        <w:rPr>
          <w:rFonts w:ascii="Arial" w:hAnsi="Arial" w:cs="Arial"/>
          <w:sz w:val="24"/>
          <w:szCs w:val="24"/>
        </w:rPr>
        <w:t>- As impugnações e pedidos de esclarecimentos não suspendem os prazos previstos no</w:t>
      </w:r>
      <w:r>
        <w:rPr>
          <w:rFonts w:ascii="Arial" w:hAnsi="Arial" w:cs="Arial"/>
          <w:spacing w:val="1"/>
          <w:sz w:val="24"/>
          <w:szCs w:val="24"/>
        </w:rPr>
        <w:t xml:space="preserve"> </w:t>
      </w:r>
      <w:r>
        <w:rPr>
          <w:rFonts w:ascii="Arial" w:hAnsi="Arial" w:cs="Arial"/>
          <w:sz w:val="24"/>
          <w:szCs w:val="24"/>
        </w:rPr>
        <w:t>certame.</w:t>
      </w:r>
    </w:p>
    <w:p w14:paraId="56A22249">
      <w:pPr>
        <w:pStyle w:val="17"/>
        <w:spacing w:before="11"/>
        <w:ind w:right="371"/>
        <w:jc w:val="both"/>
        <w:rPr>
          <w:rFonts w:ascii="Arial" w:hAnsi="Arial" w:cs="Arial"/>
          <w:sz w:val="24"/>
          <w:szCs w:val="24"/>
        </w:rPr>
      </w:pPr>
    </w:p>
    <w:p w14:paraId="250A1C31">
      <w:pPr>
        <w:pStyle w:val="30"/>
        <w:numPr>
          <w:ilvl w:val="1"/>
          <w:numId w:val="9"/>
        </w:numPr>
        <w:tabs>
          <w:tab w:val="left" w:pos="767"/>
        </w:tabs>
        <w:ind w:right="371" w:firstLine="0"/>
        <w:rPr>
          <w:rFonts w:ascii="Arial" w:hAnsi="Arial" w:cs="Arial"/>
          <w:sz w:val="24"/>
          <w:szCs w:val="24"/>
        </w:rPr>
      </w:pPr>
      <w:r>
        <w:rPr>
          <w:rFonts w:ascii="Arial" w:hAnsi="Arial" w:cs="Arial"/>
          <w:sz w:val="24"/>
          <w:szCs w:val="24"/>
        </w:rPr>
        <w:t>- A concessão de efeito suspensivo à impugnação é medida excepcional e deverá ser</w:t>
      </w:r>
      <w:r>
        <w:rPr>
          <w:rFonts w:ascii="Arial" w:hAnsi="Arial" w:cs="Arial"/>
          <w:spacing w:val="1"/>
          <w:sz w:val="24"/>
          <w:szCs w:val="24"/>
        </w:rPr>
        <w:t xml:space="preserve"> </w:t>
      </w:r>
      <w:r>
        <w:rPr>
          <w:rFonts w:ascii="Arial" w:hAnsi="Arial" w:cs="Arial"/>
          <w:sz w:val="24"/>
          <w:szCs w:val="24"/>
        </w:rPr>
        <w:t>motivada</w:t>
      </w:r>
      <w:r>
        <w:rPr>
          <w:rFonts w:ascii="Arial" w:hAnsi="Arial" w:cs="Arial"/>
          <w:spacing w:val="-1"/>
          <w:sz w:val="24"/>
          <w:szCs w:val="24"/>
        </w:rPr>
        <w:t xml:space="preserve"> </w:t>
      </w:r>
      <w:r>
        <w:rPr>
          <w:rFonts w:ascii="Arial" w:hAnsi="Arial" w:cs="Arial"/>
          <w:sz w:val="24"/>
          <w:szCs w:val="24"/>
        </w:rPr>
        <w:t>pelo AGENTE DE CONTRATAÇÃO,</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autos</w:t>
      </w:r>
      <w:r>
        <w:rPr>
          <w:rFonts w:ascii="Arial" w:hAnsi="Arial" w:cs="Arial"/>
          <w:spacing w:val="-2"/>
          <w:sz w:val="24"/>
          <w:szCs w:val="24"/>
        </w:rPr>
        <w:t xml:space="preserve"> </w:t>
      </w:r>
      <w:r>
        <w:rPr>
          <w:rFonts w:ascii="Arial" w:hAnsi="Arial" w:cs="Arial"/>
          <w:sz w:val="24"/>
          <w:szCs w:val="24"/>
        </w:rPr>
        <w:t>do processo</w:t>
      </w:r>
      <w:r>
        <w:rPr>
          <w:rFonts w:ascii="Arial" w:hAnsi="Arial" w:cs="Arial"/>
          <w:spacing w:val="-5"/>
          <w:sz w:val="24"/>
          <w:szCs w:val="24"/>
        </w:rPr>
        <w:t xml:space="preserve"> </w:t>
      </w:r>
      <w:r>
        <w:rPr>
          <w:rFonts w:ascii="Arial" w:hAnsi="Arial" w:cs="Arial"/>
          <w:sz w:val="24"/>
          <w:szCs w:val="24"/>
        </w:rPr>
        <w:t>de licitação.</w:t>
      </w:r>
    </w:p>
    <w:p w14:paraId="0FE85D32">
      <w:pPr>
        <w:pStyle w:val="17"/>
        <w:spacing w:before="2"/>
        <w:ind w:right="371"/>
        <w:jc w:val="both"/>
        <w:rPr>
          <w:rFonts w:ascii="Arial" w:hAnsi="Arial" w:cs="Arial"/>
          <w:sz w:val="24"/>
          <w:szCs w:val="24"/>
        </w:rPr>
      </w:pPr>
    </w:p>
    <w:p w14:paraId="604BEF06">
      <w:pPr>
        <w:pStyle w:val="30"/>
        <w:numPr>
          <w:ilvl w:val="1"/>
          <w:numId w:val="9"/>
        </w:numPr>
        <w:tabs>
          <w:tab w:val="left" w:pos="734"/>
        </w:tabs>
        <w:ind w:right="371" w:firstLine="0"/>
        <w:rPr>
          <w:rFonts w:ascii="Arial" w:hAnsi="Arial" w:cs="Arial"/>
          <w:sz w:val="24"/>
          <w:szCs w:val="24"/>
        </w:rPr>
      </w:pPr>
      <w:r>
        <w:rPr>
          <w:rFonts w:ascii="Arial" w:hAnsi="Arial" w:cs="Arial"/>
          <w:sz w:val="24"/>
          <w:szCs w:val="24"/>
        </w:rPr>
        <w:t>-</w:t>
      </w:r>
      <w:r>
        <w:rPr>
          <w:rFonts w:ascii="Arial" w:hAnsi="Arial" w:cs="Arial"/>
          <w:spacing w:val="20"/>
          <w:sz w:val="24"/>
          <w:szCs w:val="24"/>
        </w:rPr>
        <w:t xml:space="preserve"> </w:t>
      </w:r>
      <w:r>
        <w:rPr>
          <w:rFonts w:ascii="Arial" w:hAnsi="Arial" w:cs="Arial"/>
          <w:sz w:val="24"/>
          <w:szCs w:val="24"/>
        </w:rPr>
        <w:t>As</w:t>
      </w:r>
      <w:r>
        <w:rPr>
          <w:rFonts w:ascii="Arial" w:hAnsi="Arial" w:cs="Arial"/>
          <w:spacing w:val="19"/>
          <w:sz w:val="24"/>
          <w:szCs w:val="24"/>
        </w:rPr>
        <w:t xml:space="preserve"> </w:t>
      </w:r>
      <w:r>
        <w:rPr>
          <w:rFonts w:ascii="Arial" w:hAnsi="Arial" w:cs="Arial"/>
          <w:sz w:val="24"/>
          <w:szCs w:val="24"/>
        </w:rPr>
        <w:t>respostas</w:t>
      </w:r>
      <w:r>
        <w:rPr>
          <w:rFonts w:ascii="Arial" w:hAnsi="Arial" w:cs="Arial"/>
          <w:spacing w:val="19"/>
          <w:sz w:val="24"/>
          <w:szCs w:val="24"/>
        </w:rPr>
        <w:t xml:space="preserve"> </w:t>
      </w:r>
      <w:r>
        <w:rPr>
          <w:rFonts w:ascii="Arial" w:hAnsi="Arial" w:cs="Arial"/>
          <w:sz w:val="24"/>
          <w:szCs w:val="24"/>
        </w:rPr>
        <w:t>aos</w:t>
      </w:r>
      <w:r>
        <w:rPr>
          <w:rFonts w:ascii="Arial" w:hAnsi="Arial" w:cs="Arial"/>
          <w:spacing w:val="16"/>
          <w:sz w:val="24"/>
          <w:szCs w:val="24"/>
        </w:rPr>
        <w:t xml:space="preserve"> </w:t>
      </w:r>
      <w:r>
        <w:rPr>
          <w:rFonts w:ascii="Arial" w:hAnsi="Arial" w:cs="Arial"/>
          <w:sz w:val="24"/>
          <w:szCs w:val="24"/>
        </w:rPr>
        <w:t>pedidos</w:t>
      </w:r>
      <w:r>
        <w:rPr>
          <w:rFonts w:ascii="Arial" w:hAnsi="Arial" w:cs="Arial"/>
          <w:spacing w:val="19"/>
          <w:sz w:val="24"/>
          <w:szCs w:val="24"/>
        </w:rPr>
        <w:t xml:space="preserve"> </w:t>
      </w:r>
      <w:r>
        <w:rPr>
          <w:rFonts w:ascii="Arial" w:hAnsi="Arial" w:cs="Arial"/>
          <w:sz w:val="24"/>
          <w:szCs w:val="24"/>
        </w:rPr>
        <w:t>de</w:t>
      </w:r>
      <w:r>
        <w:rPr>
          <w:rFonts w:ascii="Arial" w:hAnsi="Arial" w:cs="Arial"/>
          <w:spacing w:val="19"/>
          <w:sz w:val="24"/>
          <w:szCs w:val="24"/>
        </w:rPr>
        <w:t xml:space="preserve"> </w:t>
      </w:r>
      <w:r>
        <w:rPr>
          <w:rFonts w:ascii="Arial" w:hAnsi="Arial" w:cs="Arial"/>
          <w:sz w:val="24"/>
          <w:szCs w:val="24"/>
        </w:rPr>
        <w:t>esclarecimentos</w:t>
      </w:r>
      <w:r>
        <w:rPr>
          <w:rFonts w:ascii="Arial" w:hAnsi="Arial" w:cs="Arial"/>
          <w:spacing w:val="18"/>
          <w:sz w:val="24"/>
          <w:szCs w:val="24"/>
        </w:rPr>
        <w:t xml:space="preserve"> </w:t>
      </w:r>
      <w:r>
        <w:rPr>
          <w:rFonts w:ascii="Arial" w:hAnsi="Arial" w:cs="Arial"/>
          <w:sz w:val="24"/>
          <w:szCs w:val="24"/>
        </w:rPr>
        <w:t>serão</w:t>
      </w:r>
      <w:r>
        <w:rPr>
          <w:rFonts w:ascii="Arial" w:hAnsi="Arial" w:cs="Arial"/>
          <w:spacing w:val="19"/>
          <w:sz w:val="24"/>
          <w:szCs w:val="24"/>
        </w:rPr>
        <w:t xml:space="preserve"> </w:t>
      </w:r>
      <w:r>
        <w:rPr>
          <w:rFonts w:ascii="Arial" w:hAnsi="Arial" w:cs="Arial"/>
          <w:sz w:val="24"/>
          <w:szCs w:val="24"/>
        </w:rPr>
        <w:t>divulgadas</w:t>
      </w:r>
      <w:r>
        <w:rPr>
          <w:rFonts w:ascii="Arial" w:hAnsi="Arial" w:cs="Arial"/>
          <w:spacing w:val="19"/>
          <w:sz w:val="24"/>
          <w:szCs w:val="24"/>
        </w:rPr>
        <w:t xml:space="preserve"> </w:t>
      </w:r>
      <w:r>
        <w:rPr>
          <w:rFonts w:ascii="Arial" w:hAnsi="Arial" w:cs="Arial"/>
          <w:sz w:val="24"/>
          <w:szCs w:val="24"/>
        </w:rPr>
        <w:t>pelo</w:t>
      </w:r>
      <w:r>
        <w:rPr>
          <w:rFonts w:ascii="Arial" w:hAnsi="Arial" w:cs="Arial"/>
          <w:spacing w:val="18"/>
          <w:sz w:val="24"/>
          <w:szCs w:val="24"/>
        </w:rPr>
        <w:t xml:space="preserve"> </w:t>
      </w:r>
      <w:r>
        <w:rPr>
          <w:rFonts w:ascii="Arial" w:hAnsi="Arial" w:cs="Arial"/>
          <w:sz w:val="24"/>
          <w:szCs w:val="24"/>
        </w:rPr>
        <w:t>sistema</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vincularão</w:t>
      </w:r>
      <w:r>
        <w:rPr>
          <w:rFonts w:ascii="Arial" w:hAnsi="Arial" w:cs="Arial"/>
          <w:spacing w:val="-59"/>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administração.</w:t>
      </w:r>
    </w:p>
    <w:p w14:paraId="5C1DAB4B">
      <w:pPr>
        <w:pStyle w:val="17"/>
        <w:spacing w:before="9"/>
        <w:ind w:right="371"/>
        <w:jc w:val="both"/>
        <w:rPr>
          <w:rFonts w:ascii="Arial" w:hAnsi="Arial" w:cs="Arial"/>
          <w:sz w:val="24"/>
          <w:szCs w:val="24"/>
        </w:rPr>
      </w:pPr>
    </w:p>
    <w:p w14:paraId="79414E95">
      <w:pPr>
        <w:pStyle w:val="3"/>
        <w:numPr>
          <w:ilvl w:val="0"/>
          <w:numId w:val="9"/>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DISPOSIÇÕES</w:t>
      </w:r>
      <w:r>
        <w:rPr>
          <w:spacing w:val="-3"/>
          <w:sz w:val="24"/>
          <w:szCs w:val="24"/>
        </w:rPr>
        <w:t xml:space="preserve"> </w:t>
      </w:r>
      <w:r>
        <w:rPr>
          <w:sz w:val="24"/>
          <w:szCs w:val="24"/>
        </w:rPr>
        <w:t>GERAIS:</w:t>
      </w:r>
    </w:p>
    <w:p w14:paraId="5970B160">
      <w:pPr>
        <w:pStyle w:val="17"/>
        <w:spacing w:before="3"/>
        <w:ind w:right="371"/>
        <w:jc w:val="both"/>
        <w:rPr>
          <w:rFonts w:ascii="Arial" w:hAnsi="Arial" w:cs="Arial"/>
          <w:b/>
          <w:sz w:val="24"/>
          <w:szCs w:val="24"/>
        </w:rPr>
      </w:pPr>
    </w:p>
    <w:p w14:paraId="53518478">
      <w:pPr>
        <w:pStyle w:val="30"/>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 do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divulgar-se-á</w:t>
      </w:r>
      <w:r>
        <w:rPr>
          <w:rFonts w:ascii="Arial" w:hAnsi="Arial" w:cs="Arial"/>
          <w:spacing w:val="-2"/>
          <w:sz w:val="24"/>
          <w:szCs w:val="24"/>
        </w:rPr>
        <w:t xml:space="preserve"> </w:t>
      </w:r>
      <w:r>
        <w:rPr>
          <w:rFonts w:ascii="Arial" w:hAnsi="Arial" w:cs="Arial"/>
          <w:sz w:val="24"/>
          <w:szCs w:val="24"/>
        </w:rPr>
        <w:t>contrato</w:t>
      </w:r>
      <w:r>
        <w:rPr>
          <w:rFonts w:ascii="Arial" w:hAnsi="Arial" w:cs="Arial"/>
          <w:spacing w:val="-2"/>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sistema eletrônico.</w:t>
      </w:r>
    </w:p>
    <w:p w14:paraId="7953CC34">
      <w:pPr>
        <w:pStyle w:val="17"/>
        <w:spacing w:before="9"/>
        <w:ind w:right="371"/>
        <w:jc w:val="both"/>
        <w:rPr>
          <w:rFonts w:ascii="Arial" w:hAnsi="Arial" w:cs="Arial"/>
          <w:sz w:val="24"/>
          <w:szCs w:val="24"/>
        </w:rPr>
      </w:pPr>
    </w:p>
    <w:p w14:paraId="1ECDD437">
      <w:pPr>
        <w:pStyle w:val="30"/>
        <w:numPr>
          <w:ilvl w:val="1"/>
          <w:numId w:val="9"/>
        </w:numPr>
        <w:tabs>
          <w:tab w:val="left" w:pos="80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expediente</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ocorrendo</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fato</w:t>
      </w:r>
      <w:r>
        <w:rPr>
          <w:rFonts w:ascii="Arial" w:hAnsi="Arial" w:cs="Arial"/>
          <w:spacing w:val="1"/>
          <w:sz w:val="24"/>
          <w:szCs w:val="24"/>
        </w:rPr>
        <w:t xml:space="preserve"> </w:t>
      </w:r>
      <w:r>
        <w:rPr>
          <w:rFonts w:ascii="Arial" w:hAnsi="Arial" w:cs="Arial"/>
          <w:sz w:val="24"/>
          <w:szCs w:val="24"/>
        </w:rPr>
        <w:t>superveniente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marcada,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1"/>
          <w:sz w:val="24"/>
          <w:szCs w:val="24"/>
        </w:rPr>
        <w:t xml:space="preserve"> </w:t>
      </w:r>
      <w:r>
        <w:rPr>
          <w:rFonts w:ascii="Arial" w:hAnsi="Arial" w:cs="Arial"/>
          <w:sz w:val="24"/>
          <w:szCs w:val="24"/>
        </w:rPr>
        <w:t>transferida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59"/>
          <w:sz w:val="24"/>
          <w:szCs w:val="24"/>
        </w:rPr>
        <w:t xml:space="preserve"> </w:t>
      </w:r>
      <w:r>
        <w:rPr>
          <w:rFonts w:ascii="Arial" w:hAnsi="Arial" w:cs="Arial"/>
          <w:sz w:val="24"/>
          <w:szCs w:val="24"/>
        </w:rPr>
        <w:t>primeiro dia útil subsequente, no mesmo horário anteriormente estabelecido, desde que não haja</w:t>
      </w:r>
      <w:r>
        <w:rPr>
          <w:rFonts w:ascii="Arial" w:hAnsi="Arial" w:cs="Arial"/>
          <w:spacing w:val="1"/>
          <w:sz w:val="24"/>
          <w:szCs w:val="24"/>
        </w:rPr>
        <w:t xml:space="preserve"> </w:t>
      </w:r>
      <w:r>
        <w:rPr>
          <w:rFonts w:ascii="Arial" w:hAnsi="Arial" w:cs="Arial"/>
          <w:sz w:val="24"/>
          <w:szCs w:val="24"/>
        </w:rPr>
        <w:t>comunicação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contrário,</w:t>
      </w:r>
      <w:r>
        <w:rPr>
          <w:rFonts w:ascii="Arial" w:hAnsi="Arial" w:cs="Arial"/>
          <w:spacing w:val="1"/>
          <w:sz w:val="24"/>
          <w:szCs w:val="24"/>
        </w:rPr>
        <w:t xml:space="preserve"> </w:t>
      </w:r>
      <w:r>
        <w:rPr>
          <w:rFonts w:ascii="Arial" w:hAnsi="Arial" w:cs="Arial"/>
          <w:sz w:val="24"/>
          <w:szCs w:val="24"/>
        </w:rPr>
        <w:t>pelo AGENTE DE CONTRATAÇÃO.</w:t>
      </w:r>
    </w:p>
    <w:p w14:paraId="5952F60E">
      <w:pPr>
        <w:pStyle w:val="17"/>
        <w:ind w:right="371"/>
        <w:jc w:val="both"/>
        <w:rPr>
          <w:rFonts w:ascii="Arial" w:hAnsi="Arial" w:cs="Arial"/>
          <w:sz w:val="24"/>
          <w:szCs w:val="24"/>
        </w:rPr>
      </w:pPr>
    </w:p>
    <w:p w14:paraId="5EB65A24">
      <w:pPr>
        <w:pStyle w:val="30"/>
        <w:numPr>
          <w:ilvl w:val="1"/>
          <w:numId w:val="9"/>
        </w:numPr>
        <w:tabs>
          <w:tab w:val="left" w:pos="719"/>
        </w:tabs>
        <w:ind w:right="371" w:firstLine="0"/>
        <w:rPr>
          <w:rFonts w:ascii="Arial" w:hAnsi="Arial" w:cs="Arial"/>
          <w:sz w:val="24"/>
          <w:szCs w:val="24"/>
        </w:rPr>
      </w:pPr>
      <w:r>
        <w:rPr>
          <w:rFonts w:ascii="Arial" w:hAnsi="Arial" w:cs="Arial"/>
          <w:sz w:val="24"/>
          <w:szCs w:val="24"/>
        </w:rPr>
        <w:t>- Todas as referências de tempo no Edital, no aviso e durante a sessão pública observarão o</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Brasília</w:t>
      </w:r>
      <w:r>
        <w:rPr>
          <w:rFonts w:ascii="Arial" w:hAnsi="Arial" w:cs="Arial"/>
          <w:spacing w:val="1"/>
          <w:sz w:val="24"/>
          <w:szCs w:val="24"/>
        </w:rPr>
        <w:t xml:space="preserve"> </w:t>
      </w:r>
      <w:r>
        <w:rPr>
          <w:rFonts w:ascii="Arial" w:hAnsi="Arial" w:cs="Arial"/>
          <w:sz w:val="24"/>
          <w:szCs w:val="24"/>
        </w:rPr>
        <w:t>– DF.</w:t>
      </w:r>
    </w:p>
    <w:p w14:paraId="14ACF5DE">
      <w:pPr>
        <w:pStyle w:val="17"/>
        <w:spacing w:before="2"/>
        <w:ind w:right="371"/>
        <w:jc w:val="both"/>
        <w:rPr>
          <w:rFonts w:ascii="Arial" w:hAnsi="Arial" w:cs="Arial"/>
          <w:sz w:val="24"/>
          <w:szCs w:val="24"/>
        </w:rPr>
      </w:pPr>
    </w:p>
    <w:p w14:paraId="4A60F082">
      <w:pPr>
        <w:pStyle w:val="30"/>
        <w:numPr>
          <w:ilvl w:val="1"/>
          <w:numId w:val="9"/>
        </w:numPr>
        <w:tabs>
          <w:tab w:val="left" w:pos="74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 julgamento das propostas e da habilitação,</w:t>
      </w:r>
      <w:r>
        <w:rPr>
          <w:rFonts w:ascii="Arial" w:hAnsi="Arial" w:cs="Arial"/>
          <w:spacing w:val="61"/>
          <w:sz w:val="24"/>
          <w:szCs w:val="24"/>
        </w:rPr>
        <w:t xml:space="preserve"> </w:t>
      </w:r>
      <w:r>
        <w:rPr>
          <w:rFonts w:ascii="Arial" w:hAnsi="Arial" w:cs="Arial"/>
          <w:sz w:val="24"/>
          <w:szCs w:val="24"/>
        </w:rPr>
        <w:t>o AGENTE DE CONTRATAÇÃO poderá sanar erros ou falhas</w:t>
      </w:r>
      <w:r>
        <w:rPr>
          <w:rFonts w:ascii="Arial" w:hAnsi="Arial" w:cs="Arial"/>
          <w:spacing w:val="1"/>
          <w:sz w:val="24"/>
          <w:szCs w:val="24"/>
        </w:rPr>
        <w:t xml:space="preserve"> </w:t>
      </w:r>
      <w:r>
        <w:rPr>
          <w:rFonts w:ascii="Arial" w:hAnsi="Arial" w:cs="Arial"/>
          <w:sz w:val="24"/>
          <w:szCs w:val="24"/>
        </w:rPr>
        <w:t>que não alterem a substância das propostas, dos documentos e sua validade jurídica, mediante</w:t>
      </w:r>
      <w:r>
        <w:rPr>
          <w:rFonts w:ascii="Arial" w:hAnsi="Arial" w:cs="Arial"/>
          <w:spacing w:val="1"/>
          <w:sz w:val="24"/>
          <w:szCs w:val="24"/>
        </w:rPr>
        <w:t xml:space="preserve"> </w:t>
      </w:r>
      <w:r>
        <w:rPr>
          <w:rFonts w:ascii="Arial" w:hAnsi="Arial" w:cs="Arial"/>
          <w:sz w:val="24"/>
          <w:szCs w:val="24"/>
        </w:rPr>
        <w:t>despacho fundamentado, registrado em ata e acessível a todos, atribuindo-lhes validade e eficácia</w:t>
      </w:r>
      <w:r>
        <w:rPr>
          <w:rFonts w:ascii="Arial" w:hAnsi="Arial" w:cs="Arial"/>
          <w:spacing w:val="-59"/>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habilitação e</w:t>
      </w:r>
      <w:r>
        <w:rPr>
          <w:rFonts w:ascii="Arial" w:hAnsi="Arial" w:cs="Arial"/>
          <w:spacing w:val="-2"/>
          <w:sz w:val="24"/>
          <w:szCs w:val="24"/>
        </w:rPr>
        <w:t xml:space="preserve"> </w:t>
      </w:r>
      <w:r>
        <w:rPr>
          <w:rFonts w:ascii="Arial" w:hAnsi="Arial" w:cs="Arial"/>
          <w:sz w:val="24"/>
          <w:szCs w:val="24"/>
        </w:rPr>
        <w:t>classificação.</w:t>
      </w:r>
    </w:p>
    <w:p w14:paraId="03F7812C">
      <w:pPr>
        <w:pStyle w:val="17"/>
        <w:ind w:right="371"/>
        <w:jc w:val="both"/>
        <w:rPr>
          <w:rFonts w:ascii="Arial" w:hAnsi="Arial" w:cs="Arial"/>
          <w:sz w:val="24"/>
          <w:szCs w:val="24"/>
        </w:rPr>
      </w:pPr>
    </w:p>
    <w:p w14:paraId="49233593">
      <w:pPr>
        <w:pStyle w:val="30"/>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homologação</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3"/>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implicará</w:t>
      </w:r>
      <w:r>
        <w:rPr>
          <w:rFonts w:ascii="Arial" w:hAnsi="Arial" w:cs="Arial"/>
          <w:spacing w:val="-3"/>
          <w:sz w:val="24"/>
          <w:szCs w:val="24"/>
        </w:rPr>
        <w:t xml:space="preserve"> </w:t>
      </w:r>
      <w:r>
        <w:rPr>
          <w:rFonts w:ascii="Arial" w:hAnsi="Arial" w:cs="Arial"/>
          <w:sz w:val="24"/>
          <w:szCs w:val="24"/>
        </w:rPr>
        <w:t>direito</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contratação.</w:t>
      </w:r>
    </w:p>
    <w:p w14:paraId="66CB11E8">
      <w:pPr>
        <w:pStyle w:val="17"/>
        <w:spacing w:before="1"/>
        <w:ind w:right="371"/>
        <w:jc w:val="both"/>
        <w:rPr>
          <w:rFonts w:ascii="Arial" w:hAnsi="Arial" w:cs="Arial"/>
          <w:sz w:val="24"/>
          <w:szCs w:val="24"/>
        </w:rPr>
      </w:pPr>
    </w:p>
    <w:p w14:paraId="177AD264">
      <w:pPr>
        <w:pStyle w:val="30"/>
        <w:numPr>
          <w:ilvl w:val="1"/>
          <w:numId w:val="9"/>
        </w:numPr>
        <w:tabs>
          <w:tab w:val="left" w:pos="731"/>
        </w:tabs>
        <w:ind w:right="371" w:firstLine="0"/>
        <w:rPr>
          <w:rFonts w:ascii="Arial" w:hAnsi="Arial" w:cs="Arial"/>
          <w:sz w:val="24"/>
          <w:szCs w:val="24"/>
        </w:rPr>
      </w:pPr>
      <w:r>
        <w:rPr>
          <w:rFonts w:ascii="Arial" w:hAnsi="Arial" w:cs="Arial"/>
          <w:sz w:val="24"/>
          <w:szCs w:val="24"/>
        </w:rPr>
        <w:t>- As normas disciplinadoras da licitação serão sempre interpretadas em favor da ampliação</w:t>
      </w:r>
      <w:r>
        <w:rPr>
          <w:rFonts w:ascii="Arial" w:hAnsi="Arial" w:cs="Arial"/>
          <w:spacing w:val="1"/>
          <w:sz w:val="24"/>
          <w:szCs w:val="24"/>
        </w:rPr>
        <w:t xml:space="preserve"> </w:t>
      </w:r>
      <w:r>
        <w:rPr>
          <w:rFonts w:ascii="Arial" w:hAnsi="Arial" w:cs="Arial"/>
          <w:sz w:val="24"/>
          <w:szCs w:val="24"/>
        </w:rPr>
        <w:t>da disputa entre os interessados, desde que não comprometam o interesse da Administração, o</w:t>
      </w:r>
      <w:r>
        <w:rPr>
          <w:rFonts w:ascii="Arial" w:hAnsi="Arial" w:cs="Arial"/>
          <w:spacing w:val="1"/>
          <w:sz w:val="24"/>
          <w:szCs w:val="24"/>
        </w:rPr>
        <w:t xml:space="preserve"> </w:t>
      </w:r>
      <w:r>
        <w:rPr>
          <w:rFonts w:ascii="Arial" w:hAnsi="Arial" w:cs="Arial"/>
          <w:sz w:val="24"/>
          <w:szCs w:val="24"/>
        </w:rPr>
        <w:t>princípio</w:t>
      </w:r>
      <w:r>
        <w:rPr>
          <w:rFonts w:ascii="Arial" w:hAnsi="Arial" w:cs="Arial"/>
          <w:spacing w:val="-1"/>
          <w:sz w:val="24"/>
          <w:szCs w:val="24"/>
        </w:rPr>
        <w:t xml:space="preserve"> </w:t>
      </w:r>
      <w:r>
        <w:rPr>
          <w:rFonts w:ascii="Arial" w:hAnsi="Arial" w:cs="Arial"/>
          <w:sz w:val="24"/>
          <w:szCs w:val="24"/>
        </w:rPr>
        <w:t>da isonomia,</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finalidade 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segurança</w:t>
      </w:r>
      <w:r>
        <w:rPr>
          <w:rFonts w:ascii="Arial" w:hAnsi="Arial" w:cs="Arial"/>
          <w:spacing w:val="-2"/>
          <w:sz w:val="24"/>
          <w:szCs w:val="24"/>
        </w:rPr>
        <w:t xml:space="preserve"> </w:t>
      </w:r>
      <w:r>
        <w:rPr>
          <w:rFonts w:ascii="Arial" w:hAnsi="Arial" w:cs="Arial"/>
          <w:sz w:val="24"/>
          <w:szCs w:val="24"/>
        </w:rPr>
        <w:t>da contratação.</w:t>
      </w:r>
    </w:p>
    <w:p w14:paraId="5DE60963">
      <w:pPr>
        <w:pStyle w:val="17"/>
        <w:spacing w:before="10"/>
        <w:ind w:right="371"/>
        <w:jc w:val="both"/>
        <w:rPr>
          <w:rFonts w:ascii="Arial" w:hAnsi="Arial" w:cs="Arial"/>
          <w:sz w:val="24"/>
          <w:szCs w:val="24"/>
        </w:rPr>
      </w:pPr>
    </w:p>
    <w:p w14:paraId="5D030A9B">
      <w:pPr>
        <w:pStyle w:val="30"/>
        <w:numPr>
          <w:ilvl w:val="1"/>
          <w:numId w:val="9"/>
        </w:numPr>
        <w:tabs>
          <w:tab w:val="left" w:pos="722"/>
        </w:tabs>
        <w:ind w:right="371" w:firstLine="0"/>
        <w:rPr>
          <w:rFonts w:ascii="Arial" w:hAnsi="Arial" w:cs="Arial"/>
          <w:sz w:val="24"/>
          <w:szCs w:val="24"/>
        </w:rPr>
      </w:pPr>
      <w:r>
        <w:rPr>
          <w:rFonts w:ascii="Arial" w:hAnsi="Arial" w:cs="Arial"/>
          <w:sz w:val="24"/>
          <w:szCs w:val="24"/>
        </w:rPr>
        <w:t>- Os licitantes assumem todos os custos de preparação e apresentação de suas propostas e</w:t>
      </w:r>
      <w:r>
        <w:rPr>
          <w:rFonts w:ascii="Arial" w:hAnsi="Arial" w:cs="Arial"/>
          <w:spacing w:val="1"/>
          <w:sz w:val="24"/>
          <w:szCs w:val="24"/>
        </w:rPr>
        <w:t xml:space="preserve"> </w:t>
      </w:r>
      <w:r>
        <w:rPr>
          <w:rFonts w:ascii="Arial" w:hAnsi="Arial" w:cs="Arial"/>
          <w:sz w:val="24"/>
          <w:szCs w:val="24"/>
        </w:rPr>
        <w:t>a Administração não será,</w:t>
      </w:r>
      <w:r>
        <w:rPr>
          <w:rFonts w:ascii="Arial" w:hAnsi="Arial" w:cs="Arial"/>
          <w:spacing w:val="61"/>
          <w:sz w:val="24"/>
          <w:szCs w:val="24"/>
        </w:rPr>
        <w:t xml:space="preserve"> </w:t>
      </w:r>
      <w:r>
        <w:rPr>
          <w:rFonts w:ascii="Arial" w:hAnsi="Arial" w:cs="Arial"/>
          <w:sz w:val="24"/>
          <w:szCs w:val="24"/>
        </w:rPr>
        <w:t>em nenhum caso, responsável por esses custos, independentemente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condução</w:t>
      </w:r>
      <w:r>
        <w:rPr>
          <w:rFonts w:ascii="Arial" w:hAnsi="Arial" w:cs="Arial"/>
          <w:spacing w:val="-2"/>
          <w:sz w:val="24"/>
          <w:szCs w:val="24"/>
        </w:rPr>
        <w:t xml:space="preserve"> </w:t>
      </w:r>
      <w:r>
        <w:rPr>
          <w:rFonts w:ascii="Arial" w:hAnsi="Arial" w:cs="Arial"/>
          <w:sz w:val="24"/>
          <w:szCs w:val="24"/>
        </w:rPr>
        <w:t>ou do</w:t>
      </w:r>
      <w:r>
        <w:rPr>
          <w:rFonts w:ascii="Arial" w:hAnsi="Arial" w:cs="Arial"/>
          <w:spacing w:val="-2"/>
          <w:sz w:val="24"/>
          <w:szCs w:val="24"/>
        </w:rPr>
        <w:t xml:space="preserve"> </w:t>
      </w:r>
      <w:r>
        <w:rPr>
          <w:rFonts w:ascii="Arial" w:hAnsi="Arial" w:cs="Arial"/>
          <w:sz w:val="24"/>
          <w:szCs w:val="24"/>
        </w:rPr>
        <w:t>resultado do</w:t>
      </w:r>
      <w:r>
        <w:rPr>
          <w:rFonts w:ascii="Arial" w:hAnsi="Arial" w:cs="Arial"/>
          <w:spacing w:val="-2"/>
          <w:sz w:val="24"/>
          <w:szCs w:val="24"/>
        </w:rPr>
        <w:t xml:space="preserve"> </w:t>
      </w:r>
      <w:r>
        <w:rPr>
          <w:rFonts w:ascii="Arial" w:hAnsi="Arial" w:cs="Arial"/>
          <w:sz w:val="24"/>
          <w:szCs w:val="24"/>
        </w:rPr>
        <w:t>processo licitatório.</w:t>
      </w:r>
    </w:p>
    <w:p w14:paraId="58BACEDF">
      <w:pPr>
        <w:pStyle w:val="17"/>
        <w:spacing w:before="10"/>
        <w:ind w:right="371"/>
        <w:jc w:val="both"/>
        <w:rPr>
          <w:rFonts w:ascii="Arial" w:hAnsi="Arial" w:cs="Arial"/>
          <w:sz w:val="24"/>
          <w:szCs w:val="24"/>
        </w:rPr>
      </w:pPr>
    </w:p>
    <w:p w14:paraId="119F36CD">
      <w:pPr>
        <w:pStyle w:val="30"/>
        <w:numPr>
          <w:ilvl w:val="1"/>
          <w:numId w:val="9"/>
        </w:numPr>
        <w:tabs>
          <w:tab w:val="left" w:pos="726"/>
        </w:tabs>
        <w:spacing w:line="242" w:lineRule="auto"/>
        <w:ind w:right="371" w:firstLine="0"/>
        <w:rPr>
          <w:rFonts w:ascii="Arial" w:hAnsi="Arial" w:cs="Arial"/>
          <w:sz w:val="24"/>
          <w:szCs w:val="24"/>
        </w:rPr>
      </w:pPr>
      <w:r>
        <w:rPr>
          <w:rFonts w:ascii="Arial" w:hAnsi="Arial" w:cs="Arial"/>
          <w:sz w:val="24"/>
          <w:szCs w:val="24"/>
        </w:rPr>
        <w:t xml:space="preserve">- Na contagem dos prazos estabelecidos neste Edital e seus Anexos, </w:t>
      </w:r>
      <w:r>
        <w:rPr>
          <w:rFonts w:ascii="Arial" w:hAnsi="Arial" w:cs="Arial"/>
          <w:b/>
          <w:sz w:val="24"/>
          <w:szCs w:val="24"/>
        </w:rPr>
        <w:t>excluir-se-á o dia do</w:t>
      </w:r>
      <w:r>
        <w:rPr>
          <w:rFonts w:ascii="Arial" w:hAnsi="Arial" w:cs="Arial"/>
          <w:b/>
          <w:spacing w:val="1"/>
          <w:sz w:val="24"/>
          <w:szCs w:val="24"/>
        </w:rPr>
        <w:t xml:space="preserve"> </w:t>
      </w:r>
      <w:r>
        <w:rPr>
          <w:rFonts w:ascii="Arial" w:hAnsi="Arial" w:cs="Arial"/>
          <w:b/>
          <w:sz w:val="24"/>
          <w:szCs w:val="24"/>
        </w:rPr>
        <w:t>início e incluir-se-á o do vencimento</w:t>
      </w:r>
      <w:r>
        <w:rPr>
          <w:rFonts w:ascii="Arial" w:hAnsi="Arial" w:cs="Arial"/>
          <w:sz w:val="24"/>
          <w:szCs w:val="24"/>
        </w:rPr>
        <w:t>. Só se iniciam e vencem os prazos em dias de expediente</w:t>
      </w:r>
      <w:r>
        <w:rPr>
          <w:rFonts w:ascii="Arial" w:hAnsi="Arial" w:cs="Arial"/>
          <w:spacing w:val="1"/>
          <w:sz w:val="24"/>
          <w:szCs w:val="24"/>
        </w:rPr>
        <w:t xml:space="preserve"> </w:t>
      </w:r>
      <w:r>
        <w:rPr>
          <w:rFonts w:ascii="Arial" w:hAnsi="Arial" w:cs="Arial"/>
          <w:sz w:val="24"/>
          <w:szCs w:val="24"/>
        </w:rPr>
        <w:t>na Administração.</w:t>
      </w:r>
    </w:p>
    <w:p w14:paraId="24061EA1">
      <w:pPr>
        <w:pStyle w:val="17"/>
        <w:spacing w:before="5"/>
        <w:ind w:right="371"/>
        <w:jc w:val="both"/>
        <w:rPr>
          <w:rFonts w:ascii="Arial" w:hAnsi="Arial" w:cs="Arial"/>
          <w:sz w:val="24"/>
          <w:szCs w:val="24"/>
        </w:rPr>
      </w:pPr>
    </w:p>
    <w:p w14:paraId="19D1DD42">
      <w:pPr>
        <w:pStyle w:val="30"/>
        <w:numPr>
          <w:ilvl w:val="1"/>
          <w:numId w:val="9"/>
        </w:numPr>
        <w:tabs>
          <w:tab w:val="left" w:pos="738"/>
        </w:tabs>
        <w:ind w:right="371" w:firstLine="0"/>
        <w:rPr>
          <w:rFonts w:ascii="Arial" w:hAnsi="Arial" w:cs="Arial"/>
          <w:sz w:val="24"/>
          <w:szCs w:val="24"/>
        </w:rPr>
      </w:pPr>
      <w:r>
        <w:rPr>
          <w:rFonts w:ascii="Arial" w:hAnsi="Arial" w:cs="Arial"/>
          <w:sz w:val="24"/>
          <w:szCs w:val="24"/>
        </w:rPr>
        <w:t>- O desatendimento de exigências formais não essenciais não importará o afastamento 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3"/>
          <w:sz w:val="24"/>
          <w:szCs w:val="24"/>
        </w:rPr>
        <w:t xml:space="preserve"> </w:t>
      </w:r>
      <w:r>
        <w:rPr>
          <w:rFonts w:ascii="Arial" w:hAnsi="Arial" w:cs="Arial"/>
          <w:sz w:val="24"/>
          <w:szCs w:val="24"/>
        </w:rPr>
        <w:t>desde</w:t>
      </w:r>
      <w:r>
        <w:rPr>
          <w:rFonts w:ascii="Arial" w:hAnsi="Arial" w:cs="Arial"/>
          <w:spacing w:val="9"/>
          <w:sz w:val="24"/>
          <w:szCs w:val="24"/>
        </w:rPr>
        <w:t xml:space="preserve"> </w:t>
      </w:r>
      <w:r>
        <w:rPr>
          <w:rFonts w:ascii="Arial" w:hAnsi="Arial" w:cs="Arial"/>
          <w:sz w:val="24"/>
          <w:szCs w:val="24"/>
        </w:rPr>
        <w:t>que</w:t>
      </w:r>
      <w:r>
        <w:rPr>
          <w:rFonts w:ascii="Arial" w:hAnsi="Arial" w:cs="Arial"/>
          <w:spacing w:val="12"/>
          <w:sz w:val="24"/>
          <w:szCs w:val="24"/>
        </w:rPr>
        <w:t xml:space="preserve"> </w:t>
      </w:r>
      <w:r>
        <w:rPr>
          <w:rFonts w:ascii="Arial" w:hAnsi="Arial" w:cs="Arial"/>
          <w:sz w:val="24"/>
          <w:szCs w:val="24"/>
        </w:rPr>
        <w:t>seja</w:t>
      </w:r>
      <w:r>
        <w:rPr>
          <w:rFonts w:ascii="Arial" w:hAnsi="Arial" w:cs="Arial"/>
          <w:spacing w:val="10"/>
          <w:sz w:val="24"/>
          <w:szCs w:val="24"/>
        </w:rPr>
        <w:t xml:space="preserve"> </w:t>
      </w:r>
      <w:r>
        <w:rPr>
          <w:rFonts w:ascii="Arial" w:hAnsi="Arial" w:cs="Arial"/>
          <w:sz w:val="24"/>
          <w:szCs w:val="24"/>
        </w:rPr>
        <w:t>possível</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aproveitamento</w:t>
      </w:r>
      <w:r>
        <w:rPr>
          <w:rFonts w:ascii="Arial" w:hAnsi="Arial" w:cs="Arial"/>
          <w:spacing w:val="12"/>
          <w:sz w:val="24"/>
          <w:szCs w:val="24"/>
        </w:rPr>
        <w:t xml:space="preserve"> </w:t>
      </w:r>
      <w:r>
        <w:rPr>
          <w:rFonts w:ascii="Arial" w:hAnsi="Arial" w:cs="Arial"/>
          <w:sz w:val="24"/>
          <w:szCs w:val="24"/>
        </w:rPr>
        <w:t>do</w:t>
      </w:r>
      <w:r>
        <w:rPr>
          <w:rFonts w:ascii="Arial" w:hAnsi="Arial" w:cs="Arial"/>
          <w:spacing w:val="12"/>
          <w:sz w:val="24"/>
          <w:szCs w:val="24"/>
        </w:rPr>
        <w:t xml:space="preserve"> </w:t>
      </w:r>
      <w:r>
        <w:rPr>
          <w:rFonts w:ascii="Arial" w:hAnsi="Arial" w:cs="Arial"/>
          <w:sz w:val="24"/>
          <w:szCs w:val="24"/>
        </w:rPr>
        <w:t>ato,</w:t>
      </w:r>
      <w:r>
        <w:rPr>
          <w:rFonts w:ascii="Arial" w:hAnsi="Arial" w:cs="Arial"/>
          <w:spacing w:val="13"/>
          <w:sz w:val="24"/>
          <w:szCs w:val="24"/>
        </w:rPr>
        <w:t xml:space="preserve"> </w:t>
      </w:r>
      <w:r>
        <w:rPr>
          <w:rFonts w:ascii="Arial" w:hAnsi="Arial" w:cs="Arial"/>
          <w:sz w:val="24"/>
          <w:szCs w:val="24"/>
        </w:rPr>
        <w:t>observados</w:t>
      </w:r>
      <w:r>
        <w:rPr>
          <w:rFonts w:ascii="Arial" w:hAnsi="Arial" w:cs="Arial"/>
          <w:spacing w:val="10"/>
          <w:sz w:val="24"/>
          <w:szCs w:val="24"/>
        </w:rPr>
        <w:t xml:space="preserve"> </w:t>
      </w:r>
      <w:r>
        <w:rPr>
          <w:rFonts w:ascii="Arial" w:hAnsi="Arial" w:cs="Arial"/>
          <w:sz w:val="24"/>
          <w:szCs w:val="24"/>
        </w:rPr>
        <w:t>os</w:t>
      </w:r>
      <w:r>
        <w:rPr>
          <w:rFonts w:ascii="Arial" w:hAnsi="Arial" w:cs="Arial"/>
          <w:spacing w:val="12"/>
          <w:sz w:val="24"/>
          <w:szCs w:val="24"/>
        </w:rPr>
        <w:t xml:space="preserve"> </w:t>
      </w:r>
      <w:r>
        <w:rPr>
          <w:rFonts w:ascii="Arial" w:hAnsi="Arial" w:cs="Arial"/>
          <w:sz w:val="24"/>
          <w:szCs w:val="24"/>
        </w:rPr>
        <w:t>princípios</w:t>
      </w:r>
      <w:r>
        <w:rPr>
          <w:rFonts w:ascii="Arial" w:hAnsi="Arial" w:cs="Arial"/>
          <w:spacing w:val="12"/>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isonomia</w:t>
      </w:r>
      <w:r>
        <w:rPr>
          <w:rFonts w:ascii="Arial" w:hAnsi="Arial" w:cs="Arial"/>
          <w:spacing w:val="-58"/>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 interesse</w:t>
      </w:r>
      <w:r>
        <w:rPr>
          <w:rFonts w:ascii="Arial" w:hAnsi="Arial" w:cs="Arial"/>
          <w:spacing w:val="-2"/>
          <w:sz w:val="24"/>
          <w:szCs w:val="24"/>
        </w:rPr>
        <w:t xml:space="preserve"> </w:t>
      </w:r>
      <w:r>
        <w:rPr>
          <w:rFonts w:ascii="Arial" w:hAnsi="Arial" w:cs="Arial"/>
          <w:sz w:val="24"/>
          <w:szCs w:val="24"/>
        </w:rPr>
        <w:t>público.</w:t>
      </w:r>
    </w:p>
    <w:p w14:paraId="2321ED7E">
      <w:pPr>
        <w:pStyle w:val="17"/>
        <w:spacing w:before="1"/>
        <w:ind w:right="371"/>
        <w:jc w:val="both"/>
        <w:rPr>
          <w:rFonts w:ascii="Arial" w:hAnsi="Arial" w:cs="Arial"/>
          <w:sz w:val="24"/>
          <w:szCs w:val="24"/>
        </w:rPr>
      </w:pPr>
    </w:p>
    <w:p w14:paraId="67A0BD4F">
      <w:pPr>
        <w:pStyle w:val="30"/>
        <w:numPr>
          <w:ilvl w:val="1"/>
          <w:numId w:val="9"/>
        </w:numPr>
        <w:tabs>
          <w:tab w:val="left" w:pos="839"/>
        </w:tabs>
        <w:ind w:right="371" w:firstLine="0"/>
        <w:rPr>
          <w:rFonts w:ascii="Arial" w:hAnsi="Arial" w:cs="Arial"/>
          <w:sz w:val="24"/>
          <w:szCs w:val="24"/>
        </w:rPr>
      </w:pPr>
      <w:r>
        <w:rPr>
          <w:rFonts w:ascii="Arial" w:hAnsi="Arial" w:cs="Arial"/>
          <w:sz w:val="24"/>
          <w:szCs w:val="24"/>
        </w:rPr>
        <w:t>- Em caso de divergência entre disposições deste Edital e de seus anexos ou demais peças</w:t>
      </w:r>
      <w:r>
        <w:rPr>
          <w:rFonts w:ascii="Arial" w:hAnsi="Arial" w:cs="Arial"/>
          <w:spacing w:val="-59"/>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compõem</w:t>
      </w:r>
      <w:r>
        <w:rPr>
          <w:rFonts w:ascii="Arial" w:hAnsi="Arial" w:cs="Arial"/>
          <w:spacing w:val="-1"/>
          <w:sz w:val="24"/>
          <w:szCs w:val="24"/>
        </w:rPr>
        <w:t xml:space="preserve"> </w:t>
      </w:r>
      <w:r>
        <w:rPr>
          <w:rFonts w:ascii="Arial" w:hAnsi="Arial" w:cs="Arial"/>
          <w:sz w:val="24"/>
          <w:szCs w:val="24"/>
        </w:rPr>
        <w:t>o processo,</w:t>
      </w:r>
      <w:r>
        <w:rPr>
          <w:rFonts w:ascii="Arial" w:hAnsi="Arial" w:cs="Arial"/>
          <w:spacing w:val="1"/>
          <w:sz w:val="24"/>
          <w:szCs w:val="24"/>
        </w:rPr>
        <w:t xml:space="preserve"> </w:t>
      </w:r>
      <w:r>
        <w:rPr>
          <w:rFonts w:ascii="Arial" w:hAnsi="Arial" w:cs="Arial"/>
          <w:sz w:val="24"/>
          <w:szCs w:val="24"/>
        </w:rPr>
        <w:t>prevalecerá as</w:t>
      </w:r>
      <w:r>
        <w:rPr>
          <w:rFonts w:ascii="Arial" w:hAnsi="Arial" w:cs="Arial"/>
          <w:spacing w:val="1"/>
          <w:sz w:val="24"/>
          <w:szCs w:val="24"/>
        </w:rPr>
        <w:t xml:space="preserve"> </w:t>
      </w:r>
      <w:r>
        <w:rPr>
          <w:rFonts w:ascii="Arial" w:hAnsi="Arial" w:cs="Arial"/>
          <w:sz w:val="24"/>
          <w:szCs w:val="24"/>
        </w:rPr>
        <w:t>deste</w:t>
      </w:r>
      <w:r>
        <w:rPr>
          <w:rFonts w:ascii="Arial" w:hAnsi="Arial" w:cs="Arial"/>
          <w:spacing w:val="-4"/>
          <w:sz w:val="24"/>
          <w:szCs w:val="24"/>
        </w:rPr>
        <w:t xml:space="preserve"> </w:t>
      </w:r>
      <w:r>
        <w:rPr>
          <w:rFonts w:ascii="Arial" w:hAnsi="Arial" w:cs="Arial"/>
          <w:sz w:val="24"/>
          <w:szCs w:val="24"/>
        </w:rPr>
        <w:t>Edital.</w:t>
      </w:r>
    </w:p>
    <w:p w14:paraId="2AABC126">
      <w:pPr>
        <w:pStyle w:val="30"/>
        <w:numPr>
          <w:ilvl w:val="1"/>
          <w:numId w:val="9"/>
        </w:numPr>
        <w:tabs>
          <w:tab w:val="left" w:pos="844"/>
        </w:tabs>
        <w:spacing w:before="102"/>
        <w:ind w:right="371" w:firstLine="0"/>
        <w:rPr>
          <w:rFonts w:ascii="Arial" w:hAnsi="Arial" w:cs="Arial"/>
          <w:sz w:val="24"/>
          <w:szCs w:val="24"/>
        </w:rPr>
      </w:pPr>
      <w:r>
        <w:rPr>
          <w:rFonts w:ascii="Arial" w:hAnsi="Arial" w:cs="Arial"/>
          <w:sz w:val="24"/>
          <w:szCs w:val="24"/>
        </w:rPr>
        <w:t xml:space="preserve">- O Edital está disponibilizado, na íntegra, no endereço eletrônico </w:t>
      </w:r>
      <w:r>
        <w:rPr>
          <w:rFonts w:ascii="Arial" w:hAnsi="Arial" w:cs="Arial"/>
          <w:sz w:val="24"/>
          <w:szCs w:val="24"/>
        </w:rPr>
        <w:fldChar w:fldCharType="begin"/>
      </w:r>
      <w:r>
        <w:rPr>
          <w:rFonts w:ascii="Arial" w:hAnsi="Arial" w:cs="Arial"/>
          <w:sz w:val="24"/>
          <w:szCs w:val="24"/>
        </w:rPr>
        <w:instrText xml:space="preserve"> HYPERLINK "http://www.bll.org.br/" \h </w:instrText>
      </w:r>
      <w:r>
        <w:rPr>
          <w:rFonts w:ascii="Arial" w:hAnsi="Arial" w:cs="Arial"/>
          <w:sz w:val="24"/>
          <w:szCs w:val="24"/>
        </w:rP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sz w:val="24"/>
          <w:szCs w:val="24"/>
        </w:rPr>
        <w:t>, nos dias</w:t>
      </w:r>
      <w:r>
        <w:rPr>
          <w:rFonts w:ascii="Arial" w:hAnsi="Arial" w:cs="Arial"/>
          <w:spacing w:val="1"/>
          <w:sz w:val="24"/>
          <w:szCs w:val="24"/>
        </w:rPr>
        <w:t xml:space="preserve"> </w:t>
      </w:r>
      <w:r>
        <w:rPr>
          <w:rFonts w:ascii="Arial" w:hAnsi="Arial" w:cs="Arial"/>
          <w:sz w:val="24"/>
          <w:szCs w:val="24"/>
        </w:rPr>
        <w:t>úteis, mesmo endereço e período no qual os autos do processo administrativo permanecerão com</w:t>
      </w:r>
      <w:r>
        <w:rPr>
          <w:rFonts w:ascii="Arial" w:hAnsi="Arial" w:cs="Arial"/>
          <w:spacing w:val="-59"/>
          <w:sz w:val="24"/>
          <w:szCs w:val="24"/>
        </w:rPr>
        <w:t xml:space="preserve"> </w:t>
      </w:r>
      <w:r>
        <w:rPr>
          <w:rFonts w:ascii="Arial" w:hAnsi="Arial" w:cs="Arial"/>
          <w:sz w:val="24"/>
          <w:szCs w:val="24"/>
        </w:rPr>
        <w:t>vista</w:t>
      </w:r>
      <w:r>
        <w:rPr>
          <w:rFonts w:ascii="Arial" w:hAnsi="Arial" w:cs="Arial"/>
          <w:spacing w:val="-3"/>
          <w:sz w:val="24"/>
          <w:szCs w:val="24"/>
        </w:rPr>
        <w:t xml:space="preserve"> </w:t>
      </w:r>
      <w:r>
        <w:rPr>
          <w:rFonts w:ascii="Arial" w:hAnsi="Arial" w:cs="Arial"/>
          <w:sz w:val="24"/>
          <w:szCs w:val="24"/>
        </w:rPr>
        <w:t>franqueada</w:t>
      </w:r>
      <w:r>
        <w:rPr>
          <w:rFonts w:ascii="Arial" w:hAnsi="Arial" w:cs="Arial"/>
          <w:spacing w:val="-2"/>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interessados.</w:t>
      </w:r>
    </w:p>
    <w:p w14:paraId="1A1D9B9C">
      <w:pPr>
        <w:pStyle w:val="17"/>
        <w:spacing w:before="5"/>
        <w:ind w:right="371"/>
        <w:jc w:val="both"/>
        <w:rPr>
          <w:rFonts w:ascii="Arial" w:hAnsi="Arial" w:cs="Arial"/>
          <w:sz w:val="24"/>
          <w:szCs w:val="24"/>
        </w:rPr>
      </w:pPr>
    </w:p>
    <w:p w14:paraId="7CE76A1D">
      <w:pPr>
        <w:pStyle w:val="30"/>
        <w:numPr>
          <w:ilvl w:val="1"/>
          <w:numId w:val="9"/>
        </w:numPr>
        <w:tabs>
          <w:tab w:val="left" w:pos="885"/>
        </w:tabs>
        <w:spacing w:line="237" w:lineRule="auto"/>
        <w:ind w:right="371" w:firstLine="0"/>
        <w:rPr>
          <w:rFonts w:ascii="Arial" w:hAnsi="Arial" w:cs="Arial"/>
          <w:sz w:val="24"/>
          <w:szCs w:val="24"/>
        </w:rPr>
      </w:pPr>
      <w:r>
        <w:rPr>
          <w:rFonts w:ascii="Arial" w:hAnsi="Arial" w:cs="Arial"/>
          <w:sz w:val="24"/>
          <w:szCs w:val="24"/>
        </w:rPr>
        <w:t>- Obtenção deste Edital e seus Anexos poderão ser feitas através</w:t>
      </w:r>
      <w:r>
        <w:rPr>
          <w:rFonts w:ascii="Arial" w:hAnsi="Arial" w:cs="Arial"/>
          <w:spacing w:val="61"/>
          <w:sz w:val="24"/>
          <w:szCs w:val="24"/>
        </w:rPr>
        <w:t xml:space="preserve"> </w:t>
      </w:r>
      <w:r>
        <w:rPr>
          <w:rFonts w:ascii="Arial" w:hAnsi="Arial" w:cs="Arial"/>
          <w:sz w:val="24"/>
          <w:szCs w:val="24"/>
        </w:rPr>
        <w:t>de “download” pelo</w:t>
      </w:r>
      <w:r>
        <w:rPr>
          <w:rFonts w:ascii="Arial" w:hAnsi="Arial" w:cs="Arial"/>
          <w:spacing w:val="1"/>
          <w:sz w:val="24"/>
          <w:szCs w:val="24"/>
        </w:rPr>
        <w:t xml:space="preserve"> </w:t>
      </w:r>
      <w:r>
        <w:rPr>
          <w:rFonts w:ascii="Arial" w:hAnsi="Arial" w:cs="Arial"/>
          <w:sz w:val="24"/>
          <w:szCs w:val="24"/>
        </w:rPr>
        <w:t>Portal:</w:t>
      </w:r>
      <w:r>
        <w:rPr>
          <w:rFonts w:ascii="Arial" w:hAnsi="Arial" w:cs="Arial"/>
          <w:spacing w:val="-2"/>
          <w:sz w:val="24"/>
          <w:szCs w:val="24"/>
        </w:rPr>
        <w:t xml:space="preserve"> </w:t>
      </w:r>
      <w:r>
        <w:rPr>
          <w:rFonts w:ascii="Arial" w:hAnsi="Arial" w:cs="Arial"/>
          <w:sz w:val="24"/>
          <w:szCs w:val="24"/>
        </w:rPr>
        <w:t>Bolsa de 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sz w:val="24"/>
          <w:szCs w:val="24"/>
        </w:rPr>
        <w:t xml:space="preserve">– </w:t>
      </w:r>
      <w:r>
        <w:rPr>
          <w:rFonts w:ascii="Arial" w:hAnsi="Arial" w:cs="Arial"/>
          <w:b/>
          <w:sz w:val="24"/>
          <w:szCs w:val="24"/>
        </w:rPr>
        <w:t>BLL</w:t>
      </w:r>
      <w:r>
        <w:rPr>
          <w:rFonts w:ascii="Arial" w:hAnsi="Arial" w:cs="Arial"/>
          <w:b/>
          <w:spacing w:val="-5"/>
          <w:sz w:val="24"/>
          <w:szCs w:val="24"/>
        </w:rPr>
        <w:t xml:space="preserve"> </w:t>
      </w:r>
      <w:r>
        <w:fldChar w:fldCharType="begin"/>
      </w:r>
      <w:r>
        <w:instrText xml:space="preserve"> HYPERLINK "http://www.bll.org.br/" \h </w:instrText>
      </w:r>
      <w: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sz w:val="24"/>
          <w:szCs w:val="24"/>
        </w:rPr>
        <w:t>.</w:t>
      </w:r>
    </w:p>
    <w:p w14:paraId="54DECE73">
      <w:pPr>
        <w:pStyle w:val="17"/>
        <w:spacing w:before="10"/>
        <w:ind w:right="371"/>
        <w:jc w:val="both"/>
        <w:rPr>
          <w:rFonts w:ascii="Arial" w:hAnsi="Arial" w:cs="Arial"/>
          <w:sz w:val="24"/>
          <w:szCs w:val="24"/>
        </w:rPr>
      </w:pPr>
    </w:p>
    <w:p w14:paraId="02A2EB9F">
      <w:pPr>
        <w:pStyle w:val="3"/>
        <w:spacing w:before="94"/>
        <w:ind w:right="371"/>
        <w:jc w:val="both"/>
        <w:rPr>
          <w:sz w:val="24"/>
          <w:szCs w:val="24"/>
        </w:rPr>
      </w:pPr>
      <w:r>
        <w:rPr>
          <w:sz w:val="24"/>
          <w:szCs w:val="24"/>
        </w:rPr>
        <w:t>Integram</w:t>
      </w:r>
      <w:r>
        <w:rPr>
          <w:spacing w:val="-1"/>
          <w:sz w:val="24"/>
          <w:szCs w:val="24"/>
        </w:rPr>
        <w:t xml:space="preserve"> </w:t>
      </w:r>
      <w:r>
        <w:rPr>
          <w:sz w:val="24"/>
          <w:szCs w:val="24"/>
        </w:rPr>
        <w:t>este</w:t>
      </w:r>
      <w:r>
        <w:rPr>
          <w:spacing w:val="-1"/>
          <w:sz w:val="24"/>
          <w:szCs w:val="24"/>
        </w:rPr>
        <w:t xml:space="preserve"> </w:t>
      </w:r>
      <w:r>
        <w:rPr>
          <w:sz w:val="24"/>
          <w:szCs w:val="24"/>
        </w:rPr>
        <w:t>Edital,</w:t>
      </w:r>
      <w:r>
        <w:rPr>
          <w:spacing w:val="-2"/>
          <w:sz w:val="24"/>
          <w:szCs w:val="24"/>
        </w:rPr>
        <w:t xml:space="preserve"> </w:t>
      </w:r>
      <w:r>
        <w:rPr>
          <w:sz w:val="24"/>
          <w:szCs w:val="24"/>
        </w:rPr>
        <w:t>para</w:t>
      </w:r>
      <w:r>
        <w:rPr>
          <w:spacing w:val="-1"/>
          <w:sz w:val="24"/>
          <w:szCs w:val="24"/>
        </w:rPr>
        <w:t xml:space="preserve"> </w:t>
      </w:r>
      <w:r>
        <w:rPr>
          <w:sz w:val="24"/>
          <w:szCs w:val="24"/>
        </w:rPr>
        <w:t>todos</w:t>
      </w:r>
      <w:r>
        <w:rPr>
          <w:spacing w:val="-4"/>
          <w:sz w:val="24"/>
          <w:szCs w:val="24"/>
        </w:rPr>
        <w:t xml:space="preserve"> </w:t>
      </w:r>
      <w:r>
        <w:rPr>
          <w:sz w:val="24"/>
          <w:szCs w:val="24"/>
        </w:rPr>
        <w:t>os</w:t>
      </w:r>
      <w:r>
        <w:rPr>
          <w:spacing w:val="-3"/>
          <w:sz w:val="24"/>
          <w:szCs w:val="24"/>
        </w:rPr>
        <w:t xml:space="preserve"> </w:t>
      </w:r>
      <w:r>
        <w:rPr>
          <w:sz w:val="24"/>
          <w:szCs w:val="24"/>
        </w:rPr>
        <w:t>fins</w:t>
      </w:r>
      <w:r>
        <w:rPr>
          <w:spacing w:val="-4"/>
          <w:sz w:val="24"/>
          <w:szCs w:val="24"/>
        </w:rPr>
        <w:t xml:space="preserve"> </w:t>
      </w:r>
      <w:r>
        <w:rPr>
          <w:sz w:val="24"/>
          <w:szCs w:val="24"/>
        </w:rPr>
        <w:t>e</w:t>
      </w:r>
      <w:r>
        <w:rPr>
          <w:spacing w:val="-3"/>
          <w:sz w:val="24"/>
          <w:szCs w:val="24"/>
        </w:rPr>
        <w:t xml:space="preserve"> </w:t>
      </w:r>
      <w:r>
        <w:rPr>
          <w:sz w:val="24"/>
          <w:szCs w:val="24"/>
        </w:rPr>
        <w:t>efeitos,</w:t>
      </w:r>
      <w:r>
        <w:rPr>
          <w:spacing w:val="-2"/>
          <w:sz w:val="24"/>
          <w:szCs w:val="24"/>
        </w:rPr>
        <w:t xml:space="preserve"> </w:t>
      </w:r>
      <w:r>
        <w:rPr>
          <w:sz w:val="24"/>
          <w:szCs w:val="24"/>
        </w:rPr>
        <w:t>os</w:t>
      </w:r>
      <w:r>
        <w:rPr>
          <w:spacing w:val="-1"/>
          <w:sz w:val="24"/>
          <w:szCs w:val="24"/>
        </w:rPr>
        <w:t xml:space="preserve"> </w:t>
      </w:r>
      <w:r>
        <w:rPr>
          <w:sz w:val="24"/>
          <w:szCs w:val="24"/>
        </w:rPr>
        <w:t>seguintes</w:t>
      </w:r>
      <w:r>
        <w:rPr>
          <w:spacing w:val="-3"/>
          <w:sz w:val="24"/>
          <w:szCs w:val="24"/>
        </w:rPr>
        <w:t xml:space="preserve"> </w:t>
      </w:r>
      <w:r>
        <w:rPr>
          <w:sz w:val="24"/>
          <w:szCs w:val="24"/>
        </w:rPr>
        <w:t>anexos:</w:t>
      </w:r>
    </w:p>
    <w:p w14:paraId="3F35DE12">
      <w:pPr>
        <w:pStyle w:val="17"/>
        <w:ind w:right="371"/>
        <w:jc w:val="both"/>
        <w:rPr>
          <w:rFonts w:ascii="Arial" w:hAnsi="Arial" w:cs="Arial"/>
          <w:b/>
          <w:sz w:val="24"/>
          <w:szCs w:val="24"/>
        </w:rPr>
      </w:pPr>
    </w:p>
    <w:p w14:paraId="5469D68A">
      <w:pPr>
        <w:ind w:right="371"/>
        <w:jc w:val="both"/>
        <w:rPr>
          <w:rFonts w:ascii="Arial" w:hAnsi="Arial" w:cs="Arial"/>
          <w:sz w:val="24"/>
          <w:szCs w:val="24"/>
        </w:rPr>
      </w:pPr>
      <w:r>
        <w:rPr>
          <w:rFonts w:ascii="Arial" w:hAnsi="Arial" w:cs="Arial"/>
          <w:sz w:val="24"/>
          <w:szCs w:val="24"/>
        </w:rPr>
        <w:t>ANEXO I – Termo de Referência;</w:t>
      </w:r>
    </w:p>
    <w:p w14:paraId="39342C6E">
      <w:pPr>
        <w:ind w:right="371"/>
        <w:jc w:val="both"/>
        <w:rPr>
          <w:rFonts w:ascii="Arial" w:hAnsi="Arial" w:cs="Arial"/>
          <w:sz w:val="24"/>
          <w:szCs w:val="24"/>
        </w:rPr>
      </w:pPr>
      <w:r>
        <w:rPr>
          <w:rFonts w:ascii="Arial" w:hAnsi="Arial" w:cs="Arial"/>
          <w:sz w:val="24"/>
          <w:szCs w:val="24"/>
        </w:rPr>
        <w:t>ANEXO II – Modelo Referencial de Declaração que não possui em seu quadro societário e funcional, servidor público ou dirigente de órgão ou entidade contratante ou responsável pela licitação;</w:t>
      </w:r>
    </w:p>
    <w:p w14:paraId="21993E52">
      <w:pPr>
        <w:ind w:right="371"/>
        <w:jc w:val="both"/>
        <w:rPr>
          <w:rFonts w:ascii="Arial" w:hAnsi="Arial" w:cs="Arial"/>
          <w:sz w:val="24"/>
          <w:szCs w:val="24"/>
        </w:rPr>
      </w:pPr>
      <w:r>
        <w:rPr>
          <w:rFonts w:ascii="Arial" w:hAnsi="Arial" w:cs="Arial"/>
          <w:sz w:val="24"/>
          <w:szCs w:val="24"/>
        </w:rPr>
        <w:t>ANEXOIII - Modelo Referencial de Declaração de pleno atendimento aos requisitos de habilitação;</w:t>
      </w:r>
    </w:p>
    <w:p w14:paraId="0EF898C6">
      <w:pPr>
        <w:ind w:right="371"/>
        <w:jc w:val="both"/>
        <w:rPr>
          <w:rFonts w:ascii="Arial" w:hAnsi="Arial" w:cs="Arial"/>
          <w:sz w:val="24"/>
          <w:szCs w:val="24"/>
        </w:rPr>
      </w:pPr>
      <w:r>
        <w:rPr>
          <w:rFonts w:ascii="Arial" w:hAnsi="Arial" w:cs="Arial"/>
          <w:sz w:val="24"/>
          <w:szCs w:val="24"/>
        </w:rPr>
        <w:t>ANEXO IV - Modelo Referencial de Declaração de situação regular perante o Ministério do Trabalho; ANEXO VII - Modelo Referencial de Declaração asseverando que o Licitante não está declarado inidôneo por qualquer órgão da Administração Pública ou impedido de licitar e contratar com esta Administração Municipal</w:t>
      </w:r>
    </w:p>
    <w:p w14:paraId="72099441">
      <w:pPr>
        <w:ind w:right="371"/>
        <w:jc w:val="both"/>
        <w:rPr>
          <w:rFonts w:ascii="Arial" w:hAnsi="Arial" w:cs="Arial"/>
          <w:sz w:val="24"/>
          <w:szCs w:val="24"/>
        </w:rPr>
      </w:pPr>
      <w:r>
        <w:rPr>
          <w:rFonts w:ascii="Arial" w:hAnsi="Arial" w:cs="Arial"/>
          <w:sz w:val="24"/>
          <w:szCs w:val="24"/>
        </w:rPr>
        <w:t>; ANEXO V - Modelo Referencial de Declaração de Enquadramento na Situação de “ME” ou “EPP”;</w:t>
      </w:r>
    </w:p>
    <w:p w14:paraId="748987E2">
      <w:pPr>
        <w:ind w:right="371"/>
        <w:jc w:val="both"/>
        <w:rPr>
          <w:rFonts w:ascii="Arial" w:hAnsi="Arial" w:cs="Arial"/>
          <w:sz w:val="24"/>
          <w:szCs w:val="24"/>
        </w:rPr>
      </w:pPr>
      <w:r>
        <w:rPr>
          <w:rFonts w:ascii="Arial" w:hAnsi="Arial" w:cs="Arial"/>
          <w:sz w:val="24"/>
          <w:szCs w:val="24"/>
        </w:rPr>
        <w:t>ANEXOVI - Modelo Referencial de Declaração de não haver nenhum dos impedimentos previstos nos incisos do § 4º do artigo 3º da Lei Complementar nº 123/2006;</w:t>
      </w:r>
    </w:p>
    <w:p w14:paraId="426E87B4">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hAnsi="Arial"/>
        </w:rPr>
        <w:t xml:space="preserve">ANEXO VII- </w:t>
      </w:r>
      <w:r>
        <w:rPr>
          <w:rFonts w:ascii="Arial" w:hAnsi="Arial" w:eastAsia="Arial MT"/>
          <w:kern w:val="0"/>
          <w:lang w:val="pt-PT" w:eastAsia="en-US" w:bidi="ar-SA"/>
        </w:rPr>
        <w:t>DECLARAÇÃO DE RESERVA DE CARGOS PARA PESSOA COM DEFICIÊNCIA</w:t>
      </w:r>
    </w:p>
    <w:p w14:paraId="5B2ED61F">
      <w:pPr>
        <w:ind w:right="371"/>
        <w:jc w:val="both"/>
        <w:rPr>
          <w:rFonts w:ascii="Arial" w:hAnsi="Arial" w:cs="Arial"/>
          <w:sz w:val="24"/>
          <w:szCs w:val="24"/>
        </w:rPr>
      </w:pPr>
      <w:r>
        <w:rPr>
          <w:rFonts w:ascii="Arial" w:hAnsi="Arial" w:cs="Arial"/>
          <w:sz w:val="24"/>
          <w:szCs w:val="24"/>
        </w:rPr>
        <w:t>ANEXO VIII– Proposta Comercial</w:t>
      </w:r>
    </w:p>
    <w:p w14:paraId="2ED94831">
      <w:pPr>
        <w:ind w:right="371"/>
        <w:jc w:val="both"/>
        <w:rPr>
          <w:rFonts w:ascii="Arial" w:hAnsi="Arial" w:cs="Arial"/>
          <w:sz w:val="24"/>
          <w:szCs w:val="24"/>
        </w:rPr>
      </w:pPr>
      <w:r>
        <w:rPr>
          <w:rFonts w:ascii="Arial" w:hAnsi="Arial" w:cs="Arial"/>
          <w:sz w:val="24"/>
          <w:szCs w:val="24"/>
        </w:rPr>
        <w:t>ANEXO IX - Minuta do Termo de Contrato;</w:t>
      </w:r>
    </w:p>
    <w:p w14:paraId="60B34CFA">
      <w:pPr>
        <w:ind w:right="371"/>
        <w:jc w:val="both"/>
        <w:rPr>
          <w:rFonts w:ascii="Arial" w:hAnsi="Arial" w:cs="Arial"/>
          <w:b/>
          <w:sz w:val="24"/>
          <w:szCs w:val="24"/>
        </w:rPr>
      </w:pPr>
      <w:r>
        <w:rPr>
          <w:rFonts w:ascii="Arial" w:hAnsi="Arial" w:cs="Arial"/>
          <w:sz w:val="24"/>
          <w:szCs w:val="24"/>
        </w:rPr>
        <w:t>ANEXO X- Termo De Ciência e De Notificação</w:t>
      </w:r>
      <w:r>
        <w:rPr>
          <w:rFonts w:ascii="Arial" w:hAnsi="Arial" w:cs="Arial"/>
          <w:b/>
          <w:sz w:val="24"/>
          <w:szCs w:val="24"/>
        </w:rPr>
        <w:t>.</w:t>
      </w:r>
    </w:p>
    <w:p w14:paraId="599CF01B">
      <w:pPr>
        <w:spacing w:line="229" w:lineRule="exact"/>
        <w:ind w:left="458" w:right="371"/>
        <w:jc w:val="both"/>
        <w:rPr>
          <w:rFonts w:ascii="Arial" w:hAnsi="Arial" w:cs="Arial"/>
          <w:sz w:val="24"/>
          <w:szCs w:val="24"/>
        </w:rPr>
      </w:pPr>
    </w:p>
    <w:p w14:paraId="67E589A5">
      <w:pPr>
        <w:pStyle w:val="3"/>
        <w:spacing w:before="1"/>
        <w:ind w:right="371"/>
        <w:jc w:val="both"/>
        <w:rPr>
          <w:b w:val="0"/>
          <w:sz w:val="24"/>
          <w:szCs w:val="24"/>
        </w:rPr>
      </w:pPr>
    </w:p>
    <w:p w14:paraId="6BDE7F11">
      <w:pPr>
        <w:pStyle w:val="17"/>
        <w:ind w:left="244" w:right="371"/>
        <w:jc w:val="both"/>
        <w:rPr>
          <w:rFonts w:ascii="Arial" w:hAnsi="Arial" w:cs="Arial"/>
          <w:sz w:val="24"/>
          <w:szCs w:val="24"/>
        </w:rPr>
      </w:pPr>
      <w:r>
        <w:rPr>
          <w:rFonts w:ascii="Arial" w:hAnsi="Arial" w:cs="Arial"/>
          <w:sz w:val="24"/>
          <w:szCs w:val="24"/>
        </w:rPr>
        <w:t>Município</w:t>
      </w:r>
      <w:r>
        <w:rPr>
          <w:rFonts w:ascii="Arial" w:hAnsi="Arial" w:cs="Arial"/>
          <w:spacing w:val="-1"/>
          <w:sz w:val="24"/>
          <w:szCs w:val="24"/>
        </w:rPr>
        <w:t xml:space="preserve"> </w:t>
      </w:r>
      <w:r>
        <w:rPr>
          <w:rFonts w:ascii="Arial" w:hAnsi="Arial" w:cs="Arial"/>
          <w:sz w:val="24"/>
          <w:szCs w:val="24"/>
        </w:rPr>
        <w:t xml:space="preserve">de </w:t>
      </w:r>
      <w:r>
        <w:rPr>
          <w:rFonts w:ascii="Arial" w:hAnsi="Arial" w:cs="Arial"/>
          <w:spacing w:val="-1"/>
          <w:sz w:val="24"/>
          <w:szCs w:val="24"/>
        </w:rPr>
        <w:t>Rifaina</w:t>
      </w:r>
      <w:r>
        <w:rPr>
          <w:rFonts w:ascii="Arial" w:hAnsi="Arial" w:cs="Arial"/>
          <w:sz w:val="24"/>
          <w:szCs w:val="24"/>
        </w:rPr>
        <w:t xml:space="preserve">, </w:t>
      </w:r>
      <w:r>
        <w:rPr>
          <w:rFonts w:hint="default" w:ascii="Arial" w:hAnsi="Arial" w:cs="Arial"/>
          <w:sz w:val="24"/>
          <w:szCs w:val="24"/>
          <w:lang w:val="pt-BR"/>
        </w:rPr>
        <w:t>00 de setembro</w:t>
      </w:r>
      <w:r>
        <w:rPr>
          <w:rFonts w:ascii="Arial" w:hAnsi="Arial" w:cs="Arial"/>
          <w:sz w:val="24"/>
          <w:szCs w:val="24"/>
        </w:rPr>
        <w:t xml:space="preserve"> de 2025.</w:t>
      </w:r>
    </w:p>
    <w:p w14:paraId="1D1DFEA3">
      <w:pPr>
        <w:pStyle w:val="17"/>
        <w:ind w:left="244" w:right="371"/>
        <w:jc w:val="both"/>
        <w:rPr>
          <w:rFonts w:ascii="Arial" w:hAnsi="Arial" w:cs="Arial"/>
          <w:sz w:val="24"/>
          <w:szCs w:val="24"/>
        </w:rPr>
      </w:pPr>
    </w:p>
    <w:p w14:paraId="15244463">
      <w:pPr>
        <w:pStyle w:val="17"/>
        <w:ind w:left="244" w:right="371"/>
        <w:jc w:val="both"/>
        <w:rPr>
          <w:rFonts w:ascii="Arial" w:hAnsi="Arial" w:cs="Arial"/>
          <w:sz w:val="24"/>
          <w:szCs w:val="24"/>
        </w:rPr>
      </w:pPr>
    </w:p>
    <w:p w14:paraId="7E46E5DD">
      <w:pPr>
        <w:pStyle w:val="17"/>
        <w:spacing w:before="1"/>
        <w:ind w:right="371" w:firstLine="244"/>
        <w:jc w:val="both"/>
        <w:rPr>
          <w:rFonts w:ascii="Arial" w:hAnsi="Arial" w:cs="Arial"/>
          <w:sz w:val="24"/>
          <w:szCs w:val="24"/>
        </w:rPr>
      </w:pPr>
      <w:r>
        <w:rPr>
          <w:rFonts w:ascii="Arial" w:hAnsi="Arial" w:cs="Arial"/>
          <w:sz w:val="24"/>
          <w:szCs w:val="24"/>
        </w:rPr>
        <w:t>Wilson Alves da Silva Junior - Prefeito</w:t>
      </w:r>
    </w:p>
    <w:p w14:paraId="6F11B6EA">
      <w:pPr>
        <w:ind w:right="371"/>
        <w:jc w:val="center"/>
        <w:rPr>
          <w:rFonts w:ascii="Arial" w:hAnsi="Arial" w:cs="Arial"/>
          <w:sz w:val="24"/>
          <w:szCs w:val="24"/>
        </w:rPr>
      </w:pPr>
      <w:r>
        <w:rPr>
          <w:b w:val="0"/>
          <w:sz w:val="24"/>
          <w:szCs w:val="24"/>
        </w:rPr>
        <w:br w:type="column"/>
      </w:r>
      <w:r>
        <w:rPr>
          <w:rFonts w:ascii="Arial" w:hAnsi="Arial" w:cs="Arial"/>
          <w:sz w:val="24"/>
          <w:szCs w:val="24"/>
        </w:rPr>
        <w:t>ANEXO I – Termo de Referência;</w:t>
      </w:r>
    </w:p>
    <w:p w14:paraId="73AA9442">
      <w:pPr>
        <w:spacing w:line="276" w:lineRule="auto"/>
        <w:ind w:left="-993" w:right="-710" w:firstLine="142"/>
        <w:jc w:val="center"/>
        <w:rPr>
          <w:rFonts w:ascii="Arial" w:hAnsi="Arial" w:cs="Arial"/>
          <w:b/>
          <w:bCs/>
          <w:sz w:val="22"/>
          <w:szCs w:val="22"/>
        </w:rPr>
      </w:pPr>
      <w:r>
        <w:rPr>
          <w:rFonts w:ascii="Arial" w:hAnsi="Arial" w:cs="Arial"/>
          <w:b/>
          <w:bCs/>
          <w:sz w:val="22"/>
          <w:szCs w:val="22"/>
        </w:rPr>
        <w:t>TERMO DE REFERÊNCIA</w:t>
      </w:r>
    </w:p>
    <w:p w14:paraId="0301AED0">
      <w:pPr>
        <w:spacing w:line="276" w:lineRule="auto"/>
        <w:ind w:right="-710"/>
        <w:jc w:val="both"/>
        <w:rPr>
          <w:rFonts w:ascii="Arial" w:hAnsi="Arial" w:cs="Arial"/>
          <w:b/>
          <w:bCs/>
          <w:sz w:val="22"/>
          <w:szCs w:val="22"/>
        </w:rPr>
      </w:pPr>
    </w:p>
    <w:p w14:paraId="729C06F3">
      <w:pPr>
        <w:spacing w:line="276" w:lineRule="auto"/>
        <w:ind w:right="-710"/>
        <w:jc w:val="both"/>
        <w:rPr>
          <w:rFonts w:ascii="Arial" w:hAnsi="Arial" w:cs="Arial"/>
          <w:sz w:val="22"/>
          <w:szCs w:val="22"/>
        </w:rPr>
      </w:pPr>
      <w:r>
        <w:rPr>
          <w:rFonts w:ascii="Arial" w:hAnsi="Arial" w:cs="Arial"/>
          <w:b/>
          <w:bCs/>
          <w:sz w:val="22"/>
          <w:szCs w:val="22"/>
        </w:rPr>
        <w:t>UNIDADE SOLICITANTE</w:t>
      </w:r>
      <w:r>
        <w:rPr>
          <w:rFonts w:ascii="Arial" w:hAnsi="Arial" w:cs="Arial"/>
          <w:sz w:val="22"/>
          <w:szCs w:val="22"/>
        </w:rPr>
        <w:t>: Secretaria Municipal de Educação</w:t>
      </w:r>
      <w:r>
        <w:rPr>
          <w:rFonts w:ascii="Arial" w:hAnsi="Arial" w:cs="Arial"/>
          <w:sz w:val="22"/>
          <w:szCs w:val="22"/>
        </w:rPr>
        <w:tab/>
      </w:r>
      <w:r>
        <w:rPr>
          <w:rFonts w:ascii="Arial" w:hAnsi="Arial" w:cs="Arial"/>
          <w:sz w:val="22"/>
          <w:szCs w:val="22"/>
        </w:rPr>
        <w:tab/>
      </w:r>
      <w:r>
        <w:rPr>
          <w:rFonts w:ascii="Arial" w:hAnsi="Arial" w:cs="Arial"/>
          <w:sz w:val="22"/>
          <w:szCs w:val="22"/>
        </w:rPr>
        <w:tab/>
      </w:r>
    </w:p>
    <w:p w14:paraId="66C38A9E">
      <w:pPr>
        <w:spacing w:line="276" w:lineRule="auto"/>
        <w:rPr>
          <w:rFonts w:ascii="Arial" w:hAnsi="Arial" w:cs="Arial"/>
          <w:bCs/>
          <w:sz w:val="22"/>
          <w:szCs w:val="22"/>
        </w:rPr>
      </w:pPr>
      <w:r>
        <w:rPr>
          <w:rFonts w:ascii="Arial" w:hAnsi="Arial" w:eastAsia="Arial-BoldMT" w:cs="Arial"/>
          <w:b/>
          <w:bCs/>
          <w:sz w:val="22"/>
          <w:szCs w:val="22"/>
        </w:rPr>
        <w:t xml:space="preserve">Agente responsável: </w:t>
      </w:r>
      <w:r>
        <w:rPr>
          <w:rFonts w:ascii="Arial" w:hAnsi="Arial" w:cs="Arial"/>
          <w:bCs/>
          <w:sz w:val="22"/>
          <w:szCs w:val="22"/>
        </w:rPr>
        <w:t>Lilian Mateus Floriano Comodaro</w:t>
      </w:r>
    </w:p>
    <w:p w14:paraId="76A9C75B">
      <w:pPr>
        <w:spacing w:line="276" w:lineRule="auto"/>
        <w:ind w:right="-710"/>
        <w:jc w:val="both"/>
        <w:rPr>
          <w:rFonts w:ascii="Arial" w:hAnsi="Arial" w:eastAsia="Arial-BoldMT" w:cs="Arial"/>
          <w:b/>
          <w:bCs/>
          <w:sz w:val="22"/>
          <w:szCs w:val="22"/>
        </w:rPr>
      </w:pPr>
    </w:p>
    <w:p w14:paraId="6A51E6D7">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1 - Definição do objeto, incluídos sua natureza, os quantitativos, o prazo do contrato e, se for o caso, a possibilidade de sua prorrogação;</w:t>
      </w:r>
    </w:p>
    <w:p w14:paraId="6311BED0">
      <w:pPr>
        <w:spacing w:line="276" w:lineRule="auto"/>
        <w:jc w:val="both"/>
        <w:rPr>
          <w:rFonts w:ascii="Arial" w:hAnsi="Arial" w:cs="Arial"/>
          <w:bCs/>
          <w:sz w:val="22"/>
          <w:szCs w:val="22"/>
        </w:rPr>
      </w:pPr>
      <w:r>
        <w:rPr>
          <w:rFonts w:ascii="Arial" w:hAnsi="Arial" w:cs="Arial"/>
          <w:sz w:val="22"/>
          <w:szCs w:val="22"/>
        </w:rPr>
        <w:t xml:space="preserve">O objeto do presente termo de referência é a abertura de licitação que </w:t>
      </w:r>
      <w:r>
        <w:rPr>
          <w:rFonts w:ascii="Arial" w:hAnsi="Arial" w:eastAsia="Arial" w:cs="Arial"/>
          <w:sz w:val="22"/>
          <w:szCs w:val="22"/>
        </w:rPr>
        <w:t>será realizada por meio da modalidade de “Pregão eletrônico” - Artigo 6º, inciso XLI, da Lei 14.133 de 1° de abril de 2021, para</w:t>
      </w:r>
      <w:r>
        <w:rPr>
          <w:rFonts w:ascii="Arial" w:hAnsi="Arial" w:cs="Arial"/>
          <w:color w:val="0D0D0D"/>
          <w:sz w:val="22"/>
          <w:szCs w:val="22"/>
          <w:shd w:val="clear" w:color="auto" w:fill="FFFFFF"/>
        </w:rPr>
        <w:t xml:space="preserve"> a aquisição de </w:t>
      </w:r>
      <w:r>
        <w:rPr>
          <w:rFonts w:ascii="Arial" w:hAnsi="Arial" w:cs="Arial"/>
          <w:b/>
          <w:bCs/>
          <w:color w:val="0D0D0D"/>
          <w:sz w:val="22"/>
          <w:szCs w:val="22"/>
          <w:shd w:val="clear" w:color="auto" w:fill="FFFFFF"/>
        </w:rPr>
        <w:t>02 (dois) trocadores de calor</w:t>
      </w:r>
      <w:r>
        <w:rPr>
          <w:rFonts w:ascii="Arial" w:hAnsi="Arial" w:cs="Arial"/>
          <w:color w:val="0D0D0D"/>
          <w:sz w:val="22"/>
          <w:szCs w:val="22"/>
          <w:shd w:val="clear" w:color="auto" w:fill="FFFFFF"/>
        </w:rPr>
        <w:t xml:space="preserve">, </w:t>
      </w:r>
      <w:r>
        <w:rPr>
          <w:rFonts w:ascii="Arial" w:hAnsi="Arial" w:cs="Arial"/>
          <w:b/>
          <w:bCs/>
          <w:color w:val="0D0D0D"/>
          <w:sz w:val="22"/>
          <w:szCs w:val="22"/>
          <w:shd w:val="clear" w:color="auto" w:fill="FFFFFF"/>
        </w:rPr>
        <w:t>02 (dois) motores</w:t>
      </w:r>
      <w:r>
        <w:rPr>
          <w:rFonts w:ascii="Arial" w:hAnsi="Arial" w:cs="Arial"/>
          <w:color w:val="0D0D0D"/>
          <w:sz w:val="22"/>
          <w:szCs w:val="22"/>
          <w:shd w:val="clear" w:color="auto" w:fill="FFFFFF"/>
        </w:rPr>
        <w:t xml:space="preserve"> e a </w:t>
      </w:r>
      <w:r>
        <w:rPr>
          <w:rFonts w:ascii="Arial" w:hAnsi="Arial" w:cs="Arial"/>
          <w:b/>
          <w:bCs/>
          <w:color w:val="0D0D0D"/>
          <w:sz w:val="22"/>
          <w:szCs w:val="22"/>
          <w:shd w:val="clear" w:color="auto" w:fill="FFFFFF"/>
        </w:rPr>
        <w:t>execução do serviço de instalação completa</w:t>
      </w:r>
      <w:r>
        <w:rPr>
          <w:rFonts w:ascii="Arial" w:hAnsi="Arial" w:cs="Arial"/>
          <w:color w:val="0D0D0D"/>
          <w:sz w:val="22"/>
          <w:szCs w:val="22"/>
          <w:shd w:val="clear" w:color="auto" w:fill="FFFFFF"/>
        </w:rPr>
        <w:t xml:space="preserve">, incluindo a parte elétrica e hidráulica, na </w:t>
      </w:r>
      <w:r>
        <w:rPr>
          <w:rFonts w:ascii="Arial" w:hAnsi="Arial" w:cs="Arial"/>
          <w:b/>
          <w:bCs/>
          <w:color w:val="0D0D0D"/>
          <w:sz w:val="22"/>
          <w:szCs w:val="22"/>
          <w:shd w:val="clear" w:color="auto" w:fill="FFFFFF"/>
        </w:rPr>
        <w:t>Piscina Municipal de Rifaina</w:t>
      </w:r>
      <w:r>
        <w:rPr>
          <w:rFonts w:ascii="Arial" w:hAnsi="Arial" w:cs="Arial"/>
          <w:sz w:val="22"/>
          <w:szCs w:val="22"/>
        </w:rPr>
        <w:t xml:space="preserve">. O valor estimado da aquisição será de </w:t>
      </w:r>
      <w:r>
        <w:rPr>
          <w:rFonts w:ascii="Arial" w:hAnsi="Arial" w:cs="Arial"/>
          <w:bCs/>
          <w:sz w:val="22"/>
          <w:szCs w:val="22"/>
        </w:rPr>
        <w:t xml:space="preserve">R$ 85.483,63 (oitenta e cinco mil quatrocentos e oitenta e três reais e sessenta e três centavos), de acordo com cotação realizada pelo banco de preços. </w:t>
      </w:r>
    </w:p>
    <w:p w14:paraId="3AD2234E">
      <w:pPr>
        <w:spacing w:line="360" w:lineRule="auto"/>
        <w:ind w:hanging="2"/>
        <w:jc w:val="both"/>
        <w:rPr>
          <w:rFonts w:ascii="Arial" w:hAnsi="Arial" w:cs="Arial"/>
          <w:bCs/>
          <w:sz w:val="22"/>
          <w:szCs w:val="22"/>
        </w:rPr>
      </w:pPr>
    </w:p>
    <w:tbl>
      <w:tblPr>
        <w:tblStyle w:val="12"/>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1305"/>
        <w:gridCol w:w="6491"/>
      </w:tblGrid>
      <w:tr w14:paraId="3A15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01BAF97">
            <w:pPr>
              <w:rPr>
                <w:rFonts w:ascii="Arial" w:hAnsi="Arial" w:cs="Arial"/>
                <w:b/>
              </w:rPr>
            </w:pPr>
            <w:r>
              <w:rPr>
                <w:rFonts w:ascii="Arial" w:hAnsi="Arial" w:cs="Arial"/>
                <w:b/>
              </w:rPr>
              <w:t>ITEM</w:t>
            </w:r>
          </w:p>
        </w:tc>
        <w:tc>
          <w:tcPr>
            <w:tcW w:w="1134" w:type="dxa"/>
          </w:tcPr>
          <w:p w14:paraId="712C1795">
            <w:pPr>
              <w:rPr>
                <w:rFonts w:ascii="Arial" w:hAnsi="Arial" w:cs="Arial"/>
                <w:b/>
              </w:rPr>
            </w:pPr>
            <w:r>
              <w:rPr>
                <w:rFonts w:ascii="Arial" w:hAnsi="Arial" w:cs="Arial"/>
                <w:b/>
              </w:rPr>
              <w:t>QUANT</w:t>
            </w:r>
          </w:p>
        </w:tc>
        <w:tc>
          <w:tcPr>
            <w:tcW w:w="1305" w:type="dxa"/>
          </w:tcPr>
          <w:p w14:paraId="4391A657">
            <w:pPr>
              <w:rPr>
                <w:rFonts w:ascii="Arial" w:hAnsi="Arial" w:cs="Arial"/>
                <w:b/>
              </w:rPr>
            </w:pPr>
            <w:r>
              <w:rPr>
                <w:rFonts w:ascii="Arial" w:hAnsi="Arial" w:cs="Arial"/>
                <w:b/>
              </w:rPr>
              <w:t>UNID. DE MEDIDA</w:t>
            </w:r>
          </w:p>
        </w:tc>
        <w:tc>
          <w:tcPr>
            <w:tcW w:w="6491" w:type="dxa"/>
          </w:tcPr>
          <w:p w14:paraId="45A73125">
            <w:pPr>
              <w:rPr>
                <w:rFonts w:ascii="Arial" w:hAnsi="Arial" w:cs="Arial"/>
                <w:b/>
              </w:rPr>
            </w:pPr>
            <w:r>
              <w:rPr>
                <w:rFonts w:ascii="Arial" w:hAnsi="Arial" w:cs="Arial"/>
                <w:b/>
              </w:rPr>
              <w:t>DESCRIÇÃO DOS MATERIAIS</w:t>
            </w:r>
          </w:p>
        </w:tc>
      </w:tr>
      <w:tr w14:paraId="1934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A8FE1D1">
            <w:pPr>
              <w:rPr>
                <w:rFonts w:ascii="Arial" w:hAnsi="Arial" w:cs="Arial"/>
                <w:bCs/>
              </w:rPr>
            </w:pPr>
            <w:r>
              <w:rPr>
                <w:rFonts w:ascii="Arial" w:hAnsi="Arial" w:cs="Arial"/>
                <w:bCs/>
              </w:rPr>
              <w:t>01</w:t>
            </w:r>
          </w:p>
        </w:tc>
        <w:tc>
          <w:tcPr>
            <w:tcW w:w="1134" w:type="dxa"/>
          </w:tcPr>
          <w:p w14:paraId="5CD70204">
            <w:pPr>
              <w:rPr>
                <w:rFonts w:ascii="Arial" w:hAnsi="Arial" w:cs="Arial"/>
                <w:bCs/>
              </w:rPr>
            </w:pPr>
            <w:r>
              <w:rPr>
                <w:rFonts w:ascii="Arial" w:hAnsi="Arial" w:cs="Arial"/>
                <w:bCs/>
              </w:rPr>
              <w:t>02</w:t>
            </w:r>
          </w:p>
        </w:tc>
        <w:tc>
          <w:tcPr>
            <w:tcW w:w="1305" w:type="dxa"/>
          </w:tcPr>
          <w:p w14:paraId="3F752D4B">
            <w:pPr>
              <w:rPr>
                <w:rFonts w:ascii="Arial" w:hAnsi="Arial" w:cs="Arial"/>
                <w:bCs/>
              </w:rPr>
            </w:pPr>
            <w:r>
              <w:rPr>
                <w:rFonts w:ascii="Arial" w:hAnsi="Arial" w:cs="Arial"/>
                <w:bCs/>
              </w:rPr>
              <w:t>UN</w:t>
            </w:r>
          </w:p>
        </w:tc>
        <w:tc>
          <w:tcPr>
            <w:tcW w:w="6491" w:type="dxa"/>
          </w:tcPr>
          <w:p w14:paraId="0D5767EC">
            <w:pPr>
              <w:rPr>
                <w:rFonts w:ascii="Arial" w:hAnsi="Arial" w:cs="Arial"/>
                <w:bCs/>
              </w:rPr>
            </w:pPr>
            <w:r>
              <w:rPr>
                <w:rFonts w:ascii="Arial" w:hAnsi="Arial" w:cs="Arial"/>
                <w:bCs/>
              </w:rPr>
              <w:t>Trocador de calor sistema inverter Especificações Técnicas</w:t>
            </w:r>
          </w:p>
          <w:p w14:paraId="6D3A7BC2">
            <w:pPr>
              <w:rPr>
                <w:rFonts w:ascii="Arial" w:hAnsi="Arial" w:cs="Arial"/>
                <w:bCs/>
              </w:rPr>
            </w:pPr>
            <w:r>
              <w:rPr>
                <w:rFonts w:ascii="Arial" w:hAnsi="Arial" w:cs="Arial"/>
                <w:bCs/>
              </w:rPr>
              <w:t>Capacidade de aquecimento: 4,98 ~ 22,02 kW (16.992 a 75.135 Btu/h)</w:t>
            </w:r>
          </w:p>
          <w:p w14:paraId="77AAB610">
            <w:pPr>
              <w:rPr>
                <w:rFonts w:ascii="Arial" w:hAnsi="Arial" w:cs="Arial"/>
                <w:bCs/>
              </w:rPr>
            </w:pPr>
            <w:r>
              <w:rPr>
                <w:rFonts w:ascii="Arial" w:hAnsi="Arial" w:cs="Arial"/>
                <w:bCs/>
              </w:rPr>
              <w:t>Consumo de energia: 0,66 ~ 4,43 kW</w:t>
            </w:r>
          </w:p>
          <w:p w14:paraId="6B1775ED">
            <w:pPr>
              <w:rPr>
                <w:rFonts w:ascii="Arial" w:hAnsi="Arial" w:cs="Arial"/>
                <w:bCs/>
              </w:rPr>
            </w:pPr>
            <w:r>
              <w:rPr>
                <w:rFonts w:ascii="Arial" w:hAnsi="Arial" w:cs="Arial"/>
                <w:bCs/>
              </w:rPr>
              <w:t>Capacidade de resfriamento (²):3.88~15,82 KW/BTU/h13.239~59.980</w:t>
            </w:r>
          </w:p>
          <w:p w14:paraId="7E13F782">
            <w:pPr>
              <w:rPr>
                <w:rFonts w:ascii="Arial" w:hAnsi="Arial" w:cs="Arial"/>
                <w:bCs/>
              </w:rPr>
            </w:pPr>
            <w:r>
              <w:rPr>
                <w:rFonts w:ascii="Arial" w:hAnsi="Arial" w:cs="Arial"/>
                <w:bCs/>
              </w:rPr>
              <w:t>Consumo elétrico (²):Kw 0,56 ~4,19</w:t>
            </w:r>
          </w:p>
          <w:p w14:paraId="5F0B4484">
            <w:pPr>
              <w:rPr>
                <w:rFonts w:ascii="Arial" w:hAnsi="Arial" w:cs="Arial"/>
                <w:bCs/>
              </w:rPr>
            </w:pPr>
            <w:r>
              <w:rPr>
                <w:rFonts w:ascii="Arial" w:hAnsi="Arial" w:cs="Arial"/>
                <w:bCs/>
              </w:rPr>
              <w:t>Indice de eficiência energética (IEE) (²): 6.93 ~3.78</w:t>
            </w:r>
          </w:p>
          <w:p w14:paraId="4E505365">
            <w:pPr>
              <w:rPr>
                <w:rFonts w:ascii="Arial" w:hAnsi="Arial" w:cs="Arial"/>
                <w:bCs/>
              </w:rPr>
            </w:pPr>
            <w:r>
              <w:rPr>
                <w:rFonts w:ascii="Arial" w:hAnsi="Arial" w:cs="Arial"/>
                <w:bCs/>
              </w:rPr>
              <w:t>Condensador: Titânio</w:t>
            </w:r>
          </w:p>
          <w:p w14:paraId="7A9C228E">
            <w:pPr>
              <w:rPr>
                <w:rFonts w:ascii="Arial" w:hAnsi="Arial" w:cs="Arial"/>
                <w:bCs/>
              </w:rPr>
            </w:pPr>
            <w:r>
              <w:rPr>
                <w:rFonts w:ascii="Arial" w:hAnsi="Arial" w:cs="Arial"/>
                <w:bCs/>
              </w:rPr>
              <w:t>Nível de ruído: 46 ~ 57 dB</w:t>
            </w:r>
          </w:p>
          <w:p w14:paraId="52E68BC2">
            <w:pPr>
              <w:rPr>
                <w:rFonts w:ascii="Arial" w:hAnsi="Arial" w:cs="Arial"/>
                <w:bCs/>
              </w:rPr>
            </w:pPr>
            <w:r>
              <w:rPr>
                <w:rFonts w:ascii="Arial" w:hAnsi="Arial" w:cs="Arial"/>
                <w:bCs/>
              </w:rPr>
              <w:t>Dimensões (L x P x A): 1036 x 448 x 739 mm</w:t>
            </w:r>
          </w:p>
          <w:p w14:paraId="718C7A26">
            <w:pPr>
              <w:rPr>
                <w:rFonts w:ascii="Arial" w:hAnsi="Arial" w:cs="Arial"/>
                <w:bCs/>
              </w:rPr>
            </w:pPr>
            <w:r>
              <w:rPr>
                <w:rFonts w:ascii="Arial" w:hAnsi="Arial" w:cs="Arial"/>
                <w:bCs/>
              </w:rPr>
              <w:t>Peso líquido: 88 kg</w:t>
            </w:r>
          </w:p>
          <w:p w14:paraId="3536FA7E">
            <w:pPr>
              <w:spacing w:line="259" w:lineRule="auto"/>
              <w:rPr>
                <w:rFonts w:ascii="Arial" w:hAnsi="Arial" w:cs="Arial"/>
                <w:bCs/>
              </w:rPr>
            </w:pPr>
            <w:r>
              <w:rPr>
                <w:rFonts w:ascii="Arial" w:hAnsi="Arial" w:cs="Arial"/>
                <w:bCs/>
              </w:rPr>
              <w:t>Marca de referencia: WaveTek</w:t>
            </w:r>
          </w:p>
        </w:tc>
      </w:tr>
      <w:tr w14:paraId="47E9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E8BA455">
            <w:pPr>
              <w:rPr>
                <w:rFonts w:ascii="Arial" w:hAnsi="Arial" w:cs="Arial"/>
                <w:bCs/>
              </w:rPr>
            </w:pPr>
            <w:r>
              <w:rPr>
                <w:rFonts w:ascii="Arial" w:hAnsi="Arial" w:cs="Arial"/>
                <w:bCs/>
              </w:rPr>
              <w:t>02</w:t>
            </w:r>
          </w:p>
        </w:tc>
        <w:tc>
          <w:tcPr>
            <w:tcW w:w="1134" w:type="dxa"/>
          </w:tcPr>
          <w:p w14:paraId="1E2C15E4">
            <w:pPr>
              <w:rPr>
                <w:rFonts w:ascii="Arial" w:hAnsi="Arial" w:cs="Arial"/>
                <w:bCs/>
              </w:rPr>
            </w:pPr>
            <w:r>
              <w:rPr>
                <w:rFonts w:ascii="Arial" w:hAnsi="Arial" w:cs="Arial"/>
                <w:bCs/>
              </w:rPr>
              <w:t>02</w:t>
            </w:r>
          </w:p>
        </w:tc>
        <w:tc>
          <w:tcPr>
            <w:tcW w:w="1305" w:type="dxa"/>
          </w:tcPr>
          <w:p w14:paraId="1C508A78">
            <w:pPr>
              <w:rPr>
                <w:rFonts w:ascii="Arial" w:hAnsi="Arial" w:cs="Arial"/>
                <w:bCs/>
              </w:rPr>
            </w:pPr>
            <w:r>
              <w:rPr>
                <w:rFonts w:ascii="Arial" w:hAnsi="Arial" w:cs="Arial"/>
                <w:bCs/>
              </w:rPr>
              <w:t>UN</w:t>
            </w:r>
          </w:p>
        </w:tc>
        <w:tc>
          <w:tcPr>
            <w:tcW w:w="6491" w:type="dxa"/>
          </w:tcPr>
          <w:p w14:paraId="58DCF1BD">
            <w:pPr>
              <w:rPr>
                <w:rFonts w:ascii="Arial" w:hAnsi="Arial" w:cs="Arial"/>
                <w:bCs/>
              </w:rPr>
            </w:pPr>
            <w:r>
              <w:rPr>
                <w:rFonts w:ascii="Arial" w:hAnsi="Arial" w:cs="Arial"/>
                <w:bCs/>
              </w:rPr>
              <w:t xml:space="preserve">Motor 1 CV sem pré filtro </w:t>
            </w:r>
          </w:p>
          <w:p w14:paraId="2F32B8D4">
            <w:pPr>
              <w:spacing w:line="259" w:lineRule="auto"/>
              <w:rPr>
                <w:rFonts w:ascii="Arial" w:hAnsi="Arial" w:cs="Arial"/>
                <w:bCs/>
              </w:rPr>
            </w:pPr>
            <w:r>
              <w:rPr>
                <w:rFonts w:ascii="Arial" w:hAnsi="Arial" w:cs="Arial"/>
                <w:bCs/>
              </w:rPr>
              <w:t>Marca de referencia: Komeco</w:t>
            </w:r>
          </w:p>
        </w:tc>
      </w:tr>
      <w:tr w14:paraId="0A44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DA1F95B">
            <w:pPr>
              <w:rPr>
                <w:rFonts w:ascii="Arial" w:hAnsi="Arial" w:cs="Arial"/>
                <w:bCs/>
              </w:rPr>
            </w:pPr>
            <w:r>
              <w:rPr>
                <w:rFonts w:ascii="Arial" w:hAnsi="Arial" w:cs="Arial"/>
                <w:bCs/>
              </w:rPr>
              <w:t>03</w:t>
            </w:r>
          </w:p>
        </w:tc>
        <w:tc>
          <w:tcPr>
            <w:tcW w:w="1134" w:type="dxa"/>
          </w:tcPr>
          <w:p w14:paraId="29E80947">
            <w:pPr>
              <w:rPr>
                <w:rFonts w:ascii="Arial" w:hAnsi="Arial" w:cs="Arial"/>
                <w:bCs/>
              </w:rPr>
            </w:pPr>
            <w:r>
              <w:rPr>
                <w:rFonts w:ascii="Arial" w:hAnsi="Arial" w:cs="Arial"/>
                <w:bCs/>
              </w:rPr>
              <w:t>01</w:t>
            </w:r>
          </w:p>
        </w:tc>
        <w:tc>
          <w:tcPr>
            <w:tcW w:w="1305" w:type="dxa"/>
          </w:tcPr>
          <w:p w14:paraId="45B8ADE0">
            <w:pPr>
              <w:rPr>
                <w:rFonts w:ascii="Arial" w:hAnsi="Arial" w:cs="Arial"/>
                <w:bCs/>
              </w:rPr>
            </w:pPr>
            <w:r>
              <w:rPr>
                <w:rFonts w:ascii="Arial" w:hAnsi="Arial" w:cs="Arial"/>
                <w:bCs/>
              </w:rPr>
              <w:t>SERVIÇO</w:t>
            </w:r>
          </w:p>
        </w:tc>
        <w:tc>
          <w:tcPr>
            <w:tcW w:w="6491" w:type="dxa"/>
          </w:tcPr>
          <w:p w14:paraId="58F35658">
            <w:pPr>
              <w:rPr>
                <w:rFonts w:ascii="Arial" w:hAnsi="Arial" w:cs="Arial"/>
                <w:bCs/>
              </w:rPr>
            </w:pPr>
            <w:r>
              <w:rPr>
                <w:rFonts w:ascii="Arial" w:hAnsi="Arial" w:cs="Arial"/>
                <w:bCs/>
              </w:rPr>
              <w:t>O serviço consiste na instalação completa dos trocadores de calor e motores, incluindo todas as etapas necessárias para garantir o funcionamento adequado do sistema, abrangendo tanto a parte elétrica quanto a parte hidráulica, com fornecimento de todo o material necessário. A instalação envolve a montagem e fixação dos equipamentos em local adequado, com alinhamento técnico e vedação apropriada. A parte elétrica contempla a ligação do motor à rede elétrica com cabeamento compatível, instalação de dispositivos de proteção como disjuntores e relés, além de conexões, canaletas e eletrodutos, assegurando o correto funcionamento e a segurança do sistema. Já a parte hidráulica abrange a conexão das tubulações de entrada e saída, com fornecimento de válvulas, registros, adaptadores e vedantes, bem como testes de pressão e estanqueidade. O serviço inclui também o comissionamento completo da instalação, com testes de funcionamento, ajustes e orientações básicas sobre a operação e manutenção do sistema. Todo o serviço será realizado por mão de obra especializada, seguindo normas técnicas vigentes e recomendações do fabricante, com garantia de execução e entrega de relatório técnico ao final do processo.</w:t>
            </w:r>
          </w:p>
        </w:tc>
      </w:tr>
    </w:tbl>
    <w:p w14:paraId="4201FD03">
      <w:pPr>
        <w:spacing w:line="360" w:lineRule="auto"/>
        <w:ind w:right="-2"/>
        <w:jc w:val="both"/>
        <w:rPr>
          <w:rFonts w:ascii="Arial" w:hAnsi="Arial" w:cs="Arial"/>
          <w:b/>
          <w:bCs/>
          <w:sz w:val="22"/>
          <w:szCs w:val="22"/>
        </w:rPr>
      </w:pPr>
    </w:p>
    <w:p w14:paraId="61543D92">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2 - Fundamentação da contratação, que consiste na referência aos estudos técnicos preliminares correspondentes ou, quando não for possível divulgar esses estudos, no extrato das partes que não contiverem informações sigilosas;</w:t>
      </w:r>
    </w:p>
    <w:p w14:paraId="3F63CB97">
      <w:pPr>
        <w:spacing w:line="276" w:lineRule="auto"/>
        <w:ind w:right="-2"/>
        <w:jc w:val="both"/>
        <w:rPr>
          <w:rFonts w:ascii="Arial" w:hAnsi="Arial" w:eastAsia="Arial-BoldMT" w:cs="Arial"/>
          <w:b/>
          <w:bCs/>
          <w:sz w:val="22"/>
          <w:szCs w:val="22"/>
        </w:rPr>
      </w:pPr>
      <w:r>
        <w:rPr>
          <w:rFonts w:ascii="Arial" w:hAnsi="Arial" w:cs="Arial"/>
          <w:sz w:val="22"/>
          <w:szCs w:val="22"/>
        </w:rPr>
        <w:t>A Fundamentação da Contratação e de seus quantitativos encontra-se pormenorizada em tópico específico dos Estudos Técnicos Preliminares, apêndice deste Termo de Referência.</w:t>
      </w:r>
    </w:p>
    <w:p w14:paraId="1AAE9AC6">
      <w:pPr>
        <w:spacing w:line="276" w:lineRule="auto"/>
        <w:ind w:right="-2"/>
        <w:jc w:val="both"/>
        <w:rPr>
          <w:rFonts w:ascii="Arial" w:hAnsi="Arial" w:cs="Arial"/>
          <w:sz w:val="22"/>
          <w:szCs w:val="22"/>
        </w:rPr>
      </w:pPr>
    </w:p>
    <w:p w14:paraId="72862E01">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3 - Descrição da solução como um todo, considerado todo o ciclo de vida do objeto;</w:t>
      </w:r>
    </w:p>
    <w:p w14:paraId="623357E4">
      <w:pPr>
        <w:spacing w:line="276" w:lineRule="auto"/>
        <w:ind w:right="-2"/>
        <w:jc w:val="both"/>
        <w:rPr>
          <w:rFonts w:ascii="Arial" w:hAnsi="Arial" w:eastAsia="Calibri" w:cs="Arial"/>
          <w:sz w:val="22"/>
          <w:szCs w:val="22"/>
        </w:rPr>
      </w:pPr>
      <w:r>
        <w:rPr>
          <w:rFonts w:ascii="Arial" w:hAnsi="Arial" w:eastAsia="Calibri" w:cs="Arial"/>
          <w:sz w:val="22"/>
          <w:szCs w:val="22"/>
        </w:rPr>
        <w:t>3.1. A solução para atendimento da necessidade de climatização da Piscina Municipal de Rifaina deve ser abrangente, englobando todas as etapas desde o fornecimento, transporte, instalação, testes de funcionamento e orientações técnicas de uso e manutenção do trocador de calor, até o suporte técnico durante o período de garantia. Com base na análise de mercado e considerando o artigo 18 da Lei 14.133/2021, que orienta sobre a fase preparatória do processo licitatório caracterizada pelo planejamento, a solução contemplará:</w:t>
      </w:r>
    </w:p>
    <w:p w14:paraId="66BFACA1">
      <w:pPr>
        <w:numPr>
          <w:ilvl w:val="0"/>
          <w:numId w:val="10"/>
        </w:numPr>
        <w:spacing w:line="276" w:lineRule="auto"/>
        <w:ind w:right="-2"/>
        <w:jc w:val="both"/>
        <w:rPr>
          <w:rFonts w:ascii="Arial" w:hAnsi="Arial" w:eastAsia="Calibri" w:cs="Arial"/>
          <w:sz w:val="22"/>
          <w:szCs w:val="22"/>
        </w:rPr>
      </w:pPr>
      <w:r>
        <w:rPr>
          <w:rFonts w:ascii="Arial" w:hAnsi="Arial" w:eastAsia="Calibri" w:cs="Arial"/>
          <w:sz w:val="22"/>
          <w:szCs w:val="22"/>
        </w:rPr>
        <w:t>Logística que envolve o fornecimento, transporte, instalação do equipamento no local, bem como os testes iniciais de operação;</w:t>
      </w:r>
    </w:p>
    <w:p w14:paraId="624E7E6B">
      <w:pPr>
        <w:numPr>
          <w:ilvl w:val="0"/>
          <w:numId w:val="10"/>
        </w:numPr>
        <w:spacing w:line="276" w:lineRule="auto"/>
        <w:ind w:right="-2"/>
        <w:jc w:val="both"/>
        <w:rPr>
          <w:rFonts w:ascii="Arial" w:hAnsi="Arial" w:eastAsia="Calibri" w:cs="Arial"/>
          <w:sz w:val="22"/>
          <w:szCs w:val="22"/>
        </w:rPr>
      </w:pPr>
      <w:r>
        <w:rPr>
          <w:rFonts w:ascii="Arial" w:hAnsi="Arial" w:eastAsia="Calibri" w:cs="Arial"/>
          <w:sz w:val="22"/>
          <w:szCs w:val="22"/>
        </w:rPr>
        <w:t>Atendimento às normativas técnicas de segurança, eficiência energética, conforto térmico e acessibilidade, em conformidade com os padrões exigidos para equipamentos de uso coletivo em ambientes públicos;</w:t>
      </w:r>
    </w:p>
    <w:p w14:paraId="7854B838">
      <w:pPr>
        <w:spacing w:line="276" w:lineRule="auto"/>
        <w:ind w:right="-2"/>
        <w:jc w:val="both"/>
        <w:rPr>
          <w:rFonts w:ascii="Arial" w:hAnsi="Arial" w:eastAsia="Calibri" w:cs="Arial"/>
          <w:sz w:val="22"/>
          <w:szCs w:val="22"/>
        </w:rPr>
      </w:pPr>
      <w:r>
        <w:rPr>
          <w:rFonts w:ascii="Arial" w:hAnsi="Arial" w:eastAsia="Calibri" w:cs="Arial"/>
          <w:sz w:val="22"/>
          <w:szCs w:val="22"/>
        </w:rPr>
        <w:t>A solução foi escolhida após estudo de mercado, considerando a eficiência dos modelos disponíveis, a durabilidade dos equipamentos, o consumo energético reduzido e a experiência técnica dos fornecedores. Levou-se em consideração a relação custo-benefício, a viabilidade técnica de integração ao sistema hidráulico da piscina e o compromisso com os princípios da economicidade, sustentabilidade, eficiência e eficácia, conforme disposto no artigo 5º da Lei 14.133/2021.</w:t>
      </w:r>
    </w:p>
    <w:p w14:paraId="4741F1CB">
      <w:pPr>
        <w:spacing w:line="276" w:lineRule="auto"/>
        <w:ind w:right="-2"/>
        <w:jc w:val="both"/>
        <w:rPr>
          <w:rFonts w:ascii="Arial" w:hAnsi="Arial" w:cs="Arial"/>
          <w:sz w:val="22"/>
          <w:szCs w:val="22"/>
        </w:rPr>
      </w:pPr>
    </w:p>
    <w:p w14:paraId="1CB03336">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4 - Requisitos da contratação;</w:t>
      </w:r>
    </w:p>
    <w:p w14:paraId="1EFDEE37">
      <w:pPr>
        <w:spacing w:line="276" w:lineRule="auto"/>
        <w:jc w:val="both"/>
        <w:rPr>
          <w:rFonts w:ascii="Arial" w:hAnsi="Arial" w:eastAsia="Calibri" w:cs="Arial"/>
          <w:sz w:val="22"/>
          <w:szCs w:val="22"/>
        </w:rPr>
      </w:pPr>
      <w:r>
        <w:rPr>
          <w:rFonts w:ascii="Arial" w:hAnsi="Arial" w:eastAsia="Calibri" w:cs="Arial"/>
          <w:sz w:val="22"/>
          <w:szCs w:val="22"/>
        </w:rPr>
        <w:t>4 OBRIGAÇÕES DA CONTRATANTE:</w:t>
      </w:r>
    </w:p>
    <w:p w14:paraId="0EA88475">
      <w:pPr>
        <w:spacing w:line="276" w:lineRule="auto"/>
        <w:jc w:val="both"/>
        <w:rPr>
          <w:rFonts w:ascii="Arial" w:hAnsi="Arial" w:eastAsia="Calibri" w:cs="Arial"/>
          <w:sz w:val="22"/>
          <w:szCs w:val="22"/>
        </w:rPr>
      </w:pPr>
      <w:r>
        <w:rPr>
          <w:rFonts w:ascii="Arial" w:hAnsi="Arial" w:eastAsia="Calibri" w:cs="Arial"/>
          <w:sz w:val="22"/>
          <w:szCs w:val="22"/>
        </w:rPr>
        <w:t>4.1. Exigir o cumprimento de todas as obrigações assumidas pelo Contratada, de acordo com o Contrato e seus anexos;</w:t>
      </w:r>
    </w:p>
    <w:p w14:paraId="71EE3320">
      <w:pPr>
        <w:spacing w:line="276" w:lineRule="auto"/>
        <w:jc w:val="both"/>
        <w:rPr>
          <w:rFonts w:ascii="Arial" w:hAnsi="Arial" w:eastAsia="Calibri" w:cs="Arial"/>
          <w:sz w:val="22"/>
          <w:szCs w:val="22"/>
        </w:rPr>
      </w:pPr>
      <w:r>
        <w:rPr>
          <w:rFonts w:ascii="Arial" w:hAnsi="Arial" w:eastAsia="Calibri" w:cs="Arial"/>
          <w:sz w:val="22"/>
          <w:szCs w:val="22"/>
        </w:rPr>
        <w:t>4.2. Receber o objeto no prazo e condições estabelecidas no Termo de Referência;</w:t>
      </w:r>
    </w:p>
    <w:p w14:paraId="5A2C3C6C">
      <w:pPr>
        <w:spacing w:line="276" w:lineRule="auto"/>
        <w:jc w:val="both"/>
        <w:rPr>
          <w:rFonts w:ascii="Arial" w:hAnsi="Arial" w:eastAsia="Calibri" w:cs="Arial"/>
          <w:sz w:val="22"/>
          <w:szCs w:val="22"/>
        </w:rPr>
      </w:pPr>
      <w:r>
        <w:rPr>
          <w:rFonts w:ascii="Arial" w:hAnsi="Arial" w:eastAsia="Calibri" w:cs="Arial"/>
          <w:sz w:val="22"/>
          <w:szCs w:val="22"/>
        </w:rPr>
        <w:t>4.3. Notificar a Contratada, por escrito, sobre vícios, defeitos ou incorreções verificadas no objeto fornecido, para que seja por ele substituído, reparado ou corrigido, no total ou em parte, às suas expensas;</w:t>
      </w:r>
    </w:p>
    <w:p w14:paraId="6E16E75A">
      <w:pPr>
        <w:spacing w:line="276" w:lineRule="auto"/>
        <w:jc w:val="both"/>
        <w:rPr>
          <w:rFonts w:ascii="Arial" w:hAnsi="Arial" w:eastAsia="Calibri" w:cs="Arial"/>
          <w:sz w:val="22"/>
          <w:szCs w:val="22"/>
        </w:rPr>
      </w:pPr>
      <w:r>
        <w:rPr>
          <w:rFonts w:ascii="Arial" w:hAnsi="Arial" w:eastAsia="Calibri" w:cs="Arial"/>
          <w:sz w:val="22"/>
          <w:szCs w:val="22"/>
        </w:rPr>
        <w:t>4.4. Acompanhar e fiscalizar a execução do contrato e o cumprimento das obrigações pela Contratada;</w:t>
      </w:r>
    </w:p>
    <w:p w14:paraId="7FB66C04">
      <w:pPr>
        <w:spacing w:line="276" w:lineRule="auto"/>
        <w:jc w:val="both"/>
        <w:rPr>
          <w:rFonts w:ascii="Arial" w:hAnsi="Arial" w:eastAsia="Calibri" w:cs="Arial"/>
          <w:sz w:val="22"/>
          <w:szCs w:val="22"/>
        </w:rPr>
      </w:pPr>
      <w:r>
        <w:rPr>
          <w:rFonts w:ascii="Arial" w:hAnsi="Arial" w:eastAsia="Calibri" w:cs="Arial"/>
          <w:sz w:val="22"/>
          <w:szCs w:val="22"/>
        </w:rPr>
        <w:t>4.5. Comunicar a empresa para emissão de Nota Fiscal no que pertine à parcela incontroversa da execução do objeto, para efeito de liquidação e pagamento, quando houver controvérsia sobre a execução do objeto, quanto à dimensão, qualidade e</w:t>
      </w:r>
    </w:p>
    <w:p w14:paraId="145ACD44">
      <w:pPr>
        <w:spacing w:line="276" w:lineRule="auto"/>
        <w:jc w:val="both"/>
        <w:rPr>
          <w:rFonts w:ascii="Arial" w:hAnsi="Arial" w:eastAsia="Calibri" w:cs="Arial"/>
          <w:sz w:val="22"/>
          <w:szCs w:val="22"/>
        </w:rPr>
      </w:pPr>
      <w:r>
        <w:rPr>
          <w:rFonts w:ascii="Arial" w:hAnsi="Arial" w:eastAsia="Calibri" w:cs="Arial"/>
          <w:sz w:val="22"/>
          <w:szCs w:val="22"/>
        </w:rPr>
        <w:t>quantidade, conforme o art. 143 da Lei nº 14.133, de 2021;</w:t>
      </w:r>
    </w:p>
    <w:p w14:paraId="7A816E42">
      <w:pPr>
        <w:spacing w:line="276" w:lineRule="auto"/>
        <w:jc w:val="both"/>
        <w:rPr>
          <w:rFonts w:ascii="Arial" w:hAnsi="Arial" w:eastAsia="Calibri" w:cs="Arial"/>
          <w:sz w:val="22"/>
          <w:szCs w:val="22"/>
        </w:rPr>
      </w:pPr>
      <w:r>
        <w:rPr>
          <w:rFonts w:ascii="Arial" w:hAnsi="Arial" w:eastAsia="Calibri" w:cs="Arial"/>
          <w:sz w:val="22"/>
          <w:szCs w:val="22"/>
        </w:rPr>
        <w:t>4.6. Efetuar o pagamento à Contratada do valor correspondente ao fornecimento do objeto, no prazo, forma e condições estabelecidos no presente Contrato;</w:t>
      </w:r>
    </w:p>
    <w:p w14:paraId="541A6461">
      <w:pPr>
        <w:spacing w:line="276" w:lineRule="auto"/>
        <w:jc w:val="both"/>
        <w:rPr>
          <w:rFonts w:ascii="Arial" w:hAnsi="Arial" w:eastAsia="Calibri" w:cs="Arial"/>
          <w:sz w:val="22"/>
          <w:szCs w:val="22"/>
        </w:rPr>
      </w:pPr>
      <w:r>
        <w:rPr>
          <w:rFonts w:ascii="Arial" w:hAnsi="Arial" w:eastAsia="Calibri" w:cs="Arial"/>
          <w:sz w:val="22"/>
          <w:szCs w:val="22"/>
        </w:rPr>
        <w:t>4.7. Aplicar à Contratada as sanções previstas na lei e Contrato;</w:t>
      </w:r>
    </w:p>
    <w:p w14:paraId="271C8630">
      <w:pPr>
        <w:spacing w:line="276" w:lineRule="auto"/>
        <w:jc w:val="both"/>
        <w:rPr>
          <w:rFonts w:ascii="Arial" w:hAnsi="Arial" w:eastAsia="Calibri" w:cs="Arial"/>
          <w:sz w:val="22"/>
          <w:szCs w:val="22"/>
        </w:rPr>
      </w:pPr>
      <w:r>
        <w:rPr>
          <w:rFonts w:ascii="Arial" w:hAnsi="Arial" w:eastAsia="Calibri" w:cs="Arial"/>
          <w:sz w:val="22"/>
          <w:szCs w:val="22"/>
        </w:rPr>
        <w:t xml:space="preserve">4.8. Em conclusão, o objeto a ser adquirido enquadra-se como bem comum nos termos do inciso XLI do art. 6° da Lei Federal 14.133 de 1° de abril de 2021. Por possuir padrões de desempenho e características gerais e especificas, usualmente encontradas no mercado, podendo, portanto, ser licitado por meio da modalidade de Pregão eletrônico, com e julgamento por MENOR PREÇO GLOBAL.  </w:t>
      </w:r>
    </w:p>
    <w:p w14:paraId="2939FB37">
      <w:pPr>
        <w:spacing w:line="276" w:lineRule="auto"/>
        <w:jc w:val="both"/>
        <w:rPr>
          <w:rFonts w:ascii="Arial" w:hAnsi="Arial" w:eastAsia="Calibri" w:cs="Arial"/>
          <w:sz w:val="22"/>
          <w:szCs w:val="22"/>
        </w:rPr>
      </w:pPr>
      <w:r>
        <w:rPr>
          <w:rFonts w:ascii="Arial" w:hAnsi="Arial" w:eastAsia="Calibri" w:cs="Arial"/>
          <w:sz w:val="22"/>
          <w:szCs w:val="22"/>
        </w:rPr>
        <w:t xml:space="preserve">OBRIGAÇÕES DA CONTRATADA: </w:t>
      </w:r>
    </w:p>
    <w:p w14:paraId="30672B79">
      <w:pPr>
        <w:spacing w:line="276" w:lineRule="auto"/>
        <w:jc w:val="both"/>
        <w:rPr>
          <w:rFonts w:ascii="Arial" w:hAnsi="Arial" w:eastAsia="Calibri" w:cs="Arial"/>
          <w:sz w:val="22"/>
          <w:szCs w:val="22"/>
        </w:rPr>
      </w:pPr>
      <w:r>
        <w:rPr>
          <w:rFonts w:ascii="Arial" w:hAnsi="Arial" w:eastAsia="Calibri" w:cs="Arial"/>
          <w:sz w:val="22"/>
          <w:szCs w:val="22"/>
        </w:rPr>
        <w:t xml:space="preserve">4.9. Executar fielmente o objeto dentro do melhor padrão de qualidade, de forma que os serviços a serem executados mantenham todas as determinações técnicas e qualidades exigidas, cumprindo todas as especificações estabelecidas na proposta de preços e documentos apresentados à CONTRATANTE; </w:t>
      </w:r>
    </w:p>
    <w:p w14:paraId="00FB872B">
      <w:pPr>
        <w:spacing w:line="276" w:lineRule="auto"/>
        <w:jc w:val="both"/>
        <w:rPr>
          <w:rFonts w:ascii="Arial" w:hAnsi="Arial" w:eastAsia="Calibri" w:cs="Arial"/>
          <w:sz w:val="22"/>
          <w:szCs w:val="22"/>
        </w:rPr>
      </w:pPr>
      <w:r>
        <w:rPr>
          <w:rFonts w:ascii="Arial" w:hAnsi="Arial" w:eastAsia="Calibri" w:cs="Arial"/>
          <w:sz w:val="22"/>
          <w:szCs w:val="22"/>
        </w:rPr>
        <w:t xml:space="preserve">4.10. Atender a todas as normas de segurança e assumir as responsabilidades por eventuais danos morais ou materiais causados ao Município e a terceiros, em decorrência de sua ação ou omissão no desenvolvimento dos serviços, sem nenhuma responsabilidade do Município. </w:t>
      </w:r>
    </w:p>
    <w:p w14:paraId="7ACD53B1">
      <w:pPr>
        <w:spacing w:line="276" w:lineRule="auto"/>
        <w:jc w:val="both"/>
        <w:rPr>
          <w:rFonts w:ascii="Arial" w:hAnsi="Arial" w:eastAsia="Calibri" w:cs="Arial"/>
          <w:sz w:val="22"/>
          <w:szCs w:val="22"/>
        </w:rPr>
      </w:pPr>
      <w:r>
        <w:rPr>
          <w:rFonts w:ascii="Arial" w:hAnsi="Arial" w:eastAsia="Calibri" w:cs="Arial"/>
          <w:sz w:val="22"/>
          <w:szCs w:val="22"/>
        </w:rPr>
        <w:t>4.11. Não transferir ou subcontratar, ceder ou sub empreitar, total ou parcialmente, a qualquer título, os direitos e obrigações decorrentes da adjudicação dos serviços, ressalvada, se necessária e plenamente justificável a intervenção de fornecedores ou serviços técnicos especiais, desde que devidamente autorizados pelo contratante, sob pena de rescisão do contrato e consequente indenização, estipulada no valor de 10% do valor do presente contrato.</w:t>
      </w:r>
    </w:p>
    <w:p w14:paraId="321097ED">
      <w:pPr>
        <w:spacing w:line="276" w:lineRule="auto"/>
        <w:jc w:val="both"/>
        <w:rPr>
          <w:rFonts w:ascii="Arial" w:hAnsi="Arial" w:eastAsia="Calibri" w:cs="Arial"/>
          <w:sz w:val="22"/>
          <w:szCs w:val="22"/>
        </w:rPr>
      </w:pPr>
      <w:r>
        <w:rPr>
          <w:rFonts w:ascii="Arial" w:hAnsi="Arial" w:eastAsia="Calibri" w:cs="Arial"/>
          <w:sz w:val="22"/>
          <w:szCs w:val="22"/>
        </w:rPr>
        <w:t xml:space="preserve">4.12. Submeter-se à fiscalização por parte da CONTRATANTE, acatando as determinações e especificações contidas neste Termo de Referência, </w:t>
      </w:r>
    </w:p>
    <w:p w14:paraId="41A124DB">
      <w:pPr>
        <w:spacing w:line="276" w:lineRule="auto"/>
        <w:jc w:val="both"/>
        <w:rPr>
          <w:rFonts w:ascii="Arial" w:hAnsi="Arial" w:eastAsia="Calibri" w:cs="Arial"/>
          <w:sz w:val="22"/>
          <w:szCs w:val="22"/>
        </w:rPr>
      </w:pPr>
      <w:r>
        <w:rPr>
          <w:rFonts w:ascii="Arial" w:hAnsi="Arial" w:eastAsia="Calibri" w:cs="Arial"/>
          <w:sz w:val="22"/>
          <w:szCs w:val="22"/>
        </w:rPr>
        <w:t>4.13. Responsabilizar-se por todas e quaisquer despesas decorrentes de impostos, mão-de-obra, encargos sociais, trabalhistas, previdenciários, fiscais e comerciais, taxas, seguros e outras despesas que incidam direta ou indiretamente na execução dos serviços objeto desta Licitação.</w:t>
      </w:r>
    </w:p>
    <w:p w14:paraId="53EFF9CB">
      <w:pPr>
        <w:spacing w:line="276" w:lineRule="auto"/>
        <w:jc w:val="both"/>
        <w:rPr>
          <w:rFonts w:ascii="Arial" w:hAnsi="Arial" w:cs="Arial"/>
          <w:sz w:val="22"/>
          <w:szCs w:val="22"/>
          <w:lang w:eastAsia="pt-BR"/>
        </w:rPr>
      </w:pPr>
    </w:p>
    <w:p w14:paraId="45347FDE">
      <w:pPr>
        <w:spacing w:line="276" w:lineRule="auto"/>
        <w:ind w:right="-2"/>
        <w:jc w:val="both"/>
        <w:rPr>
          <w:rFonts w:ascii="Arial" w:hAnsi="Arial" w:cs="Arial"/>
          <w:b/>
          <w:bCs/>
          <w:sz w:val="22"/>
          <w:szCs w:val="22"/>
        </w:rPr>
      </w:pPr>
      <w:r>
        <w:rPr>
          <w:rFonts w:ascii="Arial" w:hAnsi="Arial" w:cs="Arial"/>
          <w:b/>
          <w:bCs/>
          <w:sz w:val="22"/>
          <w:szCs w:val="22"/>
        </w:rPr>
        <w:t>5 – Modelo de execução do objeto, que consiste na definição de como o contrato deverá produzir os resultados pretendidos desde o seu início até o seu encerramento;</w:t>
      </w:r>
    </w:p>
    <w:p w14:paraId="79084116">
      <w:pPr>
        <w:spacing w:line="276" w:lineRule="auto"/>
        <w:ind w:right="-2"/>
        <w:jc w:val="both"/>
        <w:rPr>
          <w:rFonts w:ascii="Arial" w:hAnsi="Arial" w:cs="Arial"/>
          <w:sz w:val="22"/>
          <w:szCs w:val="22"/>
        </w:rPr>
      </w:pPr>
      <w:r>
        <w:rPr>
          <w:rFonts w:ascii="Arial" w:hAnsi="Arial" w:cs="Arial"/>
          <w:sz w:val="22"/>
          <w:szCs w:val="22"/>
        </w:rPr>
        <w:t>Os serviços que constituem o objeto desta licitação deverão ser executados de acordo com a solicitação da contratante (por ordem de serviço a ser enviada através do e-mail indicado pela contratada junto ao instrumento contratual) e a orientação/fiscalização dos técnicos da Prefeitura Municipal de Rifaina, estando o equipamento disponível no período conforme necessidade e as condições contratuais, devendo a contratada estar sujeita à fiscalização e orientação da Prefeitura Municipal de Rifaina.</w:t>
      </w:r>
    </w:p>
    <w:p w14:paraId="4CB5F209">
      <w:pPr>
        <w:spacing w:line="276" w:lineRule="auto"/>
        <w:ind w:right="-2"/>
        <w:jc w:val="both"/>
        <w:rPr>
          <w:rFonts w:ascii="Arial" w:hAnsi="Arial" w:cs="Arial"/>
          <w:sz w:val="22"/>
          <w:szCs w:val="22"/>
        </w:rPr>
      </w:pPr>
      <w:r>
        <w:rPr>
          <w:rFonts w:ascii="Arial" w:hAnsi="Arial" w:cs="Arial"/>
          <w:sz w:val="22"/>
          <w:szCs w:val="22"/>
        </w:rPr>
        <w:t>A empresa se responsabilizará por todos os gastos com combustíveis, manutenções, obrigações trabalhistas, alimentação dos seus funcionários, fornecimento de EPI’s e demais obrigações.</w:t>
      </w:r>
    </w:p>
    <w:p w14:paraId="706B4EA4">
      <w:pPr>
        <w:spacing w:line="276" w:lineRule="auto"/>
        <w:ind w:right="-2"/>
        <w:jc w:val="both"/>
        <w:rPr>
          <w:rFonts w:ascii="Arial" w:hAnsi="Arial" w:cs="Arial"/>
          <w:b/>
          <w:bCs/>
          <w:sz w:val="22"/>
          <w:szCs w:val="22"/>
        </w:rPr>
      </w:pPr>
    </w:p>
    <w:p w14:paraId="36AC10EF">
      <w:pPr>
        <w:spacing w:line="276" w:lineRule="auto"/>
        <w:ind w:right="-2" w:hanging="142"/>
        <w:jc w:val="both"/>
        <w:rPr>
          <w:rFonts w:ascii="Arial" w:hAnsi="Arial" w:eastAsia="Arial-BoldMT" w:cs="Arial"/>
          <w:b/>
          <w:bCs/>
          <w:sz w:val="22"/>
          <w:szCs w:val="22"/>
        </w:rPr>
      </w:pPr>
      <w:r>
        <w:rPr>
          <w:rFonts w:ascii="Arial" w:hAnsi="Arial" w:eastAsia="Arial-BoldMT" w:cs="Arial"/>
          <w:b/>
          <w:bCs/>
          <w:sz w:val="22"/>
          <w:szCs w:val="22"/>
        </w:rPr>
        <w:t xml:space="preserve">  6- Modelo de gestão do contrato, que descreve como a execução do objeto será acompanhada e fiscalizada pelo órgão ou entidade;</w:t>
      </w:r>
    </w:p>
    <w:p w14:paraId="2758FDCA">
      <w:pPr>
        <w:spacing w:line="276" w:lineRule="auto"/>
        <w:ind w:right="-2" w:hanging="142"/>
        <w:jc w:val="both"/>
        <w:rPr>
          <w:rFonts w:ascii="Arial" w:hAnsi="Arial" w:eastAsia="Arial-BoldMT" w:cs="Arial"/>
          <w:b/>
          <w:bCs/>
          <w:sz w:val="22"/>
          <w:szCs w:val="22"/>
        </w:rPr>
      </w:pPr>
    </w:p>
    <w:p w14:paraId="40FC93E8">
      <w:pPr>
        <w:spacing w:line="276" w:lineRule="auto"/>
        <w:jc w:val="both"/>
        <w:rPr>
          <w:rFonts w:ascii="Arial" w:hAnsi="Arial" w:cs="Arial"/>
          <w:sz w:val="22"/>
          <w:szCs w:val="22"/>
        </w:rPr>
      </w:pPr>
      <w:r>
        <w:rPr>
          <w:rFonts w:ascii="Arial" w:hAnsi="Arial" w:cs="Arial"/>
          <w:b/>
          <w:sz w:val="22"/>
          <w:szCs w:val="22"/>
        </w:rPr>
        <w:t xml:space="preserve">6.1. </w:t>
      </w:r>
      <w:r>
        <w:rPr>
          <w:rFonts w:ascii="Arial" w:hAnsi="Arial" w:cs="Arial"/>
          <w:sz w:val="22"/>
          <w:szCs w:val="22"/>
        </w:rPr>
        <w:t>O contrato deverá ser executado fielmente pelas partes, de acordo com as cláusulas avençadas e as normas da Lei nº 14.133 de 2021, e cada parte responderá pelas consequências de sua inexecução total ou parcial.</w:t>
      </w:r>
    </w:p>
    <w:p w14:paraId="34C311DC">
      <w:pPr>
        <w:spacing w:line="276" w:lineRule="auto"/>
        <w:jc w:val="both"/>
        <w:rPr>
          <w:rFonts w:ascii="Arial" w:hAnsi="Arial" w:cs="Arial"/>
          <w:sz w:val="22"/>
          <w:szCs w:val="22"/>
        </w:rPr>
      </w:pPr>
      <w:r>
        <w:rPr>
          <w:rFonts w:ascii="Arial" w:hAnsi="Arial" w:cs="Arial"/>
          <w:b/>
          <w:sz w:val="22"/>
          <w:szCs w:val="22"/>
        </w:rPr>
        <w:t xml:space="preserve">6.2. </w:t>
      </w:r>
      <w:r>
        <w:rPr>
          <w:rFonts w:ascii="Arial" w:hAnsi="Arial" w:cs="Arial"/>
          <w:sz w:val="22"/>
          <w:szCs w:val="22"/>
        </w:rPr>
        <w:t>Em caso de impedimento, ordem de paralisação ou suspensão do contrato, o cronograma de execução será prorrogado automaticamente pelo tempo correspondente, anotadas tais circunstâncias mediante simples apostila.</w:t>
      </w:r>
    </w:p>
    <w:p w14:paraId="3A90F1F3">
      <w:pPr>
        <w:spacing w:line="276" w:lineRule="auto"/>
        <w:jc w:val="both"/>
        <w:rPr>
          <w:rFonts w:ascii="Arial" w:hAnsi="Arial" w:cs="Arial"/>
          <w:sz w:val="22"/>
          <w:szCs w:val="22"/>
        </w:rPr>
      </w:pPr>
      <w:r>
        <w:rPr>
          <w:rFonts w:ascii="Arial" w:hAnsi="Arial" w:cs="Arial"/>
          <w:b/>
          <w:sz w:val="22"/>
          <w:szCs w:val="22"/>
        </w:rPr>
        <w:t>6.3.</w:t>
      </w:r>
      <w:r>
        <w:rPr>
          <w:rFonts w:ascii="Arial" w:hAnsi="Arial" w:cs="Arial"/>
          <w:sz w:val="22"/>
          <w:szCs w:val="22"/>
        </w:rPr>
        <w:t xml:space="preserve"> As comunicações entre o órgão ou entidade e a contratada devem ser realizadas por escrito sempre que o ato exigir tal formalidade, admitindo-se o uso de mensagem eletrônica para esse fim.</w:t>
      </w:r>
    </w:p>
    <w:p w14:paraId="659EC6A0">
      <w:pPr>
        <w:spacing w:line="276" w:lineRule="auto"/>
        <w:jc w:val="both"/>
        <w:rPr>
          <w:rFonts w:ascii="Arial" w:hAnsi="Arial" w:cs="Arial"/>
          <w:sz w:val="22"/>
          <w:szCs w:val="22"/>
        </w:rPr>
      </w:pPr>
      <w:r>
        <w:rPr>
          <w:rFonts w:ascii="Arial" w:hAnsi="Arial" w:cs="Arial"/>
          <w:b/>
          <w:sz w:val="22"/>
          <w:szCs w:val="22"/>
        </w:rPr>
        <w:t>6.4.</w:t>
      </w:r>
      <w:r>
        <w:rPr>
          <w:rFonts w:ascii="Arial" w:hAnsi="Arial" w:cs="Arial"/>
          <w:sz w:val="22"/>
          <w:szCs w:val="22"/>
        </w:rPr>
        <w:t xml:space="preserve"> O órgão ou entidade poderá convocar representante da empresa para adoção de providências que devam ser cumpridas de imediato.</w:t>
      </w:r>
    </w:p>
    <w:p w14:paraId="1736CFAE">
      <w:pPr>
        <w:spacing w:line="276" w:lineRule="auto"/>
        <w:jc w:val="both"/>
        <w:rPr>
          <w:rFonts w:ascii="Arial" w:hAnsi="Arial" w:cs="Arial"/>
          <w:sz w:val="22"/>
          <w:szCs w:val="22"/>
        </w:rPr>
      </w:pPr>
      <w:r>
        <w:rPr>
          <w:rFonts w:ascii="Arial" w:hAnsi="Arial" w:cs="Arial"/>
          <w:b/>
          <w:sz w:val="22"/>
          <w:szCs w:val="22"/>
        </w:rPr>
        <w:t>6.5.</w:t>
      </w:r>
      <w:r>
        <w:rPr>
          <w:rFonts w:ascii="Arial" w:hAnsi="Arial" w:cs="Arial"/>
          <w:sz w:val="22"/>
          <w:szCs w:val="22"/>
        </w:rPr>
        <w:t xml:space="preserve"> Após a assinatura do contrato ou instrumento equivalente</w:t>
      </w:r>
      <w:r>
        <w:rPr>
          <w:rFonts w:ascii="Arial" w:hAnsi="Arial" w:cs="Arial"/>
          <w:strike/>
          <w:sz w:val="22"/>
          <w:szCs w:val="22"/>
        </w:rPr>
        <w:t>,</w:t>
      </w:r>
      <w:r>
        <w:rPr>
          <w:rFonts w:ascii="Arial" w:hAnsi="Arial" w:cs="Arial"/>
          <w:sz w:val="22"/>
          <w:szCs w:val="22"/>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C9FABD">
      <w:pPr>
        <w:pStyle w:val="69"/>
        <w:suppressAutoHyphens w:val="0"/>
        <w:spacing w:before="0" w:after="0"/>
        <w:rPr>
          <w:rFonts w:ascii="Arial" w:hAnsi="Arial"/>
          <w:sz w:val="22"/>
          <w:szCs w:val="22"/>
        </w:rPr>
      </w:pPr>
      <w:r>
        <w:rPr>
          <w:rFonts w:ascii="Arial" w:hAnsi="Arial"/>
          <w:b/>
          <w:bCs/>
          <w:sz w:val="22"/>
          <w:szCs w:val="22"/>
        </w:rPr>
        <w:t>6.6. PREPOSTO</w:t>
      </w:r>
    </w:p>
    <w:p w14:paraId="5BA4E4CC">
      <w:pPr>
        <w:pStyle w:val="69"/>
        <w:suppressAutoHyphens w:val="0"/>
        <w:spacing w:before="0" w:after="0"/>
        <w:rPr>
          <w:rFonts w:ascii="Arial" w:hAnsi="Arial"/>
          <w:sz w:val="22"/>
          <w:szCs w:val="22"/>
        </w:rPr>
      </w:pPr>
      <w:r>
        <w:rPr>
          <w:rFonts w:ascii="Arial" w:hAnsi="Arial"/>
          <w:b/>
          <w:bCs/>
          <w:sz w:val="22"/>
          <w:szCs w:val="22"/>
        </w:rPr>
        <w:t xml:space="preserve">6.6.1. </w:t>
      </w:r>
      <w:r>
        <w:rPr>
          <w:rFonts w:ascii="Arial" w:hAnsi="Arial"/>
          <w:sz w:val="22"/>
          <w:szCs w:val="22"/>
        </w:rPr>
        <w:t>A Contratada designará formalmente o preposto da empresa, antes do início da prestação dos serviços, indicando no instrumento os poderes e deveres em relação à execução do objeto contratado.</w:t>
      </w:r>
    </w:p>
    <w:p w14:paraId="5FEA5287">
      <w:pPr>
        <w:pStyle w:val="69"/>
        <w:suppressAutoHyphens w:val="0"/>
        <w:spacing w:before="0" w:after="0"/>
        <w:rPr>
          <w:rFonts w:ascii="Arial" w:hAnsi="Arial"/>
          <w:sz w:val="22"/>
          <w:szCs w:val="22"/>
        </w:rPr>
      </w:pPr>
      <w:r>
        <w:rPr>
          <w:rFonts w:ascii="Arial" w:hAnsi="Arial"/>
          <w:b/>
          <w:bCs/>
          <w:sz w:val="22"/>
          <w:szCs w:val="22"/>
        </w:rPr>
        <w:t xml:space="preserve">6.6.2. </w:t>
      </w:r>
      <w:r>
        <w:rPr>
          <w:rFonts w:ascii="Arial" w:hAnsi="Arial"/>
          <w:sz w:val="22"/>
          <w:szCs w:val="22"/>
        </w:rPr>
        <w:t>A Contratada deverá manter preposto da empresa no local da execução do objeto durante o período de 12 (doze) meses.</w:t>
      </w:r>
    </w:p>
    <w:p w14:paraId="3B6CFEE1">
      <w:pPr>
        <w:pStyle w:val="69"/>
        <w:suppressAutoHyphens w:val="0"/>
        <w:spacing w:before="0" w:after="0"/>
        <w:rPr>
          <w:rFonts w:ascii="Arial" w:hAnsi="Arial"/>
          <w:sz w:val="22"/>
          <w:szCs w:val="22"/>
        </w:rPr>
      </w:pPr>
      <w:r>
        <w:rPr>
          <w:rFonts w:ascii="Arial" w:hAnsi="Arial" w:eastAsia="Times New Roman"/>
          <w:b/>
          <w:bCs/>
          <w:kern w:val="2"/>
          <w:sz w:val="22"/>
          <w:szCs w:val="22"/>
        </w:rPr>
        <w:t>6.6.</w:t>
      </w:r>
      <w:r>
        <w:rPr>
          <w:rFonts w:ascii="Arial" w:hAnsi="Arial"/>
          <w:b/>
          <w:bCs/>
          <w:sz w:val="22"/>
          <w:szCs w:val="22"/>
        </w:rPr>
        <w:t xml:space="preserve">3. </w:t>
      </w:r>
      <w:r>
        <w:rPr>
          <w:rFonts w:ascii="Arial" w:hAnsi="Arial"/>
          <w:sz w:val="22"/>
          <w:szCs w:val="22"/>
        </w:rPr>
        <w:t>A Contratante poderá recusar, desde que justificadamente, a indicação ou a manutenção do preposto da empresa, hipótese em que a Contratada designará outro para o exercício da atividade.</w:t>
      </w:r>
    </w:p>
    <w:p w14:paraId="5F7ABE8D">
      <w:pPr>
        <w:pStyle w:val="69"/>
        <w:suppressAutoHyphens w:val="0"/>
        <w:spacing w:before="0" w:after="0"/>
        <w:rPr>
          <w:rFonts w:ascii="Arial" w:hAnsi="Arial"/>
          <w:sz w:val="22"/>
          <w:szCs w:val="22"/>
        </w:rPr>
      </w:pPr>
    </w:p>
    <w:p w14:paraId="02ED05A3">
      <w:pPr>
        <w:pStyle w:val="69"/>
        <w:suppressAutoHyphens w:val="0"/>
        <w:spacing w:before="0" w:after="0"/>
        <w:rPr>
          <w:rFonts w:ascii="Arial" w:hAnsi="Arial"/>
          <w:b/>
          <w:sz w:val="22"/>
          <w:szCs w:val="22"/>
        </w:rPr>
      </w:pPr>
      <w:r>
        <w:rPr>
          <w:rFonts w:ascii="Arial" w:hAnsi="Arial"/>
          <w:b/>
          <w:sz w:val="22"/>
          <w:szCs w:val="22"/>
        </w:rPr>
        <w:t>6.7. GESTOR DO CONTRATO</w:t>
      </w:r>
    </w:p>
    <w:p w14:paraId="59FDEC98">
      <w:pPr>
        <w:pStyle w:val="69"/>
        <w:suppressAutoHyphens w:val="0"/>
        <w:spacing w:before="0" w:after="0"/>
        <w:rPr>
          <w:rFonts w:ascii="Arial" w:hAnsi="Arial"/>
          <w:sz w:val="22"/>
          <w:szCs w:val="22"/>
        </w:rPr>
      </w:pPr>
      <w:r>
        <w:rPr>
          <w:rFonts w:ascii="Arial" w:hAnsi="Arial"/>
          <w:b/>
          <w:sz w:val="22"/>
          <w:szCs w:val="22"/>
        </w:rPr>
        <w:t>6.7.1.</w:t>
      </w:r>
      <w:r>
        <w:rPr>
          <w:rFonts w:ascii="Arial" w:hAnsi="Arial"/>
          <w:sz w:val="22"/>
          <w:szCs w:val="22"/>
        </w:rPr>
        <w:t xml:space="preserve"> O gestor do contrato coordenará a atualização do processo de acompanhamento e fiscalização do contrato contendo todos os registros formais da execução no histórico de gerenciamento do contrato, a exemplo da ordem de compra ou serviço, do registro de ocorrências, das alterações e das prorrogações contratuais, elaborando relatório com vistas à verificação da necessidade de adequações do contrato para fins de atendimento da finalidade da administração.</w:t>
      </w:r>
    </w:p>
    <w:p w14:paraId="7D6A6DC4">
      <w:pPr>
        <w:pStyle w:val="69"/>
        <w:suppressAutoHyphens w:val="0"/>
        <w:spacing w:before="0" w:after="0"/>
        <w:rPr>
          <w:rFonts w:ascii="Arial" w:hAnsi="Arial"/>
          <w:sz w:val="22"/>
          <w:szCs w:val="22"/>
        </w:rPr>
      </w:pPr>
      <w:r>
        <w:rPr>
          <w:rFonts w:ascii="Arial" w:hAnsi="Arial"/>
          <w:b/>
          <w:sz w:val="22"/>
          <w:szCs w:val="22"/>
        </w:rPr>
        <w:t>6.7.2.</w:t>
      </w:r>
      <w:r>
        <w:rPr>
          <w:rFonts w:ascii="Arial" w:hAnsi="Arial"/>
          <w:sz w:val="22"/>
          <w:szCs w:val="22"/>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7701F448">
      <w:pPr>
        <w:pStyle w:val="69"/>
        <w:suppressAutoHyphens w:val="0"/>
        <w:spacing w:before="0" w:after="0"/>
        <w:rPr>
          <w:rFonts w:ascii="Arial" w:hAnsi="Arial"/>
          <w:sz w:val="22"/>
          <w:szCs w:val="22"/>
        </w:rPr>
      </w:pPr>
      <w:r>
        <w:rPr>
          <w:rFonts w:ascii="Arial" w:hAnsi="Arial"/>
          <w:b/>
          <w:sz w:val="22"/>
          <w:szCs w:val="22"/>
        </w:rPr>
        <w:t>6.7.3.</w:t>
      </w:r>
      <w:r>
        <w:rPr>
          <w:rFonts w:ascii="Arial" w:hAnsi="Arial"/>
          <w:sz w:val="22"/>
          <w:szCs w:val="22"/>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21056691">
      <w:pPr>
        <w:pStyle w:val="69"/>
        <w:suppressAutoHyphens w:val="0"/>
        <w:spacing w:before="0" w:after="0"/>
        <w:rPr>
          <w:rFonts w:ascii="Arial" w:hAnsi="Arial"/>
          <w:sz w:val="22"/>
          <w:szCs w:val="22"/>
        </w:rPr>
      </w:pPr>
      <w:r>
        <w:rPr>
          <w:rFonts w:ascii="Arial" w:hAnsi="Arial"/>
          <w:b/>
          <w:sz w:val="22"/>
          <w:szCs w:val="22"/>
        </w:rPr>
        <w:t>6.7.4.</w:t>
      </w:r>
      <w:r>
        <w:rPr>
          <w:rFonts w:ascii="Arial" w:hAnsi="Arial"/>
          <w:sz w:val="22"/>
          <w:szCs w:val="22"/>
        </w:rPr>
        <w:t xml:space="preserve"> O gestor do contrato emitirá documento comprobatório da avaliação realizada pelos fiscais técnico, administrativo e setorial, quando houver,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673C9E9E">
      <w:pPr>
        <w:pStyle w:val="69"/>
        <w:suppressAutoHyphens w:val="0"/>
        <w:spacing w:before="0" w:after="0"/>
        <w:rPr>
          <w:rFonts w:ascii="Arial" w:hAnsi="Arial"/>
          <w:sz w:val="22"/>
          <w:szCs w:val="22"/>
        </w:rPr>
      </w:pPr>
      <w:r>
        <w:rPr>
          <w:rFonts w:ascii="Arial" w:hAnsi="Arial"/>
          <w:b/>
          <w:sz w:val="22"/>
          <w:szCs w:val="22"/>
        </w:rPr>
        <w:t>6.7.5.</w:t>
      </w:r>
      <w:r>
        <w:rPr>
          <w:rFonts w:ascii="Arial" w:hAnsi="Arial"/>
          <w:sz w:val="22"/>
          <w:szCs w:val="22"/>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9DFA5A">
      <w:pPr>
        <w:pStyle w:val="69"/>
        <w:suppressAutoHyphens w:val="0"/>
        <w:spacing w:before="0" w:after="0"/>
        <w:rPr>
          <w:rFonts w:ascii="Arial" w:hAnsi="Arial"/>
          <w:sz w:val="22"/>
          <w:szCs w:val="22"/>
        </w:rPr>
      </w:pPr>
      <w:r>
        <w:rPr>
          <w:rFonts w:ascii="Arial" w:hAnsi="Arial"/>
          <w:b/>
          <w:sz w:val="22"/>
          <w:szCs w:val="22"/>
        </w:rPr>
        <w:t>6.7.6.</w:t>
      </w:r>
      <w:r>
        <w:rPr>
          <w:rFonts w:ascii="Arial" w:hAnsi="Arial"/>
          <w:sz w:val="22"/>
          <w:szCs w:val="22"/>
        </w:rPr>
        <w:t xml:space="preserve"> O gestor do contrato deverá elaborar relatório final com informações sobre a consecução dos objetivos que tenham justificado a contratação e eventuais condutas a serem adotadas para o aprimoramento das atividades da Administração.</w:t>
      </w:r>
    </w:p>
    <w:p w14:paraId="169A1834">
      <w:pPr>
        <w:pStyle w:val="69"/>
        <w:suppressAutoHyphens w:val="0"/>
        <w:spacing w:before="0" w:after="0"/>
        <w:rPr>
          <w:rFonts w:ascii="Arial" w:hAnsi="Arial"/>
          <w:sz w:val="22"/>
          <w:szCs w:val="22"/>
        </w:rPr>
      </w:pPr>
      <w:r>
        <w:rPr>
          <w:rFonts w:ascii="Arial" w:hAnsi="Arial"/>
          <w:b/>
          <w:sz w:val="22"/>
          <w:szCs w:val="22"/>
        </w:rPr>
        <w:t>6.7.7.</w:t>
      </w:r>
      <w:r>
        <w:rPr>
          <w:rFonts w:ascii="Arial" w:hAnsi="Arial"/>
          <w:sz w:val="22"/>
          <w:szCs w:val="22"/>
        </w:rPr>
        <w:t xml:space="preserve"> O gestor do contrato deverá enviar a documentação pertinente ao setor de contratos para a formalização dos procedimentos de liquidação e pagamento, no valor dimensionado pela fiscalização e gestão nos termos do contrato.</w:t>
      </w:r>
    </w:p>
    <w:p w14:paraId="309F3DA3">
      <w:pPr>
        <w:pStyle w:val="69"/>
        <w:spacing w:before="0" w:after="0"/>
        <w:rPr>
          <w:rFonts w:ascii="Arial" w:hAnsi="Arial"/>
          <w:b/>
          <w:bCs/>
          <w:sz w:val="22"/>
          <w:szCs w:val="22"/>
        </w:rPr>
      </w:pPr>
    </w:p>
    <w:p w14:paraId="680C5946">
      <w:pPr>
        <w:pStyle w:val="69"/>
        <w:spacing w:before="0" w:after="0"/>
        <w:rPr>
          <w:rFonts w:ascii="Arial" w:hAnsi="Arial"/>
          <w:sz w:val="22"/>
          <w:szCs w:val="22"/>
        </w:rPr>
      </w:pPr>
      <w:r>
        <w:rPr>
          <w:rFonts w:ascii="Arial" w:hAnsi="Arial"/>
          <w:b/>
          <w:bCs/>
          <w:sz w:val="22"/>
          <w:szCs w:val="22"/>
        </w:rPr>
        <w:t>6.8. FISCALIZAÇÃO</w:t>
      </w:r>
    </w:p>
    <w:p w14:paraId="3CC9C213">
      <w:pPr>
        <w:pStyle w:val="69"/>
        <w:spacing w:before="0" w:after="0"/>
        <w:rPr>
          <w:rFonts w:ascii="Arial" w:hAnsi="Arial"/>
          <w:sz w:val="22"/>
          <w:szCs w:val="22"/>
        </w:rPr>
      </w:pPr>
      <w:r>
        <w:rPr>
          <w:rFonts w:ascii="Arial" w:hAnsi="Arial"/>
          <w:b/>
          <w:bCs/>
          <w:sz w:val="22"/>
          <w:szCs w:val="22"/>
        </w:rPr>
        <w:t>6.8</w:t>
      </w:r>
      <w:r>
        <w:rPr>
          <w:rFonts w:ascii="Arial" w:hAnsi="Arial"/>
          <w:b/>
          <w:sz w:val="22"/>
          <w:szCs w:val="22"/>
        </w:rPr>
        <w:t>.1.</w:t>
      </w:r>
      <w:r>
        <w:rPr>
          <w:rFonts w:ascii="Arial" w:hAnsi="Arial"/>
          <w:sz w:val="22"/>
          <w:szCs w:val="22"/>
        </w:rPr>
        <w:t xml:space="preserve"> A execução do contrato deverá ser acompanhada e fiscalizada pelo(s) fiscal(is) do contrato, ou pelos respectivos substitutos.</w:t>
      </w:r>
    </w:p>
    <w:p w14:paraId="23271F1B">
      <w:pPr>
        <w:pStyle w:val="68"/>
        <w:spacing w:before="0" w:line="276" w:lineRule="auto"/>
        <w:rPr>
          <w:rFonts w:ascii="Arial" w:hAnsi="Arial" w:cs="Arial"/>
          <w:sz w:val="22"/>
          <w:szCs w:val="22"/>
        </w:rPr>
      </w:pPr>
    </w:p>
    <w:p w14:paraId="2EE11E3C">
      <w:pPr>
        <w:pStyle w:val="68"/>
        <w:spacing w:before="0" w:line="276" w:lineRule="auto"/>
        <w:rPr>
          <w:rFonts w:ascii="Arial" w:hAnsi="Arial" w:cs="Arial"/>
          <w:sz w:val="22"/>
          <w:szCs w:val="22"/>
        </w:rPr>
      </w:pPr>
      <w:r>
        <w:rPr>
          <w:rFonts w:ascii="Arial" w:hAnsi="Arial" w:cs="Arial"/>
          <w:sz w:val="22"/>
          <w:szCs w:val="22"/>
        </w:rPr>
        <w:t>6.9. FISCALIZAÇÃO TÉCNICA</w:t>
      </w:r>
    </w:p>
    <w:p w14:paraId="0D51ABF5">
      <w:pPr>
        <w:pStyle w:val="69"/>
        <w:suppressAutoHyphens w:val="0"/>
        <w:spacing w:before="0" w:after="0"/>
        <w:rPr>
          <w:rFonts w:ascii="Arial" w:hAnsi="Arial"/>
          <w:sz w:val="22"/>
          <w:szCs w:val="22"/>
        </w:rPr>
      </w:pPr>
      <w:r>
        <w:rPr>
          <w:rFonts w:ascii="Arial" w:hAnsi="Arial"/>
          <w:b/>
          <w:sz w:val="22"/>
          <w:szCs w:val="22"/>
        </w:rPr>
        <w:t>6.9.1.</w:t>
      </w:r>
      <w:r>
        <w:rPr>
          <w:rFonts w:ascii="Arial" w:hAnsi="Arial"/>
          <w:sz w:val="22"/>
          <w:szCs w:val="22"/>
        </w:rPr>
        <w:t xml:space="preserve"> O fiscal técnico do contrato acompanhará a execução do contrato, para que sejam cumpridas todas as condições estabelecidas no contrato, de modo a assegurar os melhores resultados para a Administração.</w:t>
      </w:r>
    </w:p>
    <w:p w14:paraId="113E8669">
      <w:pPr>
        <w:pStyle w:val="69"/>
        <w:suppressAutoHyphens w:val="0"/>
        <w:spacing w:before="0" w:after="0"/>
        <w:rPr>
          <w:rFonts w:ascii="Arial" w:hAnsi="Arial"/>
          <w:sz w:val="22"/>
          <w:szCs w:val="22"/>
        </w:rPr>
      </w:pPr>
      <w:r>
        <w:rPr>
          <w:rFonts w:ascii="Arial" w:hAnsi="Arial"/>
          <w:b/>
          <w:sz w:val="22"/>
          <w:szCs w:val="22"/>
        </w:rPr>
        <w:t>6.9.2.</w:t>
      </w:r>
      <w:r>
        <w:rPr>
          <w:rFonts w:ascii="Arial" w:hAnsi="Arial"/>
          <w:sz w:val="22"/>
          <w:szCs w:val="22"/>
        </w:rPr>
        <w:t xml:space="preserve"> O fiscal técnico do contrato anotará no histórico de gerenciamento do contrato todas as ocorrências relacionadas à execução do contrato, com a descrição do que for necessário para a regularização das faltas ou dos defeitos observados.</w:t>
      </w:r>
    </w:p>
    <w:p w14:paraId="26B72AA9">
      <w:pPr>
        <w:pStyle w:val="69"/>
        <w:suppressAutoHyphens w:val="0"/>
        <w:spacing w:before="0" w:after="0"/>
        <w:rPr>
          <w:rFonts w:ascii="Arial" w:hAnsi="Arial"/>
          <w:sz w:val="22"/>
          <w:szCs w:val="22"/>
        </w:rPr>
      </w:pPr>
      <w:r>
        <w:rPr>
          <w:rFonts w:ascii="Arial" w:hAnsi="Arial"/>
          <w:b/>
          <w:sz w:val="22"/>
          <w:szCs w:val="22"/>
        </w:rPr>
        <w:t>6.9.3.</w:t>
      </w:r>
      <w:r>
        <w:rPr>
          <w:rFonts w:ascii="Arial" w:hAnsi="Arial"/>
          <w:sz w:val="22"/>
          <w:szCs w:val="22"/>
        </w:rPr>
        <w:t xml:space="preserve"> Identificada qualquer inexatidão ou irregularidade, o fiscal técnico do contrato emitirá notificações para a correção da execução do contrato, determinando prazo para a correção.</w:t>
      </w:r>
    </w:p>
    <w:p w14:paraId="5BEC57EE">
      <w:pPr>
        <w:pStyle w:val="69"/>
        <w:suppressAutoHyphens w:val="0"/>
        <w:spacing w:before="0" w:after="0"/>
        <w:rPr>
          <w:rFonts w:ascii="Arial" w:hAnsi="Arial"/>
          <w:sz w:val="22"/>
          <w:szCs w:val="22"/>
        </w:rPr>
      </w:pPr>
      <w:r>
        <w:rPr>
          <w:rFonts w:ascii="Arial" w:hAnsi="Arial"/>
          <w:b/>
          <w:sz w:val="22"/>
          <w:szCs w:val="22"/>
        </w:rPr>
        <w:t>6.9.4.</w:t>
      </w:r>
      <w:r>
        <w:rPr>
          <w:rFonts w:ascii="Arial" w:hAnsi="Arial"/>
          <w:sz w:val="22"/>
          <w:szCs w:val="22"/>
        </w:rPr>
        <w:t xml:space="preserve"> O fiscal técnico do contrato informará ao gestor do contato, em tempo hábil, a situação que demandar decisão ou adoção de medidas que ultrapassem sua competência, para que adote as medidas necessárias e saneadoras, se for o caso.</w:t>
      </w:r>
    </w:p>
    <w:p w14:paraId="14F62AB1">
      <w:pPr>
        <w:pStyle w:val="69"/>
        <w:suppressAutoHyphens w:val="0"/>
        <w:spacing w:before="0" w:after="0"/>
        <w:rPr>
          <w:rFonts w:ascii="Arial" w:hAnsi="Arial"/>
          <w:sz w:val="22"/>
          <w:szCs w:val="22"/>
        </w:rPr>
      </w:pPr>
      <w:r>
        <w:rPr>
          <w:rFonts w:ascii="Arial" w:hAnsi="Arial"/>
          <w:b/>
          <w:sz w:val="22"/>
          <w:szCs w:val="22"/>
        </w:rPr>
        <w:t>6.9.5.</w:t>
      </w:r>
      <w:r>
        <w:rPr>
          <w:rFonts w:ascii="Arial" w:hAnsi="Arial"/>
          <w:sz w:val="22"/>
          <w:szCs w:val="22"/>
        </w:rPr>
        <w:t xml:space="preserve"> No caso de ocorrências que possam inviabilizar a execução do contrato nas datas aprazadas, o fiscal técnico do contrato comunicará o fato imediatamente ao gestor do contrato.</w:t>
      </w:r>
    </w:p>
    <w:p w14:paraId="42D08AFD">
      <w:pPr>
        <w:pStyle w:val="69"/>
        <w:suppressAutoHyphens w:val="0"/>
        <w:spacing w:before="0" w:after="0"/>
        <w:rPr>
          <w:rFonts w:ascii="Arial" w:hAnsi="Arial"/>
          <w:sz w:val="22"/>
          <w:szCs w:val="22"/>
        </w:rPr>
      </w:pPr>
      <w:r>
        <w:rPr>
          <w:rFonts w:ascii="Arial" w:hAnsi="Arial"/>
          <w:b/>
          <w:sz w:val="22"/>
          <w:szCs w:val="22"/>
        </w:rPr>
        <w:t>6.9.6.</w:t>
      </w:r>
      <w:r>
        <w:rPr>
          <w:rFonts w:ascii="Arial" w:hAnsi="Arial"/>
          <w:sz w:val="22"/>
          <w:szCs w:val="22"/>
        </w:rPr>
        <w:t xml:space="preserve"> O fiscal técnico do contrato comunicará ao gestor do contrato, em tempo hábil, o término do contrato sob sua responsabilidade, com vistas à renovação tempestiva ou à prorrogação contratual.</w:t>
      </w:r>
    </w:p>
    <w:p w14:paraId="5570D8B6">
      <w:pPr>
        <w:pStyle w:val="70"/>
        <w:spacing w:before="0" w:after="0"/>
        <w:ind w:left="0"/>
        <w:rPr>
          <w:b/>
          <w:sz w:val="22"/>
          <w:szCs w:val="22"/>
        </w:rPr>
      </w:pPr>
    </w:p>
    <w:p w14:paraId="65369EEC">
      <w:pPr>
        <w:pStyle w:val="70"/>
        <w:spacing w:before="0" w:after="0"/>
        <w:ind w:left="0"/>
        <w:rPr>
          <w:sz w:val="22"/>
          <w:szCs w:val="22"/>
        </w:rPr>
      </w:pPr>
      <w:r>
        <w:rPr>
          <w:b/>
          <w:sz w:val="22"/>
          <w:szCs w:val="22"/>
        </w:rPr>
        <w:t>6.10. FISCALIZAÇÃO ADMINISTRATIVA</w:t>
      </w:r>
    </w:p>
    <w:p w14:paraId="7B7BB7A5">
      <w:pPr>
        <w:pStyle w:val="69"/>
        <w:suppressAutoHyphens w:val="0"/>
        <w:spacing w:before="0" w:after="0"/>
        <w:rPr>
          <w:rFonts w:ascii="Arial" w:hAnsi="Arial"/>
          <w:sz w:val="22"/>
          <w:szCs w:val="22"/>
        </w:rPr>
      </w:pPr>
      <w:r>
        <w:rPr>
          <w:rFonts w:ascii="Arial" w:hAnsi="Arial"/>
          <w:b/>
          <w:sz w:val="22"/>
          <w:szCs w:val="22"/>
        </w:rPr>
        <w:t>6.10.1.</w:t>
      </w:r>
      <w:r>
        <w:rPr>
          <w:rFonts w:ascii="Arial" w:hAnsi="Arial"/>
          <w:sz w:val="22"/>
          <w:szCs w:val="22"/>
        </w:rPr>
        <w:t xml:space="preserve">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54413511">
      <w:pPr>
        <w:pStyle w:val="69"/>
        <w:suppressAutoHyphens w:val="0"/>
        <w:spacing w:before="0" w:after="0"/>
        <w:rPr>
          <w:rFonts w:ascii="Arial" w:hAnsi="Arial" w:eastAsia="Lucida Sans Unicode"/>
          <w:bCs/>
          <w:color w:val="000000"/>
          <w:kern w:val="2"/>
          <w:sz w:val="22"/>
          <w:szCs w:val="22"/>
          <w:lang w:bidi="ar-SA"/>
        </w:rPr>
      </w:pPr>
      <w:r>
        <w:rPr>
          <w:rFonts w:ascii="Arial" w:hAnsi="Arial" w:eastAsia="Lucida Sans Unicode"/>
          <w:b/>
          <w:bCs/>
          <w:color w:val="000000"/>
          <w:kern w:val="2"/>
          <w:sz w:val="22"/>
          <w:szCs w:val="22"/>
          <w:lang w:bidi="ar-SA"/>
        </w:rPr>
        <w:t>6.10.2.</w:t>
      </w:r>
      <w:r>
        <w:rPr>
          <w:rFonts w:ascii="Arial" w:hAnsi="Arial" w:eastAsia="Lucida Sans Unicode"/>
          <w:bCs/>
          <w:color w:val="000000"/>
          <w:kern w:val="2"/>
          <w:sz w:val="22"/>
          <w:szCs w:val="22"/>
          <w:lang w:bidi="ar-SA"/>
        </w:rPr>
        <w:t xml:space="preserve"> Caso ocorra descumprimento das obrigações contratuais, o fiscal administrativo do contrato atuará tempestivamente na solução do problema, reportando ao gestor do contrato para que tome as providências cabíveis, quando ultrapassar a sua competência.</w:t>
      </w:r>
    </w:p>
    <w:p w14:paraId="649DBE64">
      <w:pPr>
        <w:spacing w:line="276" w:lineRule="auto"/>
        <w:jc w:val="both"/>
        <w:rPr>
          <w:rFonts w:ascii="Arial" w:hAnsi="Arial" w:eastAsia="Calibri" w:cs="Arial"/>
          <w:sz w:val="22"/>
          <w:szCs w:val="22"/>
        </w:rPr>
      </w:pPr>
    </w:p>
    <w:p w14:paraId="2CFE2015">
      <w:pPr>
        <w:spacing w:line="276" w:lineRule="auto"/>
        <w:ind w:right="-2"/>
        <w:jc w:val="both"/>
        <w:rPr>
          <w:rFonts w:ascii="Arial" w:hAnsi="Arial" w:eastAsia="Arial-BoldMT" w:cs="Arial"/>
          <w:b/>
          <w:bCs/>
          <w:sz w:val="22"/>
          <w:szCs w:val="22"/>
        </w:rPr>
      </w:pPr>
    </w:p>
    <w:p w14:paraId="2C217F2D">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7 - Critérios de medição e de pagamento;</w:t>
      </w:r>
    </w:p>
    <w:p w14:paraId="17562E02">
      <w:pPr>
        <w:spacing w:line="276" w:lineRule="auto"/>
        <w:jc w:val="both"/>
        <w:rPr>
          <w:rFonts w:ascii="Arial" w:hAnsi="Arial" w:cs="Arial"/>
          <w:sz w:val="22"/>
          <w:szCs w:val="22"/>
        </w:rPr>
      </w:pPr>
      <w:r>
        <w:rPr>
          <w:rFonts w:ascii="Arial" w:hAnsi="Arial" w:cs="Arial"/>
          <w:b/>
          <w:sz w:val="22"/>
          <w:szCs w:val="22"/>
        </w:rPr>
        <w:t>7.1. RECEBIMENTO</w:t>
      </w:r>
    </w:p>
    <w:p w14:paraId="602FCAE2">
      <w:pPr>
        <w:spacing w:line="276" w:lineRule="auto"/>
        <w:jc w:val="both"/>
        <w:rPr>
          <w:rFonts w:ascii="Arial" w:hAnsi="Arial" w:cs="Arial"/>
          <w:sz w:val="22"/>
          <w:szCs w:val="22"/>
        </w:rPr>
      </w:pPr>
      <w:r>
        <w:rPr>
          <w:rFonts w:ascii="Arial" w:hAnsi="Arial" w:cs="Arial"/>
          <w:b/>
          <w:sz w:val="22"/>
          <w:szCs w:val="22"/>
        </w:rPr>
        <w:t>7.1.1.</w:t>
      </w:r>
      <w:r>
        <w:rPr>
          <w:rFonts w:ascii="Arial" w:hAnsi="Arial" w:cs="Arial"/>
          <w:sz w:val="22"/>
          <w:szCs w:val="22"/>
        </w:rPr>
        <w:t xml:space="preserve"> </w:t>
      </w:r>
      <w:r>
        <w:rPr>
          <w:rFonts w:ascii="Arial" w:hAnsi="Arial" w:cs="Arial"/>
          <w:color w:val="000000"/>
          <w:sz w:val="22"/>
          <w:szCs w:val="22"/>
        </w:rPr>
        <w:t>A avaliação da execução do objeto observará a</w:t>
      </w:r>
      <w:r>
        <w:rPr>
          <w:rFonts w:ascii="Arial" w:hAnsi="Arial" w:cs="Arial"/>
          <w:sz w:val="22"/>
          <w:szCs w:val="22"/>
        </w:rPr>
        <w:t>o disposto nos itens seguintes.</w:t>
      </w:r>
    </w:p>
    <w:p w14:paraId="248716DF">
      <w:pPr>
        <w:pStyle w:val="69"/>
        <w:suppressAutoHyphens w:val="0"/>
        <w:spacing w:before="0" w:after="0"/>
        <w:rPr>
          <w:rFonts w:ascii="Arial" w:hAnsi="Arial"/>
          <w:sz w:val="22"/>
          <w:szCs w:val="22"/>
        </w:rPr>
      </w:pPr>
      <w:r>
        <w:rPr>
          <w:rFonts w:ascii="Arial" w:hAnsi="Arial"/>
          <w:b/>
          <w:sz w:val="22"/>
          <w:szCs w:val="22"/>
          <w:lang w:eastAsia="en-US"/>
        </w:rPr>
        <w:t>7.1.2.</w:t>
      </w:r>
      <w:r>
        <w:rPr>
          <w:rFonts w:ascii="Arial" w:hAnsi="Arial"/>
          <w:sz w:val="22"/>
          <w:szCs w:val="22"/>
          <w:lang w:eastAsia="en-US"/>
        </w:rPr>
        <w:t xml:space="preserve"> Será indicada a retenção ou glosa no pagamento, proporcional à irregularidade verificada, sem prejuízo das sanções cabíveis, caso se constate que a Contratada:</w:t>
      </w:r>
    </w:p>
    <w:p w14:paraId="6D852986">
      <w:pPr>
        <w:pStyle w:val="69"/>
        <w:suppressAutoHyphens w:val="0"/>
        <w:spacing w:before="0" w:after="0"/>
        <w:ind w:left="1134"/>
        <w:rPr>
          <w:rFonts w:ascii="Arial" w:hAnsi="Arial"/>
          <w:sz w:val="22"/>
          <w:szCs w:val="22"/>
        </w:rPr>
      </w:pPr>
      <w:r>
        <w:rPr>
          <w:rFonts w:ascii="Arial" w:hAnsi="Arial"/>
          <w:b/>
          <w:sz w:val="22"/>
          <w:szCs w:val="22"/>
          <w:lang w:eastAsia="en-US"/>
        </w:rPr>
        <w:t xml:space="preserve">a) </w:t>
      </w:r>
      <w:r>
        <w:rPr>
          <w:rFonts w:ascii="Arial" w:hAnsi="Arial"/>
          <w:sz w:val="22"/>
          <w:szCs w:val="22"/>
          <w:lang w:eastAsia="en-US"/>
        </w:rPr>
        <w:t>não produzir os resultados acordados;</w:t>
      </w:r>
    </w:p>
    <w:p w14:paraId="2896E295">
      <w:pPr>
        <w:pStyle w:val="69"/>
        <w:suppressAutoHyphens w:val="0"/>
        <w:spacing w:before="0" w:after="0"/>
        <w:ind w:left="1134"/>
        <w:rPr>
          <w:rFonts w:ascii="Arial" w:hAnsi="Arial"/>
          <w:sz w:val="22"/>
          <w:szCs w:val="22"/>
        </w:rPr>
      </w:pPr>
      <w:r>
        <w:rPr>
          <w:rFonts w:ascii="Arial" w:hAnsi="Arial"/>
          <w:b/>
          <w:sz w:val="22"/>
          <w:szCs w:val="22"/>
          <w:lang w:eastAsia="en-US"/>
        </w:rPr>
        <w:t>b)</w:t>
      </w:r>
      <w:r>
        <w:rPr>
          <w:rFonts w:ascii="Arial" w:hAnsi="Arial"/>
          <w:sz w:val="22"/>
          <w:szCs w:val="22"/>
          <w:lang w:eastAsia="en-US"/>
        </w:rPr>
        <w:t xml:space="preserve"> deixar de executar, ou não executar com a qualidade mínima exigida as atividades contratadas; ou</w:t>
      </w:r>
    </w:p>
    <w:p w14:paraId="3F7F2CFE">
      <w:pPr>
        <w:pStyle w:val="69"/>
        <w:suppressAutoHyphens w:val="0"/>
        <w:spacing w:before="0" w:after="0"/>
        <w:ind w:left="1134"/>
        <w:rPr>
          <w:rFonts w:ascii="Arial" w:hAnsi="Arial"/>
          <w:sz w:val="22"/>
          <w:szCs w:val="22"/>
        </w:rPr>
      </w:pPr>
      <w:r>
        <w:rPr>
          <w:rFonts w:ascii="Arial" w:hAnsi="Arial"/>
          <w:b/>
          <w:sz w:val="22"/>
          <w:szCs w:val="22"/>
          <w:lang w:eastAsia="en-US"/>
        </w:rPr>
        <w:t>c)</w:t>
      </w:r>
      <w:r>
        <w:rPr>
          <w:rFonts w:ascii="Arial" w:hAnsi="Arial"/>
          <w:sz w:val="22"/>
          <w:szCs w:val="22"/>
          <w:lang w:eastAsia="en-US"/>
        </w:rPr>
        <w:t xml:space="preserve"> deixar de utilizar materiais e recursos humanos exigidos para a execução do serviço, ou utilizá-los com qualidade ou quantidade inferior à demandada.</w:t>
      </w:r>
    </w:p>
    <w:p w14:paraId="0CEDF554">
      <w:pPr>
        <w:pStyle w:val="69"/>
        <w:suppressAutoHyphens w:val="0"/>
        <w:spacing w:before="0" w:after="0"/>
        <w:rPr>
          <w:rFonts w:ascii="Arial" w:hAnsi="Arial"/>
          <w:sz w:val="22"/>
          <w:szCs w:val="22"/>
        </w:rPr>
      </w:pPr>
      <w:r>
        <w:rPr>
          <w:rFonts w:ascii="Arial" w:hAnsi="Arial"/>
          <w:b/>
          <w:bCs/>
          <w:sz w:val="22"/>
          <w:szCs w:val="22"/>
          <w:lang w:eastAsia="en-US"/>
        </w:rPr>
        <w:t xml:space="preserve">7.1.3. </w:t>
      </w:r>
      <w:r>
        <w:rPr>
          <w:rFonts w:ascii="Arial" w:hAnsi="Arial"/>
          <w:sz w:val="22"/>
          <w:szCs w:val="22"/>
          <w:lang w:eastAsia="en-US"/>
        </w:rPr>
        <w:t>A aferição da execução contratual para fins de pagamento considerará a conferência do Relatório Mensal enviada pela Contratada.</w:t>
      </w:r>
    </w:p>
    <w:p w14:paraId="1FE93DF5">
      <w:pPr>
        <w:pStyle w:val="69"/>
        <w:suppressAutoHyphens w:val="0"/>
        <w:spacing w:before="0" w:after="0"/>
        <w:rPr>
          <w:rFonts w:ascii="Arial" w:hAnsi="Arial"/>
          <w:sz w:val="22"/>
          <w:szCs w:val="22"/>
        </w:rPr>
      </w:pPr>
      <w:r>
        <w:rPr>
          <w:rFonts w:ascii="Arial" w:hAnsi="Arial"/>
          <w:b/>
          <w:sz w:val="22"/>
          <w:szCs w:val="22"/>
          <w:lang w:eastAsia="en-US"/>
        </w:rPr>
        <w:t>7.1.4.</w:t>
      </w:r>
      <w:r>
        <w:rPr>
          <w:rFonts w:ascii="Arial" w:hAnsi="Arial"/>
          <w:sz w:val="22"/>
          <w:szCs w:val="22"/>
          <w:lang w:eastAsia="en-US"/>
        </w:rPr>
        <w:t xml:space="preserve"> Os serviços serão recebidos provisoriamente, no prazo de 02 (dois) dias, pelos fiscais técnico e administrativo, mediante termos detalhados, quando verificado o cumprimento das exigências de caráter técnico e administrativo.</w:t>
      </w:r>
    </w:p>
    <w:p w14:paraId="51FA9A72">
      <w:pPr>
        <w:pStyle w:val="69"/>
        <w:suppressAutoHyphens w:val="0"/>
        <w:spacing w:before="0" w:after="0"/>
        <w:rPr>
          <w:rFonts w:ascii="Arial" w:hAnsi="Arial"/>
          <w:sz w:val="22"/>
          <w:szCs w:val="22"/>
        </w:rPr>
      </w:pPr>
      <w:r>
        <w:rPr>
          <w:rFonts w:ascii="Arial" w:hAnsi="Arial"/>
          <w:b/>
          <w:sz w:val="22"/>
          <w:szCs w:val="22"/>
          <w:lang w:eastAsia="en-US"/>
        </w:rPr>
        <w:t>7.1.5.</w:t>
      </w:r>
      <w:r>
        <w:rPr>
          <w:rFonts w:ascii="Arial" w:hAnsi="Arial"/>
          <w:sz w:val="22"/>
          <w:szCs w:val="22"/>
          <w:lang w:eastAsia="en-US"/>
        </w:rPr>
        <w:t xml:space="preserve"> O prazo da disposição acima será contado do recebimento de comunicação de cobrança oriunda do contratado com a comprovação da prestação dos serviços a que se referem a parcela a ser paga.</w:t>
      </w:r>
    </w:p>
    <w:p w14:paraId="1603FB55">
      <w:pPr>
        <w:pStyle w:val="69"/>
        <w:suppressAutoHyphens w:val="0"/>
        <w:spacing w:before="0" w:after="0"/>
        <w:rPr>
          <w:rFonts w:ascii="Arial" w:hAnsi="Arial"/>
          <w:sz w:val="22"/>
          <w:szCs w:val="22"/>
        </w:rPr>
      </w:pPr>
      <w:r>
        <w:rPr>
          <w:rFonts w:ascii="Arial" w:hAnsi="Arial"/>
          <w:b/>
          <w:sz w:val="22"/>
          <w:szCs w:val="22"/>
          <w:lang w:eastAsia="en-US"/>
        </w:rPr>
        <w:t>7.1.6.</w:t>
      </w:r>
      <w:r>
        <w:rPr>
          <w:rFonts w:ascii="Arial" w:hAnsi="Arial"/>
          <w:sz w:val="22"/>
          <w:szCs w:val="22"/>
          <w:lang w:eastAsia="en-US"/>
        </w:rPr>
        <w:t xml:space="preserve"> O fiscal técnico do contrato realizará o recebimento provisório do objeto do contrato mediante termo detalhado que comprove o cumprimento das exigências de caráter técnico.</w:t>
      </w:r>
    </w:p>
    <w:p w14:paraId="31CD9F48">
      <w:pPr>
        <w:pStyle w:val="69"/>
        <w:suppressAutoHyphens w:val="0"/>
        <w:spacing w:before="0" w:after="0"/>
        <w:rPr>
          <w:rFonts w:ascii="Arial" w:hAnsi="Arial"/>
          <w:sz w:val="22"/>
          <w:szCs w:val="22"/>
        </w:rPr>
      </w:pPr>
      <w:r>
        <w:rPr>
          <w:rFonts w:ascii="Arial" w:hAnsi="Arial"/>
          <w:b/>
          <w:sz w:val="22"/>
          <w:szCs w:val="22"/>
          <w:lang w:eastAsia="en-US"/>
        </w:rPr>
        <w:t>7.1.7.</w:t>
      </w:r>
      <w:r>
        <w:rPr>
          <w:rFonts w:ascii="Arial" w:hAnsi="Arial"/>
          <w:sz w:val="22"/>
          <w:szCs w:val="22"/>
          <w:lang w:eastAsia="en-US"/>
        </w:rPr>
        <w:t xml:space="preserve"> O fiscal administrativo do contrato realizará o recebimento provisório do objeto do contrato mediante termo detalhado que comprove o cumprimento das exigências de caráter administrativo.</w:t>
      </w:r>
    </w:p>
    <w:p w14:paraId="386457DC">
      <w:pPr>
        <w:pStyle w:val="69"/>
        <w:suppressAutoHyphens w:val="0"/>
        <w:spacing w:before="0" w:after="0"/>
        <w:rPr>
          <w:rFonts w:ascii="Arial" w:hAnsi="Arial"/>
          <w:sz w:val="22"/>
          <w:szCs w:val="22"/>
        </w:rPr>
      </w:pPr>
      <w:r>
        <w:rPr>
          <w:rFonts w:ascii="Arial" w:hAnsi="Arial"/>
          <w:b/>
          <w:sz w:val="22"/>
          <w:szCs w:val="22"/>
          <w:lang w:eastAsia="en-US"/>
        </w:rPr>
        <w:t>7.1.8.</w:t>
      </w:r>
      <w:r>
        <w:rPr>
          <w:rFonts w:ascii="Arial" w:hAnsi="Arial"/>
          <w:sz w:val="22"/>
          <w:szCs w:val="22"/>
          <w:lang w:eastAsia="en-US"/>
        </w:rPr>
        <w:t xml:space="preserve"> O fiscal setorial do contrato, quando houver, realizará o recebimento provisório sob o ponto de vista técnico e administrativo.</w:t>
      </w:r>
    </w:p>
    <w:p w14:paraId="7C8B706E">
      <w:pPr>
        <w:pStyle w:val="69"/>
        <w:suppressAutoHyphens w:val="0"/>
        <w:spacing w:before="0" w:after="0"/>
        <w:rPr>
          <w:rFonts w:ascii="Arial" w:hAnsi="Arial"/>
          <w:sz w:val="22"/>
          <w:szCs w:val="22"/>
        </w:rPr>
      </w:pPr>
      <w:r>
        <w:rPr>
          <w:rFonts w:ascii="Arial" w:hAnsi="Arial"/>
          <w:b/>
          <w:sz w:val="22"/>
          <w:szCs w:val="22"/>
          <w:lang w:eastAsia="en-US"/>
        </w:rPr>
        <w:t>7.1.9.</w:t>
      </w:r>
      <w:r>
        <w:rPr>
          <w:rFonts w:ascii="Arial" w:hAnsi="Arial"/>
          <w:sz w:val="22"/>
          <w:szCs w:val="22"/>
          <w:lang w:eastAsia="en-US"/>
        </w:rPr>
        <w:t xml:space="preserve"> Para efeito de recebimento provisório, ao final de cada período de faturamento, o fiscal técnico do contrato apurará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0C65202E">
      <w:pPr>
        <w:pStyle w:val="69"/>
        <w:suppressAutoHyphens w:val="0"/>
        <w:spacing w:before="0" w:after="0"/>
        <w:rPr>
          <w:rFonts w:ascii="Arial" w:hAnsi="Arial"/>
          <w:sz w:val="22"/>
          <w:szCs w:val="22"/>
        </w:rPr>
      </w:pPr>
      <w:r>
        <w:rPr>
          <w:rFonts w:ascii="Arial" w:hAnsi="Arial"/>
          <w:b/>
          <w:sz w:val="22"/>
          <w:szCs w:val="22"/>
          <w:lang w:eastAsia="en-US"/>
        </w:rPr>
        <w:t>7.1.10.</w:t>
      </w:r>
      <w:r>
        <w:rPr>
          <w:rFonts w:ascii="Arial" w:hAnsi="Arial"/>
          <w:sz w:val="22"/>
          <w:szCs w:val="22"/>
          <w:lang w:eastAsia="en-US"/>
        </w:rPr>
        <w:t xml:space="preserve"> Será considerado como ocorrido o recebimento provisório com a entrega do termo detalhado ou, em havendo mais de um a ser feito, com a entrega do último;</w:t>
      </w:r>
    </w:p>
    <w:p w14:paraId="1E902DB3">
      <w:pPr>
        <w:pStyle w:val="69"/>
        <w:suppressAutoHyphens w:val="0"/>
        <w:spacing w:before="0" w:after="0"/>
        <w:rPr>
          <w:rFonts w:ascii="Arial" w:hAnsi="Arial"/>
          <w:sz w:val="22"/>
          <w:szCs w:val="22"/>
        </w:rPr>
      </w:pPr>
      <w:r>
        <w:rPr>
          <w:rFonts w:ascii="Arial" w:hAnsi="Arial"/>
          <w:b/>
          <w:sz w:val="22"/>
          <w:szCs w:val="22"/>
          <w:lang w:eastAsia="en-US"/>
        </w:rPr>
        <w:t>7.1.11.</w:t>
      </w:r>
      <w:r>
        <w:rPr>
          <w:rFonts w:ascii="Arial" w:hAnsi="Arial"/>
          <w:sz w:val="22"/>
          <w:szCs w:val="22"/>
          <w:lang w:eastAsia="en-US"/>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C35ED38">
      <w:pPr>
        <w:pStyle w:val="69"/>
        <w:suppressAutoHyphens w:val="0"/>
        <w:spacing w:before="0" w:after="0"/>
        <w:rPr>
          <w:rFonts w:ascii="Arial" w:hAnsi="Arial"/>
          <w:sz w:val="22"/>
          <w:szCs w:val="22"/>
        </w:rPr>
      </w:pPr>
      <w:r>
        <w:rPr>
          <w:rFonts w:ascii="Arial" w:hAnsi="Arial"/>
          <w:b/>
          <w:sz w:val="22"/>
          <w:szCs w:val="22"/>
          <w:lang w:eastAsia="en-US"/>
        </w:rPr>
        <w:t>7.1.12.</w:t>
      </w:r>
      <w:r>
        <w:rPr>
          <w:rFonts w:ascii="Arial" w:hAnsi="Arial"/>
          <w:sz w:val="22"/>
          <w:szCs w:val="22"/>
          <w:lang w:eastAsia="en-US"/>
        </w:rPr>
        <w:t xml:space="preserve"> A fiscalização não efetuará o ateste da última e/ou única medição de serviços até que sejam sanadas todas as eventuais pendências que possam vir a ser apontadas no Recebimento Provisório.</w:t>
      </w:r>
    </w:p>
    <w:p w14:paraId="5BDA31DE">
      <w:pPr>
        <w:pStyle w:val="69"/>
        <w:suppressAutoHyphens w:val="0"/>
        <w:spacing w:before="0" w:after="0"/>
        <w:rPr>
          <w:rFonts w:ascii="Arial" w:hAnsi="Arial"/>
          <w:sz w:val="22"/>
          <w:szCs w:val="22"/>
        </w:rPr>
      </w:pPr>
      <w:r>
        <w:rPr>
          <w:rFonts w:ascii="Arial" w:hAnsi="Arial"/>
          <w:b/>
          <w:sz w:val="22"/>
          <w:szCs w:val="22"/>
          <w:lang w:eastAsia="en-US"/>
        </w:rPr>
        <w:t>7.1.13.</w:t>
      </w:r>
      <w:r>
        <w:rPr>
          <w:rFonts w:ascii="Arial" w:hAnsi="Arial"/>
          <w:sz w:val="22"/>
          <w:szCs w:val="22"/>
          <w:lang w:eastAsia="en-US"/>
        </w:rPr>
        <w:t xml:space="preserve"> O recebimento provisório também ficará sujeito, quando cabível, à conclusão de todos os testes de campo e à entrega dos Manuais e Instruções exigíveis.</w:t>
      </w:r>
    </w:p>
    <w:p w14:paraId="5CB7F826">
      <w:pPr>
        <w:pStyle w:val="69"/>
        <w:suppressAutoHyphens w:val="0"/>
        <w:spacing w:before="0" w:after="0"/>
        <w:rPr>
          <w:rFonts w:ascii="Arial" w:hAnsi="Arial"/>
          <w:sz w:val="22"/>
          <w:szCs w:val="22"/>
        </w:rPr>
      </w:pPr>
      <w:r>
        <w:rPr>
          <w:rFonts w:ascii="Arial" w:hAnsi="Arial"/>
          <w:b/>
          <w:sz w:val="22"/>
          <w:szCs w:val="22"/>
          <w:lang w:eastAsia="en-US"/>
        </w:rPr>
        <w:t>7.1.14.</w:t>
      </w:r>
      <w:r>
        <w:rPr>
          <w:rFonts w:ascii="Arial" w:hAnsi="Arial"/>
          <w:sz w:val="22"/>
          <w:szCs w:val="22"/>
          <w:lang w:eastAsia="en-US"/>
        </w:rPr>
        <w:t xml:space="preserve"> Os serviços poderão ser rejeitados, no todo ou em parte, quando em desacordo com as especificações constantes neste Termo de Referência e na proposta, sem prejuízo da aplicação das penalidades.</w:t>
      </w:r>
    </w:p>
    <w:p w14:paraId="18B7B63B">
      <w:pPr>
        <w:pStyle w:val="69"/>
        <w:suppressAutoHyphens w:val="0"/>
        <w:spacing w:before="0" w:after="0"/>
        <w:rPr>
          <w:rFonts w:ascii="Arial" w:hAnsi="Arial"/>
          <w:sz w:val="22"/>
          <w:szCs w:val="22"/>
        </w:rPr>
      </w:pPr>
      <w:r>
        <w:rPr>
          <w:rFonts w:ascii="Arial" w:hAnsi="Arial"/>
          <w:b/>
          <w:sz w:val="22"/>
          <w:szCs w:val="22"/>
          <w:lang w:eastAsia="en-US"/>
        </w:rPr>
        <w:t>7.1.15.</w:t>
      </w:r>
      <w:r>
        <w:rPr>
          <w:rFonts w:ascii="Arial" w:hAnsi="Arial"/>
          <w:sz w:val="22"/>
          <w:szCs w:val="22"/>
          <w:lang w:eastAsia="en-US"/>
        </w:rPr>
        <w:t xml:space="preserve">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5AD6A28A">
      <w:pPr>
        <w:pStyle w:val="69"/>
        <w:suppressAutoHyphens w:val="0"/>
        <w:spacing w:before="0" w:after="0"/>
        <w:rPr>
          <w:rFonts w:ascii="Arial" w:hAnsi="Arial"/>
          <w:sz w:val="22"/>
          <w:szCs w:val="22"/>
        </w:rPr>
      </w:pPr>
      <w:r>
        <w:rPr>
          <w:rFonts w:ascii="Arial" w:hAnsi="Arial"/>
          <w:b/>
          <w:sz w:val="22"/>
          <w:szCs w:val="22"/>
          <w:lang w:eastAsia="en-US"/>
        </w:rPr>
        <w:t>7.1.16.</w:t>
      </w:r>
      <w:r>
        <w:rPr>
          <w:rFonts w:ascii="Arial" w:hAnsi="Arial"/>
          <w:sz w:val="22"/>
          <w:szCs w:val="22"/>
          <w:lang w:eastAsia="en-US"/>
        </w:rPr>
        <w:t xml:space="preserve"> Os serviços serão recebidos definitivamente no prazo de 02 (dois) dias, contados do recebimento provisório, por servidor ou comissão designada pela autoridade competente, após a verificação da qualidade e quantidade do serviço e consequente aceitação mediante termo detalhado, obedecendo os seguintes procedimentos:</w:t>
      </w:r>
    </w:p>
    <w:p w14:paraId="77266F4E">
      <w:pPr>
        <w:pStyle w:val="69"/>
        <w:numPr>
          <w:ilvl w:val="0"/>
          <w:numId w:val="11"/>
        </w:numPr>
        <w:suppressAutoHyphens w:val="0"/>
        <w:spacing w:before="0" w:after="0"/>
        <w:ind w:left="0" w:firstLine="0"/>
        <w:rPr>
          <w:rFonts w:ascii="Arial" w:hAnsi="Arial"/>
          <w:sz w:val="22"/>
          <w:szCs w:val="22"/>
        </w:rPr>
      </w:pPr>
      <w:r>
        <w:rPr>
          <w:rFonts w:ascii="Arial" w:hAnsi="Arial"/>
          <w:sz w:val="22"/>
          <w:szCs w:val="22"/>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1889081D">
      <w:pPr>
        <w:pStyle w:val="69"/>
        <w:numPr>
          <w:ilvl w:val="0"/>
          <w:numId w:val="11"/>
        </w:numPr>
        <w:suppressAutoHyphens w:val="0"/>
        <w:spacing w:before="0" w:after="0"/>
        <w:ind w:left="0" w:firstLine="0"/>
        <w:rPr>
          <w:rFonts w:ascii="Arial" w:hAnsi="Arial"/>
          <w:sz w:val="22"/>
          <w:szCs w:val="22"/>
        </w:rPr>
      </w:pPr>
      <w:r>
        <w:rPr>
          <w:rFonts w:ascii="Arial" w:hAnsi="Arial"/>
          <w:sz w:val="22"/>
          <w:szCs w:val="22"/>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C08EEEA">
      <w:pPr>
        <w:pStyle w:val="69"/>
        <w:numPr>
          <w:ilvl w:val="0"/>
          <w:numId w:val="11"/>
        </w:numPr>
        <w:suppressAutoHyphens w:val="0"/>
        <w:spacing w:before="0" w:after="0"/>
        <w:ind w:left="0" w:firstLine="0"/>
        <w:rPr>
          <w:rFonts w:ascii="Arial" w:hAnsi="Arial"/>
          <w:sz w:val="22"/>
          <w:szCs w:val="22"/>
        </w:rPr>
      </w:pPr>
      <w:r>
        <w:rPr>
          <w:rFonts w:ascii="Arial" w:hAnsi="Arial"/>
          <w:sz w:val="22"/>
          <w:szCs w:val="22"/>
          <w:lang w:eastAsia="en-US"/>
        </w:rPr>
        <w:t xml:space="preserve">Emitir Termo Detalhado para efeito de recebimento definitivo dos serviços prestados, com base nos relatórios e documentações apresentadas; </w:t>
      </w:r>
    </w:p>
    <w:p w14:paraId="5DC2718E">
      <w:pPr>
        <w:pStyle w:val="69"/>
        <w:numPr>
          <w:ilvl w:val="0"/>
          <w:numId w:val="11"/>
        </w:numPr>
        <w:suppressAutoHyphens w:val="0"/>
        <w:spacing w:before="0" w:after="0"/>
        <w:ind w:left="0" w:firstLine="0"/>
        <w:rPr>
          <w:rFonts w:ascii="Arial" w:hAnsi="Arial"/>
          <w:sz w:val="22"/>
          <w:szCs w:val="22"/>
        </w:rPr>
      </w:pPr>
      <w:r>
        <w:rPr>
          <w:rFonts w:ascii="Arial" w:hAnsi="Arial"/>
          <w:sz w:val="22"/>
          <w:szCs w:val="22"/>
          <w:lang w:eastAsia="en-US"/>
        </w:rPr>
        <w:t>Comunicar a empresa para que emita a Nota Fiscal ou Fatura, com o valor exato dimensionado pela fiscalização; e</w:t>
      </w:r>
    </w:p>
    <w:p w14:paraId="078B39AB">
      <w:pPr>
        <w:pStyle w:val="69"/>
        <w:numPr>
          <w:ilvl w:val="0"/>
          <w:numId w:val="11"/>
        </w:numPr>
        <w:suppressAutoHyphens w:val="0"/>
        <w:spacing w:before="0" w:after="0"/>
        <w:ind w:left="0" w:firstLine="0"/>
        <w:rPr>
          <w:rFonts w:ascii="Arial" w:hAnsi="Arial"/>
          <w:sz w:val="22"/>
          <w:szCs w:val="22"/>
        </w:rPr>
      </w:pPr>
      <w:r>
        <w:rPr>
          <w:rFonts w:ascii="Arial" w:hAnsi="Arial"/>
          <w:sz w:val="22"/>
          <w:szCs w:val="22"/>
          <w:lang w:eastAsia="en-US"/>
        </w:rPr>
        <w:t>Enviar a documentação pertinente ao setor de contratos para a formalização dos procedimentos de liquidação e pagamento, no valor dimensionado pela fiscalização e gestão.</w:t>
      </w:r>
    </w:p>
    <w:p w14:paraId="033009E0">
      <w:pPr>
        <w:pStyle w:val="69"/>
        <w:suppressAutoHyphens w:val="0"/>
        <w:spacing w:before="0" w:after="0"/>
        <w:rPr>
          <w:rFonts w:ascii="Arial" w:hAnsi="Arial"/>
          <w:sz w:val="22"/>
          <w:szCs w:val="22"/>
        </w:rPr>
      </w:pPr>
      <w:r>
        <w:rPr>
          <w:rFonts w:ascii="Arial" w:hAnsi="Arial"/>
          <w:b/>
          <w:sz w:val="22"/>
          <w:szCs w:val="22"/>
          <w:lang w:eastAsia="en-US"/>
        </w:rPr>
        <w:t>7.1.17.</w:t>
      </w:r>
      <w:r>
        <w:rPr>
          <w:rFonts w:ascii="Arial" w:hAnsi="Arial"/>
          <w:sz w:val="22"/>
          <w:szCs w:val="22"/>
          <w:lang w:eastAsia="en-US"/>
        </w:rPr>
        <w:t xml:space="preserve"> No caso de controvérsia sobre a execução do objeto, quanto à dimensão, qualidade e quantidade, deverá ser observado o teor do </w:t>
      </w:r>
      <w:r>
        <w:fldChar w:fldCharType="begin"/>
      </w:r>
      <w:r>
        <w:instrText xml:space="preserve"> HYPERLINK "http://www.planalto.gov.br/ccivil_03/_ato2019-2022/2021/lei/L14133.htm" \l "art143" </w:instrText>
      </w:r>
      <w:r>
        <w:fldChar w:fldCharType="separate"/>
      </w:r>
      <w:r>
        <w:rPr>
          <w:rStyle w:val="16"/>
          <w:rFonts w:ascii="Arial" w:hAnsi="Arial"/>
          <w:sz w:val="22"/>
          <w:szCs w:val="22"/>
          <w:lang w:eastAsia="en-US"/>
        </w:rPr>
        <w:t>art. 143 da Lei nº 14.133, de 2021</w:t>
      </w:r>
      <w:r>
        <w:rPr>
          <w:rStyle w:val="16"/>
          <w:rFonts w:ascii="Arial" w:hAnsi="Arial"/>
          <w:sz w:val="22"/>
          <w:szCs w:val="22"/>
          <w:lang w:eastAsia="en-US"/>
        </w:rPr>
        <w:fldChar w:fldCharType="end"/>
      </w:r>
      <w:r>
        <w:rPr>
          <w:rFonts w:ascii="Arial" w:hAnsi="Arial"/>
          <w:sz w:val="22"/>
          <w:szCs w:val="22"/>
          <w:lang w:eastAsia="en-US"/>
        </w:rPr>
        <w:t>, comunicando-se à empresa para emissão de Nota Fiscal no que pertine à parcela incontroversa da execução do objeto, para efeito de liquidação e pagamento.</w:t>
      </w:r>
    </w:p>
    <w:p w14:paraId="64F7850E">
      <w:pPr>
        <w:pStyle w:val="69"/>
        <w:suppressAutoHyphens w:val="0"/>
        <w:spacing w:before="0" w:after="0"/>
        <w:rPr>
          <w:rFonts w:ascii="Arial" w:hAnsi="Arial"/>
          <w:sz w:val="22"/>
          <w:szCs w:val="22"/>
        </w:rPr>
      </w:pPr>
      <w:r>
        <w:rPr>
          <w:rFonts w:ascii="Arial" w:hAnsi="Arial"/>
          <w:b/>
          <w:sz w:val="22"/>
          <w:szCs w:val="22"/>
          <w:lang w:eastAsia="en-US"/>
        </w:rPr>
        <w:t>7.1.18.</w:t>
      </w:r>
      <w:r>
        <w:rPr>
          <w:rFonts w:ascii="Arial" w:hAnsi="Arial"/>
          <w:sz w:val="22"/>
          <w:szCs w:val="22"/>
          <w:lang w:eastAsia="en-US"/>
        </w:rPr>
        <w:t xml:space="preserve"> Nenhum prazo de recebimento ocorrerá enquanto pendente a solução, pelo contratado, de inconsistências verificadas na execução do objeto ou no instrumento de cobrança.</w:t>
      </w:r>
    </w:p>
    <w:p w14:paraId="06B84A26">
      <w:pPr>
        <w:pStyle w:val="69"/>
        <w:suppressAutoHyphens w:val="0"/>
        <w:spacing w:before="0" w:after="0"/>
        <w:rPr>
          <w:rFonts w:ascii="Arial" w:hAnsi="Arial"/>
          <w:sz w:val="22"/>
          <w:szCs w:val="22"/>
        </w:rPr>
      </w:pPr>
      <w:r>
        <w:rPr>
          <w:rFonts w:ascii="Arial" w:hAnsi="Arial"/>
          <w:b/>
          <w:sz w:val="22"/>
          <w:szCs w:val="22"/>
          <w:lang w:eastAsia="en-US"/>
        </w:rPr>
        <w:t>7.1.19.</w:t>
      </w:r>
      <w:r>
        <w:rPr>
          <w:rFonts w:ascii="Arial" w:hAnsi="Arial"/>
          <w:sz w:val="22"/>
          <w:szCs w:val="22"/>
          <w:lang w:eastAsia="en-US"/>
        </w:rPr>
        <w:t xml:space="preserve"> O recebimento provisório ou definitivo não excluirá a responsabilidade civil pela solidez e pela segurança do serviço nem a responsabilidade ético-profissional pela perfeita execução do contrato.</w:t>
      </w:r>
    </w:p>
    <w:p w14:paraId="67015909">
      <w:pPr>
        <w:pStyle w:val="69"/>
        <w:suppressAutoHyphens w:val="0"/>
        <w:spacing w:before="0" w:after="0"/>
        <w:rPr>
          <w:rFonts w:ascii="Arial" w:hAnsi="Arial"/>
          <w:sz w:val="22"/>
          <w:szCs w:val="22"/>
        </w:rPr>
      </w:pPr>
    </w:p>
    <w:p w14:paraId="39C1A82E">
      <w:pPr>
        <w:pStyle w:val="68"/>
        <w:spacing w:before="0" w:line="276" w:lineRule="auto"/>
        <w:rPr>
          <w:rFonts w:ascii="Arial" w:hAnsi="Arial" w:cs="Arial"/>
          <w:sz w:val="22"/>
          <w:szCs w:val="22"/>
        </w:rPr>
      </w:pPr>
      <w:r>
        <w:rPr>
          <w:rFonts w:ascii="Arial" w:hAnsi="Arial" w:cs="Arial"/>
          <w:sz w:val="22"/>
          <w:szCs w:val="22"/>
        </w:rPr>
        <w:t>7.2. LIQUIDAÇÃO</w:t>
      </w:r>
    </w:p>
    <w:p w14:paraId="555DB47E">
      <w:pPr>
        <w:pStyle w:val="69"/>
        <w:suppressAutoHyphens w:val="0"/>
        <w:spacing w:before="0" w:after="0"/>
        <w:rPr>
          <w:rFonts w:ascii="Arial" w:hAnsi="Arial"/>
          <w:sz w:val="22"/>
          <w:szCs w:val="22"/>
        </w:rPr>
      </w:pPr>
      <w:r>
        <w:rPr>
          <w:rFonts w:ascii="Arial" w:hAnsi="Arial"/>
          <w:b/>
          <w:sz w:val="22"/>
          <w:szCs w:val="22"/>
          <w:lang w:eastAsia="en-US"/>
        </w:rPr>
        <w:t>7.2.1.</w:t>
      </w:r>
      <w:r>
        <w:rPr>
          <w:rFonts w:ascii="Arial" w:hAnsi="Arial"/>
          <w:sz w:val="22"/>
          <w:szCs w:val="22"/>
          <w:lang w:eastAsia="en-US"/>
        </w:rPr>
        <w:t xml:space="preserve"> Recebida a Nota Fiscal ou documento de cobrança equivalente, correrá o prazo de 05 (cinco) dias úteis para fins de liquidação, na forma desta seção, prorrogáveis por igual período.</w:t>
      </w:r>
    </w:p>
    <w:p w14:paraId="06E22011">
      <w:pPr>
        <w:pStyle w:val="69"/>
        <w:suppressAutoHyphens w:val="0"/>
        <w:spacing w:before="0" w:after="0"/>
        <w:rPr>
          <w:rFonts w:ascii="Arial" w:hAnsi="Arial"/>
          <w:sz w:val="22"/>
          <w:szCs w:val="22"/>
        </w:rPr>
      </w:pPr>
      <w:r>
        <w:rPr>
          <w:rFonts w:ascii="Arial" w:hAnsi="Arial"/>
          <w:b/>
          <w:sz w:val="22"/>
          <w:szCs w:val="22"/>
          <w:lang w:eastAsia="en-US"/>
        </w:rPr>
        <w:t xml:space="preserve">7.2.2. </w:t>
      </w:r>
      <w:r>
        <w:rPr>
          <w:rFonts w:ascii="Arial" w:hAnsi="Arial"/>
          <w:sz w:val="22"/>
          <w:szCs w:val="22"/>
          <w:lang w:eastAsia="en-US"/>
        </w:rPr>
        <w:t xml:space="preserve">Para fins de liquidação, o setor competente deverá verificar se a nota fiscal ou instrumento de cobrança equivalente apresentado expressa os elementos necessários e essenciais do documento, tais como: </w:t>
      </w:r>
    </w:p>
    <w:p w14:paraId="2BF4DAEF">
      <w:pPr>
        <w:pStyle w:val="70"/>
        <w:tabs>
          <w:tab w:val="clear" w:pos="360"/>
        </w:tabs>
        <w:suppressAutoHyphens w:val="0"/>
        <w:spacing w:before="0" w:after="0"/>
        <w:ind w:left="0"/>
        <w:rPr>
          <w:sz w:val="22"/>
          <w:szCs w:val="22"/>
        </w:rPr>
      </w:pPr>
      <w:r>
        <w:rPr>
          <w:b/>
          <w:sz w:val="22"/>
          <w:szCs w:val="22"/>
          <w:lang w:eastAsia="en-US"/>
        </w:rPr>
        <w:t>a)</w:t>
      </w:r>
      <w:r>
        <w:rPr>
          <w:sz w:val="22"/>
          <w:szCs w:val="22"/>
          <w:lang w:eastAsia="en-US"/>
        </w:rPr>
        <w:t xml:space="preserve"> o prazo de validade;</w:t>
      </w:r>
    </w:p>
    <w:p w14:paraId="6B7FC37C">
      <w:pPr>
        <w:pStyle w:val="70"/>
        <w:tabs>
          <w:tab w:val="clear" w:pos="360"/>
        </w:tabs>
        <w:suppressAutoHyphens w:val="0"/>
        <w:spacing w:before="0" w:after="0"/>
        <w:ind w:left="0"/>
        <w:rPr>
          <w:sz w:val="22"/>
          <w:szCs w:val="22"/>
        </w:rPr>
      </w:pPr>
      <w:r>
        <w:rPr>
          <w:b/>
          <w:sz w:val="22"/>
          <w:szCs w:val="22"/>
          <w:lang w:eastAsia="en-US"/>
        </w:rPr>
        <w:t>b)</w:t>
      </w:r>
      <w:r>
        <w:rPr>
          <w:sz w:val="22"/>
          <w:szCs w:val="22"/>
          <w:lang w:eastAsia="en-US"/>
        </w:rPr>
        <w:t xml:space="preserve"> a data da emissão; </w:t>
      </w:r>
    </w:p>
    <w:p w14:paraId="1F7B62E3">
      <w:pPr>
        <w:pStyle w:val="70"/>
        <w:tabs>
          <w:tab w:val="clear" w:pos="360"/>
        </w:tabs>
        <w:suppressAutoHyphens w:val="0"/>
        <w:spacing w:before="0" w:after="0"/>
        <w:ind w:left="0"/>
        <w:rPr>
          <w:sz w:val="22"/>
          <w:szCs w:val="22"/>
        </w:rPr>
      </w:pPr>
      <w:r>
        <w:rPr>
          <w:b/>
          <w:sz w:val="22"/>
          <w:szCs w:val="22"/>
          <w:lang w:eastAsia="en-US"/>
        </w:rPr>
        <w:t>c)</w:t>
      </w:r>
      <w:r>
        <w:rPr>
          <w:sz w:val="22"/>
          <w:szCs w:val="22"/>
          <w:lang w:eastAsia="en-US"/>
        </w:rPr>
        <w:t xml:space="preserve"> os dados do contrato e do órgão contratante; </w:t>
      </w:r>
    </w:p>
    <w:p w14:paraId="5B8D553C">
      <w:pPr>
        <w:pStyle w:val="70"/>
        <w:tabs>
          <w:tab w:val="clear" w:pos="360"/>
        </w:tabs>
        <w:suppressAutoHyphens w:val="0"/>
        <w:spacing w:before="0" w:after="0"/>
        <w:ind w:left="0"/>
        <w:rPr>
          <w:sz w:val="22"/>
          <w:szCs w:val="22"/>
        </w:rPr>
      </w:pPr>
      <w:r>
        <w:rPr>
          <w:b/>
          <w:sz w:val="22"/>
          <w:szCs w:val="22"/>
          <w:lang w:eastAsia="en-US"/>
        </w:rPr>
        <w:t>d)</w:t>
      </w:r>
      <w:r>
        <w:rPr>
          <w:sz w:val="22"/>
          <w:szCs w:val="22"/>
          <w:lang w:eastAsia="en-US"/>
        </w:rPr>
        <w:t xml:space="preserve"> o período respectivo de execução do contrato; </w:t>
      </w:r>
    </w:p>
    <w:p w14:paraId="580BD688">
      <w:pPr>
        <w:pStyle w:val="70"/>
        <w:tabs>
          <w:tab w:val="clear" w:pos="360"/>
        </w:tabs>
        <w:suppressAutoHyphens w:val="0"/>
        <w:spacing w:before="0" w:after="0"/>
        <w:ind w:left="0"/>
        <w:rPr>
          <w:sz w:val="22"/>
          <w:szCs w:val="22"/>
        </w:rPr>
      </w:pPr>
      <w:r>
        <w:rPr>
          <w:b/>
          <w:sz w:val="22"/>
          <w:szCs w:val="22"/>
          <w:lang w:eastAsia="en-US"/>
        </w:rPr>
        <w:t>e)</w:t>
      </w:r>
      <w:r>
        <w:rPr>
          <w:sz w:val="22"/>
          <w:szCs w:val="22"/>
          <w:lang w:eastAsia="en-US"/>
        </w:rPr>
        <w:t xml:space="preserve"> o valor a pagar; e </w:t>
      </w:r>
    </w:p>
    <w:p w14:paraId="59320349">
      <w:pPr>
        <w:pStyle w:val="70"/>
        <w:tabs>
          <w:tab w:val="clear" w:pos="360"/>
        </w:tabs>
        <w:suppressAutoHyphens w:val="0"/>
        <w:spacing w:before="0" w:after="0"/>
        <w:ind w:left="0"/>
        <w:rPr>
          <w:sz w:val="22"/>
          <w:szCs w:val="22"/>
        </w:rPr>
      </w:pPr>
      <w:r>
        <w:rPr>
          <w:b/>
          <w:sz w:val="22"/>
          <w:szCs w:val="22"/>
          <w:lang w:eastAsia="en-US"/>
        </w:rPr>
        <w:t>f)</w:t>
      </w:r>
      <w:r>
        <w:rPr>
          <w:sz w:val="22"/>
          <w:szCs w:val="22"/>
          <w:lang w:eastAsia="en-US"/>
        </w:rPr>
        <w:t xml:space="preserve"> eventual destaque do valor de retenções tributárias cabíveis.</w:t>
      </w:r>
    </w:p>
    <w:p w14:paraId="6EB4E63A">
      <w:pPr>
        <w:pStyle w:val="69"/>
        <w:suppressAutoHyphens w:val="0"/>
        <w:spacing w:before="0" w:after="0"/>
        <w:rPr>
          <w:rFonts w:ascii="Arial" w:hAnsi="Arial"/>
          <w:sz w:val="22"/>
          <w:szCs w:val="22"/>
        </w:rPr>
      </w:pPr>
      <w:r>
        <w:rPr>
          <w:rFonts w:ascii="Arial" w:hAnsi="Arial"/>
          <w:b/>
          <w:sz w:val="22"/>
          <w:szCs w:val="22"/>
          <w:lang w:eastAsia="en-US"/>
        </w:rPr>
        <w:t>7.2.3.</w:t>
      </w:r>
      <w:r>
        <w:rPr>
          <w:rFonts w:ascii="Arial" w:hAnsi="Arial"/>
          <w:sz w:val="22"/>
          <w:szCs w:val="22"/>
          <w:lang w:eastAsia="en-US"/>
        </w:rPr>
        <w:t xml:space="preserve"> </w:t>
      </w:r>
      <w:r>
        <w:rPr>
          <w:rFonts w:ascii="Arial" w:hAnsi="Arial" w:eastAsia="Calibri"/>
          <w:sz w:val="22"/>
          <w:szCs w:val="22"/>
          <w:lang w:eastAsia="en-US"/>
        </w:rPr>
        <w:t xml:space="preserve">Havendo erro na apresentação da nota fiscal ou instrumento de cobrança equivalente, ou circunstância que impeça a </w:t>
      </w:r>
      <w:r>
        <w:rPr>
          <w:rFonts w:ascii="Arial" w:hAnsi="Arial"/>
          <w:sz w:val="22"/>
          <w:szCs w:val="22"/>
          <w:lang w:eastAsia="en-US"/>
        </w:rPr>
        <w:t>liquidação da despesa, esta ficará sobrestada até que o contratado providencie as medidas saneadoras, reiniciando-se o prazo após a comprovação da regularização da situação, sem ônus ao contratante;</w:t>
      </w:r>
    </w:p>
    <w:p w14:paraId="2CF12FB0">
      <w:pPr>
        <w:pStyle w:val="69"/>
        <w:suppressAutoHyphens w:val="0"/>
        <w:spacing w:before="0" w:after="0"/>
        <w:rPr>
          <w:rFonts w:ascii="Arial" w:hAnsi="Arial"/>
          <w:sz w:val="22"/>
          <w:szCs w:val="22"/>
        </w:rPr>
      </w:pPr>
      <w:r>
        <w:rPr>
          <w:rFonts w:ascii="Arial" w:hAnsi="Arial"/>
          <w:b/>
          <w:sz w:val="22"/>
          <w:szCs w:val="22"/>
          <w:lang w:eastAsia="en-US"/>
        </w:rPr>
        <w:t>7.2.4.</w:t>
      </w:r>
      <w:r>
        <w:rPr>
          <w:rFonts w:ascii="Arial" w:hAnsi="Arial"/>
          <w:sz w:val="22"/>
          <w:szCs w:val="22"/>
          <w:lang w:eastAsia="en-US"/>
        </w:rPr>
        <w:t xml:space="preserve"> A nota fiscal ou instrumento de cobrança equivalente deverá ser obrigatoriamente acompanhado da comprovação da regularidade fiscal, constatada por meio de consulta </w:t>
      </w:r>
      <w:r>
        <w:rPr>
          <w:rFonts w:ascii="Arial" w:hAnsi="Arial"/>
          <w:i/>
          <w:iCs/>
          <w:sz w:val="22"/>
          <w:szCs w:val="22"/>
          <w:lang w:eastAsia="en-US"/>
        </w:rPr>
        <w:t>on-line</w:t>
      </w:r>
      <w:r>
        <w:rPr>
          <w:rFonts w:ascii="Arial" w:hAnsi="Arial"/>
          <w:sz w:val="22"/>
          <w:szCs w:val="22"/>
          <w:lang w:eastAsia="en-US"/>
        </w:rPr>
        <w:t xml:space="preserve"> aos sítios eletrônicos oficiais ou ao sistema SICAF ou, na impossibilidade de acesso ao referido Sistema, mediante consulta da documentação mencionada no art. 68 da Lei nº 14.133, de 2021.</w:t>
      </w:r>
    </w:p>
    <w:p w14:paraId="3BBF4D14">
      <w:pPr>
        <w:pStyle w:val="69"/>
        <w:suppressAutoHyphens w:val="0"/>
        <w:spacing w:before="0" w:after="0"/>
        <w:rPr>
          <w:rFonts w:ascii="Arial" w:hAnsi="Arial"/>
          <w:sz w:val="22"/>
          <w:szCs w:val="22"/>
        </w:rPr>
      </w:pPr>
      <w:r>
        <w:rPr>
          <w:rFonts w:ascii="Arial" w:hAnsi="Arial"/>
          <w:b/>
          <w:sz w:val="22"/>
          <w:szCs w:val="22"/>
          <w:lang w:eastAsia="en-US"/>
        </w:rPr>
        <w:t>7.2.5.</w:t>
      </w:r>
      <w:r>
        <w:rPr>
          <w:rFonts w:ascii="Arial" w:hAnsi="Arial"/>
          <w:sz w:val="22"/>
          <w:szCs w:val="22"/>
          <w:lang w:eastAsia="en-US"/>
        </w:rPr>
        <w:t xml:space="preserve"> </w:t>
      </w:r>
      <w:r>
        <w:rPr>
          <w:rFonts w:ascii="Arial" w:hAnsi="Arial"/>
          <w:sz w:val="22"/>
          <w:szCs w:val="22"/>
        </w:rPr>
        <w:t xml:space="preserve">A Administração deverá realizar consulta </w:t>
      </w:r>
      <w:r>
        <w:rPr>
          <w:rFonts w:ascii="Arial" w:hAnsi="Arial"/>
          <w:sz w:val="22"/>
          <w:szCs w:val="22"/>
          <w:lang w:eastAsia="en-US"/>
        </w:rPr>
        <w:t>aos sítios eletrônicos oficiais ou ao sistema</w:t>
      </w:r>
      <w:r>
        <w:rPr>
          <w:rFonts w:ascii="Arial" w:hAnsi="Arial"/>
          <w:sz w:val="22"/>
          <w:szCs w:val="22"/>
        </w:rPr>
        <w:t xml:space="preserve"> do SICAF para: </w:t>
      </w:r>
    </w:p>
    <w:p w14:paraId="34FCBF73">
      <w:pPr>
        <w:pStyle w:val="69"/>
        <w:numPr>
          <w:ilvl w:val="0"/>
          <w:numId w:val="12"/>
        </w:numPr>
        <w:suppressAutoHyphens w:val="0"/>
        <w:spacing w:before="0" w:after="0"/>
        <w:ind w:left="1134" w:firstLine="0"/>
        <w:rPr>
          <w:rFonts w:ascii="Arial" w:hAnsi="Arial"/>
          <w:sz w:val="22"/>
          <w:szCs w:val="22"/>
        </w:rPr>
      </w:pPr>
      <w:r>
        <w:rPr>
          <w:rFonts w:ascii="Arial" w:hAnsi="Arial"/>
          <w:sz w:val="22"/>
          <w:szCs w:val="22"/>
        </w:rPr>
        <w:t xml:space="preserve">Verificar a manutenção das condições de habilitação exigidas; </w:t>
      </w:r>
    </w:p>
    <w:p w14:paraId="5F4967AE">
      <w:pPr>
        <w:pStyle w:val="69"/>
        <w:numPr>
          <w:ilvl w:val="0"/>
          <w:numId w:val="12"/>
        </w:numPr>
        <w:suppressAutoHyphens w:val="0"/>
        <w:spacing w:before="0" w:after="0"/>
        <w:ind w:left="1134" w:firstLine="0"/>
        <w:rPr>
          <w:rFonts w:ascii="Arial" w:hAnsi="Arial"/>
          <w:sz w:val="22"/>
          <w:szCs w:val="22"/>
        </w:rPr>
      </w:pPr>
      <w:r>
        <w:rPr>
          <w:rFonts w:ascii="Arial" w:hAnsi="Arial"/>
          <w:sz w:val="22"/>
          <w:szCs w:val="22"/>
        </w:rPr>
        <w:t>Identificar possível razão que impeça a contratação no âmbito do órgão ou entidade, tais como a proibição de contratar com a Administração ou com o Poder Público, bem como ocorrências impeditivas indiretas.</w:t>
      </w:r>
    </w:p>
    <w:p w14:paraId="1E1B744D">
      <w:pPr>
        <w:pStyle w:val="69"/>
        <w:suppressAutoHyphens w:val="0"/>
        <w:spacing w:before="0" w:after="0"/>
        <w:rPr>
          <w:rFonts w:ascii="Arial" w:hAnsi="Arial"/>
          <w:sz w:val="22"/>
          <w:szCs w:val="22"/>
        </w:rPr>
      </w:pPr>
      <w:r>
        <w:rPr>
          <w:rFonts w:ascii="Arial" w:hAnsi="Arial"/>
          <w:b/>
          <w:sz w:val="22"/>
          <w:szCs w:val="22"/>
          <w:lang w:eastAsia="en-US"/>
        </w:rPr>
        <w:t>7.2.6.</w:t>
      </w:r>
      <w:r>
        <w:rPr>
          <w:rFonts w:ascii="Arial" w:hAnsi="Arial"/>
          <w:sz w:val="22"/>
          <w:szCs w:val="22"/>
          <w:lang w:eastAsia="en-US"/>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E496BA4">
      <w:pPr>
        <w:pStyle w:val="69"/>
        <w:suppressAutoHyphens w:val="0"/>
        <w:spacing w:before="0" w:after="0"/>
        <w:rPr>
          <w:rFonts w:ascii="Arial" w:hAnsi="Arial"/>
          <w:sz w:val="22"/>
          <w:szCs w:val="22"/>
        </w:rPr>
      </w:pPr>
      <w:r>
        <w:rPr>
          <w:rFonts w:ascii="Arial" w:hAnsi="Arial"/>
          <w:b/>
          <w:sz w:val="22"/>
          <w:szCs w:val="22"/>
          <w:lang w:eastAsia="en-US"/>
        </w:rPr>
        <w:t>7.2.7.</w:t>
      </w:r>
      <w:r>
        <w:rPr>
          <w:rFonts w:ascii="Arial" w:hAnsi="Arial"/>
          <w:sz w:val="22"/>
          <w:szCs w:val="22"/>
          <w:lang w:eastAsia="en-US"/>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01B338DD">
      <w:pPr>
        <w:pStyle w:val="69"/>
        <w:suppressAutoHyphens w:val="0"/>
        <w:spacing w:before="0" w:after="0"/>
        <w:rPr>
          <w:rFonts w:ascii="Arial" w:hAnsi="Arial"/>
          <w:sz w:val="22"/>
          <w:szCs w:val="22"/>
        </w:rPr>
      </w:pPr>
      <w:r>
        <w:rPr>
          <w:rFonts w:ascii="Arial" w:hAnsi="Arial"/>
          <w:b/>
          <w:sz w:val="22"/>
          <w:szCs w:val="22"/>
          <w:lang w:eastAsia="en-US"/>
        </w:rPr>
        <w:t>7.2.8.</w:t>
      </w:r>
      <w:r>
        <w:rPr>
          <w:rFonts w:ascii="Arial" w:hAnsi="Arial"/>
          <w:sz w:val="22"/>
          <w:szCs w:val="22"/>
          <w:lang w:eastAsia="en-US"/>
        </w:rPr>
        <w:t xml:space="preserve"> Persistindo a irregularidade, o contratante deverá adotar as medidas necessárias à rescisão contratual nos autos do processo administrativo correspondente, assegurada ao contratado a ampla defesa.</w:t>
      </w:r>
    </w:p>
    <w:p w14:paraId="5399384C">
      <w:pPr>
        <w:pStyle w:val="69"/>
        <w:suppressAutoHyphens w:val="0"/>
        <w:spacing w:before="0" w:after="0"/>
        <w:rPr>
          <w:rFonts w:ascii="Arial" w:hAnsi="Arial"/>
          <w:sz w:val="22"/>
          <w:szCs w:val="22"/>
          <w:lang w:eastAsia="en-US"/>
        </w:rPr>
      </w:pPr>
      <w:r>
        <w:rPr>
          <w:rFonts w:ascii="Arial" w:hAnsi="Arial"/>
          <w:b/>
          <w:sz w:val="22"/>
          <w:szCs w:val="22"/>
          <w:lang w:eastAsia="en-US"/>
        </w:rPr>
        <w:t>7.2.9.</w:t>
      </w:r>
      <w:r>
        <w:rPr>
          <w:rFonts w:ascii="Arial" w:hAnsi="Arial"/>
          <w:sz w:val="22"/>
          <w:szCs w:val="22"/>
          <w:lang w:eastAsia="en-US"/>
        </w:rPr>
        <w:t xml:space="preserve"> Havendo a efetiva execução do objeto, os pagamentos serão realizados normalmente, até que se decida pela rescisão do contrato, caso o contratado não regularize sua situação de habilitações fiscal, social e trabalhista. </w:t>
      </w:r>
    </w:p>
    <w:p w14:paraId="3811966D">
      <w:pPr>
        <w:pStyle w:val="69"/>
        <w:suppressAutoHyphens w:val="0"/>
        <w:spacing w:before="0" w:after="0"/>
        <w:rPr>
          <w:rFonts w:ascii="Arial" w:hAnsi="Arial"/>
          <w:b/>
          <w:sz w:val="22"/>
          <w:szCs w:val="22"/>
        </w:rPr>
      </w:pPr>
    </w:p>
    <w:p w14:paraId="15C4A3C6">
      <w:pPr>
        <w:pStyle w:val="69"/>
        <w:suppressAutoHyphens w:val="0"/>
        <w:spacing w:before="0" w:after="0"/>
        <w:rPr>
          <w:rFonts w:ascii="Arial" w:hAnsi="Arial"/>
          <w:b/>
          <w:sz w:val="22"/>
          <w:szCs w:val="22"/>
        </w:rPr>
      </w:pPr>
    </w:p>
    <w:p w14:paraId="33CBA40B">
      <w:pPr>
        <w:pStyle w:val="69"/>
        <w:suppressAutoHyphens w:val="0"/>
        <w:spacing w:before="0" w:after="0"/>
        <w:rPr>
          <w:rFonts w:ascii="Arial" w:hAnsi="Arial"/>
          <w:b/>
          <w:sz w:val="22"/>
          <w:szCs w:val="22"/>
        </w:rPr>
      </w:pPr>
      <w:r>
        <w:rPr>
          <w:rFonts w:ascii="Arial" w:hAnsi="Arial"/>
          <w:b/>
          <w:sz w:val="22"/>
          <w:szCs w:val="22"/>
        </w:rPr>
        <w:t>7.3. FORMA DE PAGAMENTO</w:t>
      </w:r>
    </w:p>
    <w:p w14:paraId="26610DEB">
      <w:pPr>
        <w:spacing w:line="276" w:lineRule="auto"/>
        <w:jc w:val="both"/>
        <w:rPr>
          <w:rFonts w:ascii="Arial" w:hAnsi="Arial" w:eastAsia="Calibri" w:cs="Arial"/>
          <w:sz w:val="22"/>
          <w:szCs w:val="22"/>
        </w:rPr>
      </w:pPr>
      <w:r>
        <w:rPr>
          <w:rFonts w:ascii="Arial" w:hAnsi="Arial" w:eastAsia="Calibri" w:cs="Arial"/>
          <w:b/>
          <w:bCs/>
          <w:sz w:val="22"/>
          <w:szCs w:val="22"/>
        </w:rPr>
        <w:t>7.3.1</w:t>
      </w:r>
      <w:r>
        <w:rPr>
          <w:rFonts w:ascii="Arial" w:hAnsi="Arial" w:eastAsia="Calibri" w:cs="Arial"/>
          <w:sz w:val="22"/>
          <w:szCs w:val="22"/>
        </w:rPr>
        <w:t>. O pagamento será realizado em até 30 (trinta) dias por meio de crédito em banco, agência, e conta corrente indicados pela contratada ou por meio de boleto em favor da contratada, nos termos da Lei Federal nº 14.133/2021.</w:t>
      </w:r>
    </w:p>
    <w:p w14:paraId="745FB4A1">
      <w:pPr>
        <w:spacing w:line="276" w:lineRule="auto"/>
        <w:jc w:val="both"/>
        <w:rPr>
          <w:rFonts w:ascii="Arial" w:hAnsi="Arial" w:eastAsia="Calibri" w:cs="Arial"/>
          <w:sz w:val="22"/>
          <w:szCs w:val="22"/>
        </w:rPr>
      </w:pPr>
      <w:r>
        <w:rPr>
          <w:rFonts w:ascii="Arial" w:hAnsi="Arial" w:eastAsia="Calibri" w:cs="Arial"/>
          <w:b/>
          <w:bCs/>
          <w:sz w:val="22"/>
          <w:szCs w:val="22"/>
        </w:rPr>
        <w:t>7.3.2</w:t>
      </w:r>
      <w:r>
        <w:rPr>
          <w:rFonts w:ascii="Arial" w:hAnsi="Arial" w:eastAsia="Calibri" w:cs="Arial"/>
          <w:sz w:val="22"/>
          <w:szCs w:val="22"/>
        </w:rPr>
        <w:t>. Será considerada data do pagamento o dia em que constar como emitida a ordem bancária para pagamento.</w:t>
      </w:r>
    </w:p>
    <w:p w14:paraId="16A1708A">
      <w:pPr>
        <w:spacing w:line="276" w:lineRule="auto"/>
        <w:jc w:val="both"/>
        <w:rPr>
          <w:rFonts w:ascii="Arial" w:hAnsi="Arial" w:eastAsia="Calibri" w:cs="Arial"/>
          <w:sz w:val="22"/>
          <w:szCs w:val="22"/>
        </w:rPr>
      </w:pPr>
      <w:r>
        <w:rPr>
          <w:rFonts w:ascii="Arial" w:hAnsi="Arial" w:eastAsia="Calibri" w:cs="Arial"/>
          <w:b/>
          <w:bCs/>
          <w:sz w:val="22"/>
          <w:szCs w:val="22"/>
        </w:rPr>
        <w:t>7.3.3</w:t>
      </w:r>
      <w:r>
        <w:rPr>
          <w:rFonts w:ascii="Arial" w:hAnsi="Arial" w:eastAsia="Calibri" w:cs="Arial"/>
          <w:sz w:val="22"/>
          <w:szCs w:val="22"/>
        </w:rPr>
        <w:t>. A Nota Fiscal/Fatura liquidada, deverá, obrigatoriamente, conter o mesmo CNPJ/MF do vencedor da contratação.</w:t>
      </w:r>
    </w:p>
    <w:p w14:paraId="4A670EE9">
      <w:pPr>
        <w:spacing w:line="276" w:lineRule="auto"/>
        <w:jc w:val="both"/>
        <w:rPr>
          <w:rFonts w:ascii="Arial" w:hAnsi="Arial" w:eastAsia="Calibri" w:cs="Arial"/>
          <w:b/>
          <w:sz w:val="22"/>
          <w:szCs w:val="22"/>
        </w:rPr>
      </w:pPr>
    </w:p>
    <w:p w14:paraId="6EB3E3FF">
      <w:pPr>
        <w:spacing w:line="276" w:lineRule="auto"/>
        <w:jc w:val="both"/>
        <w:rPr>
          <w:rFonts w:ascii="Arial" w:hAnsi="Arial" w:eastAsia="Calibri" w:cs="Arial"/>
          <w:b/>
          <w:sz w:val="22"/>
          <w:szCs w:val="22"/>
        </w:rPr>
      </w:pPr>
      <w:r>
        <w:rPr>
          <w:rFonts w:ascii="Arial" w:hAnsi="Arial" w:eastAsia="Calibri" w:cs="Arial"/>
          <w:b/>
          <w:sz w:val="22"/>
          <w:szCs w:val="22"/>
        </w:rPr>
        <w:t xml:space="preserve">7.4. DAS SANÇÕES </w:t>
      </w:r>
    </w:p>
    <w:p w14:paraId="063EA84C">
      <w:pPr>
        <w:spacing w:line="276" w:lineRule="auto"/>
        <w:jc w:val="both"/>
        <w:rPr>
          <w:rFonts w:ascii="Arial" w:hAnsi="Arial" w:eastAsia="Calibri" w:cs="Arial"/>
          <w:sz w:val="22"/>
          <w:szCs w:val="22"/>
        </w:rPr>
      </w:pPr>
      <w:r>
        <w:rPr>
          <w:rFonts w:ascii="Arial" w:hAnsi="Arial" w:eastAsia="Calibri" w:cs="Arial"/>
          <w:b/>
          <w:bCs/>
          <w:sz w:val="22"/>
          <w:szCs w:val="22"/>
        </w:rPr>
        <w:t>7.4.1</w:t>
      </w:r>
      <w:r>
        <w:rPr>
          <w:rFonts w:ascii="Arial" w:hAnsi="Arial" w:eastAsia="Calibri" w:cs="Arial"/>
          <w:sz w:val="22"/>
          <w:szCs w:val="22"/>
        </w:rPr>
        <w:t>. Conforme art. 155 da Lei Federal 14.133/2021, o descumprimento total ou parcial das obrigações assumidas pela CONTRATADA, sem justificativa aceita, poderá acarretar as seguintes sanções:</w:t>
      </w:r>
    </w:p>
    <w:p w14:paraId="2CCB2C6D">
      <w:pPr>
        <w:spacing w:line="276" w:lineRule="auto"/>
        <w:jc w:val="both"/>
        <w:rPr>
          <w:rFonts w:ascii="Arial" w:hAnsi="Arial" w:eastAsia="Calibri" w:cs="Arial"/>
          <w:sz w:val="22"/>
          <w:szCs w:val="22"/>
        </w:rPr>
      </w:pPr>
      <w:r>
        <w:rPr>
          <w:rFonts w:ascii="Arial" w:hAnsi="Arial" w:eastAsia="Calibri" w:cs="Arial"/>
          <w:sz w:val="22"/>
          <w:szCs w:val="22"/>
        </w:rPr>
        <w:t xml:space="preserve">a) dar causa à inexecução parcial do contrato; </w:t>
      </w:r>
    </w:p>
    <w:p w14:paraId="097409A6">
      <w:pPr>
        <w:spacing w:line="276" w:lineRule="auto"/>
        <w:jc w:val="both"/>
        <w:rPr>
          <w:rFonts w:ascii="Arial" w:hAnsi="Arial" w:eastAsia="Calibri" w:cs="Arial"/>
          <w:sz w:val="22"/>
          <w:szCs w:val="22"/>
        </w:rPr>
      </w:pPr>
      <w:r>
        <w:rPr>
          <w:rFonts w:ascii="Arial" w:hAnsi="Arial" w:eastAsia="Calibri" w:cs="Arial"/>
          <w:sz w:val="22"/>
          <w:szCs w:val="22"/>
        </w:rPr>
        <w:t xml:space="preserve">b) dar causa à inexecução parcial do contrato que cause grave dano à Administração, o funcionamento dos serviços públicos ou ao interesse coletivo; </w:t>
      </w:r>
    </w:p>
    <w:p w14:paraId="43A2D3AF">
      <w:pPr>
        <w:spacing w:line="276" w:lineRule="auto"/>
        <w:jc w:val="both"/>
        <w:rPr>
          <w:rFonts w:ascii="Arial" w:hAnsi="Arial" w:eastAsia="Calibri" w:cs="Arial"/>
          <w:sz w:val="22"/>
          <w:szCs w:val="22"/>
        </w:rPr>
      </w:pPr>
      <w:r>
        <w:rPr>
          <w:rFonts w:ascii="Arial" w:hAnsi="Arial" w:eastAsia="Calibri" w:cs="Arial"/>
          <w:sz w:val="22"/>
          <w:szCs w:val="22"/>
        </w:rPr>
        <w:t xml:space="preserve">c) dar causa à inexecução total do contrato; </w:t>
      </w:r>
    </w:p>
    <w:p w14:paraId="589FCB1F">
      <w:pPr>
        <w:spacing w:line="276" w:lineRule="auto"/>
        <w:jc w:val="both"/>
        <w:rPr>
          <w:rFonts w:ascii="Arial" w:hAnsi="Arial" w:eastAsia="Calibri" w:cs="Arial"/>
          <w:sz w:val="22"/>
          <w:szCs w:val="22"/>
        </w:rPr>
      </w:pPr>
      <w:r>
        <w:rPr>
          <w:rFonts w:ascii="Arial" w:hAnsi="Arial" w:eastAsia="Calibri" w:cs="Arial"/>
          <w:sz w:val="22"/>
          <w:szCs w:val="22"/>
        </w:rPr>
        <w:t xml:space="preserve">d) não manter a proposta, salvo em decorrência de fato superveniente devidamente justificado; </w:t>
      </w:r>
    </w:p>
    <w:p w14:paraId="05404958">
      <w:pPr>
        <w:spacing w:line="276" w:lineRule="auto"/>
        <w:jc w:val="both"/>
        <w:rPr>
          <w:rFonts w:ascii="Arial" w:hAnsi="Arial" w:eastAsia="Calibri" w:cs="Arial"/>
          <w:sz w:val="22"/>
          <w:szCs w:val="22"/>
        </w:rPr>
      </w:pPr>
      <w:r>
        <w:rPr>
          <w:rFonts w:ascii="Arial" w:hAnsi="Arial" w:eastAsia="Calibri" w:cs="Arial"/>
          <w:sz w:val="22"/>
          <w:szCs w:val="22"/>
        </w:rPr>
        <w:t xml:space="preserve">e) não celebrar o contrato ou não entregar a documentação exigida para a contratação, quando convocado dentro do prazo de validade de sua proposta; </w:t>
      </w:r>
    </w:p>
    <w:p w14:paraId="0E4A69B9">
      <w:pPr>
        <w:spacing w:line="276" w:lineRule="auto"/>
        <w:jc w:val="both"/>
        <w:rPr>
          <w:rFonts w:ascii="Arial" w:hAnsi="Arial" w:eastAsia="Calibri" w:cs="Arial"/>
          <w:sz w:val="22"/>
          <w:szCs w:val="22"/>
        </w:rPr>
      </w:pPr>
      <w:r>
        <w:rPr>
          <w:rFonts w:ascii="Arial" w:hAnsi="Arial" w:eastAsia="Calibri" w:cs="Arial"/>
          <w:sz w:val="22"/>
          <w:szCs w:val="22"/>
        </w:rPr>
        <w:t xml:space="preserve">f) ensejar o retardamento da execução ou da entrega do objeto da licitação sem motivo justificado; </w:t>
      </w:r>
    </w:p>
    <w:p w14:paraId="57C68CE3">
      <w:pPr>
        <w:spacing w:line="276" w:lineRule="auto"/>
        <w:jc w:val="both"/>
        <w:rPr>
          <w:rFonts w:ascii="Arial" w:hAnsi="Arial" w:eastAsia="Calibri" w:cs="Arial"/>
          <w:sz w:val="22"/>
          <w:szCs w:val="22"/>
        </w:rPr>
      </w:pPr>
      <w:r>
        <w:rPr>
          <w:rFonts w:ascii="Arial" w:hAnsi="Arial" w:eastAsia="Calibri" w:cs="Arial"/>
          <w:sz w:val="22"/>
          <w:szCs w:val="22"/>
        </w:rPr>
        <w:t xml:space="preserve">j) praticar atos ilícitos com vistas a frustrar os objetivos da licitação; </w:t>
      </w:r>
    </w:p>
    <w:p w14:paraId="7717C085">
      <w:pPr>
        <w:spacing w:line="276" w:lineRule="auto"/>
        <w:jc w:val="both"/>
        <w:rPr>
          <w:rFonts w:ascii="Arial" w:hAnsi="Arial" w:eastAsia="Calibri" w:cs="Arial"/>
          <w:sz w:val="22"/>
          <w:szCs w:val="22"/>
        </w:rPr>
      </w:pPr>
      <w:r>
        <w:rPr>
          <w:rFonts w:ascii="Arial" w:hAnsi="Arial" w:eastAsia="Calibri" w:cs="Arial"/>
          <w:sz w:val="22"/>
          <w:szCs w:val="22"/>
        </w:rPr>
        <w:t xml:space="preserve">h) praticar ato lesivo previsto no art. 5º da Lei nº 12.846, de 1º de agosto de 2013. </w:t>
      </w:r>
    </w:p>
    <w:p w14:paraId="50A69BD8">
      <w:pPr>
        <w:spacing w:line="276" w:lineRule="auto"/>
        <w:ind w:right="-2"/>
        <w:jc w:val="both"/>
        <w:rPr>
          <w:rFonts w:ascii="Arial" w:hAnsi="Arial" w:eastAsia="Arial-BoldMT" w:cs="Arial"/>
          <w:sz w:val="22"/>
          <w:szCs w:val="22"/>
        </w:rPr>
      </w:pPr>
    </w:p>
    <w:p w14:paraId="22B59BFD">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8 - Forma e critérios de seleção do fornecedor;</w:t>
      </w:r>
    </w:p>
    <w:p w14:paraId="4FC06A9A">
      <w:pPr>
        <w:spacing w:line="276" w:lineRule="auto"/>
        <w:jc w:val="both"/>
        <w:rPr>
          <w:rFonts w:ascii="Arial" w:hAnsi="Arial" w:cs="Arial"/>
          <w:sz w:val="22"/>
          <w:szCs w:val="22"/>
        </w:rPr>
      </w:pPr>
      <w:r>
        <w:rPr>
          <w:rFonts w:ascii="Arial" w:hAnsi="Arial" w:cs="Arial"/>
          <w:b/>
          <w:sz w:val="22"/>
          <w:szCs w:val="22"/>
        </w:rPr>
        <w:t xml:space="preserve">8.1. </w:t>
      </w:r>
      <w:r>
        <w:rPr>
          <w:rFonts w:ascii="Arial" w:hAnsi="Arial" w:cs="Arial"/>
          <w:sz w:val="22"/>
          <w:szCs w:val="22"/>
        </w:rPr>
        <w:t>O prestador do serviço será selecionado pelo crit</w:t>
      </w:r>
      <w:r>
        <w:rPr>
          <w:rFonts w:ascii="Arial" w:hAnsi="Arial" w:cs="Arial"/>
          <w:color w:val="000000"/>
          <w:sz w:val="22"/>
          <w:szCs w:val="22"/>
        </w:rPr>
        <w:t>ério da proposta de menor preço global.</w:t>
      </w:r>
      <w:r>
        <w:rPr>
          <w:rFonts w:ascii="Arial" w:hAnsi="Arial" w:cs="Arial"/>
          <w:sz w:val="22"/>
          <w:szCs w:val="22"/>
        </w:rPr>
        <w:t xml:space="preserve"> </w:t>
      </w:r>
    </w:p>
    <w:p w14:paraId="23C675DB">
      <w:pPr>
        <w:spacing w:line="276" w:lineRule="auto"/>
        <w:jc w:val="both"/>
        <w:rPr>
          <w:rFonts w:ascii="Arial" w:hAnsi="Arial" w:cs="Arial"/>
          <w:sz w:val="22"/>
          <w:szCs w:val="22"/>
        </w:rPr>
      </w:pPr>
      <w:r>
        <w:rPr>
          <w:rFonts w:ascii="Arial" w:hAnsi="Arial" w:cs="Arial"/>
          <w:b/>
          <w:sz w:val="22"/>
          <w:szCs w:val="22"/>
        </w:rPr>
        <w:t xml:space="preserve">8.2. </w:t>
      </w:r>
      <w:r>
        <w:rPr>
          <w:rFonts w:ascii="Arial" w:hAnsi="Arial" w:eastAsia="Lucida Sans Unicode" w:cs="Arial"/>
          <w:bCs/>
          <w:color w:val="000000"/>
          <w:sz w:val="22"/>
          <w:szCs w:val="22"/>
        </w:rPr>
        <w:t>Somente serão aceitas propostas em conformidade com o descrito neste termo de referência e deverão estar devidamente identificadas com os dados da empresa proponente.</w:t>
      </w:r>
    </w:p>
    <w:p w14:paraId="0FA424AF">
      <w:pPr>
        <w:pStyle w:val="69"/>
        <w:suppressAutoHyphens w:val="0"/>
        <w:spacing w:before="0" w:after="0"/>
        <w:rPr>
          <w:rFonts w:ascii="Arial" w:hAnsi="Arial"/>
          <w:sz w:val="22"/>
          <w:szCs w:val="22"/>
        </w:rPr>
      </w:pPr>
      <w:r>
        <w:rPr>
          <w:rFonts w:ascii="Arial" w:hAnsi="Arial" w:eastAsia="Lucida Sans Unicode"/>
          <w:b/>
          <w:bCs/>
          <w:color w:val="000000"/>
          <w:kern w:val="2"/>
          <w:sz w:val="22"/>
          <w:szCs w:val="22"/>
          <w:lang w:bidi="ar-SA"/>
        </w:rPr>
        <w:t>8.3</w:t>
      </w:r>
      <w:r>
        <w:rPr>
          <w:rFonts w:ascii="Arial" w:hAnsi="Arial" w:eastAsia="Lucida Sans Unicode"/>
          <w:bCs/>
          <w:color w:val="000000"/>
          <w:kern w:val="2"/>
          <w:sz w:val="22"/>
          <w:szCs w:val="22"/>
          <w:lang w:bidi="ar-SA"/>
        </w:rPr>
        <w:t xml:space="preserve">. </w:t>
      </w:r>
      <w:r>
        <w:rPr>
          <w:rFonts w:ascii="Arial" w:hAnsi="Arial" w:eastAsia="Ecofont_Spranq_eco_Sans"/>
          <w:bCs/>
          <w:iCs/>
          <w:color w:val="000000"/>
          <w:kern w:val="2"/>
          <w:sz w:val="22"/>
          <w:szCs w:val="22"/>
          <w:lang w:bidi="ar-SA"/>
        </w:rPr>
        <w:t>Previamente à celebração do contrato, a Administração verificará o eventual descumprimento das condições para contratação, especialmente quanto à existência de sanção que a impeça, mediante a consulta a cadastros informativos oficiais, tais como:</w:t>
      </w:r>
    </w:p>
    <w:p w14:paraId="2720040D">
      <w:pPr>
        <w:spacing w:line="276" w:lineRule="auto"/>
        <w:jc w:val="both"/>
        <w:rPr>
          <w:rFonts w:ascii="Arial" w:hAnsi="Arial" w:cs="Arial"/>
          <w:sz w:val="22"/>
          <w:szCs w:val="22"/>
        </w:rPr>
      </w:pPr>
      <w:r>
        <w:rPr>
          <w:rFonts w:ascii="Arial" w:hAnsi="Arial" w:eastAsia="Arial" w:cs="Arial"/>
          <w:b/>
          <w:iCs/>
          <w:sz w:val="22"/>
          <w:szCs w:val="22"/>
        </w:rPr>
        <w:t>a)</w:t>
      </w:r>
      <w:r>
        <w:rPr>
          <w:rFonts w:ascii="Arial" w:hAnsi="Arial" w:eastAsia="Arial" w:cs="Arial"/>
          <w:iCs/>
          <w:sz w:val="22"/>
          <w:szCs w:val="22"/>
        </w:rPr>
        <w:t xml:space="preserve"> SICAF;</w:t>
      </w:r>
    </w:p>
    <w:p w14:paraId="12481C39">
      <w:pPr>
        <w:spacing w:line="276" w:lineRule="auto"/>
        <w:jc w:val="both"/>
        <w:rPr>
          <w:rFonts w:ascii="Arial" w:hAnsi="Arial" w:cs="Arial"/>
          <w:sz w:val="22"/>
          <w:szCs w:val="22"/>
        </w:rPr>
      </w:pPr>
      <w:r>
        <w:rPr>
          <w:rFonts w:ascii="Arial" w:hAnsi="Arial" w:eastAsia="Arial" w:cs="Arial"/>
          <w:b/>
          <w:iCs/>
          <w:sz w:val="22"/>
          <w:szCs w:val="22"/>
        </w:rPr>
        <w:t>b)</w:t>
      </w:r>
      <w:r>
        <w:rPr>
          <w:rFonts w:ascii="Arial" w:hAnsi="Arial" w:eastAsia="Arial" w:cs="Arial"/>
          <w:iCs/>
          <w:sz w:val="22"/>
          <w:szCs w:val="22"/>
        </w:rPr>
        <w:t xml:space="preserve"> Cadastro Nacional de Empresas Inidôneas e Suspensas - CEIS, mantido pela Controladoria-Geral da União (</w:t>
      </w:r>
      <w:r>
        <w:fldChar w:fldCharType="begin"/>
      </w:r>
      <w:r>
        <w:instrText xml:space="preserve"> HYPERLINK "http://www.portaldatransparencia.gov.br/ceis" </w:instrText>
      </w:r>
      <w:r>
        <w:fldChar w:fldCharType="separate"/>
      </w:r>
      <w:r>
        <w:rPr>
          <w:rStyle w:val="16"/>
          <w:rFonts w:ascii="Arial" w:hAnsi="Arial" w:eastAsia="Arial" w:cs="Arial"/>
          <w:iCs/>
          <w:sz w:val="22"/>
          <w:szCs w:val="22"/>
        </w:rPr>
        <w:t>www.portaldatransparencia.gov.br/ceis</w:t>
      </w:r>
      <w:r>
        <w:rPr>
          <w:rStyle w:val="16"/>
          <w:rFonts w:ascii="Arial" w:hAnsi="Arial" w:eastAsia="Arial" w:cs="Arial"/>
          <w:iCs/>
          <w:sz w:val="22"/>
          <w:szCs w:val="22"/>
        </w:rPr>
        <w:fldChar w:fldCharType="end"/>
      </w:r>
      <w:r>
        <w:rPr>
          <w:rFonts w:ascii="Arial" w:hAnsi="Arial" w:eastAsia="Arial" w:cs="Arial"/>
          <w:iCs/>
          <w:sz w:val="22"/>
          <w:szCs w:val="22"/>
        </w:rPr>
        <w:t>);</w:t>
      </w:r>
    </w:p>
    <w:p w14:paraId="736F84B4">
      <w:pPr>
        <w:spacing w:line="276" w:lineRule="auto"/>
        <w:jc w:val="both"/>
        <w:rPr>
          <w:rFonts w:ascii="Arial" w:hAnsi="Arial" w:cs="Arial"/>
          <w:sz w:val="22"/>
          <w:szCs w:val="22"/>
        </w:rPr>
      </w:pPr>
      <w:r>
        <w:rPr>
          <w:rFonts w:ascii="Arial" w:hAnsi="Arial" w:eastAsia="Arial" w:cs="Arial"/>
          <w:b/>
          <w:iCs/>
          <w:sz w:val="22"/>
          <w:szCs w:val="22"/>
        </w:rPr>
        <w:t>c)</w:t>
      </w:r>
      <w:r>
        <w:rPr>
          <w:rFonts w:ascii="Arial" w:hAnsi="Arial" w:eastAsia="Arial" w:cs="Arial"/>
          <w:iCs/>
          <w:sz w:val="22"/>
          <w:szCs w:val="22"/>
        </w:rPr>
        <w:t xml:space="preserve"> Cadastro Nacional de Empresas Punidas – CNEP, mantido pela Controladoria-Geral da União (</w:t>
      </w:r>
      <w:r>
        <w:fldChar w:fldCharType="begin"/>
      </w:r>
      <w:r>
        <w:instrText xml:space="preserve"> HYPERLINK "https://www.portaltransparencia.gov.br/sancoes/cnep" </w:instrText>
      </w:r>
      <w:r>
        <w:fldChar w:fldCharType="separate"/>
      </w:r>
      <w:r>
        <w:rPr>
          <w:rStyle w:val="16"/>
          <w:rFonts w:ascii="Arial" w:hAnsi="Arial" w:eastAsia="Arial" w:cs="Arial"/>
          <w:iCs/>
          <w:sz w:val="22"/>
          <w:szCs w:val="22"/>
        </w:rPr>
        <w:t>https://www.portaltransparencia.gov.br/sancoes/cnep</w:t>
      </w:r>
      <w:r>
        <w:rPr>
          <w:rStyle w:val="16"/>
          <w:rFonts w:ascii="Arial" w:hAnsi="Arial" w:eastAsia="Arial" w:cs="Arial"/>
          <w:iCs/>
          <w:sz w:val="22"/>
          <w:szCs w:val="22"/>
        </w:rPr>
        <w:fldChar w:fldCharType="end"/>
      </w:r>
      <w:r>
        <w:rPr>
          <w:rFonts w:ascii="Arial" w:hAnsi="Arial" w:eastAsia="Arial" w:cs="Arial"/>
          <w:iCs/>
          <w:sz w:val="22"/>
          <w:szCs w:val="22"/>
        </w:rPr>
        <w:t>);</w:t>
      </w:r>
    </w:p>
    <w:p w14:paraId="1842F0F8">
      <w:pPr>
        <w:spacing w:line="276" w:lineRule="auto"/>
        <w:jc w:val="both"/>
        <w:rPr>
          <w:rFonts w:ascii="Arial" w:hAnsi="Arial" w:cs="Arial"/>
          <w:sz w:val="22"/>
          <w:szCs w:val="22"/>
        </w:rPr>
      </w:pPr>
      <w:r>
        <w:rPr>
          <w:rFonts w:ascii="Arial" w:hAnsi="Arial" w:eastAsia="Arial" w:cs="Arial"/>
          <w:b/>
          <w:iCs/>
          <w:sz w:val="22"/>
          <w:szCs w:val="22"/>
        </w:rPr>
        <w:t>d)</w:t>
      </w:r>
      <w:r>
        <w:rPr>
          <w:rFonts w:ascii="Arial" w:hAnsi="Arial" w:eastAsia="Arial" w:cs="Arial"/>
          <w:iCs/>
          <w:sz w:val="22"/>
          <w:szCs w:val="22"/>
        </w:rPr>
        <w:t xml:space="preserve"> </w:t>
      </w:r>
      <w:r>
        <w:rPr>
          <w:rFonts w:ascii="Arial" w:hAnsi="Arial" w:cs="Arial"/>
          <w:sz w:val="22"/>
          <w:szCs w:val="22"/>
          <w:lang w:eastAsia="ar-SA"/>
        </w:rPr>
        <w:t>Certidão de impedimentos e Contrato/licitação perante o Tribunal de Contas do Estado de São Paulo;</w:t>
      </w:r>
    </w:p>
    <w:p w14:paraId="5B230C12">
      <w:pPr>
        <w:spacing w:line="276" w:lineRule="auto"/>
        <w:jc w:val="both"/>
        <w:rPr>
          <w:rFonts w:ascii="Arial" w:hAnsi="Arial" w:cs="Arial"/>
          <w:sz w:val="22"/>
          <w:szCs w:val="22"/>
        </w:rPr>
      </w:pPr>
      <w:r>
        <w:rPr>
          <w:rFonts w:ascii="Arial" w:hAnsi="Arial" w:eastAsia="Arial" w:cs="Arial"/>
          <w:b/>
          <w:iCs/>
          <w:sz w:val="22"/>
          <w:szCs w:val="22"/>
        </w:rPr>
        <w:t>e)</w:t>
      </w:r>
      <w:r>
        <w:rPr>
          <w:rFonts w:ascii="Arial" w:hAnsi="Arial" w:eastAsia="Arial" w:cs="Arial"/>
          <w:iCs/>
          <w:sz w:val="22"/>
          <w:szCs w:val="22"/>
        </w:rPr>
        <w:t xml:space="preserve"> </w:t>
      </w:r>
      <w:r>
        <w:rPr>
          <w:rStyle w:val="71"/>
          <w:rFonts w:ascii="Arial" w:hAnsi="Arial" w:cs="Arial"/>
          <w:bCs/>
          <w:sz w:val="22"/>
          <w:szCs w:val="22"/>
          <w:lang w:eastAsia="ar-SA"/>
        </w:rPr>
        <w:t>Cadastro Nacional de Empresas Punidas – CNEP, mantido pela Controladoria-Geral da União (</w:t>
      </w:r>
      <w:r>
        <w:fldChar w:fldCharType="begin"/>
      </w:r>
      <w:r>
        <w:instrText xml:space="preserve"> HYPERLINK "https://www.portaltransparencia.gov.br/sancoes/cnep" </w:instrText>
      </w:r>
      <w:r>
        <w:fldChar w:fldCharType="separate"/>
      </w:r>
      <w:r>
        <w:rPr>
          <w:rStyle w:val="16"/>
          <w:rFonts w:ascii="Arial" w:hAnsi="Arial" w:cs="Arial"/>
          <w:bCs/>
          <w:sz w:val="22"/>
          <w:szCs w:val="22"/>
          <w:lang w:eastAsia="ar-SA"/>
        </w:rPr>
        <w:t>https://www.portaltransparencia.gov.br/sancoes/cnep</w:t>
      </w:r>
      <w:r>
        <w:rPr>
          <w:rStyle w:val="16"/>
          <w:rFonts w:ascii="Arial" w:hAnsi="Arial" w:cs="Arial"/>
          <w:bCs/>
          <w:sz w:val="22"/>
          <w:szCs w:val="22"/>
          <w:lang w:eastAsia="ar-SA"/>
        </w:rPr>
        <w:fldChar w:fldCharType="end"/>
      </w:r>
      <w:r>
        <w:rPr>
          <w:rStyle w:val="71"/>
          <w:rFonts w:ascii="Arial" w:hAnsi="Arial" w:cs="Arial"/>
          <w:bCs/>
          <w:sz w:val="22"/>
          <w:szCs w:val="22"/>
          <w:lang w:eastAsia="ar-SA"/>
        </w:rPr>
        <w:t>);</w:t>
      </w:r>
    </w:p>
    <w:p w14:paraId="6A92EE4C">
      <w:pPr>
        <w:spacing w:line="276" w:lineRule="auto"/>
        <w:jc w:val="both"/>
        <w:rPr>
          <w:rFonts w:ascii="Arial" w:hAnsi="Arial" w:cs="Arial"/>
          <w:sz w:val="22"/>
          <w:szCs w:val="22"/>
        </w:rPr>
      </w:pPr>
      <w:r>
        <w:rPr>
          <w:rFonts w:ascii="Arial" w:hAnsi="Arial" w:eastAsia="Arial" w:cs="Arial"/>
          <w:b/>
          <w:iCs/>
          <w:sz w:val="22"/>
          <w:szCs w:val="22"/>
        </w:rPr>
        <w:t xml:space="preserve">f) </w:t>
      </w:r>
      <w:r>
        <w:rPr>
          <w:rFonts w:ascii="Arial" w:hAnsi="Arial" w:eastAsia="Arial" w:cs="Arial"/>
          <w:iCs/>
          <w:sz w:val="22"/>
          <w:szCs w:val="22"/>
        </w:rPr>
        <w:t>Consulta de Sanções aplicadas em âmbito do Governo do Estado de São Paulo em consulta ao portal da Bolsa Eletrônica de Compras/SP – BEC  (</w:t>
      </w:r>
      <w:r>
        <w:fldChar w:fldCharType="begin"/>
      </w:r>
      <w:r>
        <w:instrText xml:space="preserve"> HYPERLINK "https://www.bec.sp.gov.br/Sancoes_ui/aspx/sancoes.aspx?chave" </w:instrText>
      </w:r>
      <w:r>
        <w:fldChar w:fldCharType="separate"/>
      </w:r>
      <w:r>
        <w:rPr>
          <w:rStyle w:val="16"/>
          <w:rFonts w:ascii="Arial" w:hAnsi="Arial" w:eastAsia="Arial" w:cs="Arial"/>
          <w:iCs/>
          <w:sz w:val="22"/>
          <w:szCs w:val="22"/>
        </w:rPr>
        <w:t>https://www.bec.sp.gov.br/Sancoes_ui/aspx/sancoes.aspx?chave</w:t>
      </w:r>
      <w:r>
        <w:rPr>
          <w:rStyle w:val="16"/>
          <w:rFonts w:ascii="Arial" w:hAnsi="Arial" w:eastAsia="Arial" w:cs="Arial"/>
          <w:iCs/>
          <w:sz w:val="22"/>
          <w:szCs w:val="22"/>
        </w:rPr>
        <w:fldChar w:fldCharType="end"/>
      </w:r>
      <w:r>
        <w:rPr>
          <w:rFonts w:ascii="Arial" w:hAnsi="Arial" w:eastAsia="Arial" w:cs="Arial"/>
          <w:iCs/>
          <w:sz w:val="22"/>
          <w:szCs w:val="22"/>
        </w:rPr>
        <w:t>);</w:t>
      </w:r>
    </w:p>
    <w:p w14:paraId="21CCB8B2">
      <w:pPr>
        <w:spacing w:line="276" w:lineRule="auto"/>
        <w:jc w:val="both"/>
        <w:rPr>
          <w:rFonts w:ascii="Arial" w:hAnsi="Arial" w:cs="Arial"/>
          <w:sz w:val="22"/>
          <w:szCs w:val="22"/>
        </w:rPr>
      </w:pPr>
      <w:r>
        <w:rPr>
          <w:rFonts w:ascii="Arial" w:hAnsi="Arial" w:eastAsia="Lucida Sans Unicode" w:cs="Arial"/>
          <w:b/>
          <w:bCs/>
          <w:color w:val="000000"/>
          <w:sz w:val="22"/>
          <w:szCs w:val="22"/>
        </w:rPr>
        <w:t xml:space="preserve">g) </w:t>
      </w:r>
      <w:r>
        <w:rPr>
          <w:rStyle w:val="71"/>
          <w:rFonts w:ascii="Arial" w:hAnsi="Arial" w:cs="Arial"/>
          <w:bCs/>
          <w:sz w:val="22"/>
          <w:szCs w:val="22"/>
          <w:lang w:eastAsia="ar-SA"/>
        </w:rPr>
        <w:t>Certidão de impedimentos e Contrato/licitação perante o Tribunal de Contas da União.</w:t>
      </w:r>
    </w:p>
    <w:p w14:paraId="45D64B65">
      <w:pPr>
        <w:pStyle w:val="69"/>
        <w:suppressAutoHyphens w:val="0"/>
        <w:spacing w:before="0" w:after="0"/>
        <w:rPr>
          <w:rFonts w:ascii="Arial" w:hAnsi="Arial"/>
          <w:sz w:val="22"/>
          <w:szCs w:val="22"/>
        </w:rPr>
      </w:pPr>
      <w:r>
        <w:rPr>
          <w:rFonts w:ascii="Arial" w:hAnsi="Arial"/>
          <w:b/>
          <w:bCs/>
          <w:iCs/>
          <w:sz w:val="22"/>
          <w:szCs w:val="22"/>
        </w:rPr>
        <w:t xml:space="preserve">8.4. </w:t>
      </w:r>
      <w:r>
        <w:rPr>
          <w:rFonts w:ascii="Arial" w:hAnsi="Arial"/>
          <w:iCs/>
          <w:sz w:val="22"/>
          <w:szCs w:val="22"/>
        </w:rPr>
        <w:t>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9174D83">
      <w:pPr>
        <w:pStyle w:val="69"/>
        <w:suppressAutoHyphens w:val="0"/>
        <w:spacing w:before="0" w:after="0"/>
        <w:rPr>
          <w:rFonts w:ascii="Arial" w:hAnsi="Arial"/>
          <w:sz w:val="22"/>
          <w:szCs w:val="22"/>
        </w:rPr>
      </w:pPr>
      <w:r>
        <w:rPr>
          <w:rFonts w:ascii="Arial" w:hAnsi="Arial"/>
          <w:b/>
          <w:bCs/>
          <w:iCs/>
          <w:sz w:val="22"/>
          <w:szCs w:val="22"/>
        </w:rPr>
        <w:t xml:space="preserve">8.5. </w:t>
      </w:r>
      <w:r>
        <w:rPr>
          <w:rFonts w:ascii="Arial" w:hAnsi="Arial"/>
          <w:iCs/>
          <w:sz w:val="22"/>
          <w:szCs w:val="22"/>
        </w:rPr>
        <w:t>Caso conste na Consulta de Situação do interessado a existência de Ocorrências Impeditivas Indiretas, o gestor diligenciará para verificar se houve fraude por parte das empresas apontadas no Relatório de Ocorrências Impeditivas Indiretas.</w:t>
      </w:r>
    </w:p>
    <w:p w14:paraId="1E05830B">
      <w:pPr>
        <w:pStyle w:val="69"/>
        <w:suppressAutoHyphens w:val="0"/>
        <w:spacing w:before="0" w:after="0"/>
        <w:rPr>
          <w:rFonts w:ascii="Arial" w:hAnsi="Arial"/>
          <w:sz w:val="22"/>
          <w:szCs w:val="22"/>
        </w:rPr>
      </w:pPr>
      <w:r>
        <w:rPr>
          <w:rFonts w:ascii="Arial" w:hAnsi="Arial"/>
          <w:b/>
          <w:bCs/>
          <w:iCs/>
          <w:sz w:val="22"/>
          <w:szCs w:val="22"/>
        </w:rPr>
        <w:t xml:space="preserve">8.5.1. </w:t>
      </w:r>
      <w:r>
        <w:rPr>
          <w:rFonts w:ascii="Arial" w:hAnsi="Arial"/>
          <w:iCs/>
          <w:sz w:val="22"/>
          <w:szCs w:val="22"/>
        </w:rPr>
        <w:t>A tentativa de burla será verificada por meio dos vínculos societários, linhas de fornecimento similares, dentre outros.</w:t>
      </w:r>
    </w:p>
    <w:p w14:paraId="5480F86A">
      <w:pPr>
        <w:pStyle w:val="69"/>
        <w:suppressAutoHyphens w:val="0"/>
        <w:spacing w:before="0" w:after="0"/>
        <w:rPr>
          <w:rFonts w:ascii="Arial" w:hAnsi="Arial"/>
          <w:sz w:val="22"/>
          <w:szCs w:val="22"/>
        </w:rPr>
      </w:pPr>
      <w:r>
        <w:rPr>
          <w:rFonts w:ascii="Arial" w:hAnsi="Arial"/>
          <w:b/>
          <w:bCs/>
          <w:iCs/>
          <w:sz w:val="22"/>
          <w:szCs w:val="22"/>
        </w:rPr>
        <w:t xml:space="preserve">8.5.2. </w:t>
      </w:r>
      <w:r>
        <w:rPr>
          <w:rFonts w:ascii="Arial" w:hAnsi="Arial"/>
          <w:iCs/>
          <w:sz w:val="22"/>
          <w:szCs w:val="22"/>
        </w:rPr>
        <w:t>O interessado será convocado para manifestação previamente a uma eventual negativa de contratação.</w:t>
      </w:r>
    </w:p>
    <w:p w14:paraId="72C6D5EB">
      <w:pPr>
        <w:pStyle w:val="69"/>
        <w:suppressAutoHyphens w:val="0"/>
        <w:spacing w:before="0" w:after="0"/>
        <w:rPr>
          <w:rFonts w:ascii="Arial" w:hAnsi="Arial"/>
          <w:sz w:val="22"/>
          <w:szCs w:val="22"/>
        </w:rPr>
      </w:pPr>
      <w:r>
        <w:rPr>
          <w:rFonts w:ascii="Arial" w:hAnsi="Arial"/>
          <w:b/>
          <w:bCs/>
          <w:iCs/>
          <w:sz w:val="22"/>
          <w:szCs w:val="22"/>
        </w:rPr>
        <w:t xml:space="preserve">8.5.3. </w:t>
      </w:r>
      <w:r>
        <w:rPr>
          <w:rFonts w:ascii="Arial" w:hAnsi="Arial"/>
          <w:iCs/>
          <w:sz w:val="22"/>
          <w:szCs w:val="22"/>
        </w:rPr>
        <w:t>Caso atendidas as condições para contratação, será verificada a habilitação do proponente vencedor.</w:t>
      </w:r>
    </w:p>
    <w:p w14:paraId="5109894A">
      <w:pPr>
        <w:pStyle w:val="69"/>
        <w:suppressAutoHyphens w:val="0"/>
        <w:spacing w:before="0" w:after="0"/>
        <w:rPr>
          <w:rFonts w:ascii="Arial" w:hAnsi="Arial"/>
          <w:sz w:val="22"/>
          <w:szCs w:val="22"/>
        </w:rPr>
      </w:pPr>
      <w:r>
        <w:rPr>
          <w:rFonts w:ascii="Arial" w:hAnsi="Arial"/>
          <w:b/>
          <w:bCs/>
          <w:iCs/>
          <w:sz w:val="22"/>
          <w:szCs w:val="22"/>
        </w:rPr>
        <w:t xml:space="preserve">8.5.4. </w:t>
      </w:r>
      <w:r>
        <w:rPr>
          <w:rFonts w:ascii="Arial" w:hAnsi="Arial"/>
          <w:iCs/>
          <w:sz w:val="22"/>
          <w:szCs w:val="22"/>
        </w:rPr>
        <w:t>Não serão aceitos documentos de habilitação com indicação de CNPJ/CPF diferentes, salvo aqueles legalmente permitidos.</w:t>
      </w:r>
    </w:p>
    <w:p w14:paraId="75E4AB87">
      <w:pPr>
        <w:pStyle w:val="69"/>
        <w:suppressAutoHyphens w:val="0"/>
        <w:spacing w:before="0" w:after="0"/>
        <w:rPr>
          <w:rFonts w:ascii="Arial" w:hAnsi="Arial"/>
          <w:sz w:val="22"/>
          <w:szCs w:val="22"/>
        </w:rPr>
      </w:pPr>
      <w:r>
        <w:rPr>
          <w:rFonts w:ascii="Arial" w:hAnsi="Arial"/>
          <w:b/>
          <w:bCs/>
          <w:iCs/>
          <w:sz w:val="22"/>
          <w:szCs w:val="22"/>
        </w:rPr>
        <w:t xml:space="preserve">8.5.5. </w:t>
      </w:r>
      <w:r>
        <w:rPr>
          <w:rFonts w:ascii="Arial" w:hAnsi="Arial"/>
          <w:iCs/>
          <w:sz w:val="22"/>
          <w:szCs w:val="22"/>
        </w:rPr>
        <w:t>Se o interessado for a matriz, todos os documentos deverão estar em nome da matriz, e se o interessado for a filial, todos os documentos deverão estar em nome da filial, exceto para atestados de capacidade técnica, caso exigidos, e no caso daqueles documentos que, pela própria natureza, comprovadamente, forem emitidos somente em nome da matriz.</w:t>
      </w:r>
    </w:p>
    <w:p w14:paraId="60955D77">
      <w:pPr>
        <w:pStyle w:val="69"/>
        <w:suppressAutoHyphens w:val="0"/>
        <w:spacing w:before="0" w:after="0"/>
        <w:rPr>
          <w:rFonts w:ascii="Arial" w:hAnsi="Arial"/>
          <w:sz w:val="22"/>
          <w:szCs w:val="22"/>
        </w:rPr>
      </w:pPr>
      <w:r>
        <w:rPr>
          <w:rFonts w:ascii="Arial" w:hAnsi="Arial" w:eastAsia="Lucida Sans Unicode"/>
          <w:b/>
          <w:bCs/>
          <w:iCs/>
          <w:kern w:val="2"/>
          <w:sz w:val="22"/>
          <w:szCs w:val="22"/>
          <w:lang w:bidi="ar-SA"/>
        </w:rPr>
        <w:t xml:space="preserve">8.5.6. </w:t>
      </w:r>
      <w:r>
        <w:rPr>
          <w:rFonts w:ascii="Arial" w:hAnsi="Arial" w:eastAsia="Lucida Sans Unicode"/>
          <w:bCs/>
          <w:iCs/>
          <w:kern w:val="2"/>
          <w:sz w:val="22"/>
          <w:szCs w:val="22"/>
          <w:lang w:bidi="ar-SA"/>
        </w:rPr>
        <w:t>Serão aceitos registros de CNPJ de empresa matriz e filial com diferenças de números de documentos pertinentes ao CND e ao CRF/FGTS, quando for comprovada a centralização do recolhimento dessas contribuições.</w:t>
      </w:r>
    </w:p>
    <w:p w14:paraId="1DD2101C">
      <w:pPr>
        <w:spacing w:line="276" w:lineRule="auto"/>
        <w:ind w:right="-2"/>
        <w:jc w:val="both"/>
        <w:rPr>
          <w:rFonts w:ascii="Arial" w:hAnsi="Arial" w:eastAsia="Arial-BoldMT" w:cs="Arial"/>
          <w:sz w:val="22"/>
          <w:szCs w:val="22"/>
        </w:rPr>
      </w:pPr>
    </w:p>
    <w:p w14:paraId="1EC0C10A">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1B090902">
      <w:pPr>
        <w:spacing w:line="276" w:lineRule="auto"/>
        <w:jc w:val="both"/>
        <w:rPr>
          <w:rFonts w:ascii="Arial" w:hAnsi="Arial" w:cs="Arial"/>
          <w:bCs/>
          <w:sz w:val="22"/>
          <w:szCs w:val="22"/>
        </w:rPr>
      </w:pPr>
      <w:bookmarkStart w:id="1" w:name="_Hlk207349468"/>
      <w:r>
        <w:rPr>
          <w:rFonts w:ascii="Arial" w:hAnsi="Arial" w:eastAsia="Arial-BoldMT" w:cs="Arial"/>
          <w:sz w:val="22"/>
          <w:szCs w:val="22"/>
        </w:rPr>
        <w:t xml:space="preserve">Levando em consideração as quantidades mínimas a serem adquiridas durante o período de vigência da contratação, estima-se um gasto máximo no valor de </w:t>
      </w:r>
      <w:r>
        <w:rPr>
          <w:rFonts w:ascii="Arial" w:hAnsi="Arial" w:cs="Arial"/>
          <w:bCs/>
          <w:sz w:val="22"/>
          <w:szCs w:val="22"/>
        </w:rPr>
        <w:t>R$ 85.483,63 (oitenta e cinco mil quatrocentos e oitenta e três reais e sessenta e três centavos).</w:t>
      </w:r>
    </w:p>
    <w:p w14:paraId="63BA5F51">
      <w:pPr>
        <w:spacing w:line="276" w:lineRule="auto"/>
        <w:ind w:right="-2"/>
        <w:jc w:val="both"/>
        <w:rPr>
          <w:rFonts w:ascii="Arial" w:hAnsi="Arial" w:cs="Arial"/>
          <w:bCs/>
          <w:sz w:val="22"/>
          <w:szCs w:val="22"/>
        </w:rPr>
      </w:pPr>
      <w:r>
        <w:rPr>
          <w:rFonts w:ascii="Arial" w:hAnsi="Arial" w:eastAsia="Arial-BoldMT" w:cs="Arial"/>
          <w:sz w:val="22"/>
          <w:szCs w:val="22"/>
        </w:rPr>
        <w:t>As quantidades mínimas e máximas a serem contratadas estão abaixo definidas:</w:t>
      </w:r>
      <w:r>
        <w:rPr>
          <w:rFonts w:ascii="Arial" w:hAnsi="Arial" w:eastAsia="Calibri" w:cs="Arial"/>
          <w:sz w:val="22"/>
          <w:szCs w:val="22"/>
        </w:rPr>
        <w:t xml:space="preserve"> (Cotação em anexo).</w:t>
      </w:r>
    </w:p>
    <w:bookmarkEnd w:id="1"/>
    <w:tbl>
      <w:tblPr>
        <w:tblStyle w:val="12"/>
        <w:tblW w:w="1066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44"/>
        <w:gridCol w:w="1134"/>
        <w:gridCol w:w="4555"/>
        <w:gridCol w:w="1559"/>
        <w:gridCol w:w="1418"/>
      </w:tblGrid>
      <w:tr w14:paraId="19B1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FE79996">
            <w:pPr>
              <w:rPr>
                <w:rFonts w:ascii="Arial" w:hAnsi="Arial" w:cs="Arial"/>
                <w:b/>
              </w:rPr>
            </w:pPr>
            <w:r>
              <w:rPr>
                <w:rFonts w:ascii="Arial" w:hAnsi="Arial" w:cs="Arial"/>
                <w:b/>
              </w:rPr>
              <w:t>ITEM</w:t>
            </w:r>
          </w:p>
        </w:tc>
        <w:tc>
          <w:tcPr>
            <w:tcW w:w="1144" w:type="dxa"/>
          </w:tcPr>
          <w:p w14:paraId="72FC16A9">
            <w:pPr>
              <w:rPr>
                <w:rFonts w:ascii="Arial" w:hAnsi="Arial" w:cs="Arial"/>
                <w:b/>
              </w:rPr>
            </w:pPr>
            <w:r>
              <w:rPr>
                <w:rFonts w:ascii="Arial" w:hAnsi="Arial" w:cs="Arial"/>
                <w:b/>
              </w:rPr>
              <w:t>QUANT.</w:t>
            </w:r>
          </w:p>
        </w:tc>
        <w:tc>
          <w:tcPr>
            <w:tcW w:w="1134" w:type="dxa"/>
          </w:tcPr>
          <w:p w14:paraId="4BFE454F">
            <w:pPr>
              <w:rPr>
                <w:rFonts w:ascii="Arial" w:hAnsi="Arial" w:cs="Arial"/>
                <w:b/>
              </w:rPr>
            </w:pPr>
            <w:r>
              <w:rPr>
                <w:rFonts w:ascii="Arial" w:hAnsi="Arial" w:cs="Arial"/>
                <w:b/>
              </w:rPr>
              <w:t>UNID. DE MEDIDA</w:t>
            </w:r>
          </w:p>
        </w:tc>
        <w:tc>
          <w:tcPr>
            <w:tcW w:w="4555" w:type="dxa"/>
          </w:tcPr>
          <w:p w14:paraId="74B5C189">
            <w:pPr>
              <w:rPr>
                <w:rFonts w:ascii="Arial" w:hAnsi="Arial" w:cs="Arial"/>
                <w:b/>
              </w:rPr>
            </w:pPr>
            <w:r>
              <w:rPr>
                <w:rFonts w:ascii="Arial" w:hAnsi="Arial" w:cs="Arial"/>
                <w:b/>
              </w:rPr>
              <w:t>DESCRIÇÃO DOS MATERIAIS</w:t>
            </w:r>
          </w:p>
        </w:tc>
        <w:tc>
          <w:tcPr>
            <w:tcW w:w="1559" w:type="dxa"/>
          </w:tcPr>
          <w:p w14:paraId="7BCE9CCD">
            <w:pPr>
              <w:rPr>
                <w:rFonts w:ascii="Arial" w:hAnsi="Arial" w:cs="Arial"/>
                <w:b/>
              </w:rPr>
            </w:pPr>
            <w:r>
              <w:rPr>
                <w:rFonts w:ascii="Arial" w:hAnsi="Arial" w:cs="Arial"/>
                <w:b/>
              </w:rPr>
              <w:t>VALOR UNITÁRIO</w:t>
            </w:r>
          </w:p>
        </w:tc>
        <w:tc>
          <w:tcPr>
            <w:tcW w:w="1418" w:type="dxa"/>
          </w:tcPr>
          <w:p w14:paraId="40626460">
            <w:pPr>
              <w:rPr>
                <w:rFonts w:ascii="Arial" w:hAnsi="Arial" w:cs="Arial"/>
                <w:b/>
              </w:rPr>
            </w:pPr>
            <w:r>
              <w:rPr>
                <w:rFonts w:ascii="Arial" w:hAnsi="Arial" w:cs="Arial"/>
                <w:b/>
              </w:rPr>
              <w:t>VALOR TOTAL</w:t>
            </w:r>
          </w:p>
        </w:tc>
      </w:tr>
      <w:tr w14:paraId="43F9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5A08694">
            <w:pPr>
              <w:rPr>
                <w:rFonts w:ascii="Arial" w:hAnsi="Arial" w:cs="Arial"/>
                <w:b/>
              </w:rPr>
            </w:pPr>
            <w:r>
              <w:rPr>
                <w:rFonts w:ascii="Arial" w:hAnsi="Arial" w:cs="Arial"/>
                <w:bCs/>
              </w:rPr>
              <w:t>01</w:t>
            </w:r>
          </w:p>
        </w:tc>
        <w:tc>
          <w:tcPr>
            <w:tcW w:w="1144" w:type="dxa"/>
          </w:tcPr>
          <w:p w14:paraId="1A57A80C">
            <w:pPr>
              <w:rPr>
                <w:rFonts w:ascii="Arial" w:hAnsi="Arial" w:cs="Arial"/>
                <w:b/>
              </w:rPr>
            </w:pPr>
            <w:r>
              <w:rPr>
                <w:rFonts w:ascii="Arial" w:hAnsi="Arial" w:cs="Arial"/>
                <w:bCs/>
              </w:rPr>
              <w:t>02</w:t>
            </w:r>
          </w:p>
        </w:tc>
        <w:tc>
          <w:tcPr>
            <w:tcW w:w="1134" w:type="dxa"/>
          </w:tcPr>
          <w:p w14:paraId="2FD68464">
            <w:pPr>
              <w:rPr>
                <w:rFonts w:ascii="Arial" w:hAnsi="Arial" w:cs="Arial"/>
                <w:b/>
              </w:rPr>
            </w:pPr>
            <w:r>
              <w:rPr>
                <w:rFonts w:ascii="Arial" w:hAnsi="Arial" w:cs="Arial"/>
                <w:bCs/>
              </w:rPr>
              <w:t>UN</w:t>
            </w:r>
          </w:p>
        </w:tc>
        <w:tc>
          <w:tcPr>
            <w:tcW w:w="4555" w:type="dxa"/>
          </w:tcPr>
          <w:p w14:paraId="0FC06BB7">
            <w:pPr>
              <w:rPr>
                <w:rFonts w:ascii="Arial" w:hAnsi="Arial" w:cs="Arial"/>
                <w:bCs/>
              </w:rPr>
            </w:pPr>
            <w:r>
              <w:rPr>
                <w:rFonts w:ascii="Arial" w:hAnsi="Arial" w:cs="Arial"/>
                <w:bCs/>
              </w:rPr>
              <w:t>Trocador de calor sistema inverter Especificações Técnicas</w:t>
            </w:r>
          </w:p>
          <w:p w14:paraId="63F11372">
            <w:pPr>
              <w:rPr>
                <w:rFonts w:ascii="Arial" w:hAnsi="Arial" w:cs="Arial"/>
                <w:bCs/>
              </w:rPr>
            </w:pPr>
            <w:r>
              <w:rPr>
                <w:rFonts w:ascii="Arial" w:hAnsi="Arial" w:cs="Arial"/>
                <w:bCs/>
              </w:rPr>
              <w:t>Capacidade de aquecimento: 4,98 ~ 22,02 kW (16.992 a 75.135 Btu/h)</w:t>
            </w:r>
          </w:p>
          <w:p w14:paraId="3283FB4E">
            <w:pPr>
              <w:rPr>
                <w:rFonts w:ascii="Arial" w:hAnsi="Arial" w:cs="Arial"/>
                <w:bCs/>
              </w:rPr>
            </w:pPr>
            <w:r>
              <w:rPr>
                <w:rFonts w:ascii="Arial" w:hAnsi="Arial" w:cs="Arial"/>
                <w:bCs/>
              </w:rPr>
              <w:t>Consumo de energia: 0,66 ~ 4,43 kW</w:t>
            </w:r>
          </w:p>
          <w:p w14:paraId="0C4CBD4D">
            <w:pPr>
              <w:rPr>
                <w:rFonts w:ascii="Arial" w:hAnsi="Arial" w:cs="Arial"/>
                <w:bCs/>
              </w:rPr>
            </w:pPr>
            <w:r>
              <w:rPr>
                <w:rFonts w:ascii="Arial" w:hAnsi="Arial" w:cs="Arial"/>
                <w:bCs/>
              </w:rPr>
              <w:t>Capacidade de resfriamento (²):3.88~15,82 KW/BTU/h13.239~59.980</w:t>
            </w:r>
          </w:p>
          <w:p w14:paraId="7706DDE7">
            <w:pPr>
              <w:rPr>
                <w:rFonts w:ascii="Arial" w:hAnsi="Arial" w:cs="Arial"/>
                <w:bCs/>
              </w:rPr>
            </w:pPr>
            <w:r>
              <w:rPr>
                <w:rFonts w:ascii="Arial" w:hAnsi="Arial" w:cs="Arial"/>
                <w:bCs/>
              </w:rPr>
              <w:t>Consumo elétrico (²):Kw 0,56 ~4,19</w:t>
            </w:r>
          </w:p>
          <w:p w14:paraId="5D7BEA31">
            <w:pPr>
              <w:rPr>
                <w:rFonts w:ascii="Arial" w:hAnsi="Arial" w:cs="Arial"/>
                <w:bCs/>
              </w:rPr>
            </w:pPr>
            <w:r>
              <w:rPr>
                <w:rFonts w:ascii="Arial" w:hAnsi="Arial" w:cs="Arial"/>
                <w:bCs/>
              </w:rPr>
              <w:t>Indice de eficiência energética (IEE) (²): 6.93 ~3.78</w:t>
            </w:r>
          </w:p>
          <w:p w14:paraId="75D43CA1">
            <w:pPr>
              <w:rPr>
                <w:rFonts w:ascii="Arial" w:hAnsi="Arial" w:cs="Arial"/>
                <w:bCs/>
              </w:rPr>
            </w:pPr>
            <w:r>
              <w:rPr>
                <w:rFonts w:ascii="Arial" w:hAnsi="Arial" w:cs="Arial"/>
                <w:bCs/>
              </w:rPr>
              <w:t>Condensador: Titânio</w:t>
            </w:r>
          </w:p>
          <w:p w14:paraId="6A26DCBB">
            <w:pPr>
              <w:rPr>
                <w:rFonts w:ascii="Arial" w:hAnsi="Arial" w:cs="Arial"/>
                <w:bCs/>
              </w:rPr>
            </w:pPr>
            <w:r>
              <w:rPr>
                <w:rFonts w:ascii="Arial" w:hAnsi="Arial" w:cs="Arial"/>
                <w:bCs/>
              </w:rPr>
              <w:t>Nível de ruído: 46 ~ 57 dB</w:t>
            </w:r>
          </w:p>
          <w:p w14:paraId="6FEECFAB">
            <w:pPr>
              <w:rPr>
                <w:rFonts w:ascii="Arial" w:hAnsi="Arial" w:cs="Arial"/>
                <w:bCs/>
              </w:rPr>
            </w:pPr>
            <w:r>
              <w:rPr>
                <w:rFonts w:ascii="Arial" w:hAnsi="Arial" w:cs="Arial"/>
                <w:bCs/>
              </w:rPr>
              <w:t>Dimensões (L x P x A): 1036 x 448 x 739 mm</w:t>
            </w:r>
          </w:p>
          <w:p w14:paraId="37A1B5E1">
            <w:pPr>
              <w:rPr>
                <w:rFonts w:ascii="Arial" w:hAnsi="Arial" w:cs="Arial"/>
                <w:bCs/>
              </w:rPr>
            </w:pPr>
            <w:r>
              <w:rPr>
                <w:rFonts w:ascii="Arial" w:hAnsi="Arial" w:cs="Arial"/>
                <w:bCs/>
              </w:rPr>
              <w:t>Peso líquido: 88 kg</w:t>
            </w:r>
          </w:p>
          <w:p w14:paraId="53A1B45D">
            <w:pPr>
              <w:rPr>
                <w:rFonts w:ascii="Arial" w:hAnsi="Arial" w:cs="Arial"/>
                <w:b/>
              </w:rPr>
            </w:pPr>
            <w:r>
              <w:rPr>
                <w:rFonts w:ascii="Arial" w:hAnsi="Arial" w:cs="Arial"/>
                <w:bCs/>
              </w:rPr>
              <w:t>Marca de referencia: WaveTek</w:t>
            </w:r>
          </w:p>
        </w:tc>
        <w:tc>
          <w:tcPr>
            <w:tcW w:w="1559" w:type="dxa"/>
          </w:tcPr>
          <w:p w14:paraId="7D912AEC">
            <w:pPr>
              <w:rPr>
                <w:rFonts w:ascii="Arial" w:hAnsi="Arial" w:cs="Arial"/>
                <w:bCs/>
              </w:rPr>
            </w:pPr>
            <w:r>
              <w:rPr>
                <w:rFonts w:ascii="Arial" w:hAnsi="Arial" w:cs="Arial"/>
                <w:bCs/>
              </w:rPr>
              <w:t>R$ 27.947,83</w:t>
            </w:r>
          </w:p>
        </w:tc>
        <w:tc>
          <w:tcPr>
            <w:tcW w:w="1418" w:type="dxa"/>
          </w:tcPr>
          <w:p w14:paraId="4528A974">
            <w:pPr>
              <w:rPr>
                <w:rFonts w:ascii="Arial" w:hAnsi="Arial" w:cs="Arial"/>
                <w:bCs/>
              </w:rPr>
            </w:pPr>
            <w:r>
              <w:rPr>
                <w:rFonts w:ascii="Arial" w:hAnsi="Arial" w:cs="Arial"/>
                <w:bCs/>
              </w:rPr>
              <w:t>R$ 55.895,66</w:t>
            </w:r>
          </w:p>
        </w:tc>
      </w:tr>
      <w:tr w14:paraId="0488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05B4EB1">
            <w:pPr>
              <w:rPr>
                <w:rFonts w:ascii="Arial" w:hAnsi="Arial" w:cs="Arial"/>
                <w:b/>
              </w:rPr>
            </w:pPr>
            <w:r>
              <w:rPr>
                <w:rFonts w:ascii="Arial" w:hAnsi="Arial" w:cs="Arial"/>
                <w:bCs/>
              </w:rPr>
              <w:t>02</w:t>
            </w:r>
          </w:p>
        </w:tc>
        <w:tc>
          <w:tcPr>
            <w:tcW w:w="1144" w:type="dxa"/>
          </w:tcPr>
          <w:p w14:paraId="29E6BBD6">
            <w:pPr>
              <w:rPr>
                <w:rFonts w:ascii="Arial" w:hAnsi="Arial" w:cs="Arial"/>
                <w:b/>
              </w:rPr>
            </w:pPr>
            <w:r>
              <w:rPr>
                <w:rFonts w:ascii="Arial" w:hAnsi="Arial" w:cs="Arial"/>
                <w:bCs/>
              </w:rPr>
              <w:t>02</w:t>
            </w:r>
          </w:p>
        </w:tc>
        <w:tc>
          <w:tcPr>
            <w:tcW w:w="1134" w:type="dxa"/>
          </w:tcPr>
          <w:p w14:paraId="13C0CAED">
            <w:pPr>
              <w:rPr>
                <w:rFonts w:ascii="Arial" w:hAnsi="Arial" w:cs="Arial"/>
                <w:b/>
              </w:rPr>
            </w:pPr>
            <w:r>
              <w:rPr>
                <w:rFonts w:ascii="Arial" w:hAnsi="Arial" w:cs="Arial"/>
                <w:bCs/>
              </w:rPr>
              <w:t>UN</w:t>
            </w:r>
          </w:p>
        </w:tc>
        <w:tc>
          <w:tcPr>
            <w:tcW w:w="4555" w:type="dxa"/>
          </w:tcPr>
          <w:p w14:paraId="530F6539">
            <w:pPr>
              <w:rPr>
                <w:rFonts w:ascii="Arial" w:hAnsi="Arial" w:cs="Arial"/>
                <w:bCs/>
              </w:rPr>
            </w:pPr>
            <w:r>
              <w:rPr>
                <w:rFonts w:ascii="Arial" w:hAnsi="Arial" w:cs="Arial"/>
                <w:bCs/>
              </w:rPr>
              <w:t xml:space="preserve">Motor 1 CV sem pré filtro </w:t>
            </w:r>
          </w:p>
          <w:p w14:paraId="663592D4">
            <w:pPr>
              <w:rPr>
                <w:rFonts w:ascii="Arial" w:hAnsi="Arial" w:cs="Arial"/>
                <w:b/>
              </w:rPr>
            </w:pPr>
            <w:r>
              <w:rPr>
                <w:rFonts w:ascii="Arial" w:hAnsi="Arial" w:cs="Arial"/>
                <w:bCs/>
              </w:rPr>
              <w:t>Marca de referencia: Komeco</w:t>
            </w:r>
          </w:p>
        </w:tc>
        <w:tc>
          <w:tcPr>
            <w:tcW w:w="1559" w:type="dxa"/>
          </w:tcPr>
          <w:p w14:paraId="304EB9B7">
            <w:pPr>
              <w:rPr>
                <w:rFonts w:ascii="Arial" w:hAnsi="Arial" w:cs="Arial"/>
                <w:b/>
              </w:rPr>
            </w:pPr>
            <w:r>
              <w:rPr>
                <w:rFonts w:ascii="Arial" w:hAnsi="Arial" w:cs="Arial"/>
                <w:bCs/>
              </w:rPr>
              <w:t>R$ 1.425,94</w:t>
            </w:r>
          </w:p>
        </w:tc>
        <w:tc>
          <w:tcPr>
            <w:tcW w:w="1418" w:type="dxa"/>
          </w:tcPr>
          <w:p w14:paraId="57376E22">
            <w:pPr>
              <w:rPr>
                <w:rFonts w:ascii="Arial" w:hAnsi="Arial" w:cs="Arial"/>
                <w:b/>
              </w:rPr>
            </w:pPr>
            <w:r>
              <w:rPr>
                <w:rFonts w:ascii="Arial" w:hAnsi="Arial" w:cs="Arial"/>
                <w:bCs/>
              </w:rPr>
              <w:t>R$ 2.851,88</w:t>
            </w:r>
          </w:p>
        </w:tc>
      </w:tr>
      <w:tr w14:paraId="6B3F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19631DF">
            <w:pPr>
              <w:rPr>
                <w:rFonts w:ascii="Arial" w:hAnsi="Arial" w:cs="Arial"/>
                <w:b/>
              </w:rPr>
            </w:pPr>
            <w:r>
              <w:rPr>
                <w:rFonts w:ascii="Arial" w:hAnsi="Arial" w:cs="Arial"/>
                <w:bCs/>
              </w:rPr>
              <w:t>03</w:t>
            </w:r>
          </w:p>
        </w:tc>
        <w:tc>
          <w:tcPr>
            <w:tcW w:w="1144" w:type="dxa"/>
          </w:tcPr>
          <w:p w14:paraId="7A03D90D">
            <w:pPr>
              <w:rPr>
                <w:rFonts w:ascii="Arial" w:hAnsi="Arial" w:cs="Arial"/>
                <w:b/>
              </w:rPr>
            </w:pPr>
            <w:r>
              <w:rPr>
                <w:rFonts w:ascii="Arial" w:hAnsi="Arial" w:cs="Arial"/>
                <w:bCs/>
              </w:rPr>
              <w:t>01</w:t>
            </w:r>
          </w:p>
        </w:tc>
        <w:tc>
          <w:tcPr>
            <w:tcW w:w="1134" w:type="dxa"/>
          </w:tcPr>
          <w:p w14:paraId="00AACBE7">
            <w:pPr>
              <w:rPr>
                <w:rFonts w:ascii="Arial" w:hAnsi="Arial" w:cs="Arial"/>
                <w:b/>
              </w:rPr>
            </w:pPr>
            <w:r>
              <w:rPr>
                <w:rFonts w:ascii="Arial" w:hAnsi="Arial" w:cs="Arial"/>
                <w:bCs/>
              </w:rPr>
              <w:t>SERVIÇO</w:t>
            </w:r>
          </w:p>
        </w:tc>
        <w:tc>
          <w:tcPr>
            <w:tcW w:w="4555" w:type="dxa"/>
          </w:tcPr>
          <w:p w14:paraId="335D0575">
            <w:pPr>
              <w:rPr>
                <w:rFonts w:ascii="Arial" w:hAnsi="Arial" w:cs="Arial"/>
                <w:b/>
              </w:rPr>
            </w:pPr>
            <w:r>
              <w:rPr>
                <w:rFonts w:ascii="Arial" w:hAnsi="Arial" w:cs="Arial"/>
                <w:bCs/>
              </w:rPr>
              <w:t>O serviço consiste na instalação completa dos trocadores de calor e motores, incluindo todas as etapas necessárias para garantir o funcionamento adequado do sistema, abrangendo tanto a parte elétrica quanto a parte hidráulica, com fornecimento de todo o material necessário. A instalação envolve a montagem e fixação dos equipamentos em local adequado, com alinhamento técnico e vedação apropriada. A parte elétrica contempla a ligação do motor à rede elétrica com cabeamento compatível, instalação de dispositivos de proteção como disjuntores e relés, além de conexões, canaletas e eletrodutos, assegurando o correto funcionamento e a segurança do sistema. Já a parte hidráulica abrange a conexão das tubulações de entrada e saída, com fornecimento de válvulas, registros, adaptadores e vedantes, bem como testes de pressão e estanqueidade. O serviço inclui também o comissionamento completo da instalação, com testes de funcionamento, ajustes e orientações básicas sobre a operação e manutenção do sistema. Todo o serviço será realizado por mão de obra especializada, seguindo normas técnicas vigentes e recomendações do fabricante, com garantia de execução e entrega de relatório técnico ao final do processo.</w:t>
            </w:r>
          </w:p>
        </w:tc>
        <w:tc>
          <w:tcPr>
            <w:tcW w:w="1559" w:type="dxa"/>
          </w:tcPr>
          <w:p w14:paraId="12A71740">
            <w:pPr>
              <w:rPr>
                <w:rFonts w:ascii="Arial" w:hAnsi="Arial" w:cs="Arial"/>
                <w:b/>
              </w:rPr>
            </w:pPr>
            <w:r>
              <w:rPr>
                <w:rFonts w:ascii="Arial" w:hAnsi="Arial" w:cs="Arial"/>
                <w:bCs/>
              </w:rPr>
              <w:t>R$ 26.736,09</w:t>
            </w:r>
          </w:p>
        </w:tc>
        <w:tc>
          <w:tcPr>
            <w:tcW w:w="1418" w:type="dxa"/>
          </w:tcPr>
          <w:p w14:paraId="2F33A4A4">
            <w:pPr>
              <w:rPr>
                <w:rFonts w:ascii="Arial" w:hAnsi="Arial" w:cs="Arial"/>
                <w:b/>
              </w:rPr>
            </w:pPr>
            <w:r>
              <w:rPr>
                <w:rFonts w:ascii="Arial" w:hAnsi="Arial" w:cs="Arial"/>
                <w:bCs/>
              </w:rPr>
              <w:t>R$ 26.736,09</w:t>
            </w:r>
          </w:p>
        </w:tc>
      </w:tr>
    </w:tbl>
    <w:p w14:paraId="7B7F21CE">
      <w:pPr>
        <w:spacing w:line="360" w:lineRule="auto"/>
        <w:ind w:right="-2"/>
        <w:jc w:val="both"/>
        <w:rPr>
          <w:rFonts w:ascii="Arial" w:hAnsi="Arial" w:cs="Arial"/>
          <w:b/>
          <w:bCs/>
          <w:sz w:val="22"/>
          <w:szCs w:val="22"/>
        </w:rPr>
      </w:pPr>
    </w:p>
    <w:p w14:paraId="5740C901">
      <w:pPr>
        <w:spacing w:line="360" w:lineRule="auto"/>
        <w:ind w:right="-2"/>
        <w:jc w:val="both"/>
        <w:rPr>
          <w:rFonts w:ascii="Arial" w:hAnsi="Arial" w:cs="Arial"/>
          <w:b/>
          <w:bCs/>
          <w:sz w:val="22"/>
          <w:szCs w:val="22"/>
        </w:rPr>
      </w:pPr>
      <w:r>
        <w:rPr>
          <w:rFonts w:ascii="Arial" w:hAnsi="Arial" w:cs="Arial"/>
          <w:b/>
          <w:bCs/>
          <w:sz w:val="22"/>
          <w:szCs w:val="22"/>
        </w:rPr>
        <w:t>10 - Adequação orçamentária;</w:t>
      </w:r>
    </w:p>
    <w:p w14:paraId="095ED91F">
      <w:pPr>
        <w:spacing w:line="360" w:lineRule="auto"/>
        <w:ind w:right="-2"/>
        <w:jc w:val="both"/>
        <w:rPr>
          <w:rFonts w:ascii="Arial" w:hAnsi="Arial" w:cs="Arial"/>
          <w:sz w:val="22"/>
          <w:szCs w:val="22"/>
        </w:rPr>
      </w:pPr>
      <w:r>
        <w:rPr>
          <w:rFonts w:ascii="Arial" w:hAnsi="Arial" w:cs="Arial"/>
          <w:sz w:val="22"/>
          <w:szCs w:val="22"/>
        </w:rPr>
        <w:t>CÓDIGO DA FICHA: 145</w:t>
      </w:r>
    </w:p>
    <w:p w14:paraId="7966D1FC">
      <w:pPr>
        <w:spacing w:line="360" w:lineRule="auto"/>
        <w:jc w:val="both"/>
        <w:rPr>
          <w:rFonts w:ascii="Arial" w:hAnsi="Arial" w:cs="Arial"/>
          <w:sz w:val="22"/>
          <w:szCs w:val="22"/>
        </w:rPr>
      </w:pPr>
      <w:r>
        <w:rPr>
          <w:rFonts w:ascii="Arial" w:hAnsi="Arial" w:cs="Arial"/>
          <w:sz w:val="22"/>
          <w:szCs w:val="22"/>
        </w:rPr>
        <w:t>02 PREFEITURA MUNICIPAL</w:t>
      </w:r>
    </w:p>
    <w:p w14:paraId="26164892">
      <w:pPr>
        <w:spacing w:line="360" w:lineRule="auto"/>
        <w:jc w:val="both"/>
        <w:rPr>
          <w:rFonts w:ascii="Arial" w:hAnsi="Arial" w:cs="Arial"/>
          <w:sz w:val="22"/>
          <w:szCs w:val="22"/>
        </w:rPr>
      </w:pPr>
      <w:r>
        <w:rPr>
          <w:rFonts w:ascii="Arial" w:hAnsi="Arial" w:cs="Arial"/>
          <w:sz w:val="22"/>
          <w:szCs w:val="22"/>
        </w:rPr>
        <w:t>08 SECRETARIA MUNICIPAL DE EDUCAÇÃO</w:t>
      </w:r>
    </w:p>
    <w:p w14:paraId="38D8333A">
      <w:pPr>
        <w:spacing w:line="360" w:lineRule="auto"/>
        <w:jc w:val="both"/>
        <w:rPr>
          <w:rFonts w:ascii="Arial" w:hAnsi="Arial" w:cs="Arial"/>
          <w:sz w:val="22"/>
          <w:szCs w:val="22"/>
        </w:rPr>
      </w:pPr>
      <w:r>
        <w:rPr>
          <w:rFonts w:ascii="Arial" w:hAnsi="Arial" w:cs="Arial"/>
          <w:sz w:val="22"/>
          <w:szCs w:val="22"/>
        </w:rPr>
        <w:t>12.361.0011.2009.0220</w:t>
      </w:r>
    </w:p>
    <w:p w14:paraId="2594F3B2">
      <w:pPr>
        <w:spacing w:line="360" w:lineRule="auto"/>
        <w:jc w:val="both"/>
        <w:rPr>
          <w:rFonts w:ascii="Arial" w:hAnsi="Arial" w:cs="Arial"/>
          <w:sz w:val="22"/>
          <w:szCs w:val="22"/>
        </w:rPr>
      </w:pPr>
      <w:r>
        <w:rPr>
          <w:rFonts w:ascii="Arial" w:hAnsi="Arial" w:cs="Arial"/>
          <w:sz w:val="22"/>
          <w:szCs w:val="22"/>
        </w:rPr>
        <w:t>Desenvolvimento e manutenção</w:t>
      </w:r>
    </w:p>
    <w:p w14:paraId="2A305054">
      <w:pPr>
        <w:spacing w:line="360" w:lineRule="auto"/>
        <w:ind w:right="-2"/>
        <w:jc w:val="both"/>
        <w:rPr>
          <w:rFonts w:ascii="Arial" w:hAnsi="Arial" w:eastAsia="Arial-BoldMT" w:cs="Arial"/>
          <w:sz w:val="22"/>
          <w:szCs w:val="22"/>
        </w:rPr>
      </w:pPr>
      <w:r>
        <w:rPr>
          <w:rFonts w:ascii="Arial" w:hAnsi="Arial" w:eastAsia="Arial-BoldMT" w:cs="Arial"/>
          <w:sz w:val="22"/>
          <w:szCs w:val="22"/>
        </w:rPr>
        <w:t>4.4.90.52.00 EQUIPAMENTOS E MATERIAL PERMANENTE</w:t>
      </w:r>
    </w:p>
    <w:p w14:paraId="56F240E5">
      <w:pPr>
        <w:spacing w:line="360" w:lineRule="auto"/>
        <w:ind w:right="-2"/>
        <w:jc w:val="both"/>
        <w:rPr>
          <w:rFonts w:ascii="Arial" w:hAnsi="Arial" w:eastAsia="Arial-BoldMT" w:cs="Arial"/>
          <w:b/>
          <w:bCs/>
          <w:sz w:val="22"/>
          <w:szCs w:val="22"/>
        </w:rPr>
      </w:pPr>
    </w:p>
    <w:p w14:paraId="26B07DEA">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11 - Especificação do produto, preferencialmente conforme catálogo eletrônico de padronização, observados os requisitos de qualidade, rendimento, compatibilidade, durabilidade e segurança;</w:t>
      </w:r>
    </w:p>
    <w:p w14:paraId="5BDB42FD">
      <w:pPr>
        <w:adjustRightInd w:val="0"/>
        <w:spacing w:line="276" w:lineRule="auto"/>
        <w:ind w:right="145"/>
        <w:jc w:val="both"/>
        <w:rPr>
          <w:rFonts w:ascii="Arial" w:hAnsi="Arial" w:eastAsia="Calibri" w:cs="Arial"/>
          <w:sz w:val="22"/>
          <w:szCs w:val="22"/>
        </w:rPr>
      </w:pPr>
      <w:r>
        <w:rPr>
          <w:rFonts w:ascii="Arial" w:hAnsi="Arial" w:eastAsia="Calibri" w:cs="Arial"/>
          <w:sz w:val="22"/>
          <w:szCs w:val="22"/>
        </w:rPr>
        <w:t>As especificações dos produtos desta contratação estão descritas de forma detalhada na tabela apresentada no Item 1 deste Termo de Referência.</w:t>
      </w:r>
    </w:p>
    <w:p w14:paraId="05A5BA9B">
      <w:pPr>
        <w:spacing w:line="276" w:lineRule="auto"/>
        <w:ind w:right="-2"/>
        <w:jc w:val="both"/>
        <w:rPr>
          <w:rFonts w:ascii="Arial" w:hAnsi="Arial" w:eastAsia="Arial-BoldMT" w:cs="Arial"/>
          <w:sz w:val="22"/>
          <w:szCs w:val="22"/>
        </w:rPr>
      </w:pPr>
    </w:p>
    <w:p w14:paraId="41F485DB">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12 - Indicação dos locais de entrega dos produtos e das regras para recebimentos provisório e definitivo, quando for o caso;</w:t>
      </w:r>
    </w:p>
    <w:p w14:paraId="5CBFE937">
      <w:pPr>
        <w:spacing w:line="276" w:lineRule="auto"/>
        <w:ind w:right="-2"/>
        <w:jc w:val="both"/>
        <w:rPr>
          <w:rFonts w:ascii="Arial" w:hAnsi="Arial" w:cs="Arial"/>
          <w:sz w:val="22"/>
          <w:szCs w:val="22"/>
        </w:rPr>
      </w:pPr>
      <w:r>
        <w:rPr>
          <w:rFonts w:ascii="Arial" w:hAnsi="Arial" w:eastAsia="Arial-BoldMT" w:cs="Arial"/>
          <w:sz w:val="22"/>
          <w:szCs w:val="22"/>
        </w:rPr>
        <w:t>Os materiais deverão ser entregues e instalados nas dependências da piscina municipal,</w:t>
      </w:r>
      <w:r>
        <w:rPr>
          <w:rFonts w:ascii="Arial" w:hAnsi="Arial" w:cs="Arial"/>
          <w:sz w:val="22"/>
          <w:szCs w:val="22"/>
        </w:rPr>
        <w:t xml:space="preserve"> situado na rua: Barão de Rifaina, n°390, no prazo de 15 (quinze) dias úteis corridos a partir da assinatura do contrato ou emissão da ordem de fornecimento, sendo a instalação realizada diretamente na Piscina Municipal, conforme indicado. A empresa contratada deverá assumir todos os encargos relativos à logística, tributos, mão de obra, transporte, montagem e obrigações legais, comprometendo-se a reparar ou substituir o equipamento em caso de defeitos ou falhas durante o período de garantia, sem ônus à Administração. </w:t>
      </w:r>
    </w:p>
    <w:p w14:paraId="4962C7D5">
      <w:pPr>
        <w:spacing w:line="276" w:lineRule="auto"/>
        <w:ind w:right="-2"/>
        <w:jc w:val="both"/>
        <w:rPr>
          <w:rFonts w:ascii="Arial" w:hAnsi="Arial" w:eastAsia="Arial-BoldMT" w:cs="Arial"/>
          <w:sz w:val="22"/>
          <w:szCs w:val="22"/>
        </w:rPr>
      </w:pPr>
    </w:p>
    <w:p w14:paraId="6D9922F3">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 xml:space="preserve">13 - Especificação da garantia exigida e das condições de manutenção e assistência técnica, quando for o caso. </w:t>
      </w:r>
    </w:p>
    <w:p w14:paraId="2A1293EF">
      <w:pPr>
        <w:spacing w:line="276" w:lineRule="auto"/>
        <w:ind w:right="-2"/>
        <w:jc w:val="both"/>
        <w:rPr>
          <w:rFonts w:ascii="Arial" w:hAnsi="Arial" w:eastAsia="Arial-BoldMT" w:cs="Arial"/>
          <w:sz w:val="22"/>
          <w:szCs w:val="22"/>
        </w:rPr>
      </w:pPr>
      <w:bookmarkStart w:id="2" w:name="_Hlk157406106"/>
      <w:r>
        <w:rPr>
          <w:rFonts w:ascii="Arial" w:hAnsi="Arial" w:eastAsia="Arial-BoldMT" w:cs="Arial"/>
          <w:sz w:val="22"/>
          <w:szCs w:val="22"/>
        </w:rPr>
        <w:t>13.1. A garantia exigida fica fixada em um prazo de 12 (doze) meses, contado a partir da data do recebimento (equipamentos e instalação). Os equipamentos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até mesmo transporte, seguro, etc.</w:t>
      </w:r>
    </w:p>
    <w:p w14:paraId="79C42546">
      <w:pPr>
        <w:spacing w:line="276" w:lineRule="auto"/>
        <w:ind w:right="-2"/>
        <w:jc w:val="both"/>
        <w:rPr>
          <w:rFonts w:ascii="Arial" w:hAnsi="Arial" w:eastAsia="Arial-BoldMT" w:cs="Arial"/>
          <w:sz w:val="22"/>
          <w:szCs w:val="22"/>
        </w:rPr>
      </w:pPr>
      <w:r>
        <w:rPr>
          <w:rFonts w:ascii="Arial" w:hAnsi="Arial" w:eastAsia="Arial-BoldMT" w:cs="Arial"/>
          <w:sz w:val="22"/>
          <w:szCs w:val="22"/>
        </w:rPr>
        <w:t>13.2. Durante o prazo de vigência da garantia, o Licitante vencedor deverá executar toda manutenção preventiva e corretiva necessárias, a fim de manter os equipamentos em perfeitas condições de uso e funcionamento ininterruptamente, sem ônus para a Prefeitura do Município de Rifaina/SP.</w:t>
      </w:r>
    </w:p>
    <w:p w14:paraId="45AA3B53">
      <w:pPr>
        <w:spacing w:line="276" w:lineRule="auto"/>
        <w:ind w:right="-2"/>
        <w:jc w:val="both"/>
        <w:rPr>
          <w:rFonts w:ascii="Arial" w:hAnsi="Arial" w:eastAsia="Arial-BoldMT" w:cs="Arial"/>
          <w:sz w:val="22"/>
          <w:szCs w:val="22"/>
        </w:rPr>
      </w:pPr>
      <w:r>
        <w:rPr>
          <w:rFonts w:ascii="Arial" w:hAnsi="Arial" w:eastAsia="Arial-BoldMT" w:cs="Arial"/>
          <w:sz w:val="22"/>
          <w:szCs w:val="22"/>
        </w:rPr>
        <w:t>13.3. Os equipamentos deverão ter assistência técnica permanente no Brasil, através do próprio proponente ou por outra empresa indicada. Caso a empresa indicada não preste os serviços de assistência técnica, o proponente adjudicatário assumirá automaticamente este encargo, independentemente de qualquer notificação ou interpelação, administrativa ou judicial.</w:t>
      </w:r>
    </w:p>
    <w:p w14:paraId="1C5278B6">
      <w:pPr>
        <w:spacing w:line="276" w:lineRule="auto"/>
        <w:ind w:right="-2"/>
        <w:jc w:val="both"/>
        <w:rPr>
          <w:rFonts w:ascii="Arial" w:hAnsi="Arial" w:eastAsia="Arial-BoldMT" w:cs="Arial"/>
          <w:sz w:val="22"/>
          <w:szCs w:val="22"/>
        </w:rPr>
      </w:pPr>
      <w:r>
        <w:rPr>
          <w:rFonts w:ascii="Arial" w:hAnsi="Arial" w:eastAsia="Arial-BoldMT" w:cs="Arial"/>
          <w:sz w:val="22"/>
          <w:szCs w:val="22"/>
        </w:rPr>
        <w:t>13.4. A ausência de indicação leva ao entendimento de que a assistência técnica será prestada pelo próprio proponente.</w:t>
      </w:r>
    </w:p>
    <w:p w14:paraId="5D6C557A">
      <w:pPr>
        <w:spacing w:line="276" w:lineRule="auto"/>
        <w:ind w:right="-2"/>
        <w:jc w:val="both"/>
        <w:rPr>
          <w:rFonts w:ascii="Arial" w:hAnsi="Arial" w:eastAsia="Arial-BoldMT" w:cs="Arial"/>
          <w:sz w:val="22"/>
          <w:szCs w:val="22"/>
        </w:rPr>
      </w:pPr>
      <w:r>
        <w:rPr>
          <w:rFonts w:ascii="Arial" w:hAnsi="Arial" w:eastAsia="Arial-BoldMT" w:cs="Arial"/>
          <w:sz w:val="22"/>
          <w:szCs w:val="22"/>
        </w:rPr>
        <w:t>13.5. Quando a assistência técnica for prestada por uma empresa terceirizada pelo Licitante vencedor, este último terá responsabilidade solidária por todos os atos praticados pela empresa indicada, inclusive, quanto a não atendimento das solicitações da Prefeitura do Município de Rifaina-SP.</w:t>
      </w:r>
    </w:p>
    <w:p w14:paraId="46870982">
      <w:pPr>
        <w:spacing w:line="276" w:lineRule="auto"/>
        <w:ind w:right="-2"/>
        <w:jc w:val="both"/>
        <w:rPr>
          <w:rFonts w:ascii="Arial" w:hAnsi="Arial" w:eastAsia="Arial-BoldMT" w:cs="Arial"/>
          <w:sz w:val="22"/>
          <w:szCs w:val="22"/>
        </w:rPr>
      </w:pPr>
      <w:r>
        <w:rPr>
          <w:rFonts w:ascii="Arial" w:hAnsi="Arial" w:eastAsia="Arial-BoldMT" w:cs="Arial"/>
          <w:sz w:val="22"/>
          <w:szCs w:val="22"/>
        </w:rPr>
        <w:t>13.6. 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32A66498">
      <w:pPr>
        <w:spacing w:line="276" w:lineRule="auto"/>
        <w:ind w:right="-2"/>
        <w:jc w:val="both"/>
        <w:rPr>
          <w:rFonts w:ascii="Arial" w:hAnsi="Arial" w:eastAsia="Arial-BoldMT" w:cs="Arial"/>
          <w:sz w:val="22"/>
          <w:szCs w:val="22"/>
        </w:rPr>
      </w:pPr>
    </w:p>
    <w:p w14:paraId="761EA4D3">
      <w:pPr>
        <w:spacing w:line="276" w:lineRule="auto"/>
        <w:rPr>
          <w:rFonts w:ascii="Arial" w:hAnsi="Arial" w:cs="Arial"/>
          <w:bCs/>
          <w:sz w:val="22"/>
          <w:szCs w:val="22"/>
        </w:rPr>
      </w:pPr>
      <w:r>
        <w:rPr>
          <w:rFonts w:ascii="Arial" w:hAnsi="Arial" w:cs="Arial"/>
          <w:b/>
          <w:bCs/>
          <w:sz w:val="22"/>
          <w:szCs w:val="22"/>
        </w:rPr>
        <w:t>Agente responsável:</w:t>
      </w:r>
      <w:r>
        <w:rPr>
          <w:rFonts w:ascii="Arial" w:hAnsi="Arial" w:eastAsia="Arial-BoldMT" w:cs="Arial"/>
          <w:sz w:val="22"/>
          <w:szCs w:val="22"/>
        </w:rPr>
        <w:t xml:space="preserve"> </w:t>
      </w:r>
      <w:r>
        <w:rPr>
          <w:rFonts w:ascii="Arial" w:hAnsi="Arial" w:cs="Arial"/>
          <w:bCs/>
          <w:sz w:val="22"/>
          <w:szCs w:val="22"/>
        </w:rPr>
        <w:t>Lilian Mateus Floriano Comodaro</w:t>
      </w:r>
    </w:p>
    <w:p w14:paraId="45849F63">
      <w:pPr>
        <w:spacing w:line="276" w:lineRule="auto"/>
        <w:ind w:right="-2"/>
        <w:jc w:val="both"/>
        <w:rPr>
          <w:rFonts w:ascii="Arial" w:hAnsi="Arial" w:eastAsia="Arial-BoldMT" w:cs="Arial"/>
          <w:sz w:val="22"/>
          <w:szCs w:val="22"/>
        </w:rPr>
      </w:pPr>
    </w:p>
    <w:p w14:paraId="0BE366AB">
      <w:pPr>
        <w:spacing w:line="276" w:lineRule="auto"/>
        <w:ind w:right="-2"/>
        <w:jc w:val="both"/>
        <w:rPr>
          <w:rFonts w:ascii="Arial" w:hAnsi="Arial" w:eastAsia="Arial-BoldMT" w:cs="Arial"/>
          <w:sz w:val="22"/>
          <w:szCs w:val="22"/>
        </w:rPr>
      </w:pPr>
    </w:p>
    <w:p w14:paraId="2DE66F76">
      <w:pPr>
        <w:spacing w:line="276" w:lineRule="auto"/>
        <w:ind w:right="-2"/>
        <w:jc w:val="both"/>
        <w:rPr>
          <w:rFonts w:ascii="Arial" w:hAnsi="Arial" w:eastAsia="Arial-BoldMT" w:cs="Arial"/>
          <w:sz w:val="22"/>
          <w:szCs w:val="22"/>
        </w:rPr>
      </w:pPr>
      <w:r>
        <w:rPr>
          <w:rFonts w:ascii="Arial" w:hAnsi="Arial" w:cs="Arial"/>
          <w:b/>
          <w:bCs/>
          <w:sz w:val="22"/>
          <w:szCs w:val="22"/>
        </w:rPr>
        <w:t>Setor solicitante:</w:t>
      </w:r>
      <w:r>
        <w:rPr>
          <w:rFonts w:ascii="Arial" w:hAnsi="Arial" w:cs="Arial"/>
          <w:sz w:val="22"/>
          <w:szCs w:val="22"/>
        </w:rPr>
        <w:t xml:space="preserve"> </w:t>
      </w:r>
      <w:r>
        <w:rPr>
          <w:rFonts w:ascii="Arial" w:hAnsi="Arial" w:eastAsia="Arial-BoldMT" w:cs="Arial"/>
          <w:sz w:val="22"/>
          <w:szCs w:val="22"/>
        </w:rPr>
        <w:t>Secretaria Municipal de Educação</w:t>
      </w:r>
    </w:p>
    <w:p w14:paraId="7C4EC453">
      <w:pPr>
        <w:spacing w:line="276" w:lineRule="auto"/>
        <w:ind w:right="-2"/>
        <w:jc w:val="both"/>
        <w:rPr>
          <w:rFonts w:ascii="Arial" w:hAnsi="Arial" w:eastAsia="Arial-BoldMT" w:cs="Arial"/>
          <w:sz w:val="22"/>
          <w:szCs w:val="22"/>
        </w:rPr>
      </w:pPr>
    </w:p>
    <w:p w14:paraId="74CEA8C6">
      <w:pPr>
        <w:spacing w:line="276" w:lineRule="auto"/>
        <w:ind w:right="-2"/>
        <w:jc w:val="both"/>
        <w:rPr>
          <w:rFonts w:ascii="Arial" w:hAnsi="Arial" w:cs="Arial"/>
          <w:sz w:val="22"/>
          <w:szCs w:val="22"/>
        </w:rPr>
      </w:pPr>
      <w:r>
        <w:rPr>
          <w:rFonts w:ascii="Arial" w:hAnsi="Arial" w:cs="Arial"/>
          <w:sz w:val="22"/>
          <w:szCs w:val="22"/>
        </w:rPr>
        <w:t xml:space="preserve">Rifaina, 29 de agosto de 2025. </w:t>
      </w:r>
    </w:p>
    <w:p w14:paraId="6C8FEEB0">
      <w:pPr>
        <w:spacing w:line="276" w:lineRule="auto"/>
        <w:ind w:right="-2"/>
        <w:jc w:val="both"/>
        <w:rPr>
          <w:rFonts w:ascii="Arial" w:hAnsi="Arial" w:cs="Arial"/>
          <w:b/>
          <w:bCs/>
          <w:sz w:val="22"/>
          <w:szCs w:val="22"/>
        </w:rPr>
      </w:pPr>
    </w:p>
    <w:p w14:paraId="68C4B8FE">
      <w:pPr>
        <w:spacing w:line="276" w:lineRule="auto"/>
        <w:ind w:right="-2"/>
        <w:jc w:val="both"/>
        <w:rPr>
          <w:rFonts w:ascii="Arial" w:hAnsi="Arial" w:cs="Arial"/>
          <w:sz w:val="22"/>
          <w:szCs w:val="22"/>
        </w:rPr>
      </w:pPr>
      <w:r>
        <w:rPr>
          <w:rFonts w:ascii="Arial" w:hAnsi="Arial" w:cs="Arial"/>
          <w:sz w:val="22"/>
          <w:szCs w:val="22"/>
        </w:rPr>
        <w:t>__________________________________________</w:t>
      </w:r>
    </w:p>
    <w:p w14:paraId="5DF9C735">
      <w:pPr>
        <w:spacing w:line="276" w:lineRule="auto"/>
        <w:ind w:right="-2"/>
        <w:jc w:val="both"/>
        <w:rPr>
          <w:rFonts w:ascii="Arial" w:hAnsi="Arial" w:cs="Arial"/>
          <w:sz w:val="22"/>
          <w:szCs w:val="22"/>
        </w:rPr>
      </w:pPr>
      <w:r>
        <w:rPr>
          <w:rFonts w:ascii="Arial" w:hAnsi="Arial" w:cs="Arial"/>
          <w:sz w:val="22"/>
          <w:szCs w:val="22"/>
        </w:rPr>
        <w:t>Wilson Alves da Silva Junior</w:t>
      </w:r>
    </w:p>
    <w:p w14:paraId="525C1B69">
      <w:pPr>
        <w:spacing w:line="276" w:lineRule="auto"/>
        <w:ind w:right="-2"/>
        <w:jc w:val="both"/>
        <w:rPr>
          <w:rFonts w:ascii="Arial" w:hAnsi="Arial" w:cs="Arial"/>
          <w:sz w:val="22"/>
          <w:szCs w:val="22"/>
        </w:rPr>
      </w:pPr>
      <w:r>
        <w:rPr>
          <w:rFonts w:ascii="Arial" w:hAnsi="Arial" w:cs="Arial"/>
          <w:sz w:val="22"/>
          <w:szCs w:val="22"/>
        </w:rPr>
        <w:t xml:space="preserve">Prefeito </w:t>
      </w:r>
    </w:p>
    <w:p w14:paraId="05E0FBF5">
      <w:pPr>
        <w:spacing w:line="276" w:lineRule="auto"/>
        <w:ind w:right="-2"/>
        <w:jc w:val="both"/>
        <w:rPr>
          <w:rFonts w:ascii="Arial" w:hAnsi="Arial" w:cs="Arial"/>
          <w:sz w:val="22"/>
          <w:szCs w:val="22"/>
        </w:rPr>
      </w:pPr>
    </w:p>
    <w:p w14:paraId="232EA878">
      <w:pPr>
        <w:spacing w:line="276" w:lineRule="auto"/>
        <w:ind w:right="-2"/>
        <w:jc w:val="both"/>
        <w:rPr>
          <w:rFonts w:ascii="Arial" w:hAnsi="Arial" w:cs="Arial"/>
          <w:sz w:val="22"/>
          <w:szCs w:val="22"/>
        </w:rPr>
      </w:pPr>
      <w:r>
        <w:rPr>
          <w:rFonts w:ascii="Arial" w:hAnsi="Arial" w:cs="Arial"/>
          <w:sz w:val="22"/>
          <w:szCs w:val="22"/>
        </w:rPr>
        <w:t>__________________________________________</w:t>
      </w:r>
    </w:p>
    <w:bookmarkEnd w:id="2"/>
    <w:p w14:paraId="5B0CA106">
      <w:pPr>
        <w:rPr>
          <w:rFonts w:ascii="Arial" w:hAnsi="Arial" w:cs="Arial"/>
          <w:bCs/>
          <w:sz w:val="22"/>
          <w:szCs w:val="22"/>
        </w:rPr>
      </w:pPr>
      <w:r>
        <w:rPr>
          <w:rFonts w:ascii="Arial" w:hAnsi="Arial" w:cs="Arial"/>
          <w:bCs/>
          <w:sz w:val="22"/>
          <w:szCs w:val="22"/>
        </w:rPr>
        <w:t>Lilian Mateus Floriano Comodaro</w:t>
      </w:r>
    </w:p>
    <w:p w14:paraId="0E8A4365">
      <w:pPr>
        <w:rPr>
          <w:rFonts w:ascii="Arial" w:hAnsi="Arial" w:cs="Arial"/>
          <w:bCs/>
          <w:sz w:val="22"/>
          <w:szCs w:val="22"/>
        </w:rPr>
      </w:pPr>
      <w:r>
        <w:rPr>
          <w:rFonts w:ascii="Arial" w:hAnsi="Arial" w:cs="Arial"/>
          <w:bCs/>
          <w:sz w:val="22"/>
          <w:szCs w:val="22"/>
        </w:rPr>
        <w:t>Secretária Municipal de Educação</w:t>
      </w:r>
    </w:p>
    <w:p w14:paraId="6D829794">
      <w:pPr>
        <w:spacing w:line="276" w:lineRule="auto"/>
        <w:ind w:right="-2"/>
        <w:jc w:val="both"/>
        <w:rPr>
          <w:rFonts w:ascii="Arial" w:hAnsi="Arial" w:eastAsia="Arial-BoldMT" w:cs="Arial"/>
          <w:sz w:val="22"/>
          <w:szCs w:val="22"/>
        </w:rPr>
      </w:pPr>
    </w:p>
    <w:p w14:paraId="2568F190">
      <w:pPr>
        <w:pStyle w:val="62"/>
        <w:jc w:val="both"/>
        <w:rPr>
          <w:rFonts w:ascii="Arial" w:hAnsi="Arial" w:cs="Arial"/>
          <w:sz w:val="24"/>
          <w:szCs w:val="24"/>
        </w:rPr>
      </w:pPr>
    </w:p>
    <w:p w14:paraId="08B78206">
      <w:pPr>
        <w:pStyle w:val="3"/>
        <w:spacing w:before="93"/>
        <w:ind w:left="1011" w:right="371"/>
        <w:jc w:val="both"/>
        <w:rPr>
          <w:spacing w:val="-1"/>
          <w:sz w:val="24"/>
          <w:szCs w:val="24"/>
        </w:rPr>
      </w:pPr>
      <w:r>
        <w:rPr>
          <w:sz w:val="24"/>
          <w:szCs w:val="24"/>
        </w:rPr>
        <w:t>ANEXO II-</w:t>
      </w:r>
      <w:r>
        <w:rPr>
          <w:spacing w:val="-2"/>
          <w:sz w:val="24"/>
          <w:szCs w:val="24"/>
        </w:rPr>
        <w:t xml:space="preserve"> </w:t>
      </w:r>
      <w:r>
        <w:rPr>
          <w:sz w:val="24"/>
          <w:szCs w:val="24"/>
        </w:rPr>
        <w:t>MODELO</w:t>
      </w:r>
      <w:r>
        <w:rPr>
          <w:spacing w:val="-3"/>
          <w:sz w:val="24"/>
          <w:szCs w:val="24"/>
        </w:rPr>
        <w:t xml:space="preserve"> </w:t>
      </w:r>
      <w:r>
        <w:rPr>
          <w:sz w:val="24"/>
          <w:szCs w:val="24"/>
        </w:rPr>
        <w:t>DE</w:t>
      </w:r>
      <w:r>
        <w:rPr>
          <w:spacing w:val="-1"/>
          <w:sz w:val="24"/>
          <w:szCs w:val="24"/>
        </w:rPr>
        <w:t xml:space="preserve"> </w:t>
      </w:r>
      <w:r>
        <w:rPr>
          <w:sz w:val="24"/>
          <w:szCs w:val="24"/>
        </w:rPr>
        <w:t>PROPOSTA</w:t>
      </w:r>
      <w:r>
        <w:rPr>
          <w:spacing w:val="-8"/>
          <w:sz w:val="24"/>
          <w:szCs w:val="24"/>
        </w:rPr>
        <w:t xml:space="preserve"> </w:t>
      </w:r>
      <w:r>
        <w:rPr>
          <w:sz w:val="24"/>
          <w:szCs w:val="24"/>
        </w:rPr>
        <w:t>COMERCIAL</w:t>
      </w:r>
      <w:r>
        <w:rPr>
          <w:spacing w:val="-1"/>
          <w:sz w:val="24"/>
          <w:szCs w:val="24"/>
        </w:rPr>
        <w:t xml:space="preserve"> </w:t>
      </w:r>
    </w:p>
    <w:p w14:paraId="0272DF46">
      <w:pPr>
        <w:pStyle w:val="3"/>
        <w:spacing w:before="93"/>
        <w:ind w:left="1011" w:right="371"/>
        <w:jc w:val="both"/>
        <w:rPr>
          <w:sz w:val="24"/>
          <w:szCs w:val="24"/>
        </w:rPr>
      </w:pPr>
    </w:p>
    <w:p w14:paraId="6AB0A0E0">
      <w:pPr>
        <w:pStyle w:val="17"/>
        <w:ind w:right="371"/>
        <w:jc w:val="both"/>
        <w:rPr>
          <w:rFonts w:ascii="Arial" w:hAnsi="Arial" w:cs="Arial"/>
          <w:b/>
          <w:sz w:val="24"/>
          <w:szCs w:val="24"/>
        </w:rPr>
      </w:pPr>
    </w:p>
    <w:p w14:paraId="05BA86B9">
      <w:pPr>
        <w:pStyle w:val="17"/>
        <w:spacing w:before="4"/>
        <w:ind w:right="371"/>
        <w:jc w:val="both"/>
        <w:rPr>
          <w:rFonts w:ascii="Arial" w:hAnsi="Arial" w:cs="Arial"/>
          <w:b/>
          <w:sz w:val="24"/>
          <w:szCs w:val="24"/>
        </w:rPr>
      </w:pPr>
      <w:r>
        <w:rPr>
          <w:rFonts w:ascii="Arial" w:hAnsi="Arial" w:cs="Arial"/>
          <w:b/>
          <w:sz w:val="24"/>
          <w:szCs w:val="24"/>
        </w:rPr>
        <w:t>REF.:</w:t>
      </w:r>
      <w:r>
        <w:rPr>
          <w:rFonts w:ascii="Arial" w:hAnsi="Arial" w:cs="Arial"/>
          <w:b/>
          <w:spacing w:val="-2"/>
          <w:sz w:val="24"/>
          <w:szCs w:val="24"/>
        </w:rPr>
        <w:t xml:space="preserve"> </w:t>
      </w:r>
      <w:r>
        <w:rPr>
          <w:rFonts w:ascii="Arial" w:hAnsi="Arial" w:cs="Arial"/>
          <w:b/>
          <w:sz w:val="24"/>
          <w:szCs w:val="24"/>
        </w:rPr>
        <w:t>PROCESSO</w:t>
      </w:r>
      <w:r>
        <w:rPr>
          <w:rFonts w:ascii="Arial" w:hAnsi="Arial" w:cs="Arial"/>
          <w:b/>
          <w:spacing w:val="-2"/>
          <w:sz w:val="24"/>
          <w:szCs w:val="24"/>
        </w:rPr>
        <w:t xml:space="preserve"> </w:t>
      </w:r>
      <w:r>
        <w:rPr>
          <w:rFonts w:ascii="Arial" w:hAnsi="Arial" w:cs="Arial"/>
          <w:b/>
          <w:sz w:val="24"/>
          <w:szCs w:val="24"/>
        </w:rPr>
        <w:t>LICITATÓRIO Nº</w:t>
      </w:r>
      <w:r>
        <w:rPr>
          <w:rFonts w:ascii="Arial" w:hAnsi="Arial" w:cs="Arial"/>
          <w:b/>
          <w:spacing w:val="-5"/>
          <w:sz w:val="24"/>
          <w:szCs w:val="24"/>
        </w:rPr>
        <w:t xml:space="preserve"> </w:t>
      </w:r>
      <w:r>
        <w:rPr>
          <w:rFonts w:hint="default" w:ascii="Arial" w:hAnsi="Arial" w:cs="Arial"/>
          <w:b/>
          <w:sz w:val="24"/>
          <w:szCs w:val="24"/>
          <w:lang w:val="pt-BR"/>
        </w:rPr>
        <w:t>375</w:t>
      </w:r>
      <w:r>
        <w:rPr>
          <w:rFonts w:ascii="Arial" w:hAnsi="Arial" w:cs="Arial"/>
          <w:b/>
          <w:sz w:val="24"/>
          <w:szCs w:val="24"/>
        </w:rPr>
        <w:t>/2025,</w:t>
      </w:r>
      <w:r>
        <w:rPr>
          <w:rFonts w:ascii="Arial" w:hAnsi="Arial" w:cs="Arial"/>
          <w:b/>
          <w:spacing w:val="-5"/>
          <w:sz w:val="24"/>
          <w:szCs w:val="24"/>
        </w:rPr>
        <w:t xml:space="preserve"> </w:t>
      </w:r>
      <w:r>
        <w:rPr>
          <w:rFonts w:ascii="Arial" w:hAnsi="Arial" w:cs="Arial"/>
          <w:b/>
          <w:sz w:val="24"/>
          <w:szCs w:val="24"/>
        </w:rPr>
        <w:t>PREGÃO</w:t>
      </w:r>
      <w:r>
        <w:rPr>
          <w:rFonts w:ascii="Arial" w:hAnsi="Arial" w:cs="Arial"/>
          <w:b/>
          <w:spacing w:val="-1"/>
          <w:sz w:val="24"/>
          <w:szCs w:val="24"/>
        </w:rPr>
        <w:t xml:space="preserve"> </w:t>
      </w:r>
      <w:r>
        <w:rPr>
          <w:rFonts w:ascii="Arial" w:hAnsi="Arial" w:cs="Arial"/>
          <w:b/>
          <w:sz w:val="24"/>
          <w:szCs w:val="24"/>
        </w:rPr>
        <w:t>ELETRÔNICO</w:t>
      </w:r>
      <w:r>
        <w:rPr>
          <w:rFonts w:ascii="Arial" w:hAnsi="Arial" w:cs="Arial"/>
          <w:b/>
          <w:spacing w:val="-5"/>
          <w:sz w:val="24"/>
          <w:szCs w:val="24"/>
        </w:rPr>
        <w:t xml:space="preserve"> </w:t>
      </w:r>
      <w:r>
        <w:rPr>
          <w:rFonts w:ascii="Arial" w:hAnsi="Arial" w:cs="Arial"/>
          <w:b/>
          <w:sz w:val="24"/>
          <w:szCs w:val="24"/>
        </w:rPr>
        <w:t>Nº 0</w:t>
      </w:r>
      <w:r>
        <w:rPr>
          <w:rFonts w:hint="default" w:ascii="Arial" w:hAnsi="Arial" w:cs="Arial"/>
          <w:b/>
          <w:sz w:val="24"/>
          <w:szCs w:val="24"/>
          <w:lang w:val="pt-BR"/>
        </w:rPr>
        <w:t>65</w:t>
      </w:r>
      <w:r>
        <w:rPr>
          <w:rFonts w:ascii="Arial" w:hAnsi="Arial" w:cs="Arial"/>
          <w:b/>
          <w:sz w:val="24"/>
          <w:szCs w:val="24"/>
        </w:rPr>
        <w:t>/2025.</w:t>
      </w:r>
    </w:p>
    <w:p w14:paraId="54FA0F08">
      <w:pPr>
        <w:pStyle w:val="17"/>
        <w:spacing w:before="4"/>
        <w:ind w:right="371"/>
        <w:jc w:val="both"/>
        <w:rPr>
          <w:rFonts w:ascii="Arial" w:hAnsi="Arial" w:cs="Arial"/>
          <w:b/>
          <w:sz w:val="24"/>
          <w:szCs w:val="24"/>
        </w:rPr>
      </w:pPr>
    </w:p>
    <w:p w14:paraId="4935670B">
      <w:pPr>
        <w:spacing w:line="276" w:lineRule="auto"/>
        <w:ind w:right="-2"/>
        <w:jc w:val="both"/>
        <w:rPr>
          <w:rFonts w:ascii="Arial" w:hAnsi="Arial" w:cs="Arial"/>
          <w:bCs/>
          <w:sz w:val="22"/>
          <w:szCs w:val="22"/>
        </w:rPr>
      </w:pPr>
    </w:p>
    <w:tbl>
      <w:tblPr>
        <w:tblStyle w:val="12"/>
        <w:tblW w:w="1066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44"/>
        <w:gridCol w:w="1134"/>
        <w:gridCol w:w="4555"/>
        <w:gridCol w:w="1559"/>
        <w:gridCol w:w="1418"/>
      </w:tblGrid>
      <w:tr w14:paraId="1AB9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68F99D7">
            <w:pPr>
              <w:rPr>
                <w:rFonts w:ascii="Arial" w:hAnsi="Arial" w:cs="Arial"/>
                <w:b/>
              </w:rPr>
            </w:pPr>
            <w:r>
              <w:rPr>
                <w:rFonts w:ascii="Arial" w:hAnsi="Arial" w:cs="Arial"/>
                <w:b/>
              </w:rPr>
              <w:t>ITEM</w:t>
            </w:r>
          </w:p>
        </w:tc>
        <w:tc>
          <w:tcPr>
            <w:tcW w:w="1144" w:type="dxa"/>
          </w:tcPr>
          <w:p w14:paraId="68EA22C6">
            <w:pPr>
              <w:rPr>
                <w:rFonts w:ascii="Arial" w:hAnsi="Arial" w:cs="Arial"/>
                <w:b/>
              </w:rPr>
            </w:pPr>
            <w:r>
              <w:rPr>
                <w:rFonts w:ascii="Arial" w:hAnsi="Arial" w:cs="Arial"/>
                <w:b/>
              </w:rPr>
              <w:t>QUANT.</w:t>
            </w:r>
          </w:p>
        </w:tc>
        <w:tc>
          <w:tcPr>
            <w:tcW w:w="1134" w:type="dxa"/>
          </w:tcPr>
          <w:p w14:paraId="46533414">
            <w:pPr>
              <w:rPr>
                <w:rFonts w:ascii="Arial" w:hAnsi="Arial" w:cs="Arial"/>
                <w:b/>
              </w:rPr>
            </w:pPr>
            <w:r>
              <w:rPr>
                <w:rFonts w:ascii="Arial" w:hAnsi="Arial" w:cs="Arial"/>
                <w:b/>
              </w:rPr>
              <w:t>UNID. DE MEDIDA</w:t>
            </w:r>
          </w:p>
        </w:tc>
        <w:tc>
          <w:tcPr>
            <w:tcW w:w="4555" w:type="dxa"/>
          </w:tcPr>
          <w:p w14:paraId="765CD497">
            <w:pPr>
              <w:rPr>
                <w:rFonts w:ascii="Arial" w:hAnsi="Arial" w:cs="Arial"/>
                <w:b/>
              </w:rPr>
            </w:pPr>
            <w:r>
              <w:rPr>
                <w:rFonts w:ascii="Arial" w:hAnsi="Arial" w:cs="Arial"/>
                <w:b/>
              </w:rPr>
              <w:t>DESCRIÇÃO DOS MATERIAIS</w:t>
            </w:r>
          </w:p>
        </w:tc>
        <w:tc>
          <w:tcPr>
            <w:tcW w:w="1559" w:type="dxa"/>
          </w:tcPr>
          <w:p w14:paraId="0C22514E">
            <w:pPr>
              <w:rPr>
                <w:rFonts w:ascii="Arial" w:hAnsi="Arial" w:cs="Arial"/>
                <w:b/>
              </w:rPr>
            </w:pPr>
            <w:r>
              <w:rPr>
                <w:rFonts w:ascii="Arial" w:hAnsi="Arial" w:cs="Arial"/>
                <w:b/>
              </w:rPr>
              <w:t>VALOR UNITÁRIO</w:t>
            </w:r>
          </w:p>
        </w:tc>
        <w:tc>
          <w:tcPr>
            <w:tcW w:w="1418" w:type="dxa"/>
          </w:tcPr>
          <w:p w14:paraId="1AF16590">
            <w:pPr>
              <w:rPr>
                <w:rFonts w:ascii="Arial" w:hAnsi="Arial" w:cs="Arial"/>
                <w:b/>
              </w:rPr>
            </w:pPr>
            <w:r>
              <w:rPr>
                <w:rFonts w:ascii="Arial" w:hAnsi="Arial" w:cs="Arial"/>
                <w:b/>
              </w:rPr>
              <w:t>VALOR TOTAL</w:t>
            </w:r>
          </w:p>
        </w:tc>
      </w:tr>
      <w:tr w14:paraId="4A80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FA1D7CE">
            <w:pPr>
              <w:rPr>
                <w:rFonts w:ascii="Arial" w:hAnsi="Arial" w:cs="Arial"/>
                <w:b/>
              </w:rPr>
            </w:pPr>
            <w:r>
              <w:rPr>
                <w:rFonts w:ascii="Arial" w:hAnsi="Arial" w:cs="Arial"/>
                <w:bCs/>
              </w:rPr>
              <w:t>01</w:t>
            </w:r>
          </w:p>
        </w:tc>
        <w:tc>
          <w:tcPr>
            <w:tcW w:w="1144" w:type="dxa"/>
          </w:tcPr>
          <w:p w14:paraId="386A1A6D">
            <w:pPr>
              <w:rPr>
                <w:rFonts w:ascii="Arial" w:hAnsi="Arial" w:cs="Arial"/>
                <w:b/>
              </w:rPr>
            </w:pPr>
            <w:r>
              <w:rPr>
                <w:rFonts w:ascii="Arial" w:hAnsi="Arial" w:cs="Arial"/>
                <w:bCs/>
              </w:rPr>
              <w:t>02</w:t>
            </w:r>
          </w:p>
        </w:tc>
        <w:tc>
          <w:tcPr>
            <w:tcW w:w="1134" w:type="dxa"/>
          </w:tcPr>
          <w:p w14:paraId="73FCC5E0">
            <w:pPr>
              <w:rPr>
                <w:rFonts w:ascii="Arial" w:hAnsi="Arial" w:cs="Arial"/>
                <w:b/>
              </w:rPr>
            </w:pPr>
            <w:r>
              <w:rPr>
                <w:rFonts w:ascii="Arial" w:hAnsi="Arial" w:cs="Arial"/>
                <w:bCs/>
              </w:rPr>
              <w:t>UN</w:t>
            </w:r>
          </w:p>
        </w:tc>
        <w:tc>
          <w:tcPr>
            <w:tcW w:w="4555" w:type="dxa"/>
          </w:tcPr>
          <w:p w14:paraId="15426D69">
            <w:pPr>
              <w:rPr>
                <w:rFonts w:ascii="Arial" w:hAnsi="Arial" w:cs="Arial"/>
                <w:bCs/>
              </w:rPr>
            </w:pPr>
            <w:r>
              <w:rPr>
                <w:rFonts w:ascii="Arial" w:hAnsi="Arial" w:cs="Arial"/>
                <w:bCs/>
              </w:rPr>
              <w:t>Trocador de calor sistema inverter Especificações Técnicas</w:t>
            </w:r>
          </w:p>
          <w:p w14:paraId="4207AAE3">
            <w:pPr>
              <w:rPr>
                <w:rFonts w:ascii="Arial" w:hAnsi="Arial" w:cs="Arial"/>
                <w:bCs/>
              </w:rPr>
            </w:pPr>
            <w:r>
              <w:rPr>
                <w:rFonts w:ascii="Arial" w:hAnsi="Arial" w:cs="Arial"/>
                <w:bCs/>
              </w:rPr>
              <w:t>Capacidade de aquecimento: 4,98 ~ 22,02 kW (16.992 a 75.135 Btu/h)</w:t>
            </w:r>
          </w:p>
          <w:p w14:paraId="77E9C116">
            <w:pPr>
              <w:rPr>
                <w:rFonts w:ascii="Arial" w:hAnsi="Arial" w:cs="Arial"/>
                <w:bCs/>
              </w:rPr>
            </w:pPr>
            <w:r>
              <w:rPr>
                <w:rFonts w:ascii="Arial" w:hAnsi="Arial" w:cs="Arial"/>
                <w:bCs/>
              </w:rPr>
              <w:t>Consumo de energia: 0,66 ~ 4,43 kW</w:t>
            </w:r>
          </w:p>
          <w:p w14:paraId="71FAE15A">
            <w:pPr>
              <w:rPr>
                <w:rFonts w:ascii="Arial" w:hAnsi="Arial" w:cs="Arial"/>
                <w:bCs/>
              </w:rPr>
            </w:pPr>
            <w:r>
              <w:rPr>
                <w:rFonts w:ascii="Arial" w:hAnsi="Arial" w:cs="Arial"/>
                <w:bCs/>
              </w:rPr>
              <w:t>Capacidade de resfriamento (²):3.88~15,82 KW/BTU/h13.239~59.980</w:t>
            </w:r>
          </w:p>
          <w:p w14:paraId="142C2923">
            <w:pPr>
              <w:rPr>
                <w:rFonts w:ascii="Arial" w:hAnsi="Arial" w:cs="Arial"/>
                <w:bCs/>
              </w:rPr>
            </w:pPr>
            <w:r>
              <w:rPr>
                <w:rFonts w:ascii="Arial" w:hAnsi="Arial" w:cs="Arial"/>
                <w:bCs/>
              </w:rPr>
              <w:t>Consumo elétrico (²):Kw 0,56 ~4,19</w:t>
            </w:r>
          </w:p>
          <w:p w14:paraId="41E57E44">
            <w:pPr>
              <w:rPr>
                <w:rFonts w:ascii="Arial" w:hAnsi="Arial" w:cs="Arial"/>
                <w:bCs/>
              </w:rPr>
            </w:pPr>
            <w:r>
              <w:rPr>
                <w:rFonts w:ascii="Arial" w:hAnsi="Arial" w:cs="Arial"/>
                <w:bCs/>
              </w:rPr>
              <w:t>Indice de eficiência energética (IEE) (²): 6.93 ~3.78</w:t>
            </w:r>
          </w:p>
          <w:p w14:paraId="6A12B8C0">
            <w:pPr>
              <w:rPr>
                <w:rFonts w:ascii="Arial" w:hAnsi="Arial" w:cs="Arial"/>
                <w:bCs/>
              </w:rPr>
            </w:pPr>
            <w:r>
              <w:rPr>
                <w:rFonts w:ascii="Arial" w:hAnsi="Arial" w:cs="Arial"/>
                <w:bCs/>
              </w:rPr>
              <w:t>Condensador: Titânio</w:t>
            </w:r>
          </w:p>
          <w:p w14:paraId="4D834DA0">
            <w:pPr>
              <w:rPr>
                <w:rFonts w:ascii="Arial" w:hAnsi="Arial" w:cs="Arial"/>
                <w:bCs/>
              </w:rPr>
            </w:pPr>
            <w:r>
              <w:rPr>
                <w:rFonts w:ascii="Arial" w:hAnsi="Arial" w:cs="Arial"/>
                <w:bCs/>
              </w:rPr>
              <w:t>Nível de ruído: 46 ~ 57 dB</w:t>
            </w:r>
          </w:p>
          <w:p w14:paraId="4633CB57">
            <w:pPr>
              <w:rPr>
                <w:rFonts w:ascii="Arial" w:hAnsi="Arial" w:cs="Arial"/>
                <w:bCs/>
              </w:rPr>
            </w:pPr>
            <w:r>
              <w:rPr>
                <w:rFonts w:ascii="Arial" w:hAnsi="Arial" w:cs="Arial"/>
                <w:bCs/>
              </w:rPr>
              <w:t>Dimensões (L x P x A): 1036 x 448 x 739 mm</w:t>
            </w:r>
          </w:p>
          <w:p w14:paraId="7B929F06">
            <w:pPr>
              <w:rPr>
                <w:rFonts w:ascii="Arial" w:hAnsi="Arial" w:cs="Arial"/>
                <w:bCs/>
              </w:rPr>
            </w:pPr>
            <w:r>
              <w:rPr>
                <w:rFonts w:ascii="Arial" w:hAnsi="Arial" w:cs="Arial"/>
                <w:bCs/>
              </w:rPr>
              <w:t>Peso líquido: 88 kg</w:t>
            </w:r>
          </w:p>
          <w:p w14:paraId="636AC921">
            <w:pPr>
              <w:rPr>
                <w:rFonts w:ascii="Arial" w:hAnsi="Arial" w:cs="Arial"/>
                <w:b/>
              </w:rPr>
            </w:pPr>
            <w:r>
              <w:rPr>
                <w:rFonts w:ascii="Arial" w:hAnsi="Arial" w:cs="Arial"/>
                <w:bCs/>
              </w:rPr>
              <w:t>Marca de referencia: WaveTek</w:t>
            </w:r>
          </w:p>
        </w:tc>
        <w:tc>
          <w:tcPr>
            <w:tcW w:w="1559" w:type="dxa"/>
          </w:tcPr>
          <w:p w14:paraId="67D27FC2">
            <w:pPr>
              <w:rPr>
                <w:rFonts w:ascii="Arial" w:hAnsi="Arial" w:cs="Arial"/>
                <w:bCs/>
              </w:rPr>
            </w:pPr>
            <w:r>
              <w:rPr>
                <w:rFonts w:ascii="Arial" w:hAnsi="Arial" w:cs="Arial"/>
                <w:bCs/>
              </w:rPr>
              <w:t>R$</w:t>
            </w:r>
          </w:p>
        </w:tc>
        <w:tc>
          <w:tcPr>
            <w:tcW w:w="1418" w:type="dxa"/>
          </w:tcPr>
          <w:p w14:paraId="68434C0B">
            <w:pPr>
              <w:rPr>
                <w:rFonts w:ascii="Arial" w:hAnsi="Arial" w:cs="Arial"/>
                <w:bCs/>
              </w:rPr>
            </w:pPr>
            <w:r>
              <w:rPr>
                <w:rFonts w:ascii="Arial" w:hAnsi="Arial" w:cs="Arial"/>
                <w:bCs/>
              </w:rPr>
              <w:t xml:space="preserve">R$ </w:t>
            </w:r>
          </w:p>
        </w:tc>
      </w:tr>
      <w:tr w14:paraId="5D04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60FF232">
            <w:pPr>
              <w:rPr>
                <w:rFonts w:ascii="Arial" w:hAnsi="Arial" w:cs="Arial"/>
                <w:b/>
              </w:rPr>
            </w:pPr>
            <w:r>
              <w:rPr>
                <w:rFonts w:ascii="Arial" w:hAnsi="Arial" w:cs="Arial"/>
                <w:bCs/>
              </w:rPr>
              <w:t>02</w:t>
            </w:r>
          </w:p>
        </w:tc>
        <w:tc>
          <w:tcPr>
            <w:tcW w:w="1144" w:type="dxa"/>
          </w:tcPr>
          <w:p w14:paraId="79821118">
            <w:pPr>
              <w:rPr>
                <w:rFonts w:ascii="Arial" w:hAnsi="Arial" w:cs="Arial"/>
                <w:b/>
              </w:rPr>
            </w:pPr>
            <w:r>
              <w:rPr>
                <w:rFonts w:ascii="Arial" w:hAnsi="Arial" w:cs="Arial"/>
                <w:bCs/>
              </w:rPr>
              <w:t>02</w:t>
            </w:r>
          </w:p>
        </w:tc>
        <w:tc>
          <w:tcPr>
            <w:tcW w:w="1134" w:type="dxa"/>
          </w:tcPr>
          <w:p w14:paraId="59C8028C">
            <w:pPr>
              <w:rPr>
                <w:rFonts w:ascii="Arial" w:hAnsi="Arial" w:cs="Arial"/>
                <w:b/>
              </w:rPr>
            </w:pPr>
            <w:r>
              <w:rPr>
                <w:rFonts w:ascii="Arial" w:hAnsi="Arial" w:cs="Arial"/>
                <w:bCs/>
              </w:rPr>
              <w:t>UN</w:t>
            </w:r>
          </w:p>
        </w:tc>
        <w:tc>
          <w:tcPr>
            <w:tcW w:w="4555" w:type="dxa"/>
          </w:tcPr>
          <w:p w14:paraId="5F37FF91">
            <w:pPr>
              <w:rPr>
                <w:rFonts w:ascii="Arial" w:hAnsi="Arial" w:cs="Arial"/>
                <w:bCs/>
              </w:rPr>
            </w:pPr>
            <w:r>
              <w:rPr>
                <w:rFonts w:ascii="Arial" w:hAnsi="Arial" w:cs="Arial"/>
                <w:bCs/>
              </w:rPr>
              <w:t xml:space="preserve">Motor 1 CV sem pré filtro </w:t>
            </w:r>
          </w:p>
          <w:p w14:paraId="4938F5FD">
            <w:pPr>
              <w:rPr>
                <w:rFonts w:ascii="Arial" w:hAnsi="Arial" w:cs="Arial"/>
                <w:b/>
              </w:rPr>
            </w:pPr>
            <w:r>
              <w:rPr>
                <w:rFonts w:ascii="Arial" w:hAnsi="Arial" w:cs="Arial"/>
                <w:bCs/>
              </w:rPr>
              <w:t>Marca de referencia: Komeco</w:t>
            </w:r>
          </w:p>
        </w:tc>
        <w:tc>
          <w:tcPr>
            <w:tcW w:w="1559" w:type="dxa"/>
          </w:tcPr>
          <w:p w14:paraId="1C43639C">
            <w:pPr>
              <w:rPr>
                <w:rFonts w:ascii="Arial" w:hAnsi="Arial" w:cs="Arial"/>
                <w:b/>
              </w:rPr>
            </w:pPr>
            <w:r>
              <w:rPr>
                <w:rFonts w:ascii="Arial" w:hAnsi="Arial" w:cs="Arial"/>
                <w:bCs/>
              </w:rPr>
              <w:t>R$</w:t>
            </w:r>
          </w:p>
        </w:tc>
        <w:tc>
          <w:tcPr>
            <w:tcW w:w="1418" w:type="dxa"/>
          </w:tcPr>
          <w:p w14:paraId="5ED7E948">
            <w:pPr>
              <w:rPr>
                <w:rFonts w:ascii="Arial" w:hAnsi="Arial" w:cs="Arial"/>
                <w:b/>
              </w:rPr>
            </w:pPr>
            <w:r>
              <w:rPr>
                <w:rFonts w:ascii="Arial" w:hAnsi="Arial" w:cs="Arial"/>
                <w:bCs/>
              </w:rPr>
              <w:t xml:space="preserve">R$ </w:t>
            </w:r>
          </w:p>
        </w:tc>
      </w:tr>
      <w:tr w14:paraId="5E93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B6DBFAD">
            <w:pPr>
              <w:rPr>
                <w:rFonts w:ascii="Arial" w:hAnsi="Arial" w:cs="Arial"/>
                <w:b/>
              </w:rPr>
            </w:pPr>
            <w:r>
              <w:rPr>
                <w:rFonts w:ascii="Arial" w:hAnsi="Arial" w:cs="Arial"/>
                <w:bCs/>
              </w:rPr>
              <w:t>03</w:t>
            </w:r>
          </w:p>
        </w:tc>
        <w:tc>
          <w:tcPr>
            <w:tcW w:w="1144" w:type="dxa"/>
          </w:tcPr>
          <w:p w14:paraId="2D093F35">
            <w:pPr>
              <w:rPr>
                <w:rFonts w:ascii="Arial" w:hAnsi="Arial" w:cs="Arial"/>
                <w:b/>
              </w:rPr>
            </w:pPr>
            <w:r>
              <w:rPr>
                <w:rFonts w:ascii="Arial" w:hAnsi="Arial" w:cs="Arial"/>
                <w:bCs/>
              </w:rPr>
              <w:t>01</w:t>
            </w:r>
          </w:p>
        </w:tc>
        <w:tc>
          <w:tcPr>
            <w:tcW w:w="1134" w:type="dxa"/>
          </w:tcPr>
          <w:p w14:paraId="4C88498E">
            <w:pPr>
              <w:rPr>
                <w:rFonts w:ascii="Arial" w:hAnsi="Arial" w:cs="Arial"/>
                <w:b/>
              </w:rPr>
            </w:pPr>
            <w:r>
              <w:rPr>
                <w:rFonts w:ascii="Arial" w:hAnsi="Arial" w:cs="Arial"/>
                <w:bCs/>
              </w:rPr>
              <w:t>SERVIÇO</w:t>
            </w:r>
          </w:p>
        </w:tc>
        <w:tc>
          <w:tcPr>
            <w:tcW w:w="4555" w:type="dxa"/>
          </w:tcPr>
          <w:p w14:paraId="2ED8B0B6">
            <w:pPr>
              <w:rPr>
                <w:rFonts w:ascii="Arial" w:hAnsi="Arial" w:cs="Arial"/>
                <w:b/>
              </w:rPr>
            </w:pPr>
            <w:r>
              <w:rPr>
                <w:rFonts w:ascii="Arial" w:hAnsi="Arial" w:cs="Arial"/>
                <w:bCs/>
              </w:rPr>
              <w:t>O serviço consiste na instalação completa dos trocadores de calor e motores, incluindo todas as etapas necessárias para garantir o funcionamento adequado do sistema, abrangendo tanto a parte elétrica quanto a parte hidráulica, com fornecimento de todo o material necessário. A instalação envolve a montagem e fixação dos equipamentos em local adequado, com alinhamento técnico e vedação apropriada. A parte elétrica contempla a ligação do motor à rede elétrica com cabeamento compatível, instalação de dispositivos de proteção como disjuntores e relés, além de conexões, canaletas e eletrodutos, assegurando o correto funcionamento e a segurança do sistema. Já a parte hidráulica abrange a conexão das tubulações de entrada e saída, com fornecimento de válvulas, registros, adaptadores e vedantes, bem como testes de pressão e estanqueidade. O serviço inclui também o comissionamento completo da instalação, com testes de funcionamento, ajustes e orientações básicas sobre a operação e manutenção do sistema. Todo o serviço será realizado por mão de obra especializada, seguindo normas técnicas vigentes e recomendações do fabricante, com garantia de execução e entrega de relatório técnico ao final do processo.</w:t>
            </w:r>
          </w:p>
        </w:tc>
        <w:tc>
          <w:tcPr>
            <w:tcW w:w="1559" w:type="dxa"/>
          </w:tcPr>
          <w:p w14:paraId="37550FEE">
            <w:pPr>
              <w:rPr>
                <w:rFonts w:ascii="Arial" w:hAnsi="Arial" w:cs="Arial"/>
                <w:b/>
              </w:rPr>
            </w:pPr>
            <w:r>
              <w:rPr>
                <w:rFonts w:ascii="Arial" w:hAnsi="Arial" w:cs="Arial"/>
                <w:bCs/>
              </w:rPr>
              <w:t xml:space="preserve">R$ </w:t>
            </w:r>
          </w:p>
        </w:tc>
        <w:tc>
          <w:tcPr>
            <w:tcW w:w="1418" w:type="dxa"/>
          </w:tcPr>
          <w:p w14:paraId="2B73FE92">
            <w:pPr>
              <w:rPr>
                <w:rFonts w:ascii="Arial" w:hAnsi="Arial" w:cs="Arial"/>
                <w:b/>
              </w:rPr>
            </w:pPr>
            <w:r>
              <w:rPr>
                <w:rFonts w:ascii="Arial" w:hAnsi="Arial" w:cs="Arial"/>
                <w:bCs/>
              </w:rPr>
              <w:t xml:space="preserve">R$ </w:t>
            </w:r>
          </w:p>
        </w:tc>
      </w:tr>
    </w:tbl>
    <w:p w14:paraId="6EB59C10">
      <w:pPr>
        <w:pStyle w:val="17"/>
        <w:spacing w:before="4"/>
        <w:ind w:right="371"/>
        <w:jc w:val="both"/>
        <w:rPr>
          <w:rFonts w:ascii="Arial" w:hAnsi="Arial" w:cs="Arial"/>
          <w:b/>
          <w:sz w:val="24"/>
          <w:szCs w:val="24"/>
        </w:rPr>
      </w:pPr>
    </w:p>
    <w:p w14:paraId="48B84D45">
      <w:pPr>
        <w:pStyle w:val="3"/>
        <w:ind w:right="371"/>
        <w:jc w:val="both"/>
        <w:rPr>
          <w:sz w:val="24"/>
          <w:szCs w:val="24"/>
        </w:rPr>
      </w:pPr>
      <w:r>
        <w:rPr>
          <w:sz w:val="24"/>
          <w:szCs w:val="24"/>
        </w:rPr>
        <w:t>IDENTIFICAÇÃO</w:t>
      </w:r>
      <w:r>
        <w:rPr>
          <w:spacing w:val="-5"/>
          <w:sz w:val="24"/>
          <w:szCs w:val="24"/>
        </w:rPr>
        <w:t xml:space="preserve"> </w:t>
      </w:r>
      <w:r>
        <w:rPr>
          <w:sz w:val="24"/>
          <w:szCs w:val="24"/>
        </w:rPr>
        <w:t>DO</w:t>
      </w:r>
      <w:r>
        <w:rPr>
          <w:spacing w:val="-5"/>
          <w:sz w:val="24"/>
          <w:szCs w:val="24"/>
        </w:rPr>
        <w:t xml:space="preserve"> </w:t>
      </w:r>
      <w:r>
        <w:rPr>
          <w:sz w:val="24"/>
          <w:szCs w:val="24"/>
        </w:rPr>
        <w:t>CONCORRENTE:</w:t>
      </w:r>
    </w:p>
    <w:p w14:paraId="61793093">
      <w:pPr>
        <w:pStyle w:val="17"/>
        <w:spacing w:before="5"/>
        <w:ind w:right="371"/>
        <w:jc w:val="both"/>
        <w:rPr>
          <w:rFonts w:ascii="Arial" w:hAnsi="Arial" w:cs="Arial"/>
          <w:b/>
          <w:sz w:val="24"/>
          <w:szCs w:val="24"/>
        </w:rPr>
      </w:pPr>
    </w:p>
    <w:tbl>
      <w:tblPr>
        <w:tblStyle w:val="29"/>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82"/>
        <w:gridCol w:w="5049"/>
      </w:tblGrid>
      <w:tr w14:paraId="3306C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882" w:type="dxa"/>
          </w:tcPr>
          <w:p w14:paraId="74798C4C">
            <w:pPr>
              <w:pStyle w:val="31"/>
              <w:tabs>
                <w:tab w:val="left" w:pos="1005"/>
                <w:tab w:val="left" w:pos="1597"/>
                <w:tab w:val="left" w:pos="2569"/>
                <w:tab w:val="left" w:pos="3543"/>
              </w:tabs>
              <w:spacing w:line="248" w:lineRule="exact"/>
              <w:ind w:left="69" w:right="371"/>
              <w:jc w:val="both"/>
              <w:rPr>
                <w:rFonts w:ascii="Arial" w:hAnsi="Arial" w:cs="Arial"/>
                <w:b/>
                <w:sz w:val="24"/>
                <w:szCs w:val="24"/>
              </w:rPr>
            </w:pPr>
            <w:r>
              <w:rPr>
                <w:rFonts w:ascii="Arial" w:hAnsi="Arial" w:cs="Arial"/>
                <w:b/>
                <w:sz w:val="24"/>
                <w:szCs w:val="24"/>
              </w:rPr>
              <w:t>Nome ou Razão Social do Proponente:</w:t>
            </w:r>
          </w:p>
        </w:tc>
        <w:tc>
          <w:tcPr>
            <w:tcW w:w="5049" w:type="dxa"/>
          </w:tcPr>
          <w:p w14:paraId="76082F2D">
            <w:pPr>
              <w:pStyle w:val="31"/>
              <w:ind w:right="371"/>
              <w:jc w:val="both"/>
              <w:rPr>
                <w:rFonts w:ascii="Arial" w:hAnsi="Arial" w:cs="Arial"/>
                <w:sz w:val="24"/>
                <w:szCs w:val="24"/>
              </w:rPr>
            </w:pPr>
          </w:p>
        </w:tc>
      </w:tr>
      <w:tr w14:paraId="5EBD4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3882" w:type="dxa"/>
          </w:tcPr>
          <w:p w14:paraId="2648EF7E">
            <w:pPr>
              <w:pStyle w:val="31"/>
              <w:spacing w:line="248" w:lineRule="exact"/>
              <w:ind w:left="69" w:right="371"/>
              <w:jc w:val="both"/>
              <w:rPr>
                <w:rFonts w:ascii="Arial" w:hAnsi="Arial" w:cs="Arial"/>
                <w:b/>
                <w:sz w:val="24"/>
                <w:szCs w:val="24"/>
              </w:rPr>
            </w:pPr>
            <w:r>
              <w:rPr>
                <w:rFonts w:ascii="Arial" w:hAnsi="Arial" w:cs="Arial"/>
                <w:b/>
                <w:sz w:val="24"/>
                <w:szCs w:val="24"/>
              </w:rPr>
              <w:t>Endereço:</w:t>
            </w:r>
          </w:p>
        </w:tc>
        <w:tc>
          <w:tcPr>
            <w:tcW w:w="5049" w:type="dxa"/>
          </w:tcPr>
          <w:p w14:paraId="57186A92">
            <w:pPr>
              <w:pStyle w:val="31"/>
              <w:ind w:right="371"/>
              <w:jc w:val="both"/>
              <w:rPr>
                <w:rFonts w:ascii="Arial" w:hAnsi="Arial" w:cs="Arial"/>
                <w:sz w:val="24"/>
                <w:szCs w:val="24"/>
              </w:rPr>
            </w:pPr>
          </w:p>
        </w:tc>
      </w:tr>
      <w:tr w14:paraId="02AD3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882" w:type="dxa"/>
          </w:tcPr>
          <w:p w14:paraId="1F3C79BD">
            <w:pPr>
              <w:pStyle w:val="31"/>
              <w:spacing w:line="232" w:lineRule="exact"/>
              <w:ind w:left="69" w:right="371"/>
              <w:jc w:val="both"/>
              <w:rPr>
                <w:rFonts w:ascii="Arial" w:hAnsi="Arial" w:cs="Arial"/>
                <w:b/>
                <w:sz w:val="24"/>
                <w:szCs w:val="24"/>
              </w:rPr>
            </w:pPr>
            <w:r>
              <w:rPr>
                <w:rFonts w:ascii="Arial" w:hAnsi="Arial" w:cs="Arial"/>
                <w:b/>
                <w:sz w:val="24"/>
                <w:szCs w:val="24"/>
              </w:rPr>
              <w:t>Telefone:</w:t>
            </w:r>
          </w:p>
        </w:tc>
        <w:tc>
          <w:tcPr>
            <w:tcW w:w="5049" w:type="dxa"/>
          </w:tcPr>
          <w:p w14:paraId="6E16FB22">
            <w:pPr>
              <w:pStyle w:val="31"/>
              <w:ind w:right="371"/>
              <w:jc w:val="both"/>
              <w:rPr>
                <w:rFonts w:ascii="Arial" w:hAnsi="Arial" w:cs="Arial"/>
                <w:sz w:val="24"/>
                <w:szCs w:val="24"/>
              </w:rPr>
            </w:pPr>
          </w:p>
        </w:tc>
      </w:tr>
      <w:tr w14:paraId="5A8F5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882" w:type="dxa"/>
          </w:tcPr>
          <w:p w14:paraId="4B659281">
            <w:pPr>
              <w:pStyle w:val="31"/>
              <w:spacing w:line="234" w:lineRule="exact"/>
              <w:ind w:left="69" w:right="371"/>
              <w:jc w:val="both"/>
              <w:rPr>
                <w:rFonts w:ascii="Arial" w:hAnsi="Arial" w:cs="Arial"/>
                <w:b/>
                <w:sz w:val="24"/>
                <w:szCs w:val="24"/>
              </w:rPr>
            </w:pPr>
            <w:r>
              <w:rPr>
                <w:rFonts w:ascii="Arial" w:hAnsi="Arial" w:cs="Arial"/>
                <w:b/>
                <w:sz w:val="24"/>
                <w:szCs w:val="24"/>
              </w:rPr>
              <w:t>Banco, Agência,</w:t>
            </w:r>
            <w:r>
              <w:rPr>
                <w:rFonts w:ascii="Arial" w:hAnsi="Arial" w:cs="Arial"/>
                <w:b/>
                <w:spacing w:val="-2"/>
                <w:sz w:val="24"/>
                <w:szCs w:val="24"/>
              </w:rPr>
              <w:t xml:space="preserve"> </w:t>
            </w:r>
            <w:r>
              <w:rPr>
                <w:rFonts w:ascii="Arial" w:hAnsi="Arial" w:cs="Arial"/>
                <w:b/>
                <w:sz w:val="24"/>
                <w:szCs w:val="24"/>
              </w:rPr>
              <w:t>Conta</w:t>
            </w:r>
            <w:r>
              <w:rPr>
                <w:rFonts w:ascii="Arial" w:hAnsi="Arial" w:cs="Arial"/>
                <w:b/>
                <w:spacing w:val="-5"/>
                <w:sz w:val="24"/>
                <w:szCs w:val="24"/>
              </w:rPr>
              <w:t xml:space="preserve"> </w:t>
            </w:r>
            <w:r>
              <w:rPr>
                <w:rFonts w:ascii="Arial" w:hAnsi="Arial" w:cs="Arial"/>
                <w:b/>
                <w:sz w:val="24"/>
                <w:szCs w:val="24"/>
              </w:rPr>
              <w:t>Corrente.</w:t>
            </w:r>
          </w:p>
        </w:tc>
        <w:tc>
          <w:tcPr>
            <w:tcW w:w="5049" w:type="dxa"/>
          </w:tcPr>
          <w:p w14:paraId="12B23B08">
            <w:pPr>
              <w:pStyle w:val="31"/>
              <w:ind w:right="371"/>
              <w:jc w:val="both"/>
              <w:rPr>
                <w:rFonts w:ascii="Arial" w:hAnsi="Arial" w:cs="Arial"/>
                <w:sz w:val="24"/>
                <w:szCs w:val="24"/>
              </w:rPr>
            </w:pPr>
          </w:p>
        </w:tc>
      </w:tr>
    </w:tbl>
    <w:p w14:paraId="47E5411C">
      <w:pPr>
        <w:pStyle w:val="17"/>
        <w:spacing w:before="8"/>
        <w:ind w:right="371"/>
        <w:jc w:val="both"/>
        <w:rPr>
          <w:rFonts w:ascii="Arial" w:hAnsi="Arial" w:cs="Arial"/>
          <w:b/>
          <w:sz w:val="24"/>
          <w:szCs w:val="24"/>
        </w:rPr>
      </w:pPr>
    </w:p>
    <w:p w14:paraId="40FFA9D6">
      <w:pPr>
        <w:pStyle w:val="17"/>
        <w:ind w:left="222" w:right="371"/>
        <w:jc w:val="both"/>
        <w:rPr>
          <w:rFonts w:ascii="Arial" w:hAnsi="Arial" w:cs="Arial"/>
          <w:sz w:val="24"/>
          <w:szCs w:val="24"/>
        </w:rPr>
      </w:pP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 cotado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acordo</w:t>
      </w:r>
      <w:r>
        <w:rPr>
          <w:rFonts w:ascii="Arial" w:hAnsi="Arial" w:cs="Arial"/>
          <w:spacing w:val="-1"/>
          <w:sz w:val="24"/>
          <w:szCs w:val="24"/>
        </w:rPr>
        <w:t xml:space="preserve"> </w:t>
      </w:r>
      <w:r>
        <w:rPr>
          <w:rFonts w:ascii="Arial" w:hAnsi="Arial" w:cs="Arial"/>
          <w:sz w:val="24"/>
          <w:szCs w:val="24"/>
        </w:rPr>
        <w:t>com o</w:t>
      </w:r>
      <w:r>
        <w:rPr>
          <w:rFonts w:ascii="Arial" w:hAnsi="Arial" w:cs="Arial"/>
          <w:spacing w:val="-4"/>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Edital.</w:t>
      </w:r>
    </w:p>
    <w:p w14:paraId="410136B7">
      <w:pPr>
        <w:pStyle w:val="17"/>
        <w:spacing w:before="5"/>
        <w:ind w:right="371"/>
        <w:jc w:val="both"/>
        <w:rPr>
          <w:rFonts w:ascii="Arial" w:hAnsi="Arial" w:cs="Arial"/>
          <w:sz w:val="24"/>
          <w:szCs w:val="24"/>
        </w:rPr>
      </w:pPr>
    </w:p>
    <w:p w14:paraId="0B5FED1F">
      <w:pPr>
        <w:pStyle w:val="3"/>
        <w:tabs>
          <w:tab w:val="left" w:leader="hyphen" w:pos="2874"/>
        </w:tabs>
        <w:ind w:right="371"/>
        <w:jc w:val="both"/>
        <w:rPr>
          <w:sz w:val="24"/>
          <w:szCs w:val="24"/>
        </w:rPr>
      </w:pPr>
      <w:r>
        <w:rPr>
          <w:sz w:val="24"/>
          <w:szCs w:val="24"/>
        </w:rPr>
        <w:t>R$</w:t>
      </w:r>
      <w:r>
        <w:rPr>
          <w:spacing w:val="-1"/>
          <w:sz w:val="24"/>
          <w:szCs w:val="24"/>
        </w:rPr>
        <w:t xml:space="preserve"> </w:t>
      </w:r>
      <w:r>
        <w:rPr>
          <w:sz w:val="24"/>
          <w:szCs w:val="24"/>
        </w:rPr>
        <w:t>-----,--</w:t>
      </w:r>
      <w:r>
        <w:rPr>
          <w:spacing w:val="57"/>
          <w:sz w:val="24"/>
          <w:szCs w:val="24"/>
        </w:rPr>
        <w:t xml:space="preserve"> </w:t>
      </w:r>
      <w:r>
        <w:rPr>
          <w:sz w:val="24"/>
          <w:szCs w:val="24"/>
        </w:rPr>
        <w:t>(</w:t>
      </w:r>
      <w:r>
        <w:rPr>
          <w:sz w:val="24"/>
          <w:szCs w:val="24"/>
        </w:rPr>
        <w:tab/>
      </w:r>
      <w:r>
        <w:rPr>
          <w:sz w:val="24"/>
          <w:szCs w:val="24"/>
        </w:rPr>
        <w:t>).</w:t>
      </w:r>
    </w:p>
    <w:p w14:paraId="06B6C8AC">
      <w:pPr>
        <w:pStyle w:val="17"/>
        <w:spacing w:before="2"/>
        <w:ind w:right="371"/>
        <w:jc w:val="both"/>
        <w:rPr>
          <w:rFonts w:ascii="Arial" w:hAnsi="Arial" w:cs="Arial"/>
          <w:b/>
          <w:sz w:val="24"/>
          <w:szCs w:val="24"/>
        </w:rPr>
      </w:pPr>
    </w:p>
    <w:p w14:paraId="0CB69B3D">
      <w:pPr>
        <w:ind w:left="237" w:right="371"/>
        <w:jc w:val="both"/>
        <w:rPr>
          <w:rFonts w:ascii="Arial" w:hAnsi="Arial" w:cs="Arial"/>
          <w:b/>
          <w:sz w:val="24"/>
          <w:szCs w:val="24"/>
        </w:rPr>
      </w:pPr>
      <w:r>
        <w:rPr>
          <w:rFonts w:ascii="Arial" w:hAnsi="Arial" w:cs="Arial"/>
          <w:b/>
          <w:sz w:val="24"/>
          <w:szCs w:val="24"/>
        </w:rPr>
        <w:t>RESPONSÁVEL</w:t>
      </w:r>
      <w:r>
        <w:rPr>
          <w:rFonts w:ascii="Arial" w:hAnsi="Arial" w:cs="Arial"/>
          <w:b/>
          <w:spacing w:val="-2"/>
          <w:sz w:val="24"/>
          <w:szCs w:val="24"/>
        </w:rPr>
        <w:t xml:space="preserve"> </w:t>
      </w:r>
      <w:r>
        <w:rPr>
          <w:rFonts w:ascii="Arial" w:hAnsi="Arial" w:cs="Arial"/>
          <w:b/>
          <w:sz w:val="24"/>
          <w:szCs w:val="24"/>
        </w:rPr>
        <w:t>PELA</w:t>
      </w:r>
      <w:r>
        <w:rPr>
          <w:rFonts w:ascii="Arial" w:hAnsi="Arial" w:cs="Arial"/>
          <w:b/>
          <w:spacing w:val="-6"/>
          <w:sz w:val="24"/>
          <w:szCs w:val="24"/>
        </w:rPr>
        <w:t xml:space="preserve"> </w:t>
      </w:r>
      <w:r>
        <w:rPr>
          <w:rFonts w:ascii="Arial" w:hAnsi="Arial" w:cs="Arial"/>
          <w:b/>
          <w:sz w:val="24"/>
          <w:szCs w:val="24"/>
        </w:rPr>
        <w:t>ASSINATURA</w:t>
      </w:r>
      <w:r>
        <w:rPr>
          <w:rFonts w:ascii="Arial" w:hAnsi="Arial" w:cs="Arial"/>
          <w:b/>
          <w:spacing w:val="-7"/>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CONTRATO</w:t>
      </w:r>
    </w:p>
    <w:p w14:paraId="546E3A0B">
      <w:pPr>
        <w:pStyle w:val="17"/>
        <w:spacing w:before="3"/>
        <w:ind w:right="371"/>
        <w:jc w:val="both"/>
        <w:rPr>
          <w:rFonts w:ascii="Arial" w:hAnsi="Arial" w:cs="Arial"/>
          <w:b/>
          <w:sz w:val="24"/>
          <w:szCs w:val="24"/>
        </w:rPr>
      </w:pPr>
    </w:p>
    <w:tbl>
      <w:tblPr>
        <w:tblStyle w:val="29"/>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5"/>
        <w:gridCol w:w="4424"/>
      </w:tblGrid>
      <w:tr w14:paraId="5D117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235" w:type="dxa"/>
          </w:tcPr>
          <w:p w14:paraId="23B58B65">
            <w:pPr>
              <w:pStyle w:val="31"/>
              <w:spacing w:line="234" w:lineRule="exact"/>
              <w:ind w:left="107" w:right="371"/>
              <w:jc w:val="both"/>
              <w:rPr>
                <w:rFonts w:ascii="Arial" w:hAnsi="Arial" w:cs="Arial"/>
                <w:b/>
                <w:sz w:val="24"/>
                <w:szCs w:val="24"/>
              </w:rPr>
            </w:pPr>
            <w:r>
              <w:rPr>
                <w:rFonts w:ascii="Arial" w:hAnsi="Arial" w:cs="Arial"/>
                <w:b/>
                <w:sz w:val="24"/>
                <w:szCs w:val="24"/>
              </w:rPr>
              <w:t>Nome</w:t>
            </w:r>
            <w:r>
              <w:rPr>
                <w:rFonts w:ascii="Arial" w:hAnsi="Arial" w:cs="Arial"/>
                <w:b/>
                <w:spacing w:val="-1"/>
                <w:sz w:val="24"/>
                <w:szCs w:val="24"/>
              </w:rPr>
              <w:t xml:space="preserve"> </w:t>
            </w:r>
            <w:r>
              <w:rPr>
                <w:rFonts w:ascii="Arial" w:hAnsi="Arial" w:cs="Arial"/>
                <w:b/>
                <w:sz w:val="24"/>
                <w:szCs w:val="24"/>
              </w:rPr>
              <w:t>Completo</w:t>
            </w:r>
          </w:p>
        </w:tc>
        <w:tc>
          <w:tcPr>
            <w:tcW w:w="4424" w:type="dxa"/>
          </w:tcPr>
          <w:p w14:paraId="06B15B8A">
            <w:pPr>
              <w:pStyle w:val="31"/>
              <w:ind w:right="371"/>
              <w:jc w:val="both"/>
              <w:rPr>
                <w:rFonts w:ascii="Arial" w:hAnsi="Arial" w:cs="Arial"/>
                <w:sz w:val="24"/>
                <w:szCs w:val="24"/>
              </w:rPr>
            </w:pPr>
          </w:p>
        </w:tc>
      </w:tr>
      <w:tr w14:paraId="66A6A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235" w:type="dxa"/>
          </w:tcPr>
          <w:p w14:paraId="02675359">
            <w:pPr>
              <w:pStyle w:val="31"/>
              <w:spacing w:line="232" w:lineRule="exact"/>
              <w:ind w:left="107" w:right="371"/>
              <w:jc w:val="both"/>
              <w:rPr>
                <w:rFonts w:ascii="Arial" w:hAnsi="Arial" w:cs="Arial"/>
                <w:b/>
                <w:sz w:val="24"/>
                <w:szCs w:val="24"/>
              </w:rPr>
            </w:pPr>
            <w:r>
              <w:rPr>
                <w:rFonts w:ascii="Arial" w:hAnsi="Arial" w:cs="Arial"/>
                <w:b/>
                <w:sz w:val="24"/>
                <w:szCs w:val="24"/>
              </w:rPr>
              <w:t>Cargo</w:t>
            </w:r>
          </w:p>
        </w:tc>
        <w:tc>
          <w:tcPr>
            <w:tcW w:w="4424" w:type="dxa"/>
          </w:tcPr>
          <w:p w14:paraId="50F51EAD">
            <w:pPr>
              <w:pStyle w:val="31"/>
              <w:ind w:right="371"/>
              <w:jc w:val="both"/>
              <w:rPr>
                <w:rFonts w:ascii="Arial" w:hAnsi="Arial" w:cs="Arial"/>
                <w:sz w:val="24"/>
                <w:szCs w:val="24"/>
              </w:rPr>
            </w:pPr>
          </w:p>
        </w:tc>
      </w:tr>
      <w:tr w14:paraId="42E9D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235" w:type="dxa"/>
          </w:tcPr>
          <w:p w14:paraId="2241AFDE">
            <w:pPr>
              <w:pStyle w:val="31"/>
              <w:spacing w:line="234" w:lineRule="exact"/>
              <w:ind w:left="107" w:right="371"/>
              <w:jc w:val="both"/>
              <w:rPr>
                <w:rFonts w:ascii="Arial" w:hAnsi="Arial" w:cs="Arial"/>
                <w:b/>
                <w:sz w:val="24"/>
                <w:szCs w:val="24"/>
              </w:rPr>
            </w:pPr>
            <w:r>
              <w:rPr>
                <w:rFonts w:ascii="Arial" w:hAnsi="Arial" w:cs="Arial"/>
                <w:b/>
                <w:sz w:val="24"/>
                <w:szCs w:val="24"/>
              </w:rPr>
              <w:t>CPF</w:t>
            </w:r>
          </w:p>
        </w:tc>
        <w:tc>
          <w:tcPr>
            <w:tcW w:w="4424" w:type="dxa"/>
          </w:tcPr>
          <w:p w14:paraId="4D048EDF">
            <w:pPr>
              <w:pStyle w:val="31"/>
              <w:ind w:right="371"/>
              <w:jc w:val="both"/>
              <w:rPr>
                <w:rFonts w:ascii="Arial" w:hAnsi="Arial" w:cs="Arial"/>
                <w:sz w:val="24"/>
                <w:szCs w:val="24"/>
              </w:rPr>
            </w:pPr>
          </w:p>
        </w:tc>
      </w:tr>
      <w:tr w14:paraId="146DD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235" w:type="dxa"/>
          </w:tcPr>
          <w:p w14:paraId="1FBD1789">
            <w:pPr>
              <w:pStyle w:val="31"/>
              <w:spacing w:line="234" w:lineRule="exact"/>
              <w:ind w:left="107" w:right="371"/>
              <w:jc w:val="both"/>
              <w:rPr>
                <w:rFonts w:ascii="Arial" w:hAnsi="Arial" w:cs="Arial"/>
                <w:b/>
                <w:sz w:val="24"/>
                <w:szCs w:val="24"/>
              </w:rPr>
            </w:pPr>
            <w:r>
              <w:rPr>
                <w:rFonts w:ascii="Arial" w:hAnsi="Arial" w:cs="Arial"/>
                <w:b/>
                <w:sz w:val="24"/>
                <w:szCs w:val="24"/>
              </w:rPr>
              <w:t>RG</w:t>
            </w:r>
          </w:p>
        </w:tc>
        <w:tc>
          <w:tcPr>
            <w:tcW w:w="4424" w:type="dxa"/>
          </w:tcPr>
          <w:p w14:paraId="343C9D5D">
            <w:pPr>
              <w:pStyle w:val="31"/>
              <w:ind w:right="371"/>
              <w:jc w:val="both"/>
              <w:rPr>
                <w:rFonts w:ascii="Arial" w:hAnsi="Arial" w:cs="Arial"/>
                <w:sz w:val="24"/>
                <w:szCs w:val="24"/>
              </w:rPr>
            </w:pPr>
          </w:p>
        </w:tc>
      </w:tr>
      <w:tr w14:paraId="338E2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235" w:type="dxa"/>
          </w:tcPr>
          <w:p w14:paraId="547552F3">
            <w:pPr>
              <w:pStyle w:val="31"/>
              <w:spacing w:line="248" w:lineRule="exact"/>
              <w:ind w:left="107" w:right="371"/>
              <w:jc w:val="both"/>
              <w:rPr>
                <w:rFonts w:ascii="Arial" w:hAnsi="Arial" w:cs="Arial"/>
                <w:b/>
                <w:sz w:val="24"/>
                <w:szCs w:val="24"/>
              </w:rPr>
            </w:pPr>
            <w:r>
              <w:rPr>
                <w:rFonts w:ascii="Arial" w:hAnsi="Arial" w:cs="Arial"/>
                <w:b/>
                <w:sz w:val="24"/>
                <w:szCs w:val="24"/>
              </w:rPr>
              <w:t>Data</w:t>
            </w:r>
            <w:r>
              <w:rPr>
                <w:rFonts w:ascii="Arial" w:hAnsi="Arial" w:cs="Arial"/>
                <w:b/>
                <w:spacing w:val="1"/>
                <w:sz w:val="24"/>
                <w:szCs w:val="24"/>
              </w:rPr>
              <w:t xml:space="preserve"> </w:t>
            </w:r>
            <w:r>
              <w:rPr>
                <w:rFonts w:ascii="Arial" w:hAnsi="Arial" w:cs="Arial"/>
                <w:b/>
                <w:sz w:val="24"/>
                <w:szCs w:val="24"/>
              </w:rPr>
              <w:t>de</w:t>
            </w:r>
          </w:p>
          <w:p w14:paraId="33FC2618">
            <w:pPr>
              <w:pStyle w:val="31"/>
              <w:spacing w:line="239" w:lineRule="exact"/>
              <w:ind w:left="107" w:right="371"/>
              <w:jc w:val="both"/>
              <w:rPr>
                <w:rFonts w:ascii="Arial" w:hAnsi="Arial" w:cs="Arial"/>
                <w:b/>
                <w:sz w:val="24"/>
                <w:szCs w:val="24"/>
              </w:rPr>
            </w:pPr>
            <w:r>
              <w:rPr>
                <w:rFonts w:ascii="Arial" w:hAnsi="Arial" w:cs="Arial"/>
                <w:b/>
                <w:sz w:val="24"/>
                <w:szCs w:val="24"/>
              </w:rPr>
              <w:t>Nascimento</w:t>
            </w:r>
          </w:p>
        </w:tc>
        <w:tc>
          <w:tcPr>
            <w:tcW w:w="4424" w:type="dxa"/>
          </w:tcPr>
          <w:p w14:paraId="6B4E3D2F">
            <w:pPr>
              <w:pStyle w:val="31"/>
              <w:ind w:right="371"/>
              <w:jc w:val="both"/>
              <w:rPr>
                <w:rFonts w:ascii="Arial" w:hAnsi="Arial" w:cs="Arial"/>
                <w:sz w:val="24"/>
                <w:szCs w:val="24"/>
              </w:rPr>
            </w:pPr>
          </w:p>
        </w:tc>
      </w:tr>
      <w:tr w14:paraId="3C911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235" w:type="dxa"/>
          </w:tcPr>
          <w:p w14:paraId="6F3F3325">
            <w:pPr>
              <w:pStyle w:val="31"/>
              <w:spacing w:line="232" w:lineRule="exact"/>
              <w:ind w:left="107" w:right="371"/>
              <w:jc w:val="both"/>
              <w:rPr>
                <w:rFonts w:ascii="Arial" w:hAnsi="Arial" w:cs="Arial"/>
                <w:b/>
                <w:sz w:val="24"/>
                <w:szCs w:val="24"/>
              </w:rPr>
            </w:pPr>
            <w:r>
              <w:rPr>
                <w:rFonts w:ascii="Arial" w:hAnsi="Arial" w:cs="Arial"/>
                <w:b/>
                <w:sz w:val="24"/>
                <w:szCs w:val="24"/>
              </w:rPr>
              <w:t>E-mail Pessoal</w:t>
            </w:r>
          </w:p>
        </w:tc>
        <w:tc>
          <w:tcPr>
            <w:tcW w:w="4424" w:type="dxa"/>
          </w:tcPr>
          <w:p w14:paraId="6699FD23">
            <w:pPr>
              <w:pStyle w:val="31"/>
              <w:ind w:right="371"/>
              <w:jc w:val="both"/>
              <w:rPr>
                <w:rFonts w:ascii="Arial" w:hAnsi="Arial" w:cs="Arial"/>
                <w:sz w:val="24"/>
                <w:szCs w:val="24"/>
              </w:rPr>
            </w:pPr>
          </w:p>
        </w:tc>
      </w:tr>
      <w:tr w14:paraId="66316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2235" w:type="dxa"/>
          </w:tcPr>
          <w:p w14:paraId="25BB4ACE">
            <w:pPr>
              <w:pStyle w:val="31"/>
              <w:spacing w:line="248" w:lineRule="exact"/>
              <w:ind w:left="107" w:right="371"/>
              <w:jc w:val="both"/>
              <w:rPr>
                <w:rFonts w:ascii="Arial" w:hAnsi="Arial" w:cs="Arial"/>
                <w:b/>
                <w:sz w:val="24"/>
                <w:szCs w:val="24"/>
              </w:rPr>
            </w:pPr>
            <w:r>
              <w:rPr>
                <w:rFonts w:ascii="Arial" w:hAnsi="Arial" w:cs="Arial"/>
                <w:b/>
                <w:sz w:val="24"/>
                <w:szCs w:val="24"/>
              </w:rPr>
              <w:t>Endereço</w:t>
            </w:r>
          </w:p>
          <w:p w14:paraId="1D3196A2">
            <w:pPr>
              <w:pStyle w:val="31"/>
              <w:spacing w:before="1" w:line="237" w:lineRule="exact"/>
              <w:ind w:left="107" w:right="371"/>
              <w:jc w:val="both"/>
              <w:rPr>
                <w:rFonts w:ascii="Arial" w:hAnsi="Arial" w:cs="Arial"/>
                <w:b/>
                <w:sz w:val="24"/>
                <w:szCs w:val="24"/>
              </w:rPr>
            </w:pPr>
            <w:r>
              <w:rPr>
                <w:rFonts w:ascii="Arial" w:hAnsi="Arial" w:cs="Arial"/>
                <w:b/>
                <w:sz w:val="24"/>
                <w:szCs w:val="24"/>
              </w:rPr>
              <w:t>residencial</w:t>
            </w:r>
          </w:p>
        </w:tc>
        <w:tc>
          <w:tcPr>
            <w:tcW w:w="4424" w:type="dxa"/>
          </w:tcPr>
          <w:p w14:paraId="126C7782">
            <w:pPr>
              <w:pStyle w:val="31"/>
              <w:ind w:right="371"/>
              <w:jc w:val="both"/>
              <w:rPr>
                <w:rFonts w:ascii="Arial" w:hAnsi="Arial" w:cs="Arial"/>
                <w:sz w:val="24"/>
                <w:szCs w:val="24"/>
              </w:rPr>
            </w:pPr>
          </w:p>
        </w:tc>
      </w:tr>
    </w:tbl>
    <w:p w14:paraId="0F7A7E08">
      <w:pPr>
        <w:pStyle w:val="17"/>
        <w:spacing w:before="8"/>
        <w:ind w:right="371"/>
        <w:jc w:val="both"/>
        <w:rPr>
          <w:rFonts w:ascii="Arial" w:hAnsi="Arial" w:cs="Arial"/>
          <w:b/>
          <w:sz w:val="24"/>
          <w:szCs w:val="24"/>
        </w:rPr>
      </w:pPr>
    </w:p>
    <w:p w14:paraId="6941C302">
      <w:pPr>
        <w:pStyle w:val="17"/>
        <w:ind w:left="222" w:right="371"/>
        <w:jc w:val="both"/>
        <w:rPr>
          <w:rFonts w:ascii="Arial" w:hAnsi="Arial" w:cs="Arial"/>
          <w:sz w:val="24"/>
          <w:szCs w:val="24"/>
        </w:rPr>
      </w:pPr>
      <w:r>
        <w:rPr>
          <w:rFonts w:ascii="Arial" w:hAnsi="Arial" w:cs="Arial"/>
          <w:b/>
          <w:sz w:val="24"/>
          <w:szCs w:val="24"/>
        </w:rPr>
        <w:t xml:space="preserve">CONDIÇÕES GERAIS: </w:t>
      </w:r>
      <w:r>
        <w:rPr>
          <w:rFonts w:ascii="Arial" w:hAnsi="Arial" w:cs="Arial"/>
          <w:sz w:val="24"/>
          <w:szCs w:val="24"/>
        </w:rPr>
        <w:t>A proponente declara conhecer os termos do instrumento convocatório</w:t>
      </w:r>
      <w:r>
        <w:rPr>
          <w:rFonts w:ascii="Arial" w:hAnsi="Arial" w:cs="Arial"/>
          <w:spacing w:val="1"/>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rege</w:t>
      </w:r>
      <w:r>
        <w:rPr>
          <w:rFonts w:ascii="Arial" w:hAnsi="Arial" w:cs="Arial"/>
          <w:spacing w:val="-2"/>
          <w:sz w:val="24"/>
          <w:szCs w:val="24"/>
        </w:rPr>
        <w:t xml:space="preserve"> </w:t>
      </w:r>
      <w:r>
        <w:rPr>
          <w:rFonts w:ascii="Arial" w:hAnsi="Arial" w:cs="Arial"/>
          <w:sz w:val="24"/>
          <w:szCs w:val="24"/>
        </w:rPr>
        <w:t>a presente</w:t>
      </w:r>
      <w:r>
        <w:rPr>
          <w:rFonts w:ascii="Arial" w:hAnsi="Arial" w:cs="Arial"/>
          <w:spacing w:val="-2"/>
          <w:sz w:val="24"/>
          <w:szCs w:val="24"/>
        </w:rPr>
        <w:t xml:space="preserve"> </w:t>
      </w:r>
      <w:r>
        <w:rPr>
          <w:rFonts w:ascii="Arial" w:hAnsi="Arial" w:cs="Arial"/>
          <w:sz w:val="24"/>
          <w:szCs w:val="24"/>
        </w:rPr>
        <w:t>licitação.</w:t>
      </w:r>
    </w:p>
    <w:p w14:paraId="1AE31638">
      <w:pPr>
        <w:pStyle w:val="17"/>
        <w:spacing w:before="11"/>
        <w:ind w:right="371"/>
        <w:jc w:val="both"/>
        <w:rPr>
          <w:rFonts w:ascii="Arial" w:hAnsi="Arial" w:cs="Arial"/>
          <w:sz w:val="24"/>
          <w:szCs w:val="24"/>
        </w:rPr>
      </w:pPr>
    </w:p>
    <w:p w14:paraId="70AF8665">
      <w:pPr>
        <w:pStyle w:val="17"/>
        <w:spacing w:before="105"/>
        <w:ind w:left="222" w:right="371"/>
        <w:jc w:val="both"/>
        <w:rPr>
          <w:rFonts w:ascii="Arial" w:hAnsi="Arial" w:cs="Arial"/>
          <w:sz w:val="24"/>
          <w:szCs w:val="24"/>
        </w:rPr>
      </w:pPr>
      <w:r>
        <w:rPr>
          <w:rFonts w:ascii="Arial" w:hAnsi="Arial" w:cs="Arial"/>
          <w:sz w:val="24"/>
          <w:szCs w:val="24"/>
        </w:rPr>
        <w:t>- Declaro que todos os produtos ofertados atendem a todas as características e exigências do</w:t>
      </w:r>
      <w:r>
        <w:rPr>
          <w:rFonts w:ascii="Arial" w:hAnsi="Arial" w:cs="Arial"/>
          <w:spacing w:val="1"/>
          <w:sz w:val="24"/>
          <w:szCs w:val="24"/>
        </w:rPr>
        <w:t xml:space="preserve"> </w:t>
      </w:r>
      <w:r>
        <w:rPr>
          <w:rFonts w:ascii="Arial" w:hAnsi="Arial" w:cs="Arial"/>
          <w:sz w:val="24"/>
          <w:szCs w:val="24"/>
        </w:rPr>
        <w:t>Edital, em especial do ANEXO I – TERMO DE REFERÊNCIA e que são novos, sem uso e não</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forma</w:t>
      </w:r>
      <w:r>
        <w:rPr>
          <w:rFonts w:ascii="Arial" w:hAnsi="Arial" w:cs="Arial"/>
          <w:spacing w:val="-2"/>
          <w:sz w:val="24"/>
          <w:szCs w:val="24"/>
        </w:rPr>
        <w:t xml:space="preserve"> </w:t>
      </w:r>
      <w:r>
        <w:rPr>
          <w:rFonts w:ascii="Arial" w:hAnsi="Arial" w:cs="Arial"/>
          <w:sz w:val="24"/>
          <w:szCs w:val="24"/>
        </w:rPr>
        <w:t>nenhuma,</w:t>
      </w:r>
      <w:r>
        <w:rPr>
          <w:rFonts w:ascii="Arial" w:hAnsi="Arial" w:cs="Arial"/>
          <w:spacing w:val="-3"/>
          <w:sz w:val="24"/>
          <w:szCs w:val="24"/>
        </w:rPr>
        <w:t xml:space="preserve"> </w:t>
      </w:r>
      <w:r>
        <w:rPr>
          <w:rFonts w:ascii="Arial" w:hAnsi="Arial" w:cs="Arial"/>
          <w:sz w:val="24"/>
          <w:szCs w:val="24"/>
        </w:rPr>
        <w:t>resultado de</w:t>
      </w:r>
      <w:r>
        <w:rPr>
          <w:rFonts w:ascii="Arial" w:hAnsi="Arial" w:cs="Arial"/>
          <w:spacing w:val="-3"/>
          <w:sz w:val="24"/>
          <w:szCs w:val="24"/>
        </w:rPr>
        <w:t xml:space="preserve"> </w:t>
      </w:r>
      <w:r>
        <w:rPr>
          <w:rFonts w:ascii="Arial" w:hAnsi="Arial" w:cs="Arial"/>
          <w:sz w:val="24"/>
          <w:szCs w:val="24"/>
        </w:rPr>
        <w:t>recondicionamento,</w:t>
      </w:r>
      <w:r>
        <w:rPr>
          <w:rFonts w:ascii="Arial" w:hAnsi="Arial" w:cs="Arial"/>
          <w:spacing w:val="-1"/>
          <w:sz w:val="24"/>
          <w:szCs w:val="24"/>
        </w:rPr>
        <w:t xml:space="preserve"> </w:t>
      </w:r>
      <w:r>
        <w:rPr>
          <w:rFonts w:ascii="Arial" w:hAnsi="Arial" w:cs="Arial"/>
          <w:sz w:val="24"/>
          <w:szCs w:val="24"/>
        </w:rPr>
        <w:t>reaproveitamento.</w:t>
      </w:r>
    </w:p>
    <w:p w14:paraId="18C3BEC4">
      <w:pPr>
        <w:pStyle w:val="17"/>
        <w:ind w:right="371"/>
        <w:jc w:val="both"/>
        <w:rPr>
          <w:rFonts w:ascii="Arial" w:hAnsi="Arial" w:cs="Arial"/>
          <w:sz w:val="24"/>
          <w:szCs w:val="24"/>
        </w:rPr>
      </w:pPr>
    </w:p>
    <w:p w14:paraId="287A123D">
      <w:pPr>
        <w:pStyle w:val="17"/>
        <w:ind w:left="222" w:right="371"/>
        <w:jc w:val="both"/>
        <w:rPr>
          <w:rFonts w:ascii="Arial" w:hAnsi="Arial" w:cs="Arial"/>
          <w:sz w:val="24"/>
          <w:szCs w:val="24"/>
        </w:rPr>
      </w:pPr>
      <w:r>
        <w:rPr>
          <w:rFonts w:ascii="Arial" w:hAnsi="Arial" w:cs="Arial"/>
          <w:sz w:val="24"/>
          <w:szCs w:val="24"/>
        </w:rPr>
        <w:t>2 - Declaro que, se vencedora desta licitação, compromete-se a entregar seu objeto dentro das</w:t>
      </w:r>
      <w:r>
        <w:rPr>
          <w:rFonts w:ascii="Arial" w:hAnsi="Arial" w:cs="Arial"/>
          <w:spacing w:val="1"/>
          <w:sz w:val="24"/>
          <w:szCs w:val="24"/>
        </w:rPr>
        <w:t xml:space="preserve"> </w:t>
      </w:r>
      <w:r>
        <w:rPr>
          <w:rFonts w:ascii="Arial" w:hAnsi="Arial" w:cs="Arial"/>
          <w:sz w:val="24"/>
          <w:szCs w:val="24"/>
        </w:rPr>
        <w:t>condições, quantitativos e especificações e prazos estabelecidos neste Edital e no seu ANEXO I,</w:t>
      </w:r>
      <w:r>
        <w:rPr>
          <w:rFonts w:ascii="Arial" w:hAnsi="Arial" w:cs="Arial"/>
          <w:spacing w:val="1"/>
          <w:sz w:val="24"/>
          <w:szCs w:val="24"/>
        </w:rPr>
        <w:t xml:space="preserve"> </w:t>
      </w:r>
      <w:r>
        <w:rPr>
          <w:rFonts w:ascii="Arial" w:hAnsi="Arial" w:cs="Arial"/>
          <w:sz w:val="24"/>
          <w:szCs w:val="24"/>
        </w:rPr>
        <w:t>sem a</w:t>
      </w:r>
      <w:r>
        <w:rPr>
          <w:rFonts w:ascii="Arial" w:hAnsi="Arial" w:cs="Arial"/>
          <w:spacing w:val="-2"/>
          <w:sz w:val="24"/>
          <w:szCs w:val="24"/>
        </w:rPr>
        <w:t xml:space="preserve"> </w:t>
      </w:r>
      <w:r>
        <w:rPr>
          <w:rFonts w:ascii="Arial" w:hAnsi="Arial" w:cs="Arial"/>
          <w:sz w:val="24"/>
          <w:szCs w:val="24"/>
        </w:rPr>
        <w:t>necessidade</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aquisição de</w:t>
      </w:r>
      <w:r>
        <w:rPr>
          <w:rFonts w:ascii="Arial" w:hAnsi="Arial" w:cs="Arial"/>
          <w:spacing w:val="-2"/>
          <w:sz w:val="24"/>
          <w:szCs w:val="24"/>
        </w:rPr>
        <w:t xml:space="preserve"> </w:t>
      </w:r>
      <w:r>
        <w:rPr>
          <w:rFonts w:ascii="Arial" w:hAnsi="Arial" w:cs="Arial"/>
          <w:sz w:val="24"/>
          <w:szCs w:val="24"/>
        </w:rPr>
        <w:t>acessórios ou</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suplementares;</w:t>
      </w:r>
    </w:p>
    <w:p w14:paraId="6E1A6801">
      <w:pPr>
        <w:pStyle w:val="17"/>
        <w:spacing w:before="8"/>
        <w:ind w:right="371"/>
        <w:jc w:val="both"/>
        <w:rPr>
          <w:rFonts w:ascii="Arial" w:hAnsi="Arial" w:cs="Arial"/>
          <w:sz w:val="24"/>
          <w:szCs w:val="24"/>
        </w:rPr>
      </w:pPr>
    </w:p>
    <w:p w14:paraId="0614D0E6">
      <w:pPr>
        <w:ind w:left="222" w:right="371"/>
        <w:jc w:val="both"/>
        <w:rPr>
          <w:rFonts w:ascii="Arial" w:hAnsi="Arial" w:cs="Arial"/>
          <w:sz w:val="24"/>
          <w:szCs w:val="24"/>
        </w:rPr>
      </w:pPr>
      <w:r>
        <w:rPr>
          <w:rFonts w:ascii="Arial" w:hAnsi="Arial" w:cs="Arial"/>
          <w:b/>
          <w:sz w:val="24"/>
          <w:szCs w:val="24"/>
        </w:rPr>
        <w:t>LOCAL</w:t>
      </w:r>
      <w:r>
        <w:rPr>
          <w:rFonts w:ascii="Arial" w:hAnsi="Arial" w:cs="Arial"/>
          <w:b/>
          <w:spacing w:val="-2"/>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PRAZO DE</w:t>
      </w:r>
      <w:r>
        <w:rPr>
          <w:rFonts w:ascii="Arial" w:hAnsi="Arial" w:cs="Arial"/>
          <w:b/>
          <w:spacing w:val="-2"/>
          <w:sz w:val="24"/>
          <w:szCs w:val="24"/>
        </w:rPr>
        <w:t xml:space="preserve"> </w:t>
      </w:r>
      <w:r>
        <w:rPr>
          <w:rFonts w:ascii="Arial" w:hAnsi="Arial" w:cs="Arial"/>
          <w:b/>
          <w:sz w:val="24"/>
          <w:szCs w:val="24"/>
        </w:rPr>
        <w:t>ENTREGA:</w:t>
      </w:r>
      <w:r>
        <w:rPr>
          <w:rFonts w:ascii="Arial" w:hAnsi="Arial" w:cs="Arial"/>
          <w:b/>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w:t>
      </w:r>
      <w:r>
        <w:rPr>
          <w:rFonts w:ascii="Arial" w:hAnsi="Arial" w:cs="Arial"/>
          <w:spacing w:val="-4"/>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especificado</w:t>
      </w:r>
      <w:r>
        <w:rPr>
          <w:rFonts w:ascii="Arial" w:hAnsi="Arial" w:cs="Arial"/>
          <w:spacing w:val="-4"/>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 deste</w:t>
      </w:r>
      <w:r>
        <w:rPr>
          <w:rFonts w:ascii="Arial" w:hAnsi="Arial" w:cs="Arial"/>
          <w:spacing w:val="-3"/>
          <w:sz w:val="24"/>
          <w:szCs w:val="24"/>
        </w:rPr>
        <w:t xml:space="preserve"> </w:t>
      </w:r>
      <w:r>
        <w:rPr>
          <w:rFonts w:ascii="Arial" w:hAnsi="Arial" w:cs="Arial"/>
          <w:sz w:val="24"/>
          <w:szCs w:val="24"/>
        </w:rPr>
        <w:t>Edital.</w:t>
      </w:r>
    </w:p>
    <w:p w14:paraId="679EB5A2">
      <w:pPr>
        <w:pStyle w:val="17"/>
        <w:spacing w:before="3"/>
        <w:ind w:right="371"/>
        <w:jc w:val="both"/>
        <w:rPr>
          <w:rFonts w:ascii="Arial" w:hAnsi="Arial" w:cs="Arial"/>
          <w:sz w:val="24"/>
          <w:szCs w:val="24"/>
        </w:rPr>
      </w:pPr>
    </w:p>
    <w:p w14:paraId="4EAAFCE4">
      <w:pPr>
        <w:pStyle w:val="17"/>
        <w:ind w:left="222" w:right="371"/>
        <w:jc w:val="both"/>
        <w:rPr>
          <w:rFonts w:ascii="Arial" w:hAnsi="Arial" w:cs="Arial"/>
          <w:sz w:val="24"/>
          <w:szCs w:val="24"/>
        </w:rPr>
      </w:pPr>
      <w:r>
        <w:rPr>
          <w:rFonts w:ascii="Arial" w:hAnsi="Arial" w:cs="Arial"/>
          <w:sz w:val="24"/>
          <w:szCs w:val="24"/>
        </w:rPr>
        <w:t>Obs.: No preço cotado já estão incluídas eventuais vantagens e/ou abatimentos, impostos, taxas e</w:t>
      </w:r>
      <w:r>
        <w:rPr>
          <w:rFonts w:ascii="Arial" w:hAnsi="Arial" w:cs="Arial"/>
          <w:spacing w:val="-59"/>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sociais,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1"/>
          <w:sz w:val="24"/>
          <w:szCs w:val="24"/>
        </w:rPr>
        <w:t xml:space="preserve"> </w:t>
      </w:r>
      <w:r>
        <w:rPr>
          <w:rFonts w:ascii="Arial" w:hAnsi="Arial" w:cs="Arial"/>
          <w:sz w:val="24"/>
          <w:szCs w:val="24"/>
        </w:rPr>
        <w:t>previdenciárias,</w:t>
      </w:r>
      <w:r>
        <w:rPr>
          <w:rFonts w:ascii="Arial" w:hAnsi="Arial" w:cs="Arial"/>
          <w:spacing w:val="1"/>
          <w:sz w:val="24"/>
          <w:szCs w:val="24"/>
        </w:rPr>
        <w:t xml:space="preserve"> </w:t>
      </w:r>
      <w:r>
        <w:rPr>
          <w:rFonts w:ascii="Arial" w:hAnsi="Arial" w:cs="Arial"/>
          <w:sz w:val="24"/>
          <w:szCs w:val="24"/>
        </w:rPr>
        <w:t>fiscais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comerciais,</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como</w:t>
      </w:r>
      <w:r>
        <w:rPr>
          <w:rFonts w:ascii="Arial" w:hAnsi="Arial" w:cs="Arial"/>
          <w:spacing w:val="1"/>
          <w:sz w:val="24"/>
          <w:szCs w:val="24"/>
        </w:rPr>
        <w:t xml:space="preserve"> </w:t>
      </w:r>
      <w:r>
        <w:rPr>
          <w:rFonts w:ascii="Arial" w:hAnsi="Arial" w:cs="Arial"/>
          <w:sz w:val="24"/>
          <w:szCs w:val="24"/>
        </w:rPr>
        <w:t>despesas</w:t>
      </w:r>
      <w:r>
        <w:rPr>
          <w:rFonts w:ascii="Arial" w:hAnsi="Arial" w:cs="Arial"/>
          <w:spacing w:val="-2"/>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transportes</w:t>
      </w:r>
      <w:r>
        <w:rPr>
          <w:rFonts w:ascii="Arial" w:hAnsi="Arial" w:cs="Arial"/>
          <w:spacing w:val="-2"/>
          <w:sz w:val="24"/>
          <w:szCs w:val="24"/>
        </w:rPr>
        <w:t xml:space="preserve"> </w:t>
      </w:r>
      <w:r>
        <w:rPr>
          <w:rFonts w:ascii="Arial" w:hAnsi="Arial" w:cs="Arial"/>
          <w:sz w:val="24"/>
          <w:szCs w:val="24"/>
        </w:rPr>
        <w:t>e deslocamentos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outras</w:t>
      </w:r>
      <w:r>
        <w:rPr>
          <w:rFonts w:ascii="Arial" w:hAnsi="Arial" w:cs="Arial"/>
          <w:spacing w:val="-5"/>
          <w:sz w:val="24"/>
          <w:szCs w:val="24"/>
        </w:rPr>
        <w:t xml:space="preserve"> </w:t>
      </w:r>
      <w:r>
        <w:rPr>
          <w:rFonts w:ascii="Arial" w:hAnsi="Arial" w:cs="Arial"/>
          <w:sz w:val="24"/>
          <w:szCs w:val="24"/>
        </w:rPr>
        <w:t>quaisquer</w:t>
      </w:r>
      <w:r>
        <w:rPr>
          <w:rFonts w:ascii="Arial" w:hAnsi="Arial" w:cs="Arial"/>
          <w:spacing w:val="-5"/>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incidam sobre</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contratação.</w:t>
      </w:r>
    </w:p>
    <w:p w14:paraId="10B48608">
      <w:pPr>
        <w:pStyle w:val="17"/>
        <w:spacing w:before="10"/>
        <w:ind w:right="371"/>
        <w:jc w:val="both"/>
        <w:rPr>
          <w:rFonts w:ascii="Arial" w:hAnsi="Arial" w:cs="Arial"/>
          <w:sz w:val="24"/>
          <w:szCs w:val="24"/>
        </w:rPr>
      </w:pPr>
    </w:p>
    <w:p w14:paraId="78869427">
      <w:pPr>
        <w:ind w:left="222" w:right="371"/>
        <w:jc w:val="both"/>
        <w:rPr>
          <w:rFonts w:ascii="Arial" w:hAnsi="Arial" w:cs="Arial"/>
          <w:sz w:val="24"/>
          <w:szCs w:val="24"/>
        </w:rPr>
      </w:pPr>
      <w:r>
        <w:rPr>
          <w:rFonts w:ascii="Arial" w:hAnsi="Arial" w:cs="Arial"/>
          <w:b/>
          <w:sz w:val="24"/>
          <w:szCs w:val="24"/>
        </w:rPr>
        <w:t>VALIDADE</w:t>
      </w:r>
      <w:r>
        <w:rPr>
          <w:rFonts w:ascii="Arial" w:hAnsi="Arial" w:cs="Arial"/>
          <w:b/>
          <w:spacing w:val="-1"/>
          <w:sz w:val="24"/>
          <w:szCs w:val="24"/>
        </w:rPr>
        <w:t xml:space="preserve"> </w:t>
      </w:r>
      <w:r>
        <w:rPr>
          <w:rFonts w:ascii="Arial" w:hAnsi="Arial" w:cs="Arial"/>
          <w:b/>
          <w:sz w:val="24"/>
          <w:szCs w:val="24"/>
        </w:rPr>
        <w:t>DA</w:t>
      </w:r>
      <w:r>
        <w:rPr>
          <w:rFonts w:ascii="Arial" w:hAnsi="Arial" w:cs="Arial"/>
          <w:b/>
          <w:spacing w:val="-6"/>
          <w:sz w:val="24"/>
          <w:szCs w:val="24"/>
        </w:rPr>
        <w:t xml:space="preserve"> </w:t>
      </w:r>
      <w:r>
        <w:rPr>
          <w:rFonts w:ascii="Arial" w:hAnsi="Arial" w:cs="Arial"/>
          <w:b/>
          <w:sz w:val="24"/>
          <w:szCs w:val="24"/>
        </w:rPr>
        <w:t>PROPOSTA</w:t>
      </w:r>
      <w:r>
        <w:rPr>
          <w:rFonts w:ascii="Arial" w:hAnsi="Arial" w:cs="Arial"/>
          <w:b/>
          <w:spacing w:val="-6"/>
          <w:sz w:val="24"/>
          <w:szCs w:val="24"/>
        </w:rPr>
        <w:t xml:space="preserve"> </w:t>
      </w:r>
      <w:r>
        <w:rPr>
          <w:rFonts w:ascii="Arial" w:hAnsi="Arial" w:cs="Arial"/>
          <w:b/>
          <w:sz w:val="24"/>
          <w:szCs w:val="24"/>
        </w:rPr>
        <w:t>COMERCIAL:</w:t>
      </w:r>
      <w:r>
        <w:rPr>
          <w:rFonts w:ascii="Arial" w:hAnsi="Arial" w:cs="Arial"/>
          <w:b/>
          <w:spacing w:val="3"/>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(sessenta) dias,</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2"/>
          <w:sz w:val="24"/>
          <w:szCs w:val="24"/>
        </w:rPr>
        <w:t xml:space="preserve"> </w:t>
      </w:r>
      <w:r>
        <w:rPr>
          <w:rFonts w:ascii="Arial" w:hAnsi="Arial" w:cs="Arial"/>
          <w:sz w:val="24"/>
          <w:szCs w:val="24"/>
        </w:rPr>
        <w:t>da data</w:t>
      </w:r>
      <w:r>
        <w:rPr>
          <w:rFonts w:ascii="Arial" w:hAnsi="Arial" w:cs="Arial"/>
          <w:spacing w:val="-3"/>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entrega.</w:t>
      </w:r>
    </w:p>
    <w:p w14:paraId="7E29D1FC">
      <w:pPr>
        <w:ind w:left="222" w:right="371"/>
        <w:jc w:val="both"/>
        <w:rPr>
          <w:rFonts w:ascii="Arial" w:hAnsi="Arial" w:cs="Arial"/>
          <w:sz w:val="24"/>
          <w:szCs w:val="24"/>
        </w:rPr>
      </w:pPr>
    </w:p>
    <w:p w14:paraId="5FC3291F">
      <w:pPr>
        <w:ind w:left="222" w:right="371"/>
        <w:jc w:val="both"/>
        <w:rPr>
          <w:rFonts w:ascii="Arial" w:hAnsi="Arial" w:cs="Arial"/>
          <w:sz w:val="24"/>
          <w:szCs w:val="24"/>
        </w:rPr>
      </w:pPr>
    </w:p>
    <w:p w14:paraId="4666FE76">
      <w:pPr>
        <w:pStyle w:val="17"/>
        <w:spacing w:before="4"/>
        <w:ind w:right="371"/>
        <w:jc w:val="both"/>
        <w:rPr>
          <w:rFonts w:ascii="Arial" w:hAnsi="Arial" w:cs="Arial"/>
          <w:sz w:val="24"/>
          <w:szCs w:val="24"/>
        </w:rPr>
      </w:pPr>
    </w:p>
    <w:p w14:paraId="0DD3BCBA">
      <w:pPr>
        <w:pStyle w:val="17"/>
        <w:spacing w:before="4"/>
        <w:ind w:right="371"/>
        <w:jc w:val="center"/>
        <w:rPr>
          <w:rFonts w:ascii="Arial" w:hAnsi="Arial" w:cs="Arial"/>
          <w:sz w:val="24"/>
          <w:szCs w:val="24"/>
        </w:rPr>
      </w:pP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p>
    <w:p w14:paraId="4091F99A">
      <w:pPr>
        <w:pStyle w:val="17"/>
        <w:spacing w:before="1"/>
        <w:ind w:right="371"/>
        <w:jc w:val="center"/>
        <w:rPr>
          <w:rFonts w:ascii="Arial" w:hAnsi="Arial" w:cs="Arial"/>
          <w:sz w:val="24"/>
          <w:szCs w:val="24"/>
        </w:rPr>
      </w:pPr>
      <w:r>
        <w:rPr>
          <w:rFonts w:ascii="Arial" w:hAnsi="Arial" w:cs="Arial"/>
          <w:sz w:val="24"/>
          <w:szCs w:val="24"/>
        </w:rPr>
        <w:t>Nome do responsável/procurador</w:t>
      </w:r>
      <w:r>
        <w:rPr>
          <w:rFonts w:ascii="Arial" w:hAnsi="Arial" w:cs="Arial"/>
          <w:spacing w:val="-59"/>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responsável/procuradorN.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4B214006">
      <w:pPr>
        <w:pStyle w:val="17"/>
        <w:spacing w:before="1"/>
        <w:ind w:right="371"/>
        <w:jc w:val="center"/>
        <w:rPr>
          <w:rFonts w:ascii="Arial" w:hAnsi="Arial" w:cs="Arial"/>
          <w:sz w:val="24"/>
          <w:szCs w:val="24"/>
        </w:rPr>
      </w:pPr>
      <w:r>
        <w:rPr>
          <w:rFonts w:ascii="Arial" w:hAnsi="Arial" w:cs="Arial"/>
          <w:sz w:val="24"/>
          <w:szCs w:val="24"/>
        </w:rPr>
        <w:t>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55A207CF">
      <w:pPr>
        <w:pStyle w:val="17"/>
        <w:ind w:right="371"/>
        <w:jc w:val="both"/>
        <w:rPr>
          <w:rFonts w:ascii="Arial" w:hAnsi="Arial" w:cs="Arial"/>
          <w:sz w:val="24"/>
          <w:szCs w:val="24"/>
        </w:rPr>
      </w:pPr>
    </w:p>
    <w:p w14:paraId="4412840A">
      <w:pPr>
        <w:pStyle w:val="17"/>
        <w:ind w:right="371"/>
        <w:jc w:val="both"/>
        <w:rPr>
          <w:rFonts w:ascii="Arial" w:hAnsi="Arial" w:cs="Arial"/>
          <w:sz w:val="24"/>
          <w:szCs w:val="24"/>
        </w:rPr>
      </w:pPr>
    </w:p>
    <w:p w14:paraId="1560466E">
      <w:pPr>
        <w:pStyle w:val="3"/>
        <w:spacing w:before="182"/>
        <w:ind w:left="246" w:right="371"/>
        <w:jc w:val="both"/>
        <w:rPr>
          <w:sz w:val="24"/>
          <w:szCs w:val="24"/>
        </w:rPr>
      </w:pPr>
      <w:r>
        <w:rPr>
          <w:sz w:val="24"/>
          <w:szCs w:val="24"/>
        </w:rPr>
        <w:t>OBS: A INTERPOSIÇÃO DE RECURSO SUSPENDE O PRAZO DE VALIDADE DA PROPOSTA</w:t>
      </w:r>
      <w:r>
        <w:rPr>
          <w:rFonts w:hint="default"/>
          <w:sz w:val="24"/>
          <w:szCs w:val="24"/>
          <w:lang w:val="pt-BR"/>
        </w:rPr>
        <w:t xml:space="preserve"> </w:t>
      </w:r>
      <w:r>
        <w:rPr>
          <w:spacing w:val="-60"/>
          <w:sz w:val="24"/>
          <w:szCs w:val="24"/>
        </w:rPr>
        <w:t xml:space="preserve"> </w:t>
      </w:r>
      <w:r>
        <w:rPr>
          <w:sz w:val="24"/>
          <w:szCs w:val="24"/>
        </w:rPr>
        <w:t>ATÉ</w:t>
      </w:r>
      <w:r>
        <w:rPr>
          <w:spacing w:val="-2"/>
          <w:sz w:val="24"/>
          <w:szCs w:val="24"/>
        </w:rPr>
        <w:t xml:space="preserve"> </w:t>
      </w:r>
      <w:r>
        <w:rPr>
          <w:sz w:val="24"/>
          <w:szCs w:val="24"/>
        </w:rPr>
        <w:t>DECISÃO.</w:t>
      </w:r>
    </w:p>
    <w:p w14:paraId="25974D75">
      <w:pPr>
        <w:ind w:right="371"/>
        <w:jc w:val="both"/>
        <w:rPr>
          <w:rFonts w:ascii="Arial" w:hAnsi="Arial" w:eastAsia="Arial" w:cs="Arial"/>
          <w:b/>
          <w:bCs/>
          <w:sz w:val="24"/>
          <w:szCs w:val="24"/>
        </w:rPr>
      </w:pPr>
      <w:r>
        <w:rPr>
          <w:rFonts w:ascii="Arial" w:hAnsi="Arial" w:cs="Arial"/>
          <w:sz w:val="24"/>
          <w:szCs w:val="24"/>
        </w:rPr>
        <w:br w:type="page"/>
      </w:r>
    </w:p>
    <w:p w14:paraId="43EEC6C0">
      <w:pPr>
        <w:ind w:right="371"/>
        <w:jc w:val="center"/>
        <w:rPr>
          <w:rFonts w:ascii="Arial" w:hAnsi="Arial" w:cs="Arial"/>
          <w:b/>
          <w:sz w:val="24"/>
          <w:szCs w:val="24"/>
        </w:rPr>
      </w:pPr>
      <w:r>
        <w:rPr>
          <w:rFonts w:ascii="Arial" w:hAnsi="Arial" w:cs="Arial"/>
          <w:b/>
          <w:sz w:val="24"/>
          <w:szCs w:val="24"/>
        </w:rPr>
        <w:t>ANEXO III</w:t>
      </w:r>
    </w:p>
    <w:p w14:paraId="3A80EA29">
      <w:pPr>
        <w:ind w:right="371"/>
        <w:jc w:val="both"/>
        <w:rPr>
          <w:rFonts w:ascii="Arial" w:hAnsi="Arial" w:cs="Arial"/>
          <w:b/>
          <w:sz w:val="24"/>
          <w:szCs w:val="24"/>
        </w:rPr>
      </w:pPr>
    </w:p>
    <w:p w14:paraId="0AD16563">
      <w:pPr>
        <w:spacing w:before="1" w:line="360" w:lineRule="auto"/>
        <w:ind w:left="468" w:right="371" w:firstLine="199"/>
        <w:jc w:val="center"/>
        <w:rPr>
          <w:rFonts w:ascii="Arial" w:hAnsi="Arial" w:cs="Arial"/>
          <w:b/>
          <w:sz w:val="24"/>
          <w:szCs w:val="24"/>
        </w:rPr>
      </w:pPr>
      <w:r>
        <w:rPr>
          <w:rFonts w:ascii="Arial" w:hAnsi="Arial" w:cs="Arial"/>
          <w:b/>
          <w:sz w:val="24"/>
          <w:szCs w:val="24"/>
          <w:u w:val="single"/>
        </w:rPr>
        <w:t>DECLARAÇÃO DE QUE NÃO POSSUI EM SEU QUADRO SOCIETÁRIO E FUNCIONAL,</w:t>
      </w:r>
      <w:r>
        <w:rPr>
          <w:rFonts w:ascii="Arial" w:hAnsi="Arial" w:cs="Arial"/>
          <w:b/>
          <w:spacing w:val="1"/>
          <w:sz w:val="24"/>
          <w:szCs w:val="24"/>
        </w:rPr>
        <w:t xml:space="preserve"> </w:t>
      </w:r>
      <w:r>
        <w:rPr>
          <w:rFonts w:ascii="Arial" w:hAnsi="Arial" w:cs="Arial"/>
          <w:b/>
          <w:sz w:val="24"/>
          <w:szCs w:val="24"/>
          <w:u w:val="single"/>
        </w:rPr>
        <w:t>SERVIDOR</w:t>
      </w:r>
      <w:r>
        <w:rPr>
          <w:rFonts w:ascii="Arial" w:hAnsi="Arial" w:cs="Arial"/>
          <w:b/>
          <w:spacing w:val="-3"/>
          <w:sz w:val="24"/>
          <w:szCs w:val="24"/>
          <w:u w:val="single"/>
        </w:rPr>
        <w:t xml:space="preserve"> </w:t>
      </w:r>
      <w:r>
        <w:rPr>
          <w:rFonts w:ascii="Arial" w:hAnsi="Arial" w:cs="Arial"/>
          <w:b/>
          <w:sz w:val="24"/>
          <w:szCs w:val="24"/>
          <w:u w:val="single"/>
        </w:rPr>
        <w:t>PÚBLICO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DIRIGENTE</w:t>
      </w:r>
      <w:r>
        <w:rPr>
          <w:rFonts w:ascii="Arial" w:hAnsi="Arial" w:cs="Arial"/>
          <w:b/>
          <w:spacing w:val="-3"/>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ÓRGÃO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ENTIDADE</w:t>
      </w:r>
      <w:r>
        <w:rPr>
          <w:rFonts w:ascii="Arial" w:hAnsi="Arial" w:cs="Arial"/>
          <w:b/>
          <w:spacing w:val="-3"/>
          <w:sz w:val="24"/>
          <w:szCs w:val="24"/>
          <w:u w:val="single"/>
        </w:rPr>
        <w:t xml:space="preserve"> </w:t>
      </w:r>
      <w:r>
        <w:rPr>
          <w:rFonts w:ascii="Arial" w:hAnsi="Arial" w:cs="Arial"/>
          <w:b/>
          <w:sz w:val="24"/>
          <w:szCs w:val="24"/>
          <w:u w:val="single"/>
        </w:rPr>
        <w:t>CONTRATANTE</w:t>
      </w:r>
      <w:r>
        <w:rPr>
          <w:rFonts w:ascii="Arial" w:hAnsi="Arial" w:cs="Arial"/>
          <w:b/>
          <w:spacing w:val="-3"/>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RESPONSÁVEL</w:t>
      </w:r>
      <w:r>
        <w:rPr>
          <w:rFonts w:ascii="Arial" w:hAnsi="Arial" w:cs="Arial"/>
          <w:b/>
          <w:spacing w:val="-3"/>
          <w:sz w:val="24"/>
          <w:szCs w:val="24"/>
          <w:u w:val="single"/>
        </w:rPr>
        <w:t xml:space="preserve"> </w:t>
      </w:r>
      <w:r>
        <w:rPr>
          <w:rFonts w:ascii="Arial" w:hAnsi="Arial" w:cs="Arial"/>
          <w:b/>
          <w:sz w:val="24"/>
          <w:szCs w:val="24"/>
          <w:u w:val="single"/>
        </w:rPr>
        <w:t>PELA</w:t>
      </w:r>
      <w:r>
        <w:rPr>
          <w:rFonts w:ascii="Arial" w:hAnsi="Arial" w:cs="Arial"/>
          <w:b/>
          <w:spacing w:val="-3"/>
          <w:sz w:val="24"/>
          <w:szCs w:val="24"/>
          <w:u w:val="single"/>
        </w:rPr>
        <w:t xml:space="preserve"> </w:t>
      </w:r>
      <w:r>
        <w:rPr>
          <w:rFonts w:ascii="Arial" w:hAnsi="Arial" w:cs="Arial"/>
          <w:b/>
          <w:sz w:val="24"/>
          <w:szCs w:val="24"/>
          <w:u w:val="single"/>
        </w:rPr>
        <w:t>LICITAÇÃO</w:t>
      </w:r>
    </w:p>
    <w:p w14:paraId="1E2B302E">
      <w:pPr>
        <w:pStyle w:val="17"/>
        <w:spacing w:before="10" w:line="360" w:lineRule="auto"/>
        <w:ind w:right="371"/>
        <w:jc w:val="both"/>
        <w:rPr>
          <w:rFonts w:ascii="Arial" w:hAnsi="Arial" w:cs="Arial"/>
          <w:b/>
          <w:sz w:val="24"/>
          <w:szCs w:val="24"/>
        </w:rPr>
      </w:pPr>
    </w:p>
    <w:p w14:paraId="05323A49">
      <w:pPr>
        <w:tabs>
          <w:tab w:val="left" w:leader="hyphen" w:pos="8732"/>
        </w:tabs>
        <w:spacing w:line="360" w:lineRule="auto"/>
        <w:ind w:left="13" w:right="371"/>
        <w:jc w:val="both"/>
        <w:rPr>
          <w:rFonts w:ascii="Arial" w:hAnsi="Arial" w:cs="Arial"/>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_________________</w:t>
      </w: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_______________</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0"/>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w:t>
      </w:r>
      <w:r>
        <w:rPr>
          <w:rFonts w:ascii="Arial" w:hAnsi="Arial" w:cs="Arial"/>
          <w:spacing w:val="-1"/>
          <w:sz w:val="24"/>
          <w:szCs w:val="24"/>
        </w:rPr>
        <w:t>,</w:t>
      </w:r>
      <w:r>
        <w:rPr>
          <w:rFonts w:ascii="Arial" w:hAnsi="Arial" w:cs="Arial"/>
          <w:spacing w:val="-4"/>
          <w:sz w:val="24"/>
          <w:szCs w:val="24"/>
        </w:rPr>
        <w:t xml:space="preserve"> </w:t>
      </w:r>
      <w:r>
        <w:rPr>
          <w:rFonts w:ascii="Arial" w:hAnsi="Arial" w:cs="Arial"/>
          <w:spacing w:val="-1"/>
          <w:sz w:val="24"/>
          <w:szCs w:val="24"/>
        </w:rPr>
        <w:t>portador(a)</w:t>
      </w:r>
      <w:r>
        <w:rPr>
          <w:rFonts w:ascii="Arial" w:hAnsi="Arial" w:cs="Arial"/>
          <w:sz w:val="24"/>
          <w:szCs w:val="24"/>
        </w:rPr>
        <w:t>da</w:t>
      </w:r>
      <w:r>
        <w:rPr>
          <w:rFonts w:ascii="Arial" w:hAnsi="Arial" w:cs="Arial"/>
          <w:spacing w:val="22"/>
          <w:sz w:val="24"/>
          <w:szCs w:val="24"/>
        </w:rPr>
        <w:t xml:space="preserve"> </w:t>
      </w:r>
      <w:r>
        <w:rPr>
          <w:rFonts w:ascii="Arial" w:hAnsi="Arial" w:cs="Arial"/>
          <w:sz w:val="24"/>
          <w:szCs w:val="24"/>
        </w:rPr>
        <w:t>cédula</w:t>
      </w:r>
      <w:r>
        <w:rPr>
          <w:rFonts w:ascii="Arial" w:hAnsi="Arial" w:cs="Arial"/>
          <w:spacing w:val="23"/>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identidade</w:t>
      </w:r>
      <w:r>
        <w:rPr>
          <w:rFonts w:ascii="Arial" w:hAnsi="Arial" w:cs="Arial"/>
          <w:spacing w:val="25"/>
          <w:sz w:val="24"/>
          <w:szCs w:val="24"/>
        </w:rPr>
        <w:t xml:space="preserve"> </w:t>
      </w:r>
      <w:r>
        <w:rPr>
          <w:rFonts w:ascii="Arial" w:hAnsi="Arial" w:cs="Arial"/>
          <w:sz w:val="24"/>
          <w:szCs w:val="24"/>
        </w:rPr>
        <w:t>RG</w:t>
      </w:r>
      <w:r>
        <w:rPr>
          <w:rFonts w:ascii="Arial" w:hAnsi="Arial" w:cs="Arial"/>
          <w:spacing w:val="21"/>
          <w:sz w:val="24"/>
          <w:szCs w:val="24"/>
        </w:rPr>
        <w:t xml:space="preserve"> </w:t>
      </w:r>
      <w:r>
        <w:rPr>
          <w:rFonts w:ascii="Arial" w:hAnsi="Arial" w:cs="Arial"/>
          <w:sz w:val="24"/>
          <w:szCs w:val="24"/>
        </w:rPr>
        <w:t>nº</w:t>
      </w:r>
      <w:r>
        <w:rPr>
          <w:rFonts w:ascii="Arial" w:hAnsi="Arial" w:cs="Arial"/>
          <w:spacing w:val="24"/>
          <w:sz w:val="24"/>
          <w:szCs w:val="24"/>
        </w:rPr>
        <w:t xml:space="preserve"> </w:t>
      </w:r>
      <w:r>
        <w:rPr>
          <w:rFonts w:ascii="Arial" w:hAnsi="Arial" w:cs="Arial"/>
          <w:sz w:val="24"/>
          <w:szCs w:val="24"/>
        </w:rPr>
        <w:t>-----,</w:t>
      </w:r>
      <w:r>
        <w:rPr>
          <w:rFonts w:ascii="Arial" w:hAnsi="Arial" w:cs="Arial"/>
          <w:spacing w:val="22"/>
          <w:sz w:val="24"/>
          <w:szCs w:val="24"/>
        </w:rPr>
        <w:t xml:space="preserve"> </w:t>
      </w:r>
      <w:r>
        <w:rPr>
          <w:rFonts w:ascii="Arial" w:hAnsi="Arial" w:cs="Arial"/>
          <w:sz w:val="24"/>
          <w:szCs w:val="24"/>
        </w:rPr>
        <w:t>e</w:t>
      </w:r>
      <w:r>
        <w:rPr>
          <w:rFonts w:ascii="Arial" w:hAnsi="Arial" w:cs="Arial"/>
          <w:spacing w:val="22"/>
          <w:sz w:val="24"/>
          <w:szCs w:val="24"/>
        </w:rPr>
        <w:t xml:space="preserve"> </w:t>
      </w:r>
      <w:r>
        <w:rPr>
          <w:rFonts w:ascii="Arial" w:hAnsi="Arial" w:cs="Arial"/>
          <w:sz w:val="24"/>
          <w:szCs w:val="24"/>
        </w:rPr>
        <w:t>do</w:t>
      </w:r>
      <w:r>
        <w:rPr>
          <w:rFonts w:ascii="Arial" w:hAnsi="Arial" w:cs="Arial"/>
          <w:spacing w:val="23"/>
          <w:sz w:val="24"/>
          <w:szCs w:val="24"/>
        </w:rPr>
        <w:t xml:space="preserve"> </w:t>
      </w:r>
      <w:r>
        <w:rPr>
          <w:rFonts w:ascii="Arial" w:hAnsi="Arial" w:cs="Arial"/>
          <w:sz w:val="24"/>
          <w:szCs w:val="24"/>
        </w:rPr>
        <w:t>CPF</w:t>
      </w:r>
      <w:r>
        <w:rPr>
          <w:rFonts w:ascii="Arial" w:hAnsi="Arial" w:cs="Arial"/>
          <w:spacing w:val="23"/>
          <w:sz w:val="24"/>
          <w:szCs w:val="24"/>
        </w:rPr>
        <w:t xml:space="preserve"> </w:t>
      </w:r>
      <w:r>
        <w:rPr>
          <w:rFonts w:ascii="Arial" w:hAnsi="Arial" w:cs="Arial"/>
          <w:sz w:val="24"/>
          <w:szCs w:val="24"/>
        </w:rPr>
        <w:t>nº____________________,</w:t>
      </w:r>
      <w:r>
        <w:rPr>
          <w:rFonts w:ascii="Arial" w:hAnsi="Arial" w:cs="Arial"/>
          <w:spacing w:val="20"/>
          <w:sz w:val="24"/>
          <w:szCs w:val="24"/>
        </w:rPr>
        <w:t xml:space="preserve"> </w:t>
      </w:r>
      <w:r>
        <w:rPr>
          <w:rFonts w:ascii="Arial" w:hAnsi="Arial" w:cs="Arial"/>
          <w:sz w:val="24"/>
          <w:szCs w:val="24"/>
        </w:rPr>
        <w:t>interessada</w:t>
      </w:r>
      <w:r>
        <w:rPr>
          <w:rFonts w:ascii="Arial" w:hAnsi="Arial" w:cs="Arial"/>
          <w:spacing w:val="20"/>
          <w:sz w:val="24"/>
          <w:szCs w:val="24"/>
        </w:rPr>
        <w:t xml:space="preserve"> </w:t>
      </w:r>
      <w:r>
        <w:rPr>
          <w:rFonts w:ascii="Arial" w:hAnsi="Arial" w:cs="Arial"/>
          <w:sz w:val="24"/>
          <w:szCs w:val="24"/>
        </w:rPr>
        <w:t>em</w:t>
      </w:r>
      <w:r>
        <w:rPr>
          <w:rFonts w:ascii="Arial" w:hAnsi="Arial" w:cs="Arial"/>
          <w:spacing w:val="19"/>
          <w:sz w:val="24"/>
          <w:szCs w:val="24"/>
        </w:rPr>
        <w:t xml:space="preserve"> </w:t>
      </w:r>
      <w:r>
        <w:rPr>
          <w:rFonts w:ascii="Arial" w:hAnsi="Arial" w:cs="Arial"/>
          <w:sz w:val="24"/>
          <w:szCs w:val="24"/>
        </w:rPr>
        <w:t>participar</w:t>
      </w:r>
      <w:r>
        <w:rPr>
          <w:rFonts w:ascii="Arial" w:hAnsi="Arial" w:cs="Arial"/>
          <w:spacing w:val="2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 0</w:t>
      </w:r>
      <w:r>
        <w:rPr>
          <w:rFonts w:hint="default" w:ascii="Arial" w:hAnsi="Arial" w:cs="Arial"/>
          <w:b/>
          <w:sz w:val="24"/>
          <w:szCs w:val="24"/>
          <w:lang w:val="pt-BR"/>
        </w:rPr>
        <w:t>65</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 xml:space="preserve">PROCESSO Nº </w:t>
      </w:r>
      <w:r>
        <w:rPr>
          <w:rFonts w:hint="default" w:ascii="Arial" w:hAnsi="Arial" w:cs="Arial"/>
          <w:b/>
          <w:sz w:val="24"/>
          <w:szCs w:val="24"/>
          <w:lang w:val="pt-BR"/>
        </w:rPr>
        <w:t>375</w:t>
      </w:r>
      <w:r>
        <w:rPr>
          <w:rFonts w:ascii="Arial" w:hAnsi="Arial" w:cs="Arial"/>
          <w:b/>
          <w:sz w:val="24"/>
          <w:szCs w:val="24"/>
        </w:rPr>
        <w:t>/2025</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promovido</w:t>
      </w:r>
      <w:r>
        <w:rPr>
          <w:rFonts w:ascii="Arial" w:hAnsi="Arial" w:cs="Arial"/>
          <w:spacing w:val="-3"/>
          <w:sz w:val="24"/>
          <w:szCs w:val="24"/>
        </w:rPr>
        <w:t xml:space="preserve"> </w:t>
      </w:r>
      <w:r>
        <w:rPr>
          <w:rFonts w:ascii="Arial" w:hAnsi="Arial" w:cs="Arial"/>
          <w:sz w:val="24"/>
          <w:szCs w:val="24"/>
        </w:rPr>
        <w:t>pela</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5"/>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Município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r>
        <w:rPr>
          <w:rFonts w:ascii="Arial" w:hAnsi="Arial" w:cs="Arial"/>
          <w:spacing w:val="-5"/>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penas</w:t>
      </w:r>
      <w:r>
        <w:rPr>
          <w:rFonts w:ascii="Arial" w:hAnsi="Arial" w:cs="Arial"/>
          <w:spacing w:val="-3"/>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w:t>
      </w:r>
      <w:r>
        <w:rPr>
          <w:rFonts w:ascii="Arial" w:hAnsi="Arial" w:cs="Arial"/>
          <w:spacing w:val="-45"/>
          <w:sz w:val="24"/>
          <w:szCs w:val="24"/>
        </w:rPr>
        <w:t xml:space="preserve"> </w:t>
      </w:r>
      <w:r>
        <w:rPr>
          <w:rFonts w:ascii="Arial" w:hAnsi="Arial" w:cs="Arial"/>
          <w:sz w:val="24"/>
          <w:szCs w:val="24"/>
        </w:rPr>
        <w:t xml:space="preserve">Federal nº 14.133/21 e suas alterações, que a empresa mencionada acima </w:t>
      </w:r>
      <w:r>
        <w:rPr>
          <w:rFonts w:ascii="Arial" w:hAnsi="Arial" w:cs="Arial"/>
          <w:b/>
          <w:sz w:val="24"/>
          <w:szCs w:val="24"/>
        </w:rPr>
        <w:t>não possui em seu quadro societário e funcional,</w:t>
      </w:r>
      <w:r>
        <w:rPr>
          <w:rFonts w:ascii="Arial" w:hAnsi="Arial" w:cs="Arial"/>
          <w:b/>
          <w:spacing w:val="-45"/>
          <w:sz w:val="24"/>
          <w:szCs w:val="24"/>
        </w:rPr>
        <w:t xml:space="preserve"> </w:t>
      </w:r>
      <w:r>
        <w:rPr>
          <w:rFonts w:ascii="Arial" w:hAnsi="Arial" w:cs="Arial"/>
          <w:b/>
          <w:sz w:val="24"/>
          <w:szCs w:val="24"/>
        </w:rPr>
        <w:t>servidor público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dirigente</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órgão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entidade</w:t>
      </w:r>
      <w:r>
        <w:rPr>
          <w:rFonts w:ascii="Arial" w:hAnsi="Arial" w:cs="Arial"/>
          <w:b/>
          <w:spacing w:val="-2"/>
          <w:sz w:val="24"/>
          <w:szCs w:val="24"/>
        </w:rPr>
        <w:t xml:space="preserve"> </w:t>
      </w:r>
      <w:r>
        <w:rPr>
          <w:rFonts w:ascii="Arial" w:hAnsi="Arial" w:cs="Arial"/>
          <w:b/>
          <w:sz w:val="24"/>
          <w:szCs w:val="24"/>
        </w:rPr>
        <w:t>contratante</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responsável</w:t>
      </w:r>
      <w:r>
        <w:rPr>
          <w:rFonts w:ascii="Arial" w:hAnsi="Arial" w:cs="Arial"/>
          <w:b/>
          <w:spacing w:val="-3"/>
          <w:sz w:val="24"/>
          <w:szCs w:val="24"/>
        </w:rPr>
        <w:t xml:space="preserve"> </w:t>
      </w:r>
      <w:r>
        <w:rPr>
          <w:rFonts w:ascii="Arial" w:hAnsi="Arial" w:cs="Arial"/>
          <w:b/>
          <w:sz w:val="24"/>
          <w:szCs w:val="24"/>
        </w:rPr>
        <w:t>pela</w:t>
      </w:r>
      <w:r>
        <w:rPr>
          <w:rFonts w:ascii="Arial" w:hAnsi="Arial" w:cs="Arial"/>
          <w:b/>
          <w:spacing w:val="-1"/>
          <w:sz w:val="24"/>
          <w:szCs w:val="24"/>
        </w:rPr>
        <w:t xml:space="preserve"> </w:t>
      </w:r>
      <w:r>
        <w:rPr>
          <w:rFonts w:ascii="Arial" w:hAnsi="Arial" w:cs="Arial"/>
          <w:b/>
          <w:sz w:val="24"/>
          <w:szCs w:val="24"/>
        </w:rPr>
        <w:t>licitação</w:t>
      </w:r>
      <w:r>
        <w:rPr>
          <w:rFonts w:ascii="Arial" w:hAnsi="Arial" w:cs="Arial"/>
          <w:sz w:val="24"/>
          <w:szCs w:val="24"/>
        </w:rPr>
        <w:t>.</w:t>
      </w:r>
    </w:p>
    <w:p w14:paraId="08FD910A">
      <w:pPr>
        <w:tabs>
          <w:tab w:val="left" w:leader="hyphen" w:pos="1109"/>
        </w:tabs>
        <w:spacing w:line="360" w:lineRule="auto"/>
        <w:ind w:left="3" w:right="371"/>
        <w:jc w:val="both"/>
        <w:rPr>
          <w:rFonts w:ascii="Arial" w:hAnsi="Arial" w:cs="Arial"/>
          <w:sz w:val="24"/>
          <w:szCs w:val="24"/>
        </w:rPr>
      </w:pPr>
    </w:p>
    <w:p w14:paraId="10D5179C">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 xml:space="preserve">XXXX </w:t>
      </w:r>
      <w:r>
        <w:rPr>
          <w:rFonts w:ascii="Arial" w:hAnsi="Arial" w:cs="Arial"/>
          <w:sz w:val="24"/>
          <w:szCs w:val="24"/>
        </w:rPr>
        <w:t>de 2025.</w:t>
      </w:r>
    </w:p>
    <w:p w14:paraId="0766B457">
      <w:pPr>
        <w:tabs>
          <w:tab w:val="left" w:leader="hyphen" w:pos="1109"/>
        </w:tabs>
        <w:spacing w:line="360" w:lineRule="auto"/>
        <w:ind w:left="3" w:right="371"/>
        <w:jc w:val="both"/>
        <w:rPr>
          <w:rFonts w:ascii="Arial" w:hAnsi="Arial" w:cs="Arial"/>
          <w:sz w:val="24"/>
          <w:szCs w:val="24"/>
        </w:rPr>
      </w:pPr>
    </w:p>
    <w:p w14:paraId="72F2C175">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5E5F4053">
      <w:pPr>
        <w:spacing w:before="50" w:line="360" w:lineRule="auto"/>
        <w:ind w:left="6" w:right="371"/>
        <w:jc w:val="both"/>
        <w:rPr>
          <w:rFonts w:ascii="Arial" w:hAnsi="Arial" w:cs="Arial"/>
          <w:b/>
          <w:sz w:val="24"/>
          <w:szCs w:val="24"/>
          <w:u w:val="single"/>
        </w:rPr>
      </w:pPr>
    </w:p>
    <w:p w14:paraId="5EA94DCC">
      <w:pPr>
        <w:ind w:right="371"/>
        <w:jc w:val="both"/>
        <w:rPr>
          <w:rFonts w:ascii="Arial" w:hAnsi="Arial" w:cs="Arial"/>
          <w:b/>
          <w:sz w:val="24"/>
          <w:szCs w:val="24"/>
          <w:u w:val="single"/>
        </w:rPr>
      </w:pPr>
      <w:r>
        <w:rPr>
          <w:rFonts w:ascii="Arial" w:hAnsi="Arial" w:cs="Arial"/>
          <w:b/>
          <w:sz w:val="24"/>
          <w:szCs w:val="24"/>
          <w:u w:val="single"/>
        </w:rPr>
        <w:br w:type="page"/>
      </w:r>
    </w:p>
    <w:p w14:paraId="65F49585">
      <w:pPr>
        <w:spacing w:before="50" w:line="360" w:lineRule="auto"/>
        <w:ind w:left="6"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2"/>
          <w:sz w:val="24"/>
          <w:szCs w:val="24"/>
          <w:u w:val="single"/>
        </w:rPr>
        <w:t xml:space="preserve"> I</w:t>
      </w:r>
      <w:r>
        <w:rPr>
          <w:rFonts w:ascii="Arial" w:hAnsi="Arial" w:cs="Arial"/>
          <w:b/>
          <w:sz w:val="24"/>
          <w:szCs w:val="24"/>
          <w:u w:val="single"/>
        </w:rPr>
        <w:t>V</w:t>
      </w:r>
    </w:p>
    <w:p w14:paraId="33C338AB">
      <w:pPr>
        <w:spacing w:before="50" w:line="360" w:lineRule="auto"/>
        <w:ind w:left="6" w:right="371"/>
        <w:jc w:val="center"/>
        <w:rPr>
          <w:rFonts w:ascii="Arial" w:hAnsi="Arial" w:cs="Arial"/>
          <w:b/>
          <w:sz w:val="24"/>
          <w:szCs w:val="24"/>
        </w:rPr>
      </w:pPr>
    </w:p>
    <w:p w14:paraId="7318FE6F">
      <w:pPr>
        <w:spacing w:before="1" w:line="360" w:lineRule="auto"/>
        <w:ind w:right="371"/>
        <w:jc w:val="center"/>
        <w:rPr>
          <w:rFonts w:ascii="Arial" w:hAnsi="Arial" w:cs="Arial"/>
          <w:b/>
          <w:sz w:val="24"/>
          <w:szCs w:val="24"/>
        </w:rPr>
      </w:pPr>
      <w:r>
        <w:rPr>
          <w:rFonts w:ascii="Arial" w:hAnsi="Arial" w:cs="Arial"/>
          <w:b/>
          <w:sz w:val="24"/>
          <w:szCs w:val="24"/>
          <w:u w:val="single"/>
        </w:rPr>
        <w:t>DECLARAÇÃO DE PLENO ATENDIMENTO</w:t>
      </w:r>
      <w:r>
        <w:rPr>
          <w:rFonts w:ascii="Arial" w:hAnsi="Arial" w:cs="Arial"/>
          <w:b/>
          <w:spacing w:val="-45"/>
          <w:sz w:val="24"/>
          <w:szCs w:val="24"/>
        </w:rPr>
        <w:t xml:space="preserve"> </w:t>
      </w:r>
      <w:r>
        <w:rPr>
          <w:rFonts w:ascii="Arial" w:hAnsi="Arial" w:cs="Arial"/>
          <w:b/>
          <w:sz w:val="24"/>
          <w:szCs w:val="24"/>
          <w:u w:val="single"/>
        </w:rPr>
        <w:t>AOS</w:t>
      </w:r>
      <w:r>
        <w:rPr>
          <w:rFonts w:ascii="Arial" w:hAnsi="Arial" w:cs="Arial"/>
          <w:b/>
          <w:spacing w:val="-2"/>
          <w:sz w:val="24"/>
          <w:szCs w:val="24"/>
          <w:u w:val="single"/>
        </w:rPr>
        <w:t xml:space="preserve"> </w:t>
      </w:r>
      <w:r>
        <w:rPr>
          <w:rFonts w:ascii="Arial" w:hAnsi="Arial" w:cs="Arial"/>
          <w:b/>
          <w:sz w:val="24"/>
          <w:szCs w:val="24"/>
          <w:u w:val="single"/>
        </w:rPr>
        <w:t>REQUISITOS</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1"/>
          <w:sz w:val="24"/>
          <w:szCs w:val="24"/>
          <w:u w:val="single"/>
        </w:rPr>
        <w:t xml:space="preserve"> </w:t>
      </w:r>
      <w:r>
        <w:rPr>
          <w:rFonts w:ascii="Arial" w:hAnsi="Arial" w:cs="Arial"/>
          <w:b/>
          <w:sz w:val="24"/>
          <w:szCs w:val="24"/>
          <w:u w:val="single"/>
        </w:rPr>
        <w:t>HABILITAÇÃO</w:t>
      </w:r>
    </w:p>
    <w:p w14:paraId="20E5D07A">
      <w:pPr>
        <w:pStyle w:val="17"/>
        <w:spacing w:before="10" w:line="360" w:lineRule="auto"/>
        <w:ind w:right="371"/>
        <w:jc w:val="both"/>
        <w:rPr>
          <w:rFonts w:ascii="Arial" w:hAnsi="Arial" w:cs="Arial"/>
          <w:b/>
          <w:sz w:val="24"/>
          <w:szCs w:val="24"/>
        </w:rPr>
      </w:pPr>
    </w:p>
    <w:p w14:paraId="2B7B9E61">
      <w:pPr>
        <w:spacing w:line="360" w:lineRule="auto"/>
        <w:ind w:right="371"/>
        <w:jc w:val="both"/>
        <w:rPr>
          <w:rFonts w:ascii="Arial" w:hAnsi="Arial" w:cs="Arial"/>
          <w:sz w:val="24"/>
          <w:szCs w:val="24"/>
        </w:rPr>
      </w:pP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MUNICÍPIO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p>
    <w:p w14:paraId="4077C2B5">
      <w:pPr>
        <w:spacing w:before="2" w:line="360" w:lineRule="auto"/>
        <w:ind w:right="371"/>
        <w:jc w:val="both"/>
        <w:rPr>
          <w:rFonts w:ascii="Arial" w:hAnsi="Arial" w:cs="Arial"/>
          <w:sz w:val="24"/>
          <w:szCs w:val="24"/>
        </w:rPr>
      </w:pPr>
      <w:r>
        <w:rPr>
          <w:rFonts w:ascii="Arial" w:hAnsi="Arial" w:cs="Arial"/>
          <w:sz w:val="24"/>
          <w:szCs w:val="24"/>
        </w:rPr>
        <w:t>Ao(A) Sr(a). AGENTE DE CONTRATAÇÃO(a) e sua Equipe de Apoio.</w:t>
      </w:r>
      <w:r>
        <w:rPr>
          <w:rFonts w:ascii="Arial" w:hAnsi="Arial" w:cs="Arial"/>
          <w:spacing w:val="-45"/>
          <w:sz w:val="24"/>
          <w:szCs w:val="24"/>
        </w:rPr>
        <w:t xml:space="preserve"> </w:t>
      </w:r>
      <w:r>
        <w:rPr>
          <w:rFonts w:ascii="Arial" w:hAnsi="Arial" w:cs="Arial"/>
          <w:sz w:val="24"/>
          <w:szCs w:val="24"/>
        </w:rPr>
        <w:t>Prezado(a) AGENTE DE CONTRATAÇÃO(a):</w:t>
      </w:r>
    </w:p>
    <w:p w14:paraId="5F94A484">
      <w:pPr>
        <w:spacing w:before="2" w:line="360" w:lineRule="auto"/>
        <w:ind w:right="371"/>
        <w:jc w:val="both"/>
        <w:rPr>
          <w:rFonts w:ascii="Arial" w:hAnsi="Arial" w:cs="Arial"/>
          <w:sz w:val="24"/>
          <w:szCs w:val="24"/>
        </w:rPr>
      </w:pPr>
    </w:p>
    <w:p w14:paraId="4D7580EE">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Declaramos, sob as penas da Lei Federal nº 14133/21 e suas alterações, conhecer</w:t>
      </w:r>
      <w:r>
        <w:rPr>
          <w:rFonts w:ascii="Arial" w:hAnsi="Arial" w:cs="Arial"/>
          <w:spacing w:val="1"/>
          <w:sz w:val="24"/>
          <w:szCs w:val="24"/>
        </w:rPr>
        <w:t xml:space="preserve"> </w:t>
      </w:r>
      <w:r>
        <w:rPr>
          <w:rFonts w:ascii="Arial" w:hAnsi="Arial" w:cs="Arial"/>
          <w:sz w:val="24"/>
          <w:szCs w:val="24"/>
        </w:rPr>
        <w:t>e aceitar todas as condições constantes do Edital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Pr>
          <w:rFonts w:hint="default" w:ascii="Arial" w:hAnsi="Arial" w:cs="Arial"/>
          <w:b/>
          <w:sz w:val="24"/>
          <w:szCs w:val="24"/>
          <w:lang w:val="pt-BR"/>
        </w:rPr>
        <w:t>65</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 xml:space="preserve">PROCESSO Nº </w:t>
      </w:r>
      <w:r>
        <w:rPr>
          <w:rFonts w:hint="default" w:ascii="Arial" w:hAnsi="Arial" w:cs="Arial"/>
          <w:b/>
          <w:sz w:val="24"/>
          <w:szCs w:val="24"/>
          <w:lang w:val="pt-BR"/>
        </w:rPr>
        <w:t>375/</w:t>
      </w:r>
      <w:r>
        <w:rPr>
          <w:rFonts w:ascii="Arial" w:hAnsi="Arial" w:cs="Arial"/>
          <w:b/>
          <w:sz w:val="24"/>
          <w:szCs w:val="24"/>
        </w:rPr>
        <w:t>2025</w:t>
      </w:r>
      <w:r>
        <w:rPr>
          <w:rFonts w:ascii="Arial" w:hAnsi="Arial" w:cs="Arial"/>
          <w:sz w:val="24"/>
          <w:szCs w:val="24"/>
        </w:rPr>
        <w:t xml:space="preserve">, bem como de seus anexos e que, assim sendo, </w:t>
      </w:r>
      <w:r>
        <w:rPr>
          <w:rFonts w:ascii="Arial" w:hAnsi="Arial" w:cs="Arial"/>
          <w:b/>
          <w:sz w:val="24"/>
          <w:szCs w:val="24"/>
        </w:rPr>
        <w:t>atendemos plenamente a todos os requisitos necessários à</w:t>
      </w:r>
      <w:r>
        <w:rPr>
          <w:rFonts w:ascii="Arial" w:hAnsi="Arial" w:cs="Arial"/>
          <w:b/>
          <w:spacing w:val="1"/>
          <w:sz w:val="24"/>
          <w:szCs w:val="24"/>
        </w:rPr>
        <w:t xml:space="preserve"> </w:t>
      </w:r>
      <w:r>
        <w:rPr>
          <w:rFonts w:ascii="Arial" w:hAnsi="Arial" w:cs="Arial"/>
          <w:b/>
          <w:sz w:val="24"/>
          <w:szCs w:val="24"/>
        </w:rPr>
        <w:t>participação</w:t>
      </w:r>
      <w:r>
        <w:rPr>
          <w:rFonts w:ascii="Arial" w:hAnsi="Arial" w:cs="Arial"/>
          <w:b/>
          <w:spacing w:val="-4"/>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habilitação</w:t>
      </w:r>
      <w:r>
        <w:rPr>
          <w:rFonts w:ascii="Arial" w:hAnsi="Arial" w:cs="Arial"/>
          <w:b/>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mesmo.</w:t>
      </w:r>
    </w:p>
    <w:p w14:paraId="7206C8E3">
      <w:pPr>
        <w:spacing w:line="360" w:lineRule="auto"/>
        <w:ind w:right="371"/>
        <w:jc w:val="both"/>
        <w:rPr>
          <w:rFonts w:ascii="Arial" w:hAnsi="Arial" w:cs="Arial"/>
          <w:sz w:val="24"/>
          <w:szCs w:val="24"/>
        </w:rPr>
      </w:pPr>
    </w:p>
    <w:p w14:paraId="3785E598">
      <w:pPr>
        <w:spacing w:line="360" w:lineRule="auto"/>
        <w:ind w:right="371"/>
        <w:jc w:val="both"/>
        <w:rPr>
          <w:rFonts w:ascii="Arial" w:hAnsi="Arial" w:cs="Arial"/>
          <w:sz w:val="24"/>
          <w:szCs w:val="24"/>
        </w:rPr>
      </w:pPr>
    </w:p>
    <w:p w14:paraId="56213B1F">
      <w:pPr>
        <w:tabs>
          <w:tab w:val="left" w:leader="hyphen" w:pos="1109"/>
        </w:tabs>
        <w:spacing w:line="360" w:lineRule="auto"/>
        <w:ind w:left="3" w:right="371"/>
        <w:jc w:val="both"/>
        <w:rPr>
          <w:rFonts w:ascii="Arial" w:hAnsi="Arial" w:cs="Arial"/>
          <w:sz w:val="24"/>
          <w:szCs w:val="24"/>
        </w:rPr>
      </w:pPr>
    </w:p>
    <w:p w14:paraId="53E5F4B2">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 xml:space="preserve">XXXX </w:t>
      </w:r>
      <w:r>
        <w:rPr>
          <w:rFonts w:ascii="Arial" w:hAnsi="Arial" w:cs="Arial"/>
          <w:sz w:val="24"/>
          <w:szCs w:val="24"/>
        </w:rPr>
        <w:t>de 2025.</w:t>
      </w:r>
    </w:p>
    <w:p w14:paraId="37E921BD">
      <w:pPr>
        <w:tabs>
          <w:tab w:val="left" w:leader="hyphen" w:pos="1109"/>
        </w:tabs>
        <w:spacing w:line="360" w:lineRule="auto"/>
        <w:ind w:left="3" w:right="371"/>
        <w:jc w:val="both"/>
        <w:rPr>
          <w:rFonts w:ascii="Arial" w:hAnsi="Arial" w:cs="Arial"/>
          <w:sz w:val="24"/>
          <w:szCs w:val="24"/>
        </w:rPr>
      </w:pPr>
    </w:p>
    <w:p w14:paraId="05C017AC">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0A0AA9D0">
      <w:pPr>
        <w:spacing w:line="360" w:lineRule="auto"/>
        <w:ind w:right="371"/>
        <w:jc w:val="both"/>
        <w:rPr>
          <w:rFonts w:ascii="Arial" w:hAnsi="Arial" w:cs="Arial"/>
          <w:sz w:val="24"/>
          <w:szCs w:val="24"/>
        </w:rPr>
      </w:pPr>
    </w:p>
    <w:p w14:paraId="612FE37D">
      <w:pPr>
        <w:ind w:right="371"/>
        <w:jc w:val="both"/>
        <w:rPr>
          <w:rFonts w:ascii="Arial" w:hAnsi="Arial" w:cs="Arial"/>
          <w:sz w:val="24"/>
          <w:szCs w:val="24"/>
        </w:rPr>
      </w:pPr>
      <w:r>
        <w:rPr>
          <w:rFonts w:ascii="Arial" w:hAnsi="Arial" w:cs="Arial"/>
          <w:sz w:val="24"/>
          <w:szCs w:val="24"/>
        </w:rPr>
        <w:br w:type="page"/>
      </w:r>
    </w:p>
    <w:p w14:paraId="40C127C2">
      <w:pPr>
        <w:spacing w:before="42" w:line="360" w:lineRule="auto"/>
        <w:ind w:left="4"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2"/>
          <w:sz w:val="24"/>
          <w:szCs w:val="24"/>
          <w:u w:val="single"/>
        </w:rPr>
        <w:t xml:space="preserve"> </w:t>
      </w:r>
      <w:r>
        <w:rPr>
          <w:rFonts w:ascii="Arial" w:hAnsi="Arial" w:cs="Arial"/>
          <w:b/>
          <w:sz w:val="24"/>
          <w:szCs w:val="24"/>
          <w:u w:val="single"/>
        </w:rPr>
        <w:t>V</w:t>
      </w:r>
    </w:p>
    <w:p w14:paraId="38E37182">
      <w:pPr>
        <w:spacing w:before="42" w:line="360" w:lineRule="auto"/>
        <w:ind w:left="4" w:right="371"/>
        <w:jc w:val="center"/>
        <w:rPr>
          <w:rFonts w:ascii="Arial" w:hAnsi="Arial" w:cs="Arial"/>
          <w:b/>
          <w:sz w:val="24"/>
          <w:szCs w:val="24"/>
        </w:rPr>
      </w:pPr>
    </w:p>
    <w:p w14:paraId="4D1F01A9">
      <w:pPr>
        <w:spacing w:before="1" w:line="360" w:lineRule="auto"/>
        <w:ind w:right="371"/>
        <w:jc w:val="center"/>
        <w:rPr>
          <w:rFonts w:ascii="Arial" w:hAnsi="Arial" w:cs="Arial"/>
          <w:b/>
          <w:sz w:val="24"/>
          <w:szCs w:val="24"/>
        </w:rPr>
      </w:pPr>
      <w:r>
        <w:rPr>
          <w:rFonts w:ascii="Arial" w:hAnsi="Arial" w:cs="Arial"/>
          <w:b/>
          <w:sz w:val="24"/>
          <w:szCs w:val="24"/>
          <w:u w:val="single"/>
        </w:rPr>
        <w:t>DECLARAÇÃO DE SITUAÇÃO REGULAR PERANTE</w:t>
      </w:r>
      <w:r>
        <w:rPr>
          <w:rFonts w:ascii="Arial" w:hAnsi="Arial" w:cs="Arial"/>
          <w:b/>
          <w:spacing w:val="-2"/>
          <w:sz w:val="24"/>
          <w:szCs w:val="24"/>
          <w:u w:val="single"/>
        </w:rPr>
        <w:t xml:space="preserve"> </w:t>
      </w:r>
      <w:r>
        <w:rPr>
          <w:rFonts w:ascii="Arial" w:hAnsi="Arial" w:cs="Arial"/>
          <w:b/>
          <w:sz w:val="24"/>
          <w:szCs w:val="24"/>
          <w:u w:val="single"/>
        </w:rPr>
        <w:t>O MINISTÉRIO DO</w:t>
      </w:r>
      <w:r>
        <w:rPr>
          <w:rFonts w:ascii="Arial" w:hAnsi="Arial" w:cs="Arial"/>
          <w:b/>
          <w:spacing w:val="-3"/>
          <w:sz w:val="24"/>
          <w:szCs w:val="24"/>
          <w:u w:val="single"/>
        </w:rPr>
        <w:t xml:space="preserve"> </w:t>
      </w:r>
      <w:r>
        <w:rPr>
          <w:rFonts w:ascii="Arial" w:hAnsi="Arial" w:cs="Arial"/>
          <w:b/>
          <w:sz w:val="24"/>
          <w:szCs w:val="24"/>
          <w:u w:val="single"/>
        </w:rPr>
        <w:t>TRABALHO</w:t>
      </w:r>
    </w:p>
    <w:p w14:paraId="398F9579">
      <w:pPr>
        <w:pStyle w:val="17"/>
        <w:spacing w:before="8" w:line="360" w:lineRule="auto"/>
        <w:ind w:right="371"/>
        <w:jc w:val="both"/>
        <w:rPr>
          <w:rFonts w:ascii="Arial" w:hAnsi="Arial" w:cs="Arial"/>
          <w:b/>
          <w:sz w:val="24"/>
          <w:szCs w:val="24"/>
        </w:rPr>
      </w:pPr>
    </w:p>
    <w:p w14:paraId="54661E12">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Pr>
          <w:rFonts w:hint="default" w:ascii="Arial" w:hAnsi="Arial" w:cs="Arial"/>
          <w:b/>
          <w:sz w:val="24"/>
          <w:szCs w:val="24"/>
          <w:lang w:val="pt-BR"/>
        </w:rPr>
        <w:t>65</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 xml:space="preserve">PROCESSO Nº </w:t>
      </w:r>
      <w:r>
        <w:rPr>
          <w:rFonts w:hint="default" w:ascii="Arial" w:hAnsi="Arial" w:cs="Arial"/>
          <w:b/>
          <w:sz w:val="24"/>
          <w:szCs w:val="24"/>
          <w:lang w:val="pt-BR"/>
        </w:rPr>
        <w:t>375</w:t>
      </w:r>
      <w:r>
        <w:rPr>
          <w:rFonts w:ascii="Arial" w:hAnsi="Arial" w:cs="Arial"/>
          <w:b/>
          <w:sz w:val="24"/>
          <w:szCs w:val="24"/>
        </w:rPr>
        <w:t>/2025</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 as penas da Lei Federal nº 14.133/21e suas alterações que, inciso VI do art. 68 da Lei Federal nº 14.133/2021,</w:t>
      </w:r>
      <w:r>
        <w:rPr>
          <w:rFonts w:ascii="Arial" w:hAnsi="Arial" w:cs="Arial"/>
          <w:spacing w:val="-6"/>
          <w:sz w:val="24"/>
          <w:szCs w:val="24"/>
        </w:rPr>
        <w:t xml:space="preserve"> </w:t>
      </w:r>
      <w:r>
        <w:rPr>
          <w:rFonts w:ascii="Arial" w:hAnsi="Arial" w:cs="Arial"/>
          <w:sz w:val="24"/>
          <w:szCs w:val="24"/>
        </w:rPr>
        <w:t>instituído</w:t>
      </w:r>
      <w:r>
        <w:rPr>
          <w:rFonts w:ascii="Arial" w:hAnsi="Arial" w:cs="Arial"/>
          <w:spacing w:val="-5"/>
          <w:sz w:val="24"/>
          <w:szCs w:val="24"/>
        </w:rPr>
        <w:t xml:space="preserve"> </w:t>
      </w:r>
      <w:r>
        <w:rPr>
          <w:rFonts w:ascii="Arial" w:hAnsi="Arial" w:cs="Arial"/>
          <w:sz w:val="24"/>
          <w:szCs w:val="24"/>
        </w:rPr>
        <w:t>pela</w:t>
      </w:r>
      <w:r>
        <w:rPr>
          <w:rFonts w:ascii="Arial" w:hAnsi="Arial" w:cs="Arial"/>
          <w:spacing w:val="-4"/>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9.854/99,</w:t>
      </w:r>
      <w:r>
        <w:rPr>
          <w:rFonts w:ascii="Arial" w:hAnsi="Arial" w:cs="Arial"/>
          <w:spacing w:val="-7"/>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(razão</w:t>
      </w:r>
      <w:r>
        <w:rPr>
          <w:rFonts w:ascii="Arial" w:hAnsi="Arial" w:cs="Arial"/>
          <w:spacing w:val="-5"/>
          <w:sz w:val="24"/>
          <w:szCs w:val="24"/>
        </w:rPr>
        <w:t xml:space="preserve"> </w:t>
      </w:r>
      <w:r>
        <w:rPr>
          <w:rFonts w:ascii="Arial" w:hAnsi="Arial" w:cs="Arial"/>
          <w:sz w:val="24"/>
          <w:szCs w:val="24"/>
        </w:rPr>
        <w:t>social</w:t>
      </w:r>
      <w:r>
        <w:rPr>
          <w:rFonts w:ascii="Arial" w:hAnsi="Arial" w:cs="Arial"/>
          <w:spacing w:val="-7"/>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proponente)</w:t>
      </w:r>
      <w:r>
        <w:rPr>
          <w:rFonts w:ascii="Arial" w:hAnsi="Arial" w:cs="Arial"/>
          <w:spacing w:val="-5"/>
          <w:sz w:val="24"/>
          <w:szCs w:val="24"/>
        </w:rPr>
        <w:t xml:space="preserve"> </w:t>
      </w:r>
      <w:r>
        <w:rPr>
          <w:rFonts w:ascii="Arial" w:hAnsi="Arial" w:cs="Arial"/>
          <w:sz w:val="24"/>
          <w:szCs w:val="24"/>
        </w:rPr>
        <w:t>encontra-se</w:t>
      </w:r>
      <w:r>
        <w:rPr>
          <w:rFonts w:ascii="Arial" w:hAnsi="Arial" w:cs="Arial"/>
          <w:spacing w:val="-5"/>
          <w:sz w:val="24"/>
          <w:szCs w:val="24"/>
        </w:rPr>
        <w:t xml:space="preserve"> </w:t>
      </w:r>
      <w:r>
        <w:rPr>
          <w:rFonts w:ascii="Arial" w:hAnsi="Arial" w:cs="Arial"/>
          <w:sz w:val="24"/>
          <w:szCs w:val="24"/>
        </w:rPr>
        <w:t>em</w:t>
      </w:r>
      <w:r>
        <w:rPr>
          <w:rFonts w:ascii="Arial" w:hAnsi="Arial" w:cs="Arial"/>
          <w:spacing w:val="-5"/>
          <w:sz w:val="24"/>
          <w:szCs w:val="24"/>
        </w:rPr>
        <w:t xml:space="preserve"> </w:t>
      </w:r>
      <w:r>
        <w:rPr>
          <w:rFonts w:ascii="Arial" w:hAnsi="Arial" w:cs="Arial"/>
          <w:b/>
          <w:sz w:val="24"/>
          <w:szCs w:val="24"/>
        </w:rPr>
        <w:t>situação</w:t>
      </w:r>
      <w:r>
        <w:rPr>
          <w:rFonts w:ascii="Arial" w:hAnsi="Arial" w:cs="Arial"/>
          <w:b/>
          <w:spacing w:val="-7"/>
          <w:sz w:val="24"/>
          <w:szCs w:val="24"/>
        </w:rPr>
        <w:t xml:space="preserve"> </w:t>
      </w:r>
      <w:r>
        <w:rPr>
          <w:rFonts w:ascii="Arial" w:hAnsi="Arial" w:cs="Arial"/>
          <w:b/>
          <w:sz w:val="24"/>
          <w:szCs w:val="24"/>
        </w:rPr>
        <w:t>regular</w:t>
      </w:r>
      <w:r>
        <w:rPr>
          <w:rFonts w:ascii="Arial" w:hAnsi="Arial" w:cs="Arial"/>
          <w:b/>
          <w:spacing w:val="-5"/>
          <w:sz w:val="24"/>
          <w:szCs w:val="24"/>
        </w:rPr>
        <w:t xml:space="preserve"> </w:t>
      </w:r>
      <w:r>
        <w:rPr>
          <w:rFonts w:ascii="Arial" w:hAnsi="Arial" w:cs="Arial"/>
          <w:b/>
          <w:sz w:val="24"/>
          <w:szCs w:val="24"/>
        </w:rPr>
        <w:t>perante</w:t>
      </w:r>
      <w:r>
        <w:rPr>
          <w:rFonts w:ascii="Arial" w:hAnsi="Arial" w:cs="Arial"/>
          <w:b/>
          <w:spacing w:val="-3"/>
          <w:sz w:val="24"/>
          <w:szCs w:val="24"/>
        </w:rPr>
        <w:t xml:space="preserve"> </w:t>
      </w:r>
      <w:r>
        <w:rPr>
          <w:rFonts w:ascii="Arial" w:hAnsi="Arial" w:cs="Arial"/>
          <w:b/>
          <w:sz w:val="24"/>
          <w:szCs w:val="24"/>
        </w:rPr>
        <w:t>o</w:t>
      </w:r>
      <w:r>
        <w:rPr>
          <w:rFonts w:ascii="Arial" w:hAnsi="Arial" w:cs="Arial"/>
          <w:b/>
          <w:spacing w:val="-6"/>
          <w:sz w:val="24"/>
          <w:szCs w:val="24"/>
        </w:rPr>
        <w:t xml:space="preserve"> </w:t>
      </w:r>
      <w:r>
        <w:rPr>
          <w:rFonts w:ascii="Arial" w:hAnsi="Arial" w:cs="Arial"/>
          <w:b/>
          <w:sz w:val="24"/>
          <w:szCs w:val="24"/>
        </w:rPr>
        <w:t>Ministério</w:t>
      </w:r>
      <w:r>
        <w:rPr>
          <w:rFonts w:ascii="Arial" w:hAnsi="Arial" w:cs="Arial"/>
          <w:b/>
          <w:spacing w:val="-5"/>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Trabalho</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no que</w:t>
      </w:r>
      <w:r>
        <w:rPr>
          <w:rFonts w:ascii="Arial" w:hAnsi="Arial" w:cs="Arial"/>
          <w:spacing w:val="-2"/>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refere</w:t>
      </w:r>
      <w:r>
        <w:rPr>
          <w:rFonts w:ascii="Arial" w:hAnsi="Arial" w:cs="Arial"/>
          <w:spacing w:val="-2"/>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cumprimento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disposto</w:t>
      </w:r>
      <w:r>
        <w:rPr>
          <w:rFonts w:ascii="Arial" w:hAnsi="Arial" w:cs="Arial"/>
          <w:spacing w:val="-2"/>
          <w:sz w:val="24"/>
          <w:szCs w:val="24"/>
        </w:rPr>
        <w:t xml:space="preserve"> </w:t>
      </w:r>
      <w:r>
        <w:rPr>
          <w:rFonts w:ascii="Arial" w:hAnsi="Arial" w:cs="Arial"/>
          <w:sz w:val="24"/>
          <w:szCs w:val="24"/>
        </w:rPr>
        <w:t>no inciso</w:t>
      </w:r>
      <w:r>
        <w:rPr>
          <w:rFonts w:ascii="Arial" w:hAnsi="Arial" w:cs="Arial"/>
          <w:spacing w:val="1"/>
          <w:sz w:val="24"/>
          <w:szCs w:val="24"/>
        </w:rPr>
        <w:t xml:space="preserve"> </w:t>
      </w:r>
      <w:r>
        <w:rPr>
          <w:rFonts w:ascii="Arial" w:hAnsi="Arial" w:cs="Arial"/>
          <w:sz w:val="24"/>
          <w:szCs w:val="24"/>
        </w:rPr>
        <w:t>XXXIII,</w:t>
      </w:r>
      <w:r>
        <w:rPr>
          <w:rFonts w:ascii="Arial" w:hAnsi="Arial" w:cs="Arial"/>
          <w:spacing w:val="-3"/>
          <w:sz w:val="24"/>
          <w:szCs w:val="24"/>
        </w:rPr>
        <w:t xml:space="preserve"> </w:t>
      </w:r>
      <w:r>
        <w:rPr>
          <w:rFonts w:ascii="Arial" w:hAnsi="Arial" w:cs="Arial"/>
          <w:sz w:val="24"/>
          <w:szCs w:val="24"/>
        </w:rPr>
        <w:t>artigo 7º,</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Constituição</w:t>
      </w:r>
      <w:r>
        <w:rPr>
          <w:rFonts w:ascii="Arial" w:hAnsi="Arial" w:cs="Arial"/>
          <w:spacing w:val="-2"/>
          <w:sz w:val="24"/>
          <w:szCs w:val="24"/>
        </w:rPr>
        <w:t xml:space="preserve"> </w:t>
      </w:r>
      <w:r>
        <w:rPr>
          <w:rFonts w:ascii="Arial" w:hAnsi="Arial" w:cs="Arial"/>
          <w:sz w:val="24"/>
          <w:szCs w:val="24"/>
        </w:rPr>
        <w:t>Federal.</w:t>
      </w:r>
    </w:p>
    <w:p w14:paraId="7F8470FB">
      <w:pPr>
        <w:spacing w:line="360" w:lineRule="auto"/>
        <w:ind w:right="371"/>
        <w:jc w:val="both"/>
        <w:rPr>
          <w:rFonts w:ascii="Arial" w:hAnsi="Arial" w:cs="Arial"/>
          <w:sz w:val="24"/>
          <w:szCs w:val="24"/>
        </w:rPr>
      </w:pPr>
    </w:p>
    <w:p w14:paraId="205E997D">
      <w:pPr>
        <w:tabs>
          <w:tab w:val="left" w:leader="hyphen" w:pos="1109"/>
        </w:tabs>
        <w:spacing w:line="360" w:lineRule="auto"/>
        <w:ind w:left="3" w:right="371"/>
        <w:jc w:val="both"/>
        <w:rPr>
          <w:rFonts w:ascii="Arial" w:hAnsi="Arial" w:cs="Arial"/>
          <w:sz w:val="24"/>
          <w:szCs w:val="24"/>
        </w:rPr>
      </w:pPr>
    </w:p>
    <w:p w14:paraId="68332467">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XXX</w:t>
      </w:r>
      <w:r>
        <w:rPr>
          <w:rFonts w:ascii="Arial" w:hAnsi="Arial" w:cs="Arial"/>
          <w:sz w:val="24"/>
          <w:szCs w:val="24"/>
        </w:rPr>
        <w:t xml:space="preserve"> de 2025.</w:t>
      </w:r>
    </w:p>
    <w:p w14:paraId="0D087503">
      <w:pPr>
        <w:tabs>
          <w:tab w:val="left" w:leader="hyphen" w:pos="1109"/>
        </w:tabs>
        <w:spacing w:line="360" w:lineRule="auto"/>
        <w:ind w:left="3" w:right="371"/>
        <w:jc w:val="both"/>
        <w:rPr>
          <w:rFonts w:ascii="Arial" w:hAnsi="Arial" w:cs="Arial"/>
          <w:sz w:val="24"/>
          <w:szCs w:val="24"/>
        </w:rPr>
      </w:pPr>
    </w:p>
    <w:p w14:paraId="187DB5A8">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60B3A30">
      <w:pPr>
        <w:spacing w:line="360" w:lineRule="auto"/>
        <w:ind w:right="371"/>
        <w:jc w:val="both"/>
        <w:rPr>
          <w:rFonts w:ascii="Arial" w:hAnsi="Arial" w:cs="Arial"/>
          <w:sz w:val="24"/>
          <w:szCs w:val="24"/>
        </w:rPr>
      </w:pPr>
    </w:p>
    <w:p w14:paraId="2EA8E4CF">
      <w:pPr>
        <w:spacing w:line="360" w:lineRule="auto"/>
        <w:ind w:right="371"/>
        <w:jc w:val="both"/>
        <w:rPr>
          <w:rFonts w:ascii="Arial" w:hAnsi="Arial" w:cs="Arial"/>
          <w:sz w:val="24"/>
          <w:szCs w:val="24"/>
        </w:rPr>
      </w:pPr>
    </w:p>
    <w:p w14:paraId="519E7043">
      <w:pPr>
        <w:ind w:right="371"/>
        <w:jc w:val="both"/>
        <w:rPr>
          <w:rFonts w:ascii="Arial" w:hAnsi="Arial" w:cs="Arial"/>
          <w:sz w:val="24"/>
          <w:szCs w:val="24"/>
        </w:rPr>
      </w:pPr>
      <w:r>
        <w:rPr>
          <w:rFonts w:ascii="Arial" w:hAnsi="Arial" w:cs="Arial"/>
          <w:sz w:val="24"/>
          <w:szCs w:val="24"/>
        </w:rPr>
        <w:br w:type="page"/>
      </w:r>
    </w:p>
    <w:p w14:paraId="4824CD30">
      <w:pPr>
        <w:spacing w:before="50" w:line="360" w:lineRule="auto"/>
        <w:ind w:left="10"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2"/>
          <w:sz w:val="24"/>
          <w:szCs w:val="24"/>
          <w:u w:val="single"/>
        </w:rPr>
        <w:t xml:space="preserve"> </w:t>
      </w:r>
      <w:r>
        <w:rPr>
          <w:rFonts w:ascii="Arial" w:hAnsi="Arial" w:cs="Arial"/>
          <w:b/>
          <w:sz w:val="24"/>
          <w:szCs w:val="24"/>
          <w:u w:val="single"/>
        </w:rPr>
        <w:t>VI</w:t>
      </w:r>
    </w:p>
    <w:p w14:paraId="6C4216C6">
      <w:pPr>
        <w:spacing w:before="50" w:line="360" w:lineRule="auto"/>
        <w:ind w:left="10" w:right="371"/>
        <w:jc w:val="both"/>
        <w:rPr>
          <w:rFonts w:ascii="Arial" w:hAnsi="Arial" w:cs="Arial"/>
          <w:b/>
          <w:sz w:val="24"/>
          <w:szCs w:val="24"/>
        </w:rPr>
      </w:pPr>
    </w:p>
    <w:p w14:paraId="46E07F2E">
      <w:pPr>
        <w:spacing w:before="1" w:line="360" w:lineRule="auto"/>
        <w:ind w:left="442" w:right="371"/>
        <w:jc w:val="center"/>
        <w:rPr>
          <w:rFonts w:ascii="Arial" w:hAnsi="Arial" w:cs="Arial"/>
          <w:b/>
          <w:sz w:val="24"/>
          <w:szCs w:val="24"/>
        </w:rPr>
      </w:pPr>
      <w:r>
        <w:rPr>
          <w:rFonts w:ascii="Arial" w:hAnsi="Arial" w:cs="Arial"/>
          <w:b/>
          <w:sz w:val="24"/>
          <w:szCs w:val="24"/>
          <w:u w:val="single"/>
        </w:rPr>
        <w:t>DECLARAÇÃO REFERENCIAL ASSEVERANDO QUE O LICITANTE NÃO ESTÁ DECLARADO INIDÔNEO</w:t>
      </w:r>
      <w:r>
        <w:rPr>
          <w:rFonts w:ascii="Arial" w:hAnsi="Arial" w:cs="Arial"/>
          <w:b/>
          <w:spacing w:val="-45"/>
          <w:sz w:val="24"/>
          <w:szCs w:val="24"/>
        </w:rPr>
        <w:t xml:space="preserve"> </w:t>
      </w:r>
      <w:r>
        <w:rPr>
          <w:rFonts w:ascii="Arial" w:hAnsi="Arial" w:cs="Arial"/>
          <w:b/>
          <w:sz w:val="24"/>
          <w:szCs w:val="24"/>
          <w:u w:val="single"/>
        </w:rPr>
        <w:t>POR QUALQUER ÓRGÃO DA ADMINISTRAÇÃO PÚBLICA OU IMPEDIDO DE LICITAR E CONTRATAR COM ESTA</w:t>
      </w:r>
      <w:r>
        <w:rPr>
          <w:rFonts w:ascii="Arial" w:hAnsi="Arial" w:cs="Arial"/>
          <w:b/>
          <w:spacing w:val="1"/>
          <w:sz w:val="24"/>
          <w:szCs w:val="24"/>
        </w:rPr>
        <w:t xml:space="preserve"> </w:t>
      </w:r>
      <w:r>
        <w:rPr>
          <w:rFonts w:ascii="Arial" w:hAnsi="Arial" w:cs="Arial"/>
          <w:b/>
          <w:sz w:val="24"/>
          <w:szCs w:val="24"/>
          <w:u w:val="single"/>
        </w:rPr>
        <w:t>ADMINISTRAÇÃO</w:t>
      </w:r>
      <w:r>
        <w:rPr>
          <w:rFonts w:ascii="Arial" w:hAnsi="Arial" w:cs="Arial"/>
          <w:b/>
          <w:spacing w:val="-1"/>
          <w:sz w:val="24"/>
          <w:szCs w:val="24"/>
          <w:u w:val="single"/>
        </w:rPr>
        <w:t xml:space="preserve"> </w:t>
      </w:r>
      <w:r>
        <w:rPr>
          <w:rFonts w:ascii="Arial" w:hAnsi="Arial" w:cs="Arial"/>
          <w:b/>
          <w:sz w:val="24"/>
          <w:szCs w:val="24"/>
          <w:u w:val="single"/>
        </w:rPr>
        <w:t>MUNICIPAL</w:t>
      </w:r>
    </w:p>
    <w:p w14:paraId="2D7BF243">
      <w:pPr>
        <w:pStyle w:val="17"/>
        <w:spacing w:before="10" w:line="360" w:lineRule="auto"/>
        <w:ind w:right="371"/>
        <w:jc w:val="both"/>
        <w:rPr>
          <w:rFonts w:ascii="Arial" w:hAnsi="Arial" w:cs="Arial"/>
          <w:b/>
          <w:sz w:val="24"/>
          <w:szCs w:val="24"/>
        </w:rPr>
      </w:pPr>
    </w:p>
    <w:p w14:paraId="320AA32B">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Pr>
          <w:rFonts w:hint="default" w:ascii="Arial" w:hAnsi="Arial" w:cs="Arial"/>
          <w:b/>
          <w:sz w:val="24"/>
          <w:szCs w:val="24"/>
          <w:lang w:val="pt-BR"/>
        </w:rPr>
        <w:t>65</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PROCESSO Nº</w:t>
      </w:r>
      <w:r>
        <w:rPr>
          <w:rFonts w:hint="default" w:ascii="Arial" w:hAnsi="Arial" w:cs="Arial"/>
          <w:b/>
          <w:sz w:val="24"/>
          <w:szCs w:val="24"/>
          <w:lang w:val="pt-BR"/>
        </w:rPr>
        <w:t>375</w:t>
      </w:r>
      <w:r>
        <w:rPr>
          <w:rFonts w:ascii="Arial" w:hAnsi="Arial" w:cs="Arial"/>
          <w:b/>
          <w:sz w:val="24"/>
          <w:szCs w:val="24"/>
        </w:rPr>
        <w:t>/2025</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
          <w:sz w:val="24"/>
          <w:szCs w:val="24"/>
        </w:rPr>
        <w:t xml:space="preserve"> </w:t>
      </w:r>
      <w:r>
        <w:rPr>
          <w:rFonts w:ascii="Arial" w:hAnsi="Arial" w:cs="Arial"/>
          <w:sz w:val="24"/>
          <w:szCs w:val="24"/>
        </w:rPr>
        <w:t>mencionada</w:t>
      </w:r>
      <w:r>
        <w:rPr>
          <w:rFonts w:ascii="Arial" w:hAnsi="Arial" w:cs="Arial"/>
          <w:spacing w:val="-8"/>
          <w:sz w:val="24"/>
          <w:szCs w:val="24"/>
        </w:rPr>
        <w:t xml:space="preserve"> </w:t>
      </w:r>
      <w:r>
        <w:rPr>
          <w:rFonts w:ascii="Arial" w:hAnsi="Arial" w:cs="Arial"/>
          <w:sz w:val="24"/>
          <w:szCs w:val="24"/>
        </w:rPr>
        <w:t>acima,</w:t>
      </w:r>
      <w:r>
        <w:rPr>
          <w:rFonts w:ascii="Arial" w:hAnsi="Arial" w:cs="Arial"/>
          <w:spacing w:val="5"/>
          <w:sz w:val="24"/>
          <w:szCs w:val="24"/>
        </w:rPr>
        <w:t xml:space="preserve"> </w:t>
      </w:r>
      <w:r>
        <w:rPr>
          <w:rFonts w:ascii="Arial" w:hAnsi="Arial" w:cs="Arial"/>
          <w:b/>
          <w:sz w:val="24"/>
          <w:szCs w:val="24"/>
        </w:rPr>
        <w:t>não</w:t>
      </w:r>
      <w:r>
        <w:rPr>
          <w:rFonts w:ascii="Arial" w:hAnsi="Arial" w:cs="Arial"/>
          <w:b/>
          <w:spacing w:val="-7"/>
          <w:sz w:val="24"/>
          <w:szCs w:val="24"/>
        </w:rPr>
        <w:t xml:space="preserve"> </w:t>
      </w:r>
      <w:r>
        <w:rPr>
          <w:rFonts w:ascii="Arial" w:hAnsi="Arial" w:cs="Arial"/>
          <w:b/>
          <w:sz w:val="24"/>
          <w:szCs w:val="24"/>
        </w:rPr>
        <w:t>está</w:t>
      </w:r>
      <w:r>
        <w:rPr>
          <w:rFonts w:ascii="Arial" w:hAnsi="Arial" w:cs="Arial"/>
          <w:b/>
          <w:spacing w:val="-5"/>
          <w:sz w:val="24"/>
          <w:szCs w:val="24"/>
        </w:rPr>
        <w:t xml:space="preserve"> </w:t>
      </w:r>
      <w:r>
        <w:rPr>
          <w:rFonts w:ascii="Arial" w:hAnsi="Arial" w:cs="Arial"/>
          <w:b/>
          <w:sz w:val="24"/>
          <w:szCs w:val="24"/>
        </w:rPr>
        <w:t>declarada</w:t>
      </w:r>
      <w:r>
        <w:rPr>
          <w:rFonts w:ascii="Arial" w:hAnsi="Arial" w:cs="Arial"/>
          <w:b/>
          <w:spacing w:val="1"/>
          <w:sz w:val="24"/>
          <w:szCs w:val="24"/>
        </w:rPr>
        <w:t xml:space="preserve"> </w:t>
      </w:r>
      <w:r>
        <w:rPr>
          <w:rFonts w:ascii="Arial" w:hAnsi="Arial" w:cs="Arial"/>
          <w:b/>
          <w:sz w:val="24"/>
          <w:szCs w:val="24"/>
        </w:rPr>
        <w:t>inidônea por qualquer órgão da Administração Pública ou impedida de licitar e contratar com esta Administração</w:t>
      </w:r>
      <w:r>
        <w:rPr>
          <w:rFonts w:ascii="Arial" w:hAnsi="Arial" w:cs="Arial"/>
          <w:b/>
          <w:spacing w:val="1"/>
          <w:sz w:val="24"/>
          <w:szCs w:val="24"/>
        </w:rPr>
        <w:t xml:space="preserve"> </w:t>
      </w:r>
      <w:r>
        <w:rPr>
          <w:rFonts w:ascii="Arial" w:hAnsi="Arial" w:cs="Arial"/>
          <w:b/>
          <w:sz w:val="24"/>
          <w:szCs w:val="24"/>
        </w:rPr>
        <w:t>Municipal.</w:t>
      </w:r>
    </w:p>
    <w:p w14:paraId="5E139C72">
      <w:pPr>
        <w:tabs>
          <w:tab w:val="left" w:leader="hyphen" w:pos="4264"/>
        </w:tabs>
        <w:spacing w:before="2" w:line="360" w:lineRule="auto"/>
        <w:ind w:left="11" w:right="371"/>
        <w:jc w:val="both"/>
        <w:rPr>
          <w:rFonts w:ascii="Arial" w:hAnsi="Arial" w:cs="Arial"/>
          <w:b/>
          <w:sz w:val="24"/>
          <w:szCs w:val="24"/>
        </w:rPr>
      </w:pPr>
    </w:p>
    <w:p w14:paraId="3D5C67DB">
      <w:pPr>
        <w:tabs>
          <w:tab w:val="left" w:leader="hyphen" w:pos="1109"/>
        </w:tabs>
        <w:spacing w:line="360" w:lineRule="auto"/>
        <w:ind w:left="3" w:right="371"/>
        <w:jc w:val="both"/>
        <w:rPr>
          <w:rFonts w:ascii="Arial" w:hAnsi="Arial" w:cs="Arial"/>
          <w:sz w:val="24"/>
          <w:szCs w:val="24"/>
        </w:rPr>
      </w:pPr>
    </w:p>
    <w:p w14:paraId="1D090577">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 00 de</w:t>
      </w:r>
      <w:r>
        <w:rPr>
          <w:rFonts w:hint="default" w:ascii="Arial" w:hAnsi="Arial" w:cs="Arial"/>
          <w:sz w:val="24"/>
          <w:szCs w:val="24"/>
          <w:lang w:val="pt-BR"/>
        </w:rPr>
        <w:t xml:space="preserve">XXX </w:t>
      </w:r>
      <w:r>
        <w:rPr>
          <w:rFonts w:ascii="Arial" w:hAnsi="Arial" w:cs="Arial"/>
          <w:sz w:val="24"/>
          <w:szCs w:val="24"/>
        </w:rPr>
        <w:t>de 2025.</w:t>
      </w:r>
    </w:p>
    <w:p w14:paraId="7E2375F3">
      <w:pPr>
        <w:tabs>
          <w:tab w:val="left" w:leader="hyphen" w:pos="1109"/>
        </w:tabs>
        <w:spacing w:line="360" w:lineRule="auto"/>
        <w:ind w:left="3" w:right="371"/>
        <w:jc w:val="both"/>
        <w:rPr>
          <w:rFonts w:ascii="Arial" w:hAnsi="Arial" w:cs="Arial"/>
          <w:sz w:val="24"/>
          <w:szCs w:val="24"/>
        </w:rPr>
      </w:pPr>
    </w:p>
    <w:p w14:paraId="3170F5AC">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25D05272">
      <w:pPr>
        <w:tabs>
          <w:tab w:val="left" w:leader="hyphen" w:pos="4264"/>
        </w:tabs>
        <w:spacing w:before="2" w:line="360" w:lineRule="auto"/>
        <w:ind w:left="11" w:right="371"/>
        <w:jc w:val="both"/>
        <w:rPr>
          <w:rFonts w:ascii="Arial" w:hAnsi="Arial" w:cs="Arial"/>
          <w:b/>
          <w:sz w:val="24"/>
          <w:szCs w:val="24"/>
        </w:rPr>
      </w:pPr>
    </w:p>
    <w:p w14:paraId="0F15409C">
      <w:pPr>
        <w:tabs>
          <w:tab w:val="left" w:leader="hyphen" w:pos="4264"/>
        </w:tabs>
        <w:spacing w:before="2" w:line="360" w:lineRule="auto"/>
        <w:ind w:left="11" w:right="371"/>
        <w:jc w:val="both"/>
        <w:rPr>
          <w:rFonts w:ascii="Arial" w:hAnsi="Arial" w:cs="Arial"/>
          <w:b/>
          <w:sz w:val="24"/>
          <w:szCs w:val="24"/>
        </w:rPr>
      </w:pPr>
    </w:p>
    <w:p w14:paraId="0D58D88C">
      <w:pPr>
        <w:ind w:right="371"/>
        <w:jc w:val="both"/>
        <w:rPr>
          <w:rFonts w:ascii="Arial" w:hAnsi="Arial" w:cs="Arial"/>
          <w:sz w:val="24"/>
          <w:szCs w:val="24"/>
        </w:rPr>
      </w:pPr>
      <w:r>
        <w:rPr>
          <w:rFonts w:ascii="Arial" w:hAnsi="Arial" w:cs="Arial"/>
          <w:sz w:val="24"/>
          <w:szCs w:val="24"/>
        </w:rPr>
        <w:br w:type="page"/>
      </w:r>
    </w:p>
    <w:p w14:paraId="647FA892">
      <w:pPr>
        <w:spacing w:before="52" w:line="360" w:lineRule="auto"/>
        <w:ind w:left="9"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2"/>
          <w:sz w:val="24"/>
          <w:szCs w:val="24"/>
          <w:u w:val="single"/>
        </w:rPr>
        <w:t xml:space="preserve"> </w:t>
      </w:r>
      <w:r>
        <w:rPr>
          <w:rFonts w:ascii="Arial" w:hAnsi="Arial" w:cs="Arial"/>
          <w:b/>
          <w:sz w:val="24"/>
          <w:szCs w:val="24"/>
          <w:u w:val="single"/>
        </w:rPr>
        <w:t>VII</w:t>
      </w:r>
    </w:p>
    <w:p w14:paraId="256483BF">
      <w:pPr>
        <w:spacing w:before="52" w:line="360" w:lineRule="auto"/>
        <w:ind w:left="9" w:right="371"/>
        <w:jc w:val="center"/>
        <w:rPr>
          <w:rFonts w:ascii="Arial" w:hAnsi="Arial" w:cs="Arial"/>
          <w:b/>
          <w:sz w:val="24"/>
          <w:szCs w:val="24"/>
        </w:rPr>
      </w:pPr>
    </w:p>
    <w:p w14:paraId="1072C91A">
      <w:pPr>
        <w:spacing w:line="360" w:lineRule="auto"/>
        <w:ind w:left="6" w:right="371"/>
        <w:jc w:val="center"/>
        <w:rPr>
          <w:rFonts w:ascii="Arial" w:hAnsi="Arial" w:cs="Arial"/>
          <w:b/>
          <w:sz w:val="24"/>
          <w:szCs w:val="24"/>
        </w:rPr>
      </w:pPr>
      <w:r>
        <w:rPr>
          <w:rFonts w:ascii="Arial" w:hAnsi="Arial" w:cs="Arial"/>
          <w:b/>
          <w:sz w:val="24"/>
          <w:szCs w:val="24"/>
          <w:u w:val="single"/>
        </w:rPr>
        <w:t>DECLARAÇÃO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3"/>
          <w:sz w:val="24"/>
          <w:szCs w:val="24"/>
          <w:u w:val="single"/>
        </w:rPr>
        <w:t xml:space="preserve"> </w:t>
      </w:r>
      <w:r>
        <w:rPr>
          <w:rFonts w:ascii="Arial" w:hAnsi="Arial" w:cs="Arial"/>
          <w:b/>
          <w:sz w:val="24"/>
          <w:szCs w:val="24"/>
          <w:u w:val="single"/>
        </w:rPr>
        <w:t>ENQUADRAMENTO</w:t>
      </w:r>
      <w:r>
        <w:rPr>
          <w:rFonts w:ascii="Arial" w:hAnsi="Arial" w:cs="Arial"/>
          <w:b/>
          <w:spacing w:val="-1"/>
          <w:sz w:val="24"/>
          <w:szCs w:val="24"/>
          <w:u w:val="single"/>
        </w:rPr>
        <w:t xml:space="preserve"> </w:t>
      </w:r>
      <w:r>
        <w:rPr>
          <w:rFonts w:ascii="Arial" w:hAnsi="Arial" w:cs="Arial"/>
          <w:b/>
          <w:sz w:val="24"/>
          <w:szCs w:val="24"/>
          <w:u w:val="single"/>
        </w:rPr>
        <w:t>NA</w:t>
      </w:r>
      <w:r>
        <w:rPr>
          <w:rFonts w:ascii="Arial" w:hAnsi="Arial" w:cs="Arial"/>
          <w:b/>
          <w:spacing w:val="-3"/>
          <w:sz w:val="24"/>
          <w:szCs w:val="24"/>
          <w:u w:val="single"/>
        </w:rPr>
        <w:t xml:space="preserve"> </w:t>
      </w:r>
      <w:r>
        <w:rPr>
          <w:rFonts w:ascii="Arial" w:hAnsi="Arial" w:cs="Arial"/>
          <w:b/>
          <w:sz w:val="24"/>
          <w:szCs w:val="24"/>
          <w:u w:val="single"/>
        </w:rPr>
        <w:t>SITUAÇÃO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“ME”</w:t>
      </w:r>
      <w:r>
        <w:rPr>
          <w:rFonts w:ascii="Arial" w:hAnsi="Arial" w:cs="Arial"/>
          <w:b/>
          <w:spacing w:val="-1"/>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“EPP”</w:t>
      </w:r>
    </w:p>
    <w:p w14:paraId="1E9998AE">
      <w:pPr>
        <w:pStyle w:val="17"/>
        <w:spacing w:before="9" w:line="360" w:lineRule="auto"/>
        <w:ind w:right="371"/>
        <w:jc w:val="both"/>
        <w:rPr>
          <w:rFonts w:ascii="Arial" w:hAnsi="Arial" w:cs="Arial"/>
          <w:b/>
          <w:sz w:val="24"/>
          <w:szCs w:val="24"/>
        </w:rPr>
      </w:pPr>
    </w:p>
    <w:p w14:paraId="6E009B46">
      <w:pPr>
        <w:tabs>
          <w:tab w:val="left" w:leader="hyphen" w:pos="9177"/>
        </w:tabs>
        <w:spacing w:before="95" w:line="360" w:lineRule="auto"/>
        <w:ind w:left="458" w:right="371"/>
        <w:jc w:val="both"/>
        <w:rPr>
          <w:rFonts w:ascii="Arial" w:hAnsi="Arial" w:cs="Arial"/>
          <w:spacing w:val="-4"/>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w:t>
      </w:r>
      <w:r>
        <w:rPr>
          <w:rFonts w:ascii="Arial" w:hAnsi="Arial" w:cs="Arial"/>
          <w:sz w:val="24"/>
          <w:szCs w:val="24"/>
        </w:rPr>
        <w:t>-----,</w:t>
      </w:r>
      <w:r>
        <w:rPr>
          <w:rFonts w:ascii="Arial" w:hAnsi="Arial" w:cs="Arial"/>
          <w:spacing w:val="-11"/>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1"/>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Sr(a)_________________</w:t>
      </w:r>
      <w:r>
        <w:rPr>
          <w:rFonts w:ascii="Arial" w:hAnsi="Arial" w:cs="Arial"/>
          <w:spacing w:val="-1"/>
          <w:sz w:val="24"/>
          <w:szCs w:val="24"/>
        </w:rPr>
        <w:t>,</w:t>
      </w:r>
      <w:r>
        <w:rPr>
          <w:rFonts w:ascii="Arial" w:hAnsi="Arial" w:cs="Arial"/>
          <w:spacing w:val="-4"/>
          <w:sz w:val="24"/>
          <w:szCs w:val="24"/>
        </w:rPr>
        <w:t xml:space="preserve"> </w:t>
      </w:r>
    </w:p>
    <w:p w14:paraId="4533C304">
      <w:pPr>
        <w:tabs>
          <w:tab w:val="left" w:leader="hyphen" w:pos="9177"/>
        </w:tabs>
        <w:spacing w:before="95" w:line="360" w:lineRule="auto"/>
        <w:ind w:left="458" w:right="371"/>
        <w:jc w:val="both"/>
        <w:rPr>
          <w:rFonts w:ascii="Arial" w:hAnsi="Arial" w:cs="Arial"/>
          <w:sz w:val="24"/>
          <w:szCs w:val="24"/>
        </w:rPr>
      </w:pPr>
      <w:r>
        <w:rPr>
          <w:rFonts w:ascii="Arial" w:hAnsi="Arial" w:cs="Arial"/>
          <w:spacing w:val="-1"/>
          <w:sz w:val="24"/>
          <w:szCs w:val="24"/>
        </w:rPr>
        <w:t xml:space="preserve">portador(a)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cédula</w:t>
      </w:r>
      <w:r>
        <w:rPr>
          <w:rFonts w:ascii="Arial" w:hAnsi="Arial" w:cs="Arial"/>
          <w:spacing w:val="-4"/>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identidade</w:t>
      </w:r>
      <w:r>
        <w:rPr>
          <w:rFonts w:ascii="Arial" w:hAnsi="Arial" w:cs="Arial"/>
          <w:spacing w:val="-1"/>
          <w:sz w:val="24"/>
          <w:szCs w:val="24"/>
        </w:rPr>
        <w:t xml:space="preserve"> </w:t>
      </w:r>
      <w:r>
        <w:rPr>
          <w:rFonts w:ascii="Arial" w:hAnsi="Arial" w:cs="Arial"/>
          <w:sz w:val="24"/>
          <w:szCs w:val="24"/>
        </w:rPr>
        <w:t>RG</w:t>
      </w:r>
      <w:r>
        <w:rPr>
          <w:rFonts w:ascii="Arial" w:hAnsi="Arial" w:cs="Arial"/>
          <w:spacing w:val="-4"/>
          <w:sz w:val="24"/>
          <w:szCs w:val="24"/>
        </w:rPr>
        <w:t xml:space="preserve"> </w:t>
      </w:r>
      <w:r>
        <w:rPr>
          <w:rFonts w:ascii="Arial" w:hAnsi="Arial" w:cs="Arial"/>
          <w:sz w:val="24"/>
          <w:szCs w:val="24"/>
        </w:rPr>
        <w:t>nº_________________,</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CPF</w:t>
      </w:r>
      <w:r>
        <w:rPr>
          <w:rFonts w:ascii="Arial" w:hAnsi="Arial" w:cs="Arial"/>
          <w:spacing w:val="-4"/>
          <w:sz w:val="24"/>
          <w:szCs w:val="24"/>
        </w:rPr>
        <w:t xml:space="preserve"> </w:t>
      </w:r>
      <w:r>
        <w:rPr>
          <w:rFonts w:ascii="Arial" w:hAnsi="Arial" w:cs="Arial"/>
          <w:sz w:val="24"/>
          <w:szCs w:val="24"/>
        </w:rPr>
        <w:t>nº________________,</w:t>
      </w:r>
      <w:r>
        <w:rPr>
          <w:rFonts w:ascii="Arial" w:hAnsi="Arial" w:cs="Arial"/>
          <w:spacing w:val="-3"/>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4"/>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do</w:t>
      </w:r>
      <w:r>
        <w:rPr>
          <w:rFonts w:ascii="Arial" w:hAnsi="Arial" w:cs="Arial"/>
          <w:spacing w:val="-5"/>
          <w:sz w:val="24"/>
          <w:szCs w:val="24"/>
        </w:rPr>
        <w:t xml:space="preserve"> </w:t>
      </w:r>
      <w:r>
        <w:rPr>
          <w:rFonts w:ascii="Arial" w:hAnsi="Arial" w:cs="Arial"/>
          <w:sz w:val="24"/>
          <w:szCs w:val="24"/>
        </w:rPr>
        <w:t>disposto</w:t>
      </w:r>
      <w:r>
        <w:rPr>
          <w:rFonts w:ascii="Arial" w:hAnsi="Arial" w:cs="Arial"/>
          <w:spacing w:val="-4"/>
          <w:sz w:val="24"/>
          <w:szCs w:val="24"/>
        </w:rPr>
        <w:t xml:space="preserve"> </w:t>
      </w:r>
      <w:r>
        <w:rPr>
          <w:rFonts w:ascii="Arial" w:hAnsi="Arial" w:cs="Arial"/>
          <w:sz w:val="24"/>
          <w:szCs w:val="24"/>
        </w:rPr>
        <w:t>no</w:t>
      </w:r>
      <w:r>
        <w:rPr>
          <w:rFonts w:ascii="Arial" w:hAnsi="Arial" w:cs="Arial"/>
          <w:spacing w:val="-5"/>
          <w:sz w:val="24"/>
          <w:szCs w:val="24"/>
        </w:rPr>
        <w:t xml:space="preserve"> </w:t>
      </w:r>
      <w:r>
        <w:rPr>
          <w:rFonts w:ascii="Arial" w:hAnsi="Arial" w:cs="Arial"/>
          <w:sz w:val="24"/>
          <w:szCs w:val="24"/>
        </w:rPr>
        <w:t>artigo</w:t>
      </w:r>
      <w:r>
        <w:rPr>
          <w:rFonts w:ascii="Arial" w:hAnsi="Arial" w:cs="Arial"/>
          <w:spacing w:val="-3"/>
          <w:sz w:val="24"/>
          <w:szCs w:val="24"/>
        </w:rPr>
        <w:t xml:space="preserve"> </w:t>
      </w:r>
      <w:r>
        <w:rPr>
          <w:rFonts w:ascii="Arial" w:hAnsi="Arial" w:cs="Arial"/>
          <w:sz w:val="24"/>
          <w:szCs w:val="24"/>
        </w:rPr>
        <w:t>299</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Código</w:t>
      </w:r>
      <w:r>
        <w:rPr>
          <w:rFonts w:ascii="Arial" w:hAnsi="Arial" w:cs="Arial"/>
          <w:spacing w:val="-3"/>
          <w:sz w:val="24"/>
          <w:szCs w:val="24"/>
        </w:rPr>
        <w:t xml:space="preserve"> </w:t>
      </w:r>
      <w:r>
        <w:rPr>
          <w:rFonts w:ascii="Arial" w:hAnsi="Arial" w:cs="Arial"/>
          <w:sz w:val="24"/>
          <w:szCs w:val="24"/>
        </w:rPr>
        <w:t>Penal,</w:t>
      </w:r>
      <w:r>
        <w:rPr>
          <w:rFonts w:ascii="Arial" w:hAnsi="Arial" w:cs="Arial"/>
          <w:spacing w:val="3"/>
          <w:sz w:val="24"/>
          <w:szCs w:val="24"/>
        </w:rPr>
        <w:t xml:space="preserve"> </w:t>
      </w:r>
      <w:r>
        <w:rPr>
          <w:rFonts w:ascii="Arial" w:hAnsi="Arial" w:cs="Arial"/>
          <w:b/>
          <w:sz w:val="24"/>
          <w:szCs w:val="24"/>
        </w:rPr>
        <w:t>que se</w:t>
      </w:r>
      <w:r>
        <w:rPr>
          <w:rFonts w:ascii="Arial" w:hAnsi="Arial" w:cs="Arial"/>
          <w:b/>
          <w:spacing w:val="-3"/>
          <w:sz w:val="24"/>
          <w:szCs w:val="24"/>
        </w:rPr>
        <w:t xml:space="preserve"> </w:t>
      </w:r>
      <w:r>
        <w:rPr>
          <w:rFonts w:ascii="Arial" w:hAnsi="Arial" w:cs="Arial"/>
          <w:b/>
          <w:sz w:val="24"/>
          <w:szCs w:val="24"/>
        </w:rPr>
        <w:t>enquadra</w:t>
      </w:r>
      <w:r>
        <w:rPr>
          <w:rFonts w:ascii="Arial" w:hAnsi="Arial" w:cs="Arial"/>
          <w:b/>
          <w:spacing w:val="-3"/>
          <w:sz w:val="24"/>
          <w:szCs w:val="24"/>
        </w:rPr>
        <w:t xml:space="preserve"> </w:t>
      </w:r>
      <w:r>
        <w:rPr>
          <w:rFonts w:ascii="Arial" w:hAnsi="Arial" w:cs="Arial"/>
          <w:b/>
          <w:sz w:val="24"/>
          <w:szCs w:val="24"/>
        </w:rPr>
        <w:t>na</w:t>
      </w:r>
      <w:r>
        <w:rPr>
          <w:rFonts w:ascii="Arial" w:hAnsi="Arial" w:cs="Arial"/>
          <w:b/>
          <w:spacing w:val="-2"/>
          <w:sz w:val="24"/>
          <w:szCs w:val="24"/>
        </w:rPr>
        <w:t xml:space="preserve"> </w:t>
      </w:r>
      <w:r>
        <w:rPr>
          <w:rFonts w:ascii="Arial" w:hAnsi="Arial" w:cs="Arial"/>
          <w:b/>
          <w:sz w:val="24"/>
          <w:szCs w:val="24"/>
        </w:rPr>
        <w:t>situação</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ME</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Microempresa</w:t>
      </w:r>
      <w:r>
        <w:rPr>
          <w:rFonts w:ascii="Arial" w:hAnsi="Arial" w:cs="Arial"/>
          <w:b/>
          <w:spacing w:val="-2"/>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EPP</w:t>
      </w:r>
      <w:r>
        <w:rPr>
          <w:rFonts w:ascii="Arial" w:hAnsi="Arial" w:cs="Arial"/>
          <w:b/>
          <w:spacing w:val="-2"/>
          <w:sz w:val="24"/>
          <w:szCs w:val="24"/>
        </w:rPr>
        <w:t xml:space="preserve"> </w:t>
      </w:r>
      <w:r>
        <w:rPr>
          <w:rFonts w:ascii="Arial" w:hAnsi="Arial" w:cs="Arial"/>
          <w:b/>
          <w:sz w:val="24"/>
          <w:szCs w:val="24"/>
        </w:rPr>
        <w:t>-</w:t>
      </w:r>
      <w:r>
        <w:rPr>
          <w:rFonts w:ascii="Arial" w:hAnsi="Arial" w:cs="Arial"/>
          <w:b/>
          <w:spacing w:val="-6"/>
          <w:sz w:val="24"/>
          <w:szCs w:val="24"/>
        </w:rPr>
        <w:t xml:space="preserve"> </w:t>
      </w:r>
      <w:r>
        <w:rPr>
          <w:rFonts w:ascii="Arial" w:hAnsi="Arial" w:cs="Arial"/>
          <w:b/>
          <w:sz w:val="24"/>
          <w:szCs w:val="24"/>
        </w:rPr>
        <w:t>Empresa de</w:t>
      </w:r>
      <w:r>
        <w:rPr>
          <w:rFonts w:ascii="Arial" w:hAnsi="Arial" w:cs="Arial"/>
          <w:b/>
          <w:spacing w:val="-1"/>
          <w:sz w:val="24"/>
          <w:szCs w:val="24"/>
        </w:rPr>
        <w:t xml:space="preserve"> </w:t>
      </w:r>
      <w:r>
        <w:rPr>
          <w:rFonts w:ascii="Arial" w:hAnsi="Arial" w:cs="Arial"/>
          <w:b/>
          <w:sz w:val="24"/>
          <w:szCs w:val="24"/>
        </w:rPr>
        <w:t>Pequeno</w:t>
      </w:r>
      <w:r>
        <w:rPr>
          <w:rFonts w:ascii="Arial" w:hAnsi="Arial" w:cs="Arial"/>
          <w:b/>
          <w:spacing w:val="-2"/>
          <w:sz w:val="24"/>
          <w:szCs w:val="24"/>
        </w:rPr>
        <w:t xml:space="preserve"> </w:t>
      </w:r>
      <w:r>
        <w:rPr>
          <w:rFonts w:ascii="Arial" w:hAnsi="Arial" w:cs="Arial"/>
          <w:b/>
          <w:sz w:val="24"/>
          <w:szCs w:val="24"/>
        </w:rPr>
        <w:t>Porte</w:t>
      </w:r>
      <w:r>
        <w:rPr>
          <w:rFonts w:ascii="Arial" w:hAnsi="Arial" w:cs="Arial"/>
          <w:sz w:val="24"/>
          <w:szCs w:val="24"/>
        </w:rPr>
        <w:t>,</w:t>
      </w:r>
      <w:r>
        <w:rPr>
          <w:rFonts w:ascii="Arial" w:hAnsi="Arial" w:cs="Arial"/>
          <w:spacing w:val="-6"/>
          <w:sz w:val="24"/>
          <w:szCs w:val="24"/>
        </w:rPr>
        <w:t xml:space="preserve"> </w:t>
      </w:r>
      <w:r>
        <w:rPr>
          <w:rFonts w:ascii="Arial" w:hAnsi="Arial" w:cs="Arial"/>
          <w:sz w:val="24"/>
          <w:szCs w:val="24"/>
        </w:rPr>
        <w:t>nos</w:t>
      </w:r>
      <w:r>
        <w:rPr>
          <w:rFonts w:ascii="Arial" w:hAnsi="Arial" w:cs="Arial"/>
          <w:spacing w:val="-2"/>
          <w:sz w:val="24"/>
          <w:szCs w:val="24"/>
        </w:rPr>
        <w:t xml:space="preserve"> </w:t>
      </w:r>
      <w:r>
        <w:rPr>
          <w:rFonts w:ascii="Arial" w:hAnsi="Arial" w:cs="Arial"/>
          <w:sz w:val="24"/>
          <w:szCs w:val="24"/>
        </w:rPr>
        <w:t>termos</w:t>
      </w:r>
      <w:r>
        <w:rPr>
          <w:rFonts w:ascii="Arial" w:hAnsi="Arial" w:cs="Arial"/>
          <w:spacing w:val="-5"/>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legislação</w:t>
      </w:r>
      <w:r>
        <w:rPr>
          <w:rFonts w:ascii="Arial" w:hAnsi="Arial" w:cs="Arial"/>
          <w:spacing w:val="-2"/>
          <w:sz w:val="24"/>
          <w:szCs w:val="24"/>
        </w:rPr>
        <w:t xml:space="preserve"> </w:t>
      </w:r>
      <w:r>
        <w:rPr>
          <w:rFonts w:ascii="Arial" w:hAnsi="Arial" w:cs="Arial"/>
          <w:sz w:val="24"/>
          <w:szCs w:val="24"/>
        </w:rPr>
        <w:t>vigente</w:t>
      </w:r>
      <w:r>
        <w:rPr>
          <w:rFonts w:ascii="Arial" w:hAnsi="Arial" w:cs="Arial"/>
          <w:spacing w:val="-44"/>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bem</w:t>
      </w:r>
      <w:r>
        <w:rPr>
          <w:rFonts w:ascii="Arial" w:hAnsi="Arial" w:cs="Arial"/>
          <w:spacing w:val="-3"/>
          <w:sz w:val="24"/>
          <w:szCs w:val="24"/>
        </w:rPr>
        <w:t xml:space="preserve"> </w:t>
      </w:r>
      <w:r>
        <w:rPr>
          <w:rFonts w:ascii="Arial" w:hAnsi="Arial" w:cs="Arial"/>
          <w:sz w:val="24"/>
          <w:szCs w:val="24"/>
        </w:rPr>
        <w:t>assim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inexistem</w:t>
      </w:r>
      <w:r>
        <w:rPr>
          <w:rFonts w:ascii="Arial" w:hAnsi="Arial" w:cs="Arial"/>
          <w:spacing w:val="-1"/>
          <w:sz w:val="24"/>
          <w:szCs w:val="24"/>
        </w:rPr>
        <w:t xml:space="preserve"> </w:t>
      </w:r>
      <w:r>
        <w:rPr>
          <w:rFonts w:ascii="Arial" w:hAnsi="Arial" w:cs="Arial"/>
          <w:sz w:val="24"/>
          <w:szCs w:val="24"/>
        </w:rPr>
        <w:t>fatos supervenientes</w:t>
      </w:r>
      <w:r>
        <w:rPr>
          <w:rFonts w:ascii="Arial" w:hAnsi="Arial" w:cs="Arial"/>
          <w:spacing w:val="-2"/>
          <w:sz w:val="24"/>
          <w:szCs w:val="24"/>
        </w:rPr>
        <w:t xml:space="preserve"> </w:t>
      </w:r>
      <w:r>
        <w:rPr>
          <w:rFonts w:ascii="Arial" w:hAnsi="Arial" w:cs="Arial"/>
          <w:sz w:val="24"/>
          <w:szCs w:val="24"/>
        </w:rPr>
        <w:t>que conduzam</w:t>
      </w:r>
      <w:r>
        <w:rPr>
          <w:rFonts w:ascii="Arial" w:hAnsi="Arial" w:cs="Arial"/>
          <w:spacing w:val="-3"/>
          <w:sz w:val="24"/>
          <w:szCs w:val="24"/>
        </w:rPr>
        <w:t xml:space="preserve"> </w:t>
      </w:r>
      <w:r>
        <w:rPr>
          <w:rFonts w:ascii="Arial" w:hAnsi="Arial" w:cs="Arial"/>
          <w:sz w:val="24"/>
          <w:szCs w:val="24"/>
        </w:rPr>
        <w:t>ao seu</w:t>
      </w:r>
      <w:r>
        <w:rPr>
          <w:rFonts w:ascii="Arial" w:hAnsi="Arial" w:cs="Arial"/>
          <w:spacing w:val="-2"/>
          <w:sz w:val="24"/>
          <w:szCs w:val="24"/>
        </w:rPr>
        <w:t xml:space="preserve"> </w:t>
      </w:r>
      <w:r>
        <w:rPr>
          <w:rFonts w:ascii="Arial" w:hAnsi="Arial" w:cs="Arial"/>
          <w:sz w:val="24"/>
          <w:szCs w:val="24"/>
        </w:rPr>
        <w:t>desenquadramento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situação.</w:t>
      </w:r>
    </w:p>
    <w:p w14:paraId="7EACA09A">
      <w:pPr>
        <w:tabs>
          <w:tab w:val="left" w:leader="hyphen" w:pos="4431"/>
        </w:tabs>
        <w:spacing w:line="360" w:lineRule="auto"/>
        <w:ind w:left="458" w:right="371"/>
        <w:jc w:val="both"/>
        <w:rPr>
          <w:rFonts w:ascii="Arial" w:hAnsi="Arial" w:cs="Arial"/>
          <w:sz w:val="24"/>
          <w:szCs w:val="24"/>
        </w:rPr>
      </w:pPr>
    </w:p>
    <w:p w14:paraId="189055D6">
      <w:pPr>
        <w:tabs>
          <w:tab w:val="left" w:leader="hyphen" w:pos="4431"/>
        </w:tabs>
        <w:spacing w:line="360" w:lineRule="auto"/>
        <w:ind w:left="458" w:right="371"/>
        <w:jc w:val="both"/>
        <w:rPr>
          <w:rFonts w:ascii="Arial" w:hAnsi="Arial" w:cs="Arial"/>
          <w:sz w:val="24"/>
          <w:szCs w:val="24"/>
        </w:rPr>
      </w:pPr>
    </w:p>
    <w:p w14:paraId="4ECFD2D0">
      <w:pPr>
        <w:tabs>
          <w:tab w:val="left" w:leader="hyphen" w:pos="1109"/>
        </w:tabs>
        <w:spacing w:line="360" w:lineRule="auto"/>
        <w:ind w:left="3" w:right="371"/>
        <w:jc w:val="both"/>
        <w:rPr>
          <w:rFonts w:ascii="Arial" w:hAnsi="Arial" w:cs="Arial"/>
          <w:sz w:val="24"/>
          <w:szCs w:val="24"/>
        </w:rPr>
      </w:pPr>
    </w:p>
    <w:p w14:paraId="15D75E3D">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XXXX</w:t>
      </w:r>
      <w:r>
        <w:rPr>
          <w:rFonts w:ascii="Arial" w:hAnsi="Arial" w:cs="Arial"/>
          <w:sz w:val="24"/>
          <w:szCs w:val="24"/>
        </w:rPr>
        <w:t xml:space="preserve"> de 2025.</w:t>
      </w:r>
    </w:p>
    <w:p w14:paraId="02471A7D">
      <w:pPr>
        <w:tabs>
          <w:tab w:val="left" w:leader="hyphen" w:pos="1109"/>
        </w:tabs>
        <w:spacing w:line="360" w:lineRule="auto"/>
        <w:ind w:left="3" w:right="371" w:firstLine="423"/>
        <w:jc w:val="both"/>
        <w:rPr>
          <w:rFonts w:ascii="Arial" w:hAnsi="Arial" w:cs="Arial"/>
          <w:sz w:val="24"/>
          <w:szCs w:val="24"/>
        </w:rPr>
      </w:pPr>
    </w:p>
    <w:p w14:paraId="7CCFD618">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3A4C1F3">
      <w:pPr>
        <w:spacing w:line="360" w:lineRule="auto"/>
        <w:ind w:left="8" w:right="371"/>
        <w:jc w:val="both"/>
        <w:rPr>
          <w:rFonts w:ascii="Arial" w:hAnsi="Arial" w:cs="Arial"/>
          <w:sz w:val="24"/>
          <w:szCs w:val="24"/>
        </w:rPr>
      </w:pPr>
    </w:p>
    <w:p w14:paraId="3ED29500">
      <w:pPr>
        <w:ind w:right="371"/>
        <w:jc w:val="both"/>
        <w:rPr>
          <w:rFonts w:ascii="Arial" w:hAnsi="Arial" w:cs="Arial"/>
          <w:sz w:val="24"/>
          <w:szCs w:val="24"/>
        </w:rPr>
      </w:pPr>
      <w:r>
        <w:rPr>
          <w:rFonts w:ascii="Arial" w:hAnsi="Arial" w:cs="Arial"/>
          <w:sz w:val="24"/>
          <w:szCs w:val="24"/>
        </w:rPr>
        <w:br w:type="page"/>
      </w:r>
    </w:p>
    <w:p w14:paraId="6D12A97A">
      <w:pPr>
        <w:spacing w:before="50" w:line="360" w:lineRule="auto"/>
        <w:ind w:left="6"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1"/>
          <w:sz w:val="24"/>
          <w:szCs w:val="24"/>
          <w:u w:val="single"/>
        </w:rPr>
        <w:t xml:space="preserve"> </w:t>
      </w:r>
      <w:r>
        <w:rPr>
          <w:rFonts w:ascii="Arial" w:hAnsi="Arial" w:cs="Arial"/>
          <w:b/>
          <w:sz w:val="24"/>
          <w:szCs w:val="24"/>
          <w:u w:val="single"/>
        </w:rPr>
        <w:t>VIII</w:t>
      </w:r>
    </w:p>
    <w:p w14:paraId="52178A7A">
      <w:pPr>
        <w:spacing w:before="50" w:line="360" w:lineRule="auto"/>
        <w:ind w:left="6" w:right="371"/>
        <w:jc w:val="both"/>
        <w:rPr>
          <w:rFonts w:ascii="Arial" w:hAnsi="Arial" w:cs="Arial"/>
          <w:b/>
          <w:sz w:val="24"/>
          <w:szCs w:val="24"/>
        </w:rPr>
      </w:pPr>
    </w:p>
    <w:p w14:paraId="7FFCAD38">
      <w:pPr>
        <w:spacing w:before="1" w:line="360" w:lineRule="auto"/>
        <w:ind w:left="586" w:right="371"/>
        <w:jc w:val="center"/>
        <w:rPr>
          <w:rFonts w:ascii="Arial" w:hAnsi="Arial" w:cs="Arial"/>
          <w:b/>
          <w:sz w:val="24"/>
          <w:szCs w:val="24"/>
        </w:rPr>
      </w:pPr>
      <w:r>
        <w:rPr>
          <w:rFonts w:ascii="Arial" w:hAnsi="Arial" w:cs="Arial"/>
          <w:b/>
          <w:sz w:val="24"/>
          <w:szCs w:val="24"/>
        </w:rPr>
        <w:t>DECLARAÇÃO</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NÃO</w:t>
      </w:r>
      <w:r>
        <w:rPr>
          <w:rFonts w:ascii="Arial" w:hAnsi="Arial" w:cs="Arial"/>
          <w:b/>
          <w:spacing w:val="-2"/>
          <w:sz w:val="24"/>
          <w:szCs w:val="24"/>
        </w:rPr>
        <w:t xml:space="preserve"> </w:t>
      </w:r>
      <w:r>
        <w:rPr>
          <w:rFonts w:ascii="Arial" w:hAnsi="Arial" w:cs="Arial"/>
          <w:b/>
          <w:sz w:val="24"/>
          <w:szCs w:val="24"/>
        </w:rPr>
        <w:t>HAVER NENHUM</w:t>
      </w:r>
      <w:r>
        <w:rPr>
          <w:rFonts w:ascii="Arial" w:hAnsi="Arial" w:cs="Arial"/>
          <w:b/>
          <w:spacing w:val="-2"/>
          <w:sz w:val="24"/>
          <w:szCs w:val="24"/>
        </w:rPr>
        <w:t xml:space="preserve"> </w:t>
      </w:r>
      <w:r>
        <w:rPr>
          <w:rFonts w:ascii="Arial" w:hAnsi="Arial" w:cs="Arial"/>
          <w:b/>
          <w:sz w:val="24"/>
          <w:szCs w:val="24"/>
        </w:rPr>
        <w:t>DOS</w:t>
      </w:r>
      <w:r>
        <w:rPr>
          <w:rFonts w:ascii="Arial" w:hAnsi="Arial" w:cs="Arial"/>
          <w:b/>
          <w:spacing w:val="-4"/>
          <w:sz w:val="24"/>
          <w:szCs w:val="24"/>
        </w:rPr>
        <w:t xml:space="preserve"> </w:t>
      </w:r>
      <w:r>
        <w:rPr>
          <w:rFonts w:ascii="Arial" w:hAnsi="Arial" w:cs="Arial"/>
          <w:b/>
          <w:sz w:val="24"/>
          <w:szCs w:val="24"/>
        </w:rPr>
        <w:t>IMPEDIMENTOS</w:t>
      </w:r>
      <w:r>
        <w:rPr>
          <w:rFonts w:ascii="Arial" w:hAnsi="Arial" w:cs="Arial"/>
          <w:b/>
          <w:spacing w:val="-3"/>
          <w:sz w:val="24"/>
          <w:szCs w:val="24"/>
        </w:rPr>
        <w:t xml:space="preserve"> </w:t>
      </w:r>
      <w:r>
        <w:rPr>
          <w:rFonts w:ascii="Arial" w:hAnsi="Arial" w:cs="Arial"/>
          <w:b/>
          <w:sz w:val="24"/>
          <w:szCs w:val="24"/>
        </w:rPr>
        <w:t>PREVISTOS</w:t>
      </w:r>
      <w:r>
        <w:rPr>
          <w:rFonts w:ascii="Arial" w:hAnsi="Arial" w:cs="Arial"/>
          <w:b/>
          <w:spacing w:val="-3"/>
          <w:sz w:val="24"/>
          <w:szCs w:val="24"/>
        </w:rPr>
        <w:t xml:space="preserve"> </w:t>
      </w:r>
      <w:r>
        <w:rPr>
          <w:rFonts w:ascii="Arial" w:hAnsi="Arial" w:cs="Arial"/>
          <w:b/>
          <w:sz w:val="24"/>
          <w:szCs w:val="24"/>
        </w:rPr>
        <w:t>NOS</w:t>
      </w:r>
      <w:r>
        <w:rPr>
          <w:rFonts w:ascii="Arial" w:hAnsi="Arial" w:cs="Arial"/>
          <w:b/>
          <w:spacing w:val="-44"/>
          <w:sz w:val="24"/>
          <w:szCs w:val="24"/>
        </w:rPr>
        <w:t xml:space="preserve"> </w:t>
      </w:r>
      <w:r>
        <w:rPr>
          <w:rFonts w:ascii="Arial" w:hAnsi="Arial" w:cs="Arial"/>
          <w:b/>
          <w:sz w:val="24"/>
          <w:szCs w:val="24"/>
        </w:rPr>
        <w:t>INCISOS</w:t>
      </w:r>
      <w:r>
        <w:rPr>
          <w:rFonts w:ascii="Arial" w:hAnsi="Arial" w:cs="Arial"/>
          <w:b/>
          <w:spacing w:val="-2"/>
          <w:sz w:val="24"/>
          <w:szCs w:val="24"/>
        </w:rPr>
        <w:t xml:space="preserve"> </w:t>
      </w:r>
      <w:r>
        <w:rPr>
          <w:rFonts w:ascii="Arial" w:hAnsi="Arial" w:cs="Arial"/>
          <w:b/>
          <w:sz w:val="24"/>
          <w:szCs w:val="24"/>
        </w:rPr>
        <w:t>DO §</w:t>
      </w:r>
      <w:r>
        <w:rPr>
          <w:rFonts w:ascii="Arial" w:hAnsi="Arial" w:cs="Arial"/>
          <w:b/>
          <w:spacing w:val="-1"/>
          <w:sz w:val="24"/>
          <w:szCs w:val="24"/>
        </w:rPr>
        <w:t xml:space="preserve"> </w:t>
      </w:r>
      <w:r>
        <w:rPr>
          <w:rFonts w:ascii="Arial" w:hAnsi="Arial" w:cs="Arial"/>
          <w:b/>
          <w:sz w:val="24"/>
          <w:szCs w:val="24"/>
        </w:rPr>
        <w:t>4º DO ARTIGO</w:t>
      </w:r>
      <w:r>
        <w:rPr>
          <w:rFonts w:ascii="Arial" w:hAnsi="Arial" w:cs="Arial"/>
          <w:b/>
          <w:spacing w:val="-4"/>
          <w:sz w:val="24"/>
          <w:szCs w:val="24"/>
        </w:rPr>
        <w:t xml:space="preserve"> </w:t>
      </w:r>
      <w:r>
        <w:rPr>
          <w:rFonts w:ascii="Arial" w:hAnsi="Arial" w:cs="Arial"/>
          <w:b/>
          <w:sz w:val="24"/>
          <w:szCs w:val="24"/>
        </w:rPr>
        <w:t>3º DA</w:t>
      </w:r>
      <w:r>
        <w:rPr>
          <w:rFonts w:ascii="Arial" w:hAnsi="Arial" w:cs="Arial"/>
          <w:b/>
          <w:spacing w:val="-1"/>
          <w:sz w:val="24"/>
          <w:szCs w:val="24"/>
        </w:rPr>
        <w:t xml:space="preserve"> </w:t>
      </w:r>
      <w:r>
        <w:rPr>
          <w:rFonts w:ascii="Arial" w:hAnsi="Arial" w:cs="Arial"/>
          <w:b/>
          <w:sz w:val="24"/>
          <w:szCs w:val="24"/>
        </w:rPr>
        <w:t>LEI</w:t>
      </w:r>
      <w:r>
        <w:rPr>
          <w:rFonts w:ascii="Arial" w:hAnsi="Arial" w:cs="Arial"/>
          <w:b/>
          <w:spacing w:val="1"/>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1"/>
          <w:sz w:val="24"/>
          <w:szCs w:val="24"/>
        </w:rPr>
        <w:t xml:space="preserve"> </w:t>
      </w:r>
      <w:r>
        <w:rPr>
          <w:rFonts w:ascii="Arial" w:hAnsi="Arial" w:cs="Arial"/>
          <w:b/>
          <w:sz w:val="24"/>
          <w:szCs w:val="24"/>
        </w:rPr>
        <w:t>123/2006</w:t>
      </w:r>
    </w:p>
    <w:p w14:paraId="1B8E3FF2">
      <w:pPr>
        <w:pStyle w:val="17"/>
        <w:spacing w:line="360" w:lineRule="auto"/>
        <w:ind w:left="2448" w:right="371"/>
        <w:jc w:val="both"/>
        <w:rPr>
          <w:rFonts w:ascii="Arial" w:hAnsi="Arial" w:cs="Arial"/>
          <w:sz w:val="24"/>
          <w:szCs w:val="24"/>
        </w:rPr>
      </w:pPr>
    </w:p>
    <w:p w14:paraId="3B37F178">
      <w:pPr>
        <w:pStyle w:val="17"/>
        <w:spacing w:before="2" w:line="360" w:lineRule="auto"/>
        <w:ind w:right="371"/>
        <w:jc w:val="both"/>
        <w:rPr>
          <w:rFonts w:ascii="Arial" w:hAnsi="Arial" w:cs="Arial"/>
          <w:b/>
          <w:sz w:val="24"/>
          <w:szCs w:val="24"/>
        </w:rPr>
      </w:pPr>
    </w:p>
    <w:p w14:paraId="6C37582A">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completo),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 0</w:t>
      </w:r>
      <w:r>
        <w:rPr>
          <w:rFonts w:hint="default" w:ascii="Arial" w:hAnsi="Arial" w:cs="Arial"/>
          <w:b/>
          <w:sz w:val="24"/>
          <w:szCs w:val="24"/>
          <w:lang w:val="pt-BR"/>
        </w:rPr>
        <w:t>65</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 xml:space="preserve">PROCESSO Nº </w:t>
      </w:r>
      <w:r>
        <w:rPr>
          <w:rFonts w:hint="default" w:ascii="Arial" w:hAnsi="Arial" w:cs="Arial"/>
          <w:b/>
          <w:sz w:val="24"/>
          <w:szCs w:val="24"/>
          <w:lang w:val="pt-BR"/>
        </w:rPr>
        <w:t>375</w:t>
      </w:r>
      <w:r>
        <w:rPr>
          <w:rFonts w:ascii="Arial" w:hAnsi="Arial" w:cs="Arial"/>
          <w:b/>
          <w:sz w:val="24"/>
          <w:szCs w:val="24"/>
        </w:rPr>
        <w:t>/2025</w:t>
      </w:r>
      <w:r>
        <w:rPr>
          <w:rFonts w:ascii="Arial" w:hAnsi="Arial" w:cs="Arial"/>
          <w:sz w:val="24"/>
          <w:szCs w:val="24"/>
        </w:rPr>
        <w:t xml:space="preserve"> promovido pela Prefeitura do Município de Rifaina, declaro,  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b/>
          <w:sz w:val="24"/>
          <w:szCs w:val="24"/>
        </w:rPr>
        <w:t>não haver nenhum dos impedimentos previstos nos incisos do § 4º do artigo 3º</w:t>
      </w:r>
      <w:r>
        <w:rPr>
          <w:rFonts w:ascii="Arial" w:hAnsi="Arial" w:cs="Arial"/>
          <w:b/>
          <w:spacing w:val="1"/>
          <w:sz w:val="24"/>
          <w:szCs w:val="24"/>
        </w:rPr>
        <w:t xml:space="preserve"> </w:t>
      </w:r>
      <w:r>
        <w:rPr>
          <w:rFonts w:ascii="Arial" w:hAnsi="Arial" w:cs="Arial"/>
          <w:b/>
          <w:sz w:val="24"/>
          <w:szCs w:val="24"/>
        </w:rPr>
        <w:t>da Lei</w:t>
      </w:r>
      <w:r>
        <w:rPr>
          <w:rFonts w:ascii="Arial" w:hAnsi="Arial" w:cs="Arial"/>
          <w:b/>
          <w:spacing w:val="-2"/>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2"/>
          <w:sz w:val="24"/>
          <w:szCs w:val="24"/>
        </w:rPr>
        <w:t xml:space="preserve"> </w:t>
      </w:r>
      <w:r>
        <w:rPr>
          <w:rFonts w:ascii="Arial" w:hAnsi="Arial" w:cs="Arial"/>
          <w:b/>
          <w:sz w:val="24"/>
          <w:szCs w:val="24"/>
        </w:rPr>
        <w:t>123/2006.</w:t>
      </w:r>
    </w:p>
    <w:p w14:paraId="482E8443">
      <w:pPr>
        <w:tabs>
          <w:tab w:val="left" w:leader="hyphen" w:pos="4264"/>
        </w:tabs>
        <w:spacing w:before="2" w:line="360" w:lineRule="auto"/>
        <w:ind w:left="11" w:right="371"/>
        <w:jc w:val="both"/>
        <w:rPr>
          <w:rFonts w:ascii="Arial" w:hAnsi="Arial" w:cs="Arial"/>
          <w:b/>
          <w:sz w:val="24"/>
          <w:szCs w:val="24"/>
        </w:rPr>
      </w:pPr>
    </w:p>
    <w:p w14:paraId="17EC6B8C">
      <w:pPr>
        <w:tabs>
          <w:tab w:val="left" w:leader="hyphen" w:pos="1109"/>
        </w:tabs>
        <w:spacing w:line="360" w:lineRule="auto"/>
        <w:ind w:left="3" w:right="371"/>
        <w:jc w:val="both"/>
        <w:rPr>
          <w:rFonts w:ascii="Arial" w:hAnsi="Arial" w:cs="Arial"/>
          <w:sz w:val="24"/>
          <w:szCs w:val="24"/>
        </w:rPr>
      </w:pPr>
    </w:p>
    <w:p w14:paraId="63E69799">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XXXX</w:t>
      </w:r>
      <w:r>
        <w:rPr>
          <w:rFonts w:ascii="Arial" w:hAnsi="Arial" w:cs="Arial"/>
          <w:sz w:val="24"/>
          <w:szCs w:val="24"/>
        </w:rPr>
        <w:t xml:space="preserve"> de 2025.</w:t>
      </w:r>
    </w:p>
    <w:p w14:paraId="2052BC33">
      <w:pPr>
        <w:tabs>
          <w:tab w:val="left" w:leader="hyphen" w:pos="1109"/>
        </w:tabs>
        <w:spacing w:line="360" w:lineRule="auto"/>
        <w:ind w:left="3" w:right="371"/>
        <w:jc w:val="both"/>
        <w:rPr>
          <w:rFonts w:ascii="Arial" w:hAnsi="Arial" w:cs="Arial"/>
          <w:sz w:val="24"/>
          <w:szCs w:val="24"/>
        </w:rPr>
      </w:pPr>
    </w:p>
    <w:p w14:paraId="210AAE6C">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57B16EA5">
      <w:pPr>
        <w:spacing w:line="360" w:lineRule="auto"/>
        <w:ind w:left="1740" w:right="371"/>
        <w:jc w:val="both"/>
        <w:rPr>
          <w:rFonts w:ascii="Arial" w:hAnsi="Arial" w:cs="Arial"/>
          <w:sz w:val="24"/>
          <w:szCs w:val="24"/>
        </w:rPr>
      </w:pPr>
    </w:p>
    <w:p w14:paraId="491F1E14">
      <w:pPr>
        <w:pStyle w:val="17"/>
        <w:spacing w:before="1" w:line="360" w:lineRule="auto"/>
        <w:ind w:right="371"/>
        <w:jc w:val="both"/>
        <w:rPr>
          <w:rFonts w:ascii="Arial" w:hAnsi="Arial" w:cs="Arial"/>
          <w:sz w:val="24"/>
          <w:szCs w:val="24"/>
        </w:rPr>
      </w:pPr>
    </w:p>
    <w:p w14:paraId="49D1D3DC">
      <w:pPr>
        <w:spacing w:line="360" w:lineRule="auto"/>
        <w:ind w:right="371"/>
        <w:jc w:val="both"/>
        <w:rPr>
          <w:rFonts w:ascii="Arial" w:hAnsi="Arial" w:cs="Arial"/>
          <w:sz w:val="24"/>
          <w:szCs w:val="24"/>
        </w:rPr>
      </w:pPr>
      <w:r>
        <w:rPr>
          <w:rFonts w:ascii="Arial" w:hAnsi="Arial" w:cs="Arial"/>
          <w:sz w:val="24"/>
          <w:szCs w:val="24"/>
        </w:rPr>
        <w:t xml:space="preserve">Obs.: As declarações deverão ser preenchidas, preferencialmente, em </w:t>
      </w:r>
      <w:r>
        <w:rPr>
          <w:rFonts w:ascii="Arial" w:hAnsi="Arial" w:cs="Arial"/>
          <w:sz w:val="24"/>
          <w:szCs w:val="24"/>
          <w:u w:val="thick" w:color="1F3863"/>
        </w:rPr>
        <w:t>papel timbrado</w:t>
      </w:r>
      <w:r>
        <w:rPr>
          <w:rFonts w:ascii="Arial" w:hAnsi="Arial" w:cs="Arial"/>
          <w:sz w:val="24"/>
          <w:szCs w:val="24"/>
        </w:rPr>
        <w:t xml:space="preserve"> da empresa</w:t>
      </w:r>
      <w:r>
        <w:rPr>
          <w:rFonts w:ascii="Arial" w:hAnsi="Arial" w:cs="Arial"/>
          <w:spacing w:val="-53"/>
          <w:sz w:val="24"/>
          <w:szCs w:val="24"/>
        </w:rPr>
        <w:t xml:space="preserve"> </w:t>
      </w:r>
      <w:r>
        <w:rPr>
          <w:rFonts w:ascii="Arial" w:hAnsi="Arial" w:cs="Arial"/>
          <w:sz w:val="24"/>
          <w:szCs w:val="24"/>
        </w:rPr>
        <w:t xml:space="preserve">proponente, </w:t>
      </w:r>
      <w:r>
        <w:rPr>
          <w:rFonts w:ascii="Arial" w:hAnsi="Arial" w:cs="Arial"/>
          <w:sz w:val="24"/>
          <w:szCs w:val="24"/>
          <w:u w:val="thick" w:color="1F3863"/>
        </w:rPr>
        <w:t>datadas</w:t>
      </w:r>
      <w:r>
        <w:rPr>
          <w:rFonts w:ascii="Arial" w:hAnsi="Arial" w:cs="Arial"/>
          <w:sz w:val="24"/>
          <w:szCs w:val="24"/>
        </w:rPr>
        <w:t xml:space="preserve"> e </w:t>
      </w:r>
      <w:r>
        <w:rPr>
          <w:rFonts w:ascii="Arial" w:hAnsi="Arial" w:cs="Arial"/>
          <w:sz w:val="24"/>
          <w:szCs w:val="24"/>
          <w:u w:val="thick" w:color="1F3863"/>
        </w:rPr>
        <w:t>assinadas</w:t>
      </w:r>
      <w:r>
        <w:rPr>
          <w:rFonts w:ascii="Arial" w:hAnsi="Arial" w:cs="Arial"/>
          <w:sz w:val="24"/>
          <w:szCs w:val="24"/>
        </w:rPr>
        <w:t xml:space="preserve"> pelo(s) seu(s) representante(s) legal(is) e/ou procurador(es)</w:t>
      </w:r>
      <w:r>
        <w:rPr>
          <w:rFonts w:ascii="Arial" w:hAnsi="Arial" w:cs="Arial"/>
          <w:spacing w:val="1"/>
          <w:sz w:val="24"/>
          <w:szCs w:val="24"/>
        </w:rPr>
        <w:t xml:space="preserve"> </w:t>
      </w:r>
      <w:r>
        <w:rPr>
          <w:rFonts w:ascii="Arial" w:hAnsi="Arial" w:cs="Arial"/>
          <w:sz w:val="24"/>
          <w:szCs w:val="24"/>
        </w:rPr>
        <w:t>devidamente habilitado(s).</w:t>
      </w:r>
    </w:p>
    <w:p w14:paraId="3D63B900">
      <w:pPr>
        <w:ind w:right="371"/>
        <w:jc w:val="both"/>
        <w:rPr>
          <w:rFonts w:ascii="Arial" w:hAnsi="Arial" w:cs="Arial"/>
          <w:sz w:val="24"/>
          <w:szCs w:val="24"/>
        </w:rPr>
      </w:pPr>
    </w:p>
    <w:p w14:paraId="4C6730A8">
      <w:pPr>
        <w:ind w:right="371"/>
        <w:jc w:val="both"/>
        <w:rPr>
          <w:rFonts w:ascii="Arial" w:hAnsi="Arial" w:cs="Arial"/>
          <w:sz w:val="24"/>
          <w:szCs w:val="24"/>
        </w:rPr>
      </w:pPr>
      <w:r>
        <w:rPr>
          <w:rFonts w:ascii="Arial" w:hAnsi="Arial" w:cs="Arial"/>
          <w:sz w:val="24"/>
          <w:szCs w:val="24"/>
        </w:rPr>
        <w:br w:type="page"/>
      </w:r>
    </w:p>
    <w:p w14:paraId="288AA723">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hAnsi="Arial" w:eastAsia="Times New Roman"/>
          <w:b/>
          <w:bCs/>
        </w:rPr>
      </w:pPr>
      <w:r>
        <w:rPr>
          <w:rFonts w:ascii="Arial" w:hAnsi="Arial" w:eastAsia="Times New Roman"/>
          <w:b/>
          <w:bCs/>
        </w:rPr>
        <w:t>ANEXO IX</w:t>
      </w:r>
    </w:p>
    <w:p w14:paraId="78FA0EDD">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eastAsia="Times New Roman"/>
          <w:b/>
          <w:bCs/>
        </w:rPr>
      </w:pPr>
    </w:p>
    <w:p w14:paraId="5E24CF66">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eastAsia="Times New Roman"/>
          <w:b/>
          <w:bCs/>
        </w:rPr>
      </w:pPr>
    </w:p>
    <w:p w14:paraId="6A3AC08E">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hAnsi="Arial" w:eastAsia="Times New Roman"/>
          <w:b/>
          <w:bCs/>
        </w:rPr>
        <w:t xml:space="preserve">DECLARAÇÃO </w:t>
      </w:r>
      <w:r>
        <w:rPr>
          <w:rFonts w:ascii="Arial" w:hAnsi="Arial" w:eastAsia="Times New Roman"/>
          <w:b/>
          <w:bCs/>
          <w:shd w:val="clear" w:color="auto" w:fill="FFFFFF"/>
        </w:rPr>
        <w:t>DE RESERVA DE CARGOS PARA PESSOA COM DEFICIÊNCIA</w:t>
      </w:r>
    </w:p>
    <w:p w14:paraId="6AF9F56E">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eastAsia="Times New Roman"/>
          <w:b/>
          <w:bCs/>
          <w:shd w:val="clear" w:color="auto" w:fill="FFFFFF"/>
        </w:rPr>
      </w:pPr>
    </w:p>
    <w:p w14:paraId="124961BE">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p>
    <w:p w14:paraId="24377557">
      <w:pPr>
        <w:pStyle w:val="38"/>
        <w:spacing w:line="200" w:lineRule="atLeast"/>
        <w:ind w:right="371"/>
        <w:jc w:val="both"/>
        <w:rPr>
          <w:rFonts w:ascii="Arial" w:hAnsi="Arial"/>
        </w:rPr>
      </w:pPr>
    </w:p>
    <w:p w14:paraId="7E9D50BC">
      <w:pPr>
        <w:pStyle w:val="38"/>
        <w:spacing w:line="360" w:lineRule="auto"/>
        <w:ind w:right="371"/>
        <w:jc w:val="both"/>
        <w:rPr>
          <w:rFonts w:ascii="Arial" w:hAnsi="Arial"/>
        </w:rPr>
      </w:pPr>
      <w:r>
        <w:rPr>
          <w:rFonts w:ascii="Arial" w:hAnsi="Arial" w:eastAsia="Times New Roman"/>
        </w:rPr>
        <w:t xml:space="preserve">Eu, ____________________________________________ na condição de (qualificação civil) </w:t>
      </w:r>
      <w:r>
        <w:rPr>
          <w:rFonts w:ascii="Arial" w:hAnsi="Arial" w:eastAsia="Times New Roman"/>
          <w:b/>
          <w:bCs/>
        </w:rPr>
        <w:t>REPRESENTANTE LEGAL</w:t>
      </w:r>
      <w:r>
        <w:rPr>
          <w:rFonts w:ascii="Arial" w:hAnsi="Arial" w:eastAsia="Times New Roman"/>
        </w:rPr>
        <w:t xml:space="preserve"> da _____________________________ (razão social da usina) _______________________ inscrita no </w:t>
      </w:r>
      <w:r>
        <w:rPr>
          <w:rFonts w:ascii="Arial" w:hAnsi="Arial" w:eastAsia="Times New Roman"/>
          <w:b/>
        </w:rPr>
        <w:t>CNPJ/MF</w:t>
      </w:r>
      <w:r>
        <w:rPr>
          <w:rFonts w:ascii="Arial" w:hAnsi="Arial" w:eastAsia="Times New Roman"/>
        </w:rPr>
        <w:t xml:space="preserve"> sob nº ________________, com sede no município de ___________________________, Estado de no Endereço _______________________________</w:t>
      </w:r>
      <w:r>
        <w:rPr>
          <w:rFonts w:ascii="Arial" w:hAnsi="Arial" w:eastAsia="Times New Roman"/>
          <w:smallCaps/>
        </w:rPr>
        <w:t>_________, nº ______, CEP________</w:t>
      </w:r>
      <w:r>
        <w:rPr>
          <w:rFonts w:ascii="Arial" w:hAnsi="Arial" w:eastAsia="Times New Roman"/>
          <w:b/>
          <w:bCs/>
          <w:smallCaps/>
        </w:rPr>
        <w:t xml:space="preserve"> </w:t>
      </w:r>
      <w:r>
        <w:rPr>
          <w:rFonts w:ascii="Arial" w:hAnsi="Arial" w:eastAsia="Times New Roman"/>
          <w:b/>
          <w:bCs/>
        </w:rPr>
        <w:t>DECLARO</w:t>
      </w:r>
      <w:r>
        <w:rPr>
          <w:rFonts w:ascii="Arial" w:hAnsi="Arial" w:eastAsia="Times New Roman"/>
        </w:rPr>
        <w:t xml:space="preserve">, que a </w:t>
      </w:r>
      <w:r>
        <w:rPr>
          <w:rFonts w:ascii="Arial" w:hAnsi="Arial" w:eastAsia="Times New Roman"/>
          <w:b/>
          <w:bCs/>
        </w:rPr>
        <w:t xml:space="preserve">(empresa), </w:t>
      </w:r>
      <w:r>
        <w:rPr>
          <w:rFonts w:ascii="Arial" w:hAnsi="Arial" w:eastAsia="Times New Roman"/>
        </w:rPr>
        <w:t>acima discriminada possui reserva de cargos para pessoas com deficiência e para reabilitado da Previdência Social previstas em lei e em normas específicas.</w:t>
      </w:r>
    </w:p>
    <w:p w14:paraId="742F3D19">
      <w:pPr>
        <w:pStyle w:val="38"/>
        <w:spacing w:line="360" w:lineRule="auto"/>
        <w:ind w:right="371"/>
        <w:jc w:val="both"/>
        <w:rPr>
          <w:rFonts w:ascii="Arial" w:hAnsi="Arial"/>
        </w:rPr>
      </w:pPr>
    </w:p>
    <w:p w14:paraId="5347CB36">
      <w:pPr>
        <w:pStyle w:val="38"/>
        <w:spacing w:line="360" w:lineRule="auto"/>
        <w:ind w:right="371"/>
        <w:jc w:val="both"/>
        <w:rPr>
          <w:rFonts w:ascii="Arial" w:hAnsi="Arial" w:eastAsia="Times New Roman"/>
          <w:b/>
          <w:bCs/>
        </w:rPr>
      </w:pPr>
    </w:p>
    <w:p w14:paraId="044BBC73">
      <w:pPr>
        <w:pStyle w:val="38"/>
        <w:spacing w:line="360" w:lineRule="auto"/>
        <w:ind w:right="371"/>
        <w:jc w:val="both"/>
        <w:rPr>
          <w:rFonts w:ascii="Arial" w:hAnsi="Arial" w:eastAsia="Times New Roman"/>
        </w:rPr>
      </w:pPr>
      <w:r>
        <w:rPr>
          <w:rFonts w:ascii="Arial" w:hAnsi="Arial" w:eastAsia="Times New Roman"/>
        </w:rPr>
        <w:t>Por ser expressão da verdade, firmo a presente declaração.</w:t>
      </w:r>
    </w:p>
    <w:p w14:paraId="6889357B">
      <w:pPr>
        <w:pStyle w:val="38"/>
        <w:spacing w:line="200" w:lineRule="atLeast"/>
        <w:ind w:right="371"/>
        <w:jc w:val="both"/>
        <w:rPr>
          <w:rFonts w:ascii="Arial" w:hAnsi="Arial" w:eastAsia="Times New Roman"/>
        </w:rPr>
      </w:pPr>
    </w:p>
    <w:p w14:paraId="72D5A83E">
      <w:pPr>
        <w:pStyle w:val="38"/>
        <w:spacing w:line="200" w:lineRule="atLeast"/>
        <w:ind w:right="371"/>
        <w:jc w:val="both"/>
        <w:rPr>
          <w:rFonts w:ascii="Arial" w:hAnsi="Arial" w:eastAsia="Times New Roman"/>
        </w:rPr>
      </w:pPr>
    </w:p>
    <w:p w14:paraId="09A43655">
      <w:pPr>
        <w:pStyle w:val="38"/>
        <w:spacing w:line="200" w:lineRule="atLeast"/>
        <w:ind w:right="371"/>
        <w:jc w:val="both"/>
        <w:rPr>
          <w:rFonts w:ascii="Arial" w:hAnsi="Arial" w:eastAsia="Times New Roman"/>
        </w:rPr>
      </w:pPr>
    </w:p>
    <w:p w14:paraId="7BC50C41">
      <w:pPr>
        <w:pStyle w:val="38"/>
        <w:spacing w:line="200" w:lineRule="atLeast"/>
        <w:ind w:right="371"/>
        <w:jc w:val="both"/>
        <w:rPr>
          <w:rFonts w:ascii="Arial" w:hAnsi="Arial" w:eastAsia="Times New Roman"/>
        </w:rPr>
      </w:pPr>
      <w:r>
        <w:rPr>
          <w:rFonts w:ascii="Arial" w:hAnsi="Arial" w:eastAsia="Times New Roman"/>
        </w:rPr>
        <w:t>_________________, ________ de ______________ de 2025.</w:t>
      </w:r>
    </w:p>
    <w:p w14:paraId="51740E5A">
      <w:pPr>
        <w:pStyle w:val="38"/>
        <w:spacing w:line="200" w:lineRule="atLeast"/>
        <w:ind w:right="371"/>
        <w:jc w:val="both"/>
        <w:rPr>
          <w:rFonts w:ascii="Arial" w:hAnsi="Arial" w:eastAsia="Times New Roman"/>
          <w:b/>
          <w:bCs/>
        </w:rPr>
      </w:pPr>
    </w:p>
    <w:p w14:paraId="6C576C88">
      <w:pPr>
        <w:pStyle w:val="38"/>
        <w:spacing w:line="200" w:lineRule="atLeast"/>
        <w:ind w:right="371"/>
        <w:jc w:val="both"/>
        <w:rPr>
          <w:rFonts w:ascii="Arial" w:hAnsi="Arial" w:eastAsia="Times New Roman"/>
          <w:b/>
          <w:bCs/>
        </w:rPr>
      </w:pPr>
    </w:p>
    <w:p w14:paraId="70EB9570">
      <w:pPr>
        <w:pStyle w:val="38"/>
        <w:spacing w:line="200" w:lineRule="atLeast"/>
        <w:ind w:right="371"/>
        <w:jc w:val="both"/>
        <w:rPr>
          <w:rFonts w:ascii="Arial" w:hAnsi="Arial" w:eastAsia="Times New Roman"/>
          <w:b/>
          <w:bCs/>
        </w:rPr>
      </w:pPr>
    </w:p>
    <w:p w14:paraId="18D0E998">
      <w:pPr>
        <w:pStyle w:val="38"/>
        <w:spacing w:line="200" w:lineRule="atLeast"/>
        <w:ind w:right="371"/>
        <w:jc w:val="both"/>
        <w:rPr>
          <w:rFonts w:ascii="Arial" w:hAnsi="Arial" w:eastAsia="Times New Roman"/>
          <w:b/>
          <w:bCs/>
        </w:rPr>
      </w:pPr>
    </w:p>
    <w:p w14:paraId="219E2218">
      <w:pPr>
        <w:pStyle w:val="38"/>
        <w:spacing w:line="200" w:lineRule="atLeast"/>
        <w:ind w:right="371"/>
        <w:jc w:val="both"/>
        <w:rPr>
          <w:rFonts w:ascii="Arial" w:hAnsi="Arial" w:eastAsia="Times New Roman"/>
          <w:b/>
          <w:bCs/>
        </w:rPr>
      </w:pPr>
      <w:r>
        <w:rPr>
          <w:rFonts w:ascii="Arial" w:hAnsi="Arial" w:eastAsia="Times New Roman"/>
          <w:b/>
          <w:bCs/>
        </w:rPr>
        <w:t>________________________________</w:t>
      </w:r>
    </w:p>
    <w:p w14:paraId="4A8EBD32">
      <w:pPr>
        <w:pStyle w:val="38"/>
        <w:keepNext/>
        <w:tabs>
          <w:tab w:val="left" w:pos="0"/>
        </w:tabs>
        <w:spacing w:line="200" w:lineRule="atLeast"/>
        <w:ind w:right="371"/>
        <w:jc w:val="both"/>
        <w:rPr>
          <w:rFonts w:ascii="Arial" w:hAnsi="Arial" w:eastAsia="Bitstream Vera Sans"/>
          <w:b/>
          <w:bCs/>
        </w:rPr>
      </w:pPr>
      <w:r>
        <w:rPr>
          <w:rFonts w:ascii="Arial" w:hAnsi="Arial" w:eastAsia="Bitstream Vera Sans"/>
          <w:b/>
          <w:bCs/>
        </w:rPr>
        <w:t>(Assinatura do Representante Legal)</w:t>
      </w:r>
    </w:p>
    <w:p w14:paraId="60FD1622">
      <w:pPr>
        <w:pStyle w:val="38"/>
        <w:keepNext/>
        <w:tabs>
          <w:tab w:val="left" w:pos="0"/>
        </w:tabs>
        <w:spacing w:line="200" w:lineRule="atLeast"/>
        <w:ind w:right="371"/>
        <w:jc w:val="both"/>
        <w:rPr>
          <w:rFonts w:ascii="Arial" w:hAnsi="Arial"/>
        </w:rPr>
      </w:pPr>
      <w:r>
        <w:rPr>
          <w:rFonts w:ascii="Arial" w:hAnsi="Arial" w:eastAsia="Bitstream Vera Sans"/>
          <w:b/>
        </w:rPr>
        <w:t>(carimbo com CNPJ/MF)</w:t>
      </w:r>
    </w:p>
    <w:p w14:paraId="2AEC350E">
      <w:pPr>
        <w:ind w:right="371"/>
        <w:jc w:val="both"/>
        <w:rPr>
          <w:rFonts w:ascii="Arial" w:hAnsi="Arial" w:cs="Arial"/>
          <w:sz w:val="24"/>
          <w:szCs w:val="24"/>
        </w:rPr>
        <w:sectPr>
          <w:headerReference r:id="rId3" w:type="default"/>
          <w:footerReference r:id="rId4" w:type="default"/>
          <w:pgSz w:w="11910" w:h="16840"/>
          <w:pgMar w:top="2480" w:right="995" w:bottom="960" w:left="1480" w:header="361" w:footer="772" w:gutter="0"/>
          <w:cols w:space="720" w:num="1"/>
        </w:sectPr>
      </w:pPr>
    </w:p>
    <w:p w14:paraId="5A30D7F1">
      <w:pPr>
        <w:pStyle w:val="17"/>
        <w:spacing w:before="105"/>
        <w:ind w:left="222" w:right="371"/>
        <w:jc w:val="both"/>
        <w:rPr>
          <w:rFonts w:ascii="Arial" w:hAnsi="Arial" w:cs="Arial"/>
          <w:sz w:val="24"/>
          <w:szCs w:val="24"/>
        </w:rPr>
      </w:pPr>
    </w:p>
    <w:p w14:paraId="053B0236">
      <w:pPr>
        <w:tabs>
          <w:tab w:val="left" w:pos="284"/>
        </w:tabs>
        <w:adjustRightInd w:val="0"/>
        <w:spacing w:line="360" w:lineRule="auto"/>
        <w:ind w:right="371"/>
        <w:jc w:val="center"/>
        <w:rPr>
          <w:rFonts w:ascii="Arial" w:hAnsi="Arial" w:cs="Arial"/>
          <w:b/>
          <w:bCs/>
          <w:sz w:val="24"/>
          <w:szCs w:val="24"/>
        </w:rPr>
      </w:pPr>
      <w:r>
        <w:rPr>
          <w:rFonts w:ascii="Arial" w:hAnsi="Arial" w:cs="Arial"/>
          <w:b/>
          <w:bCs/>
          <w:sz w:val="24"/>
          <w:szCs w:val="24"/>
        </w:rPr>
        <w:t>ANEXO X</w:t>
      </w:r>
    </w:p>
    <w:p w14:paraId="17C04721">
      <w:pPr>
        <w:tabs>
          <w:tab w:val="left" w:pos="284"/>
        </w:tabs>
        <w:adjustRightInd w:val="0"/>
        <w:spacing w:line="360" w:lineRule="auto"/>
        <w:ind w:right="371"/>
        <w:jc w:val="center"/>
        <w:rPr>
          <w:rFonts w:ascii="Arial" w:hAnsi="Arial" w:cs="Arial"/>
          <w:b/>
          <w:bCs/>
          <w:sz w:val="24"/>
          <w:szCs w:val="24"/>
        </w:rPr>
      </w:pPr>
    </w:p>
    <w:p w14:paraId="097014F6">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PROCESSO Nº. </w:t>
      </w:r>
      <w:r>
        <w:rPr>
          <w:rFonts w:hint="default" w:ascii="Arial" w:hAnsi="Arial" w:cs="Arial"/>
          <w:b/>
          <w:bCs/>
          <w:sz w:val="24"/>
          <w:szCs w:val="24"/>
          <w:lang w:val="pt-BR"/>
        </w:rPr>
        <w:t>375</w:t>
      </w:r>
      <w:r>
        <w:rPr>
          <w:rFonts w:ascii="Arial" w:hAnsi="Arial" w:cs="Arial"/>
          <w:b/>
          <w:bCs/>
          <w:sz w:val="24"/>
          <w:szCs w:val="24"/>
        </w:rPr>
        <w:t>/2025</w:t>
      </w:r>
    </w:p>
    <w:p w14:paraId="2BE0DC0A">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PREGÃO ELETRÔNICO Nº. 0</w:t>
      </w:r>
      <w:r>
        <w:rPr>
          <w:rFonts w:hint="default" w:ascii="Arial" w:hAnsi="Arial" w:cs="Arial"/>
          <w:b/>
          <w:bCs/>
          <w:sz w:val="24"/>
          <w:szCs w:val="24"/>
          <w:lang w:val="pt-BR"/>
        </w:rPr>
        <w:t>65</w:t>
      </w:r>
      <w:r>
        <w:rPr>
          <w:rFonts w:ascii="Arial" w:hAnsi="Arial" w:cs="Arial"/>
          <w:b/>
          <w:bCs/>
          <w:sz w:val="24"/>
          <w:szCs w:val="24"/>
        </w:rPr>
        <w:t>/2025</w:t>
      </w:r>
    </w:p>
    <w:p w14:paraId="6C6627B9">
      <w:pPr>
        <w:tabs>
          <w:tab w:val="left" w:pos="284"/>
        </w:tabs>
        <w:spacing w:line="360" w:lineRule="auto"/>
        <w:ind w:left="2836" w:right="371"/>
        <w:jc w:val="both"/>
        <w:rPr>
          <w:rFonts w:ascii="Arial" w:hAnsi="Arial" w:cs="Arial"/>
          <w:b/>
          <w:bCs/>
          <w:sz w:val="24"/>
          <w:szCs w:val="24"/>
        </w:rPr>
      </w:pPr>
    </w:p>
    <w:p w14:paraId="260ED7F9">
      <w:pPr>
        <w:tabs>
          <w:tab w:val="left" w:pos="284"/>
        </w:tabs>
        <w:spacing w:line="360" w:lineRule="auto"/>
        <w:ind w:left="2836" w:right="371"/>
        <w:jc w:val="both"/>
        <w:rPr>
          <w:rFonts w:ascii="Arial" w:hAnsi="Arial" w:cs="Arial"/>
          <w:b/>
          <w:bCs/>
          <w:sz w:val="24"/>
          <w:szCs w:val="24"/>
        </w:rPr>
      </w:pPr>
      <w:r>
        <w:rPr>
          <w:rFonts w:ascii="Arial" w:hAnsi="Arial" w:cs="Arial"/>
          <w:b/>
          <w:bCs/>
          <w:sz w:val="24"/>
          <w:szCs w:val="24"/>
        </w:rPr>
        <w:t>CONTRATO Nº. XXXX, QUE ENTRE SI FAZEM O MUNICÍPIO DE RIFAINA E XXXXXXX, DE CONFORMIDADE COM AS CLÁUSULAS A SEGUIR EXPOSTAS:</w:t>
      </w:r>
    </w:p>
    <w:p w14:paraId="2280375D">
      <w:pPr>
        <w:tabs>
          <w:tab w:val="left" w:pos="284"/>
        </w:tabs>
        <w:spacing w:line="360" w:lineRule="auto"/>
        <w:ind w:right="371"/>
        <w:jc w:val="both"/>
        <w:rPr>
          <w:rFonts w:ascii="Arial" w:hAnsi="Arial" w:cs="Arial"/>
          <w:sz w:val="24"/>
          <w:szCs w:val="24"/>
        </w:rPr>
      </w:pPr>
    </w:p>
    <w:p w14:paraId="2BD89E56">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 – DAS PARTES E FUNDAMENTOS:</w:t>
      </w:r>
    </w:p>
    <w:p w14:paraId="303F21E2">
      <w:pPr>
        <w:tabs>
          <w:tab w:val="left" w:pos="284"/>
        </w:tabs>
        <w:spacing w:line="360" w:lineRule="auto"/>
        <w:ind w:right="371"/>
        <w:jc w:val="both"/>
        <w:rPr>
          <w:rFonts w:ascii="Arial" w:hAnsi="Arial" w:cs="Arial"/>
          <w:sz w:val="24"/>
          <w:szCs w:val="24"/>
        </w:rPr>
      </w:pPr>
    </w:p>
    <w:p w14:paraId="0103B060">
      <w:pPr>
        <w:tabs>
          <w:tab w:val="left" w:pos="284"/>
        </w:tabs>
        <w:spacing w:line="360" w:lineRule="auto"/>
        <w:ind w:right="371"/>
        <w:jc w:val="both"/>
        <w:rPr>
          <w:rFonts w:ascii="Arial" w:hAnsi="Arial" w:cs="Arial"/>
          <w:b/>
          <w:bCs/>
          <w:sz w:val="24"/>
          <w:szCs w:val="24"/>
        </w:rPr>
      </w:pPr>
      <w:r>
        <w:rPr>
          <w:rFonts w:ascii="Arial" w:hAnsi="Arial" w:cs="Arial"/>
          <w:b/>
          <w:bCs/>
          <w:sz w:val="24"/>
          <w:szCs w:val="24"/>
        </w:rPr>
        <w:t>1.1 – DO CONTRATANTE E CONTRATADO</w:t>
      </w:r>
    </w:p>
    <w:p w14:paraId="0591FB1E">
      <w:pPr>
        <w:tabs>
          <w:tab w:val="left" w:pos="284"/>
        </w:tabs>
        <w:spacing w:line="360" w:lineRule="auto"/>
        <w:ind w:right="371"/>
        <w:jc w:val="both"/>
        <w:rPr>
          <w:rFonts w:ascii="Arial" w:hAnsi="Arial" w:eastAsia="Courier New" w:cs="Arial"/>
          <w:sz w:val="24"/>
          <w:szCs w:val="24"/>
        </w:rPr>
      </w:pPr>
      <w:r>
        <w:rPr>
          <w:rFonts w:ascii="Arial" w:hAnsi="Arial" w:cs="Arial"/>
          <w:b/>
          <w:bCs/>
          <w:sz w:val="24"/>
          <w:szCs w:val="24"/>
        </w:rPr>
        <w:t>1.1.1</w:t>
      </w:r>
      <w:r>
        <w:rPr>
          <w:rFonts w:ascii="Arial" w:hAnsi="Arial" w:cs="Arial"/>
          <w:sz w:val="24"/>
          <w:szCs w:val="24"/>
        </w:rPr>
        <w:t xml:space="preserve"> – </w:t>
      </w:r>
      <w:r>
        <w:rPr>
          <w:rFonts w:ascii="Arial" w:hAnsi="Arial" w:eastAsia="Courier New" w:cs="Arial"/>
          <w:sz w:val="24"/>
          <w:szCs w:val="24"/>
        </w:rPr>
        <w:t xml:space="preserve">O </w:t>
      </w:r>
      <w:r>
        <w:rPr>
          <w:rFonts w:ascii="Arial" w:hAnsi="Arial" w:eastAsia="Courier New" w:cs="Arial"/>
          <w:b/>
          <w:bCs/>
          <w:sz w:val="24"/>
          <w:szCs w:val="24"/>
        </w:rPr>
        <w:t>MUNICÍPIO DE RIFAINA/SP</w:t>
      </w:r>
      <w:r>
        <w:rPr>
          <w:rFonts w:ascii="Arial" w:hAnsi="Arial" w:eastAsia="Courier New" w:cs="Arial"/>
          <w:sz w:val="24"/>
          <w:szCs w:val="24"/>
        </w:rPr>
        <w:t xml:space="preserve">, pessoa jurídica de direito público, com sede nesta cidade, situada à Rua Barão de Rifaina, 251, Centro, CEP 14.490-000, inscrito no CNPJ sob o nº. 45.318.995/0001-71, neste ato representado por seu Prefeito, </w:t>
      </w:r>
      <w:r>
        <w:rPr>
          <w:rFonts w:ascii="Arial" w:hAnsi="Arial" w:eastAsia="Courier New" w:cs="Arial"/>
          <w:b/>
          <w:bCs/>
          <w:sz w:val="24"/>
          <w:szCs w:val="24"/>
          <w:highlight w:val="red"/>
        </w:rPr>
        <w:t>Wilson Alves da Silva Junior</w:t>
      </w:r>
      <w:r>
        <w:rPr>
          <w:rFonts w:ascii="Arial" w:hAnsi="Arial" w:eastAsia="Arial" w:cs="Arial"/>
          <w:sz w:val="24"/>
          <w:szCs w:val="24"/>
          <w:highlight w:val="red"/>
        </w:rPr>
        <w:t xml:space="preserve">, brasileiro, </w:t>
      </w:r>
      <w:r>
        <w:rPr>
          <w:rFonts w:ascii="Arial" w:hAnsi="Arial" w:eastAsia="Courier New" w:cs="Arial"/>
          <w:sz w:val="24"/>
          <w:szCs w:val="24"/>
          <w:highlight w:val="red"/>
        </w:rPr>
        <w:t>casado</w:t>
      </w:r>
      <w:r>
        <w:rPr>
          <w:rFonts w:ascii="Arial" w:hAnsi="Arial" w:eastAsia="Arial" w:cs="Arial"/>
          <w:sz w:val="24"/>
          <w:szCs w:val="24"/>
          <w:highlight w:val="red"/>
        </w:rPr>
        <w:t>, portador do RG nº xxxxxxxxxxxxxxxxxxxx, e do CPF nº xxxxxxxxxxxxxxx</w:t>
      </w:r>
      <w:r>
        <w:rPr>
          <w:rFonts w:ascii="Arial" w:hAnsi="Arial" w:eastAsia="Courier New" w:cs="Arial"/>
          <w:sz w:val="24"/>
          <w:szCs w:val="24"/>
          <w:highlight w:val="red"/>
        </w:rPr>
        <w:t>, residente e domiciliado nesta cidade, na Rua xxxxxx, xxxxx, xxxxx</w:t>
      </w:r>
      <w:r>
        <w:rPr>
          <w:rFonts w:ascii="Arial" w:hAnsi="Arial" w:eastAsia="Courier New" w:cs="Arial"/>
          <w:sz w:val="24"/>
          <w:szCs w:val="24"/>
        </w:rPr>
        <w:t xml:space="preserve">, CEP: 14.490-000, doravante denominada </w:t>
      </w:r>
      <w:r>
        <w:rPr>
          <w:rFonts w:ascii="Arial" w:hAnsi="Arial" w:eastAsia="Courier New" w:cs="Arial"/>
          <w:b/>
          <w:bCs/>
          <w:sz w:val="24"/>
          <w:szCs w:val="24"/>
        </w:rPr>
        <w:t xml:space="preserve">CONTRATANTE </w:t>
      </w:r>
      <w:r>
        <w:rPr>
          <w:rFonts w:ascii="Arial" w:hAnsi="Arial" w:eastAsia="Courier New" w:cs="Arial"/>
          <w:sz w:val="24"/>
          <w:szCs w:val="24"/>
        </w:rPr>
        <w:t xml:space="preserve">e de outro lado a </w:t>
      </w:r>
      <w:r>
        <w:rPr>
          <w:rFonts w:ascii="Arial" w:hAnsi="Arial" w:eastAsia="Courier New" w:cs="Arial"/>
          <w:i/>
          <w:iCs/>
          <w:sz w:val="24"/>
          <w:szCs w:val="24"/>
          <w:highlight w:val="yellow"/>
          <w:u w:val="single"/>
        </w:rPr>
        <w:t>XXX</w:t>
      </w:r>
      <w:r>
        <w:rPr>
          <w:rFonts w:ascii="Arial" w:hAnsi="Arial" w:eastAsia="Courier New" w:cs="Arial"/>
          <w:b/>
          <w:bCs/>
          <w:i/>
          <w:iCs/>
          <w:sz w:val="24"/>
          <w:szCs w:val="24"/>
          <w:highlight w:val="yellow"/>
          <w:u w:val="single"/>
        </w:rPr>
        <w:t xml:space="preserve">, </w:t>
      </w:r>
      <w:r>
        <w:rPr>
          <w:rFonts w:ascii="Arial" w:hAnsi="Arial" w:eastAsia="Courier New" w:cs="Arial"/>
          <w:i/>
          <w:iCs/>
          <w:sz w:val="24"/>
          <w:szCs w:val="24"/>
          <w:highlight w:val="yellow"/>
          <w:u w:val="single"/>
        </w:rPr>
        <w:t xml:space="preserve">inscrita no CNPJ sob o nº XXX, com sede na cidade XXX,  à Rua XXX, </w:t>
      </w:r>
      <w:r>
        <w:rPr>
          <w:rFonts w:ascii="Arial" w:hAnsi="Arial" w:eastAsia="Courier New" w:cs="Arial"/>
          <w:i/>
          <w:iCs/>
          <w:sz w:val="24"/>
          <w:szCs w:val="24"/>
          <w:u w:val="single"/>
        </w:rPr>
        <w:t>doravante denominada</w:t>
      </w:r>
      <w:r>
        <w:rPr>
          <w:rFonts w:ascii="Arial" w:hAnsi="Arial" w:eastAsia="Courier New" w:cs="Arial"/>
          <w:sz w:val="24"/>
          <w:szCs w:val="24"/>
        </w:rPr>
        <w:t xml:space="preserve"> </w:t>
      </w:r>
      <w:r>
        <w:rPr>
          <w:rFonts w:ascii="Arial" w:hAnsi="Arial" w:eastAsia="Courier New" w:cs="Arial"/>
          <w:b/>
          <w:bCs/>
          <w:sz w:val="24"/>
          <w:szCs w:val="24"/>
        </w:rPr>
        <w:t>CONTRATADA,</w:t>
      </w:r>
      <w:r>
        <w:rPr>
          <w:rFonts w:ascii="Arial" w:hAnsi="Arial" w:eastAsia="Courier New" w:cs="Arial"/>
          <w:sz w:val="24"/>
          <w:szCs w:val="24"/>
        </w:rPr>
        <w:t xml:space="preserve"> representado neste ato por seu sócio administrador, resolvem celebrar o presente contrato, consoante especificado no Documento de Formalzação de Demanda e Termo de Referência, </w:t>
      </w:r>
      <w:r>
        <w:rPr>
          <w:rFonts w:ascii="Arial" w:hAnsi="Arial" w:eastAsia="Arial" w:cs="Arial"/>
          <w:sz w:val="24"/>
          <w:szCs w:val="24"/>
        </w:rPr>
        <w:t xml:space="preserve">Os contratantes enunciam as seguintes cláusulas e condições que regerão o contrato em harmonia com os princípios e normas da legislação aplicável à espécie, especialmente a Lei Federal nº 14.133 de 1º de abril de 2021e </w:t>
      </w:r>
      <w:r>
        <w:rPr>
          <w:rFonts w:ascii="Arial" w:hAnsi="Arial" w:eastAsia="Courier New" w:cs="Arial"/>
          <w:sz w:val="24"/>
          <w:szCs w:val="24"/>
        </w:rPr>
        <w:t>Decreto Municipal n° 1.441 de 10 de janeiro de 2024.</w:t>
      </w:r>
      <w:r>
        <w:rPr>
          <w:rFonts w:ascii="Arial" w:hAnsi="Arial" w:eastAsia="Arial" w:cs="Arial"/>
          <w:sz w:val="24"/>
          <w:szCs w:val="24"/>
        </w:rPr>
        <w:t xml:space="preserve"> que as partes declaram conhecer, subordinando-se, incondicional e irrestritamente, às suas estipulações.</w:t>
      </w:r>
    </w:p>
    <w:p w14:paraId="4C5B4FC4">
      <w:pPr>
        <w:tabs>
          <w:tab w:val="left" w:pos="284"/>
        </w:tabs>
        <w:spacing w:line="360" w:lineRule="auto"/>
        <w:ind w:right="371"/>
        <w:jc w:val="both"/>
        <w:rPr>
          <w:rFonts w:ascii="Arial" w:hAnsi="Arial" w:cs="Arial"/>
          <w:sz w:val="24"/>
          <w:szCs w:val="24"/>
        </w:rPr>
      </w:pPr>
    </w:p>
    <w:p w14:paraId="660FFB6F">
      <w:pPr>
        <w:tabs>
          <w:tab w:val="left" w:pos="284"/>
        </w:tabs>
        <w:spacing w:line="360" w:lineRule="auto"/>
        <w:ind w:right="371"/>
        <w:jc w:val="both"/>
        <w:rPr>
          <w:rFonts w:ascii="Arial" w:hAnsi="Arial" w:cs="Arial"/>
          <w:b/>
          <w:bCs/>
          <w:sz w:val="24"/>
          <w:szCs w:val="24"/>
        </w:rPr>
      </w:pPr>
      <w:r>
        <w:rPr>
          <w:rFonts w:ascii="Arial" w:hAnsi="Arial" w:cs="Arial"/>
          <w:b/>
          <w:bCs/>
          <w:sz w:val="24"/>
          <w:szCs w:val="24"/>
        </w:rPr>
        <w:t>1.2 – DOS FUNDAMENTOS:</w:t>
      </w:r>
    </w:p>
    <w:p w14:paraId="0E2DBB20">
      <w:pPr>
        <w:tabs>
          <w:tab w:val="left" w:pos="284"/>
        </w:tabs>
        <w:spacing w:line="360" w:lineRule="auto"/>
        <w:ind w:right="371"/>
        <w:jc w:val="both"/>
        <w:rPr>
          <w:rFonts w:ascii="Arial" w:hAnsi="Arial" w:eastAsia="Courier New" w:cs="Arial"/>
          <w:sz w:val="24"/>
          <w:szCs w:val="24"/>
        </w:rPr>
      </w:pPr>
      <w:r>
        <w:rPr>
          <w:rFonts w:ascii="Arial" w:hAnsi="Arial" w:cs="Arial"/>
          <w:b/>
          <w:bCs/>
          <w:sz w:val="24"/>
          <w:szCs w:val="24"/>
        </w:rPr>
        <w:t>1.2.1</w:t>
      </w:r>
      <w:r>
        <w:rPr>
          <w:rFonts w:ascii="Arial" w:hAnsi="Arial" w:cs="Arial"/>
          <w:sz w:val="24"/>
          <w:szCs w:val="24"/>
        </w:rPr>
        <w:t xml:space="preserve">– A presente contratação decorre do </w:t>
      </w:r>
      <w:r>
        <w:rPr>
          <w:rFonts w:ascii="Arial" w:hAnsi="Arial" w:cs="Arial"/>
          <w:i/>
          <w:iCs/>
          <w:sz w:val="24"/>
          <w:szCs w:val="24"/>
          <w:highlight w:val="yellow"/>
          <w:u w:val="single"/>
        </w:rPr>
        <w:t xml:space="preserve">Processo Administrativo nº. </w:t>
      </w:r>
      <w:r>
        <w:rPr>
          <w:rFonts w:hint="default" w:ascii="Arial" w:hAnsi="Arial" w:cs="Arial"/>
          <w:i/>
          <w:iCs/>
          <w:sz w:val="24"/>
          <w:szCs w:val="24"/>
          <w:highlight w:val="yellow"/>
          <w:u w:val="single"/>
          <w:lang w:val="pt-BR"/>
        </w:rPr>
        <w:t>375</w:t>
      </w:r>
      <w:r>
        <w:rPr>
          <w:rFonts w:ascii="Arial" w:hAnsi="Arial" w:cs="Arial"/>
          <w:i/>
          <w:iCs/>
          <w:sz w:val="24"/>
          <w:szCs w:val="24"/>
          <w:highlight w:val="yellow"/>
          <w:u w:val="single"/>
        </w:rPr>
        <w:t xml:space="preserve">/2025, </w:t>
      </w:r>
      <w:r>
        <w:rPr>
          <w:rFonts w:ascii="Arial" w:hAnsi="Arial" w:cs="Arial"/>
          <w:i/>
          <w:iCs/>
          <w:sz w:val="24"/>
          <w:szCs w:val="24"/>
          <w:u w:val="single"/>
        </w:rPr>
        <w:t>Pregão Eletrônico</w:t>
      </w:r>
      <w:r>
        <w:rPr>
          <w:rFonts w:ascii="Arial" w:hAnsi="Arial" w:cs="Arial"/>
          <w:sz w:val="24"/>
          <w:szCs w:val="24"/>
        </w:rPr>
        <w:t xml:space="preserve"> nº 0</w:t>
      </w:r>
      <w:r>
        <w:rPr>
          <w:rFonts w:hint="default" w:ascii="Arial" w:hAnsi="Arial" w:cs="Arial"/>
          <w:sz w:val="24"/>
          <w:szCs w:val="24"/>
          <w:lang w:val="pt-BR"/>
        </w:rPr>
        <w:t>65</w:t>
      </w:r>
      <w:r>
        <w:rPr>
          <w:rFonts w:ascii="Arial" w:hAnsi="Arial" w:cs="Arial"/>
          <w:sz w:val="24"/>
          <w:szCs w:val="24"/>
        </w:rPr>
        <w:t xml:space="preserve">/2025, de acordo com a Lei Federal nº. 14.133/2021 e </w:t>
      </w:r>
      <w:r>
        <w:rPr>
          <w:rFonts w:ascii="Arial" w:hAnsi="Arial" w:eastAsia="Courier New" w:cs="Arial"/>
          <w:sz w:val="24"/>
          <w:szCs w:val="24"/>
        </w:rPr>
        <w:t>Decreto Municipal n° 1.441 de 10 de janeiro de 2025.</w:t>
      </w:r>
    </w:p>
    <w:p w14:paraId="02C9A7EC">
      <w:pPr>
        <w:tabs>
          <w:tab w:val="left" w:pos="284"/>
        </w:tabs>
        <w:spacing w:line="360" w:lineRule="auto"/>
        <w:ind w:right="371"/>
        <w:jc w:val="both"/>
        <w:rPr>
          <w:rFonts w:ascii="Arial" w:hAnsi="Arial" w:cs="Arial"/>
          <w:b/>
          <w:bCs/>
          <w:sz w:val="24"/>
          <w:szCs w:val="24"/>
          <w:u w:val="single"/>
        </w:rPr>
      </w:pPr>
    </w:p>
    <w:p w14:paraId="450F544D">
      <w:pPr>
        <w:tabs>
          <w:tab w:val="left" w:pos="284"/>
        </w:tabs>
        <w:spacing w:line="360" w:lineRule="auto"/>
        <w:ind w:right="371"/>
        <w:jc w:val="both"/>
        <w:rPr>
          <w:rFonts w:ascii="Arial" w:hAnsi="Arial" w:cs="Arial"/>
          <w:b/>
          <w:bCs/>
          <w:sz w:val="24"/>
          <w:szCs w:val="24"/>
          <w:u w:val="single"/>
        </w:rPr>
      </w:pPr>
    </w:p>
    <w:p w14:paraId="0B708063">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II – DO OBJETO:</w:t>
      </w:r>
    </w:p>
    <w:p w14:paraId="16D4A410">
      <w:pPr>
        <w:jc w:val="both"/>
        <w:rPr>
          <w:rFonts w:hint="default" w:ascii="Arial" w:hAnsi="Arial" w:eastAsia="Arial MT" w:cs="Arial"/>
          <w:b/>
          <w:sz w:val="24"/>
          <w:szCs w:val="24"/>
          <w:u w:val="thick"/>
          <w:lang w:val="pt-BR" w:eastAsia="en-US" w:bidi="ar-SA"/>
        </w:rPr>
      </w:pPr>
      <w:r>
        <w:rPr>
          <w:rFonts w:ascii="Arial" w:hAnsi="Arial" w:cs="Arial"/>
          <w:sz w:val="24"/>
          <w:szCs w:val="24"/>
        </w:rPr>
        <w:t xml:space="preserve">– </w:t>
      </w:r>
      <w:r>
        <w:rPr>
          <w:rFonts w:hint="default" w:ascii="Arial" w:hAnsi="Arial" w:eastAsia="Times New Roman" w:cs="Arial"/>
          <w:b/>
          <w:bCs w:val="0"/>
          <w:lang w:val="pt-BR"/>
        </w:rPr>
        <w:t>REFERENTE A AQUISIÇÃO DE 02 (DOIS) TROCADORES DE CALOR, 02 (DOIS) MOTORES E A EXECUÇÃO DO SERVIÇO DE INSTALAÇÃO COMPLETA NA PISCINA MUNICIPAL DE RIFAINA</w:t>
      </w:r>
      <w:r>
        <w:rPr>
          <w:rFonts w:hint="default" w:ascii="Arial" w:hAnsi="Arial" w:eastAsia="Arial MT" w:cs="Arial"/>
          <w:b/>
          <w:sz w:val="24"/>
          <w:szCs w:val="24"/>
          <w:u w:val="thick"/>
          <w:lang w:val="pt-BR" w:eastAsia="en-US" w:bidi="ar-SA"/>
        </w:rPr>
        <w:t>.</w:t>
      </w:r>
    </w:p>
    <w:p w14:paraId="1ADDA009">
      <w:pPr>
        <w:spacing w:line="360" w:lineRule="auto"/>
        <w:ind w:right="371"/>
        <w:jc w:val="both"/>
        <w:rPr>
          <w:rFonts w:ascii="Arial" w:hAnsi="Arial" w:cs="Arial"/>
          <w:sz w:val="24"/>
          <w:szCs w:val="24"/>
        </w:rPr>
      </w:pPr>
    </w:p>
    <w:p w14:paraId="05F9EF49">
      <w:pPr>
        <w:spacing w:line="360" w:lineRule="auto"/>
        <w:ind w:right="371"/>
        <w:jc w:val="both"/>
        <w:rPr>
          <w:rFonts w:ascii="Arial" w:hAnsi="Arial" w:cs="Arial"/>
          <w:b/>
          <w:bCs/>
          <w:sz w:val="24"/>
          <w:szCs w:val="24"/>
        </w:rPr>
      </w:pPr>
    </w:p>
    <w:p w14:paraId="75FA0D8F">
      <w:pPr>
        <w:pStyle w:val="30"/>
        <w:widowControl/>
        <w:numPr>
          <w:ilvl w:val="1"/>
          <w:numId w:val="13"/>
        </w:numPr>
        <w:tabs>
          <w:tab w:val="left" w:pos="0"/>
        </w:tabs>
        <w:autoSpaceDE/>
        <w:autoSpaceDN/>
        <w:spacing w:line="360" w:lineRule="auto"/>
        <w:ind w:left="0" w:right="371" w:firstLine="0"/>
        <w:contextualSpacing/>
        <w:rPr>
          <w:rFonts w:ascii="Arial" w:hAnsi="Arial" w:cs="Arial"/>
          <w:bCs/>
          <w:sz w:val="24"/>
          <w:szCs w:val="24"/>
        </w:rPr>
      </w:pPr>
      <w:r>
        <w:rPr>
          <w:rFonts w:ascii="Arial" w:hAnsi="Arial" w:cs="Arial"/>
          <w:bCs/>
          <w:sz w:val="24"/>
          <w:szCs w:val="24"/>
        </w:rPr>
        <w:t>Conforme especificado no Documento de Formalização de Demanda e Termo de Referência, parte integrante e indissociável do presente contrato.</w:t>
      </w:r>
    </w:p>
    <w:p w14:paraId="5F9DB917">
      <w:pPr>
        <w:pStyle w:val="17"/>
        <w:ind w:right="371"/>
        <w:jc w:val="both"/>
        <w:rPr>
          <w:rFonts w:ascii="Arial" w:hAnsi="Arial" w:cs="Arial"/>
          <w:b/>
          <w:sz w:val="24"/>
          <w:szCs w:val="24"/>
        </w:rPr>
      </w:pPr>
    </w:p>
    <w:p w14:paraId="14E71E9D">
      <w:pPr>
        <w:pStyle w:val="30"/>
        <w:widowControl/>
        <w:numPr>
          <w:ilvl w:val="1"/>
          <w:numId w:val="13"/>
        </w:numPr>
        <w:tabs>
          <w:tab w:val="left" w:pos="284"/>
        </w:tabs>
        <w:autoSpaceDE/>
        <w:autoSpaceDN/>
        <w:spacing w:line="360" w:lineRule="auto"/>
        <w:ind w:right="371"/>
        <w:contextualSpacing/>
        <w:rPr>
          <w:rFonts w:ascii="Arial" w:hAnsi="Arial" w:cs="Arial"/>
          <w:bCs/>
          <w:sz w:val="24"/>
          <w:szCs w:val="24"/>
        </w:rPr>
      </w:pPr>
      <w:r>
        <w:rPr>
          <w:rFonts w:ascii="Arial" w:hAnsi="Arial" w:cs="Arial"/>
          <w:bCs/>
          <w:sz w:val="24"/>
          <w:szCs w:val="24"/>
        </w:rPr>
        <w:t xml:space="preserve">- </w:t>
      </w:r>
      <w:r>
        <w:rPr>
          <w:rFonts w:ascii="Arial" w:hAnsi="Arial" w:cs="Arial"/>
          <w:bCs/>
          <w:i/>
          <w:iCs/>
          <w:sz w:val="24"/>
          <w:szCs w:val="24"/>
          <w:highlight w:val="yellow"/>
          <w:u w:val="single"/>
        </w:rPr>
        <w:t>Não será admitida a subcontratação do objeto contratual.</w:t>
      </w:r>
    </w:p>
    <w:p w14:paraId="018E23A9">
      <w:pPr>
        <w:tabs>
          <w:tab w:val="left" w:pos="284"/>
        </w:tabs>
        <w:spacing w:line="360" w:lineRule="auto"/>
        <w:ind w:right="371"/>
        <w:jc w:val="both"/>
        <w:rPr>
          <w:rFonts w:ascii="Arial" w:hAnsi="Arial" w:eastAsia="Arial" w:cs="Arial"/>
          <w:b/>
          <w:sz w:val="24"/>
          <w:szCs w:val="24"/>
        </w:rPr>
      </w:pPr>
    </w:p>
    <w:p w14:paraId="44FACDD4">
      <w:pPr>
        <w:tabs>
          <w:tab w:val="left" w:pos="284"/>
        </w:tabs>
        <w:spacing w:line="360" w:lineRule="auto"/>
        <w:ind w:right="371"/>
        <w:jc w:val="both"/>
        <w:rPr>
          <w:rFonts w:ascii="Arial" w:hAnsi="Arial" w:cs="Arial"/>
          <w:sz w:val="24"/>
          <w:szCs w:val="24"/>
          <w:u w:val="single"/>
        </w:rPr>
      </w:pPr>
      <w:r>
        <w:rPr>
          <w:rFonts w:ascii="Arial" w:hAnsi="Arial" w:cs="Arial"/>
          <w:b/>
          <w:bCs/>
          <w:sz w:val="24"/>
          <w:szCs w:val="24"/>
          <w:u w:val="single"/>
        </w:rPr>
        <w:t>CLÁUSULA III – DO PRAZO, DO VALOR DO CONTRATO E DO PAGAMENTO:</w:t>
      </w:r>
    </w:p>
    <w:p w14:paraId="64B72A23">
      <w:pPr>
        <w:tabs>
          <w:tab w:val="left" w:pos="284"/>
        </w:tabs>
        <w:spacing w:line="360" w:lineRule="auto"/>
        <w:ind w:right="371"/>
        <w:jc w:val="both"/>
        <w:rPr>
          <w:rFonts w:ascii="Arial" w:hAnsi="Arial" w:cs="Arial"/>
          <w:b/>
          <w:bCs/>
          <w:sz w:val="24"/>
          <w:szCs w:val="24"/>
        </w:rPr>
      </w:pPr>
      <w:r>
        <w:rPr>
          <w:rFonts w:ascii="Arial" w:hAnsi="Arial" w:cs="Arial"/>
          <w:b/>
          <w:bCs/>
          <w:sz w:val="24"/>
          <w:szCs w:val="24"/>
        </w:rPr>
        <w:t>3.1 – DO PRAZO:</w:t>
      </w:r>
    </w:p>
    <w:p w14:paraId="61D86A23">
      <w:pPr>
        <w:tabs>
          <w:tab w:val="left" w:pos="284"/>
        </w:tabs>
        <w:spacing w:line="360" w:lineRule="auto"/>
        <w:ind w:right="371"/>
        <w:jc w:val="both"/>
        <w:rPr>
          <w:rFonts w:ascii="Arial" w:hAnsi="Arial" w:cs="Arial"/>
          <w:sz w:val="24"/>
          <w:szCs w:val="24"/>
        </w:rPr>
      </w:pPr>
      <w:r>
        <w:rPr>
          <w:rFonts w:ascii="Arial" w:hAnsi="Arial" w:cs="Arial"/>
          <w:b/>
          <w:bCs/>
          <w:sz w:val="24"/>
          <w:szCs w:val="24"/>
        </w:rPr>
        <w:t xml:space="preserve">3.1.1 </w:t>
      </w:r>
      <w:r>
        <w:rPr>
          <w:rFonts w:ascii="Arial" w:hAnsi="Arial" w:cs="Arial"/>
          <w:sz w:val="24"/>
          <w:szCs w:val="24"/>
        </w:rPr>
        <w:t xml:space="preserve">– </w:t>
      </w:r>
      <w:r>
        <w:rPr>
          <w:rFonts w:ascii="Arial" w:hAnsi="Arial" w:cs="Arial"/>
          <w:bCs/>
          <w:sz w:val="24"/>
          <w:szCs w:val="24"/>
        </w:rPr>
        <w:t>O contrato terá vigência de 12(doze) meses, podendo ser prorrogado conforme previsto na legislação vigente, mediante avaliação dos resultados obtidos.</w:t>
      </w:r>
    </w:p>
    <w:p w14:paraId="466CB05C">
      <w:pPr>
        <w:tabs>
          <w:tab w:val="left" w:pos="284"/>
        </w:tabs>
        <w:spacing w:line="360" w:lineRule="auto"/>
        <w:ind w:right="371"/>
        <w:jc w:val="both"/>
        <w:rPr>
          <w:rFonts w:ascii="Arial" w:hAnsi="Arial" w:cs="Arial"/>
          <w:sz w:val="24"/>
          <w:szCs w:val="24"/>
        </w:rPr>
      </w:pPr>
    </w:p>
    <w:p w14:paraId="52B685A0">
      <w:pPr>
        <w:tabs>
          <w:tab w:val="left" w:pos="284"/>
        </w:tabs>
        <w:spacing w:line="360" w:lineRule="auto"/>
        <w:ind w:right="371"/>
        <w:jc w:val="both"/>
        <w:rPr>
          <w:rFonts w:ascii="Arial" w:hAnsi="Arial" w:cs="Arial"/>
          <w:b/>
          <w:bCs/>
          <w:sz w:val="24"/>
          <w:szCs w:val="24"/>
        </w:rPr>
      </w:pPr>
      <w:r>
        <w:rPr>
          <w:rFonts w:ascii="Arial" w:hAnsi="Arial" w:cs="Arial"/>
          <w:b/>
          <w:bCs/>
          <w:sz w:val="24"/>
          <w:szCs w:val="24"/>
        </w:rPr>
        <w:t>3.2 – DO VALOR E DO PAGAMENTO:</w:t>
      </w:r>
    </w:p>
    <w:p w14:paraId="3F311A8D">
      <w:pPr>
        <w:tabs>
          <w:tab w:val="left" w:pos="284"/>
        </w:tabs>
        <w:spacing w:line="360" w:lineRule="auto"/>
        <w:ind w:right="371"/>
        <w:jc w:val="both"/>
        <w:rPr>
          <w:rFonts w:ascii="Arial" w:hAnsi="Arial" w:cs="Arial"/>
          <w:sz w:val="24"/>
          <w:szCs w:val="24"/>
        </w:rPr>
      </w:pPr>
      <w:r>
        <w:rPr>
          <w:rFonts w:ascii="Arial" w:hAnsi="Arial" w:cs="Arial"/>
          <w:b/>
          <w:bCs/>
          <w:sz w:val="24"/>
          <w:szCs w:val="24"/>
        </w:rPr>
        <w:t>3.2.1</w:t>
      </w:r>
      <w:r>
        <w:rPr>
          <w:rFonts w:ascii="Arial" w:hAnsi="Arial" w:cs="Arial"/>
          <w:sz w:val="24"/>
          <w:szCs w:val="24"/>
        </w:rPr>
        <w:t xml:space="preserve"> </w:t>
      </w:r>
      <w:r>
        <w:rPr>
          <w:rFonts w:ascii="Arial" w:hAnsi="Arial" w:cs="Arial"/>
          <w:i/>
          <w:iCs/>
          <w:sz w:val="24"/>
          <w:szCs w:val="24"/>
          <w:highlight w:val="yellow"/>
          <w:u w:val="single"/>
        </w:rPr>
        <w:t xml:space="preserve">– O valor total estimado presente contrato é </w:t>
      </w:r>
      <w:bookmarkStart w:id="3" w:name="_Hlk164433277"/>
      <w:r>
        <w:rPr>
          <w:rFonts w:ascii="Arial" w:hAnsi="Arial" w:cs="Arial"/>
          <w:i/>
          <w:iCs/>
          <w:sz w:val="24"/>
          <w:szCs w:val="24"/>
          <w:highlight w:val="yellow"/>
          <w:u w:val="single"/>
        </w:rPr>
        <w:t>de R$ XXXXX (XXXXXXXXXXXX),</w:t>
      </w:r>
      <w:bookmarkEnd w:id="3"/>
      <w:r>
        <w:rPr>
          <w:rFonts w:ascii="Arial" w:hAnsi="Arial" w:cs="Arial"/>
          <w:sz w:val="24"/>
          <w:szCs w:val="24"/>
        </w:rPr>
        <w:t xml:space="preserve"> considerando-se a soma dos valores unitários por evento a ser realizado, já incluídos os tributos, os encargos, seguros e demais ônus que porventura possam recair sobre o Município, salientando-se que somente serão considerados para pagamento os eventos efetivamente realizados.</w:t>
      </w:r>
    </w:p>
    <w:p w14:paraId="59D45B61">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 xml:space="preserve">3.2.2 </w:t>
      </w:r>
      <w:r>
        <w:rPr>
          <w:rFonts w:ascii="Arial" w:hAnsi="Arial" w:cs="Arial"/>
          <w:sz w:val="24"/>
          <w:szCs w:val="24"/>
        </w:rPr>
        <w:t>– O pagamento pelos serviços será efetuado até o quinto dia útil do mês subsequente ao dos serviços prestados e recebimento do objeto pelo fiscal do contrato, em favor da licitante contratada, mediante a apresentação da respectiva nota fiscal para empenho, nos termos da Lei Federal nº 14.133/2021.</w:t>
      </w:r>
    </w:p>
    <w:p w14:paraId="42C26F01">
      <w:pPr>
        <w:spacing w:before="120" w:after="120" w:line="360" w:lineRule="auto"/>
        <w:ind w:right="371"/>
        <w:jc w:val="both"/>
        <w:rPr>
          <w:rFonts w:ascii="Arial" w:hAnsi="Arial" w:cs="Arial"/>
          <w:sz w:val="24"/>
          <w:szCs w:val="24"/>
        </w:rPr>
      </w:pPr>
      <w:r>
        <w:rPr>
          <w:rFonts w:ascii="Arial" w:hAnsi="Arial" w:cs="Arial"/>
          <w:b/>
          <w:bCs/>
          <w:sz w:val="24"/>
          <w:szCs w:val="24"/>
        </w:rPr>
        <w:t xml:space="preserve">3.2.3 - </w:t>
      </w:r>
      <w:r>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81C247D">
      <w:pPr>
        <w:tabs>
          <w:tab w:val="left" w:pos="284"/>
        </w:tabs>
        <w:adjustRightInd w:val="0"/>
        <w:spacing w:line="360" w:lineRule="auto"/>
        <w:ind w:right="371"/>
        <w:jc w:val="both"/>
        <w:rPr>
          <w:rFonts w:ascii="Arial" w:hAnsi="Arial" w:cs="Arial"/>
          <w:sz w:val="24"/>
          <w:szCs w:val="24"/>
        </w:rPr>
      </w:pPr>
      <w:r>
        <w:rPr>
          <w:rFonts w:ascii="Arial" w:hAnsi="Arial" w:cs="Arial"/>
          <w:b/>
          <w:sz w:val="24"/>
          <w:szCs w:val="24"/>
        </w:rPr>
        <w:t>3.2.4</w:t>
      </w:r>
      <w:r>
        <w:rPr>
          <w:rFonts w:ascii="Arial" w:hAnsi="Arial" w:cs="Arial"/>
          <w:sz w:val="24"/>
          <w:szCs w:val="24"/>
        </w:rPr>
        <w:t>.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300C8089">
      <w:pPr>
        <w:tabs>
          <w:tab w:val="left" w:pos="284"/>
        </w:tabs>
        <w:adjustRightInd w:val="0"/>
        <w:spacing w:line="360" w:lineRule="auto"/>
        <w:ind w:right="371"/>
        <w:jc w:val="both"/>
        <w:rPr>
          <w:rFonts w:ascii="Arial" w:hAnsi="Arial" w:cs="Arial"/>
          <w:sz w:val="24"/>
          <w:szCs w:val="24"/>
        </w:rPr>
      </w:pPr>
    </w:p>
    <w:p w14:paraId="2B9765AF">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IV- DAS OBRIGAÇÕES DA CONTRATANTE </w:t>
      </w:r>
    </w:p>
    <w:p w14:paraId="52E697C1">
      <w:pPr>
        <w:tabs>
          <w:tab w:val="left" w:pos="284"/>
        </w:tabs>
        <w:adjustRightInd w:val="0"/>
        <w:spacing w:line="360" w:lineRule="auto"/>
        <w:ind w:right="371"/>
        <w:jc w:val="both"/>
        <w:rPr>
          <w:rFonts w:ascii="Arial" w:hAnsi="Arial" w:eastAsia="Times New Roman" w:cs="Arial"/>
          <w:sz w:val="24"/>
          <w:szCs w:val="24"/>
        </w:rPr>
      </w:pPr>
      <w:r>
        <w:rPr>
          <w:rFonts w:ascii="Arial" w:hAnsi="Arial" w:cs="Arial"/>
          <w:sz w:val="24"/>
          <w:szCs w:val="24"/>
        </w:rPr>
        <w:t xml:space="preserve">a) Supervisionar a execução da prestação do objeto, promovendo o acompanhamento e a fiscalização sob os aspectos quantitativos e qualitativos. </w:t>
      </w:r>
    </w:p>
    <w:p w14:paraId="7358ACCA">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Notificar, por escrito e verbalmente, a </w:t>
      </w:r>
      <w:r>
        <w:rPr>
          <w:rFonts w:ascii="Arial" w:hAnsi="Arial" w:cs="Arial"/>
          <w:b/>
          <w:bCs/>
          <w:sz w:val="24"/>
          <w:szCs w:val="24"/>
        </w:rPr>
        <w:t>CONTRATADA</w:t>
      </w:r>
      <w:r>
        <w:rPr>
          <w:rFonts w:ascii="Arial" w:hAnsi="Arial" w:cs="Arial"/>
          <w:sz w:val="24"/>
          <w:szCs w:val="24"/>
        </w:rPr>
        <w:t xml:space="preserve"> sobre a ocorrência de eventuais imperfeições no curso de prestação do objeto, fixando prazo para a sua correção. </w:t>
      </w:r>
    </w:p>
    <w:p w14:paraId="2BE9ADE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Proporcionar todas as facilidades para que a </w:t>
      </w:r>
      <w:r>
        <w:rPr>
          <w:rFonts w:ascii="Arial" w:hAnsi="Arial" w:cs="Arial"/>
          <w:b/>
          <w:bCs/>
          <w:sz w:val="24"/>
          <w:szCs w:val="24"/>
        </w:rPr>
        <w:t>CONTRATADA</w:t>
      </w:r>
      <w:r>
        <w:rPr>
          <w:rFonts w:ascii="Arial" w:hAnsi="Arial" w:cs="Arial"/>
          <w:sz w:val="24"/>
          <w:szCs w:val="24"/>
        </w:rPr>
        <w:t xml:space="preserve"> possa cumprir suas obrigações dentro das normas e condições contratuais. </w:t>
      </w:r>
    </w:p>
    <w:p w14:paraId="3EC06B2D">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d) Prestar à </w:t>
      </w:r>
      <w:r>
        <w:rPr>
          <w:rFonts w:ascii="Arial" w:hAnsi="Arial" w:cs="Arial"/>
          <w:b/>
          <w:bCs/>
          <w:sz w:val="24"/>
          <w:szCs w:val="24"/>
        </w:rPr>
        <w:t>CONTRATADA</w:t>
      </w:r>
      <w:r>
        <w:rPr>
          <w:rFonts w:ascii="Arial" w:hAnsi="Arial" w:cs="Arial"/>
          <w:sz w:val="24"/>
          <w:szCs w:val="24"/>
        </w:rPr>
        <w:t xml:space="preserve"> todas as informações solicitadas e necessárias para o cumprimento do objeto; </w:t>
      </w:r>
    </w:p>
    <w:p w14:paraId="76DC8066">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Rejeitar, no todo ou em parte, os serviços prestados em desacordo com as obrigações assumidas pela empresa na sua proposta. </w:t>
      </w:r>
    </w:p>
    <w:p w14:paraId="0436CE35">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Colocar à disposição da </w:t>
      </w:r>
      <w:r>
        <w:rPr>
          <w:rFonts w:ascii="Arial" w:hAnsi="Arial" w:cs="Arial"/>
          <w:b/>
          <w:bCs/>
          <w:sz w:val="24"/>
          <w:szCs w:val="24"/>
        </w:rPr>
        <w:t>CONTRATADA</w:t>
      </w:r>
      <w:r>
        <w:rPr>
          <w:rFonts w:ascii="Arial" w:hAnsi="Arial" w:cs="Arial"/>
          <w:sz w:val="24"/>
          <w:szCs w:val="24"/>
        </w:rPr>
        <w:t xml:space="preserve"> os elementos e informações necessárias à execução do objeto; </w:t>
      </w:r>
    </w:p>
    <w:p w14:paraId="4591723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Não permitir que o pessoal da </w:t>
      </w:r>
      <w:r>
        <w:rPr>
          <w:rFonts w:ascii="Arial" w:hAnsi="Arial" w:cs="Arial"/>
          <w:b/>
          <w:bCs/>
          <w:sz w:val="24"/>
          <w:szCs w:val="24"/>
        </w:rPr>
        <w:t>CONTRATADA</w:t>
      </w:r>
      <w:r>
        <w:rPr>
          <w:rFonts w:ascii="Arial" w:hAnsi="Arial" w:cs="Arial"/>
          <w:sz w:val="24"/>
          <w:szCs w:val="24"/>
        </w:rPr>
        <w:t xml:space="preserve"> execute tarefas em desacordo com as condições preestabelecidas. </w:t>
      </w:r>
    </w:p>
    <w:p w14:paraId="77D67858">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Responsabilizar-se pela comunicação, em tempo hábil, dos serviços a serem prestados. </w:t>
      </w:r>
    </w:p>
    <w:p w14:paraId="79D3D129">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i) Exigir o imediato afastamento de qualquer funcionário ou preposto da </w:t>
      </w:r>
      <w:r>
        <w:rPr>
          <w:rFonts w:ascii="Arial" w:hAnsi="Arial" w:cs="Arial"/>
          <w:b/>
          <w:bCs/>
          <w:sz w:val="24"/>
          <w:szCs w:val="24"/>
        </w:rPr>
        <w:t>CONTRATADA</w:t>
      </w:r>
      <w:r>
        <w:rPr>
          <w:rFonts w:ascii="Arial" w:hAnsi="Arial" w:cs="Arial"/>
          <w:sz w:val="24"/>
          <w:szCs w:val="24"/>
        </w:rPr>
        <w:t xml:space="preserve"> que não mereça sua confiança, que embarace a fiscalização ou que se conduza de modo inconveniente ou incompatível com o exercício de suas funções. </w:t>
      </w:r>
    </w:p>
    <w:p w14:paraId="4E0C0236">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Efetuar o pagamento devido pela perfeita prestação dos serviços, desde que cumpridas todas as formalidades e exigências do contrato. </w:t>
      </w:r>
    </w:p>
    <w:p w14:paraId="3DBDB63F">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k) Aplicar multas ou penalidades, quando do não cumprimento do contrato ou ações previstas neste Termo; </w:t>
      </w:r>
    </w:p>
    <w:p w14:paraId="3205668E">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l) Fazer deduzir diretamente da fonte multas e demais penalidades previstas neste instrumento; </w:t>
      </w:r>
    </w:p>
    <w:p w14:paraId="143C1CFF">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m) Atuar com poder de império suspendendo a execução do contrato sem ônus para a administração a qualquer tempo, resguardando a </w:t>
      </w:r>
      <w:r>
        <w:rPr>
          <w:rFonts w:ascii="Arial" w:hAnsi="Arial" w:cs="Arial"/>
          <w:b/>
          <w:bCs/>
          <w:sz w:val="24"/>
          <w:szCs w:val="24"/>
        </w:rPr>
        <w:t>CONTRATADA</w:t>
      </w:r>
      <w:r>
        <w:rPr>
          <w:rFonts w:ascii="Arial" w:hAnsi="Arial" w:cs="Arial"/>
          <w:sz w:val="24"/>
          <w:szCs w:val="24"/>
        </w:rPr>
        <w:t xml:space="preserve"> de seus direitos adquiridos; </w:t>
      </w:r>
    </w:p>
    <w:p w14:paraId="61311A15">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n) Rejeitar os serviços em desconformidade com o presente instrumento. </w:t>
      </w:r>
    </w:p>
    <w:p w14:paraId="33C2815B">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F8B69F1">
      <w:pPr>
        <w:tabs>
          <w:tab w:val="left" w:pos="284"/>
          <w:tab w:val="left" w:pos="360"/>
        </w:tabs>
        <w:adjustRightInd w:val="0"/>
        <w:spacing w:line="360" w:lineRule="auto"/>
        <w:ind w:left="426" w:right="371"/>
        <w:jc w:val="both"/>
        <w:rPr>
          <w:rFonts w:ascii="Arial" w:hAnsi="Arial" w:cs="Arial"/>
          <w:sz w:val="24"/>
          <w:szCs w:val="24"/>
          <w:u w:val="single"/>
        </w:rPr>
      </w:pPr>
    </w:p>
    <w:p w14:paraId="326C277B">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 - DAS OBRIGAÇÕES DA CONTRATADA </w:t>
      </w:r>
    </w:p>
    <w:p w14:paraId="7B9298FD">
      <w:pPr>
        <w:tabs>
          <w:tab w:val="left" w:pos="284"/>
        </w:tabs>
        <w:adjustRightInd w:val="0"/>
        <w:spacing w:line="360" w:lineRule="auto"/>
        <w:ind w:right="371"/>
        <w:jc w:val="both"/>
        <w:rPr>
          <w:rFonts w:ascii="Arial" w:hAnsi="Arial" w:eastAsia="Times New Roman" w:cs="Arial"/>
          <w:sz w:val="24"/>
          <w:szCs w:val="24"/>
        </w:rPr>
      </w:pPr>
      <w:r>
        <w:rPr>
          <w:rFonts w:ascii="Arial" w:hAnsi="Arial" w:cs="Arial"/>
          <w:sz w:val="24"/>
          <w:szCs w:val="24"/>
        </w:rPr>
        <w:t>Responsabilizar-se pelo fiel cumprimento do objeto deste Contrato, utilizando-se de empregados treinados, sem antecedentes criminais por improbidade ou prevaricação e de bom nível moral na prestação dos serviços em conformidade com o objeto.</w:t>
      </w:r>
    </w:p>
    <w:p w14:paraId="42041C0B">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Prestar esclarecimento à </w:t>
      </w:r>
      <w:r>
        <w:rPr>
          <w:rFonts w:ascii="Arial" w:hAnsi="Arial" w:cs="Arial"/>
          <w:b/>
          <w:bCs/>
          <w:sz w:val="24"/>
          <w:szCs w:val="24"/>
        </w:rPr>
        <w:t>CONTRATANTE</w:t>
      </w:r>
      <w:r>
        <w:rPr>
          <w:rFonts w:ascii="Arial" w:hAnsi="Arial" w:cs="Arial"/>
          <w:sz w:val="24"/>
          <w:szCs w:val="24"/>
        </w:rPr>
        <w:t xml:space="preserve"> sobre eventuais atos ou fatos noticiados que a envolvam, bem como relatar toda e qualquer irregularidade observada em função da execução do objeto, bem assim tomar providências.</w:t>
      </w:r>
    </w:p>
    <w:p w14:paraId="32B4AED5">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Acatar as orientações do Fiscal do Contrato ou seu representante legal, sujeitando-se a mais ampla e irrestrita fiscalização por parte da </w:t>
      </w:r>
      <w:r>
        <w:rPr>
          <w:rFonts w:ascii="Arial" w:hAnsi="Arial" w:cs="Arial"/>
          <w:b/>
          <w:bCs/>
          <w:sz w:val="24"/>
          <w:szCs w:val="24"/>
        </w:rPr>
        <w:t>CONTRATANTE</w:t>
      </w:r>
      <w:r>
        <w:rPr>
          <w:rFonts w:ascii="Arial" w:hAnsi="Arial" w:cs="Arial"/>
          <w:sz w:val="24"/>
          <w:szCs w:val="24"/>
        </w:rPr>
        <w:t xml:space="preserve">. </w:t>
      </w:r>
    </w:p>
    <w:p w14:paraId="58A3FD3D">
      <w:pPr>
        <w:spacing w:before="120" w:after="120" w:line="360" w:lineRule="auto"/>
        <w:ind w:right="371"/>
        <w:jc w:val="both"/>
        <w:rPr>
          <w:rFonts w:ascii="Arial" w:hAnsi="Arial" w:cs="Arial"/>
          <w:sz w:val="24"/>
          <w:szCs w:val="24"/>
        </w:rPr>
      </w:pPr>
      <w:r>
        <w:rPr>
          <w:rFonts w:ascii="Arial" w:hAnsi="Arial" w:cs="Arial"/>
          <w:color w:val="000000"/>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26370187">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Zelar para que sejam cumpridas as normas relativas à segurança e a prevenção de acidentes. </w:t>
      </w:r>
    </w:p>
    <w:p w14:paraId="27424EE4">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35D9592B">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6E3EA66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Assumir a responsabilidade por todos os encargos previdenciários, fiscais e comerciais resultantes da execução do contrato, sob pena de rescisão contratual, sem prejuízo das demais sanções; </w:t>
      </w:r>
    </w:p>
    <w:p w14:paraId="7481B65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i) Realizar a prestação dos serviços em conformidade e no prazo estabelecido neste instrumento.</w:t>
      </w:r>
    </w:p>
    <w:p w14:paraId="2F3C54F6">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w:t>
      </w:r>
      <w:r>
        <w:rPr>
          <w:rFonts w:ascii="Arial" w:hAnsi="Arial" w:cs="Arial"/>
          <w:color w:val="000000"/>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A231EDB">
      <w:pPr>
        <w:tabs>
          <w:tab w:val="left" w:pos="284"/>
        </w:tabs>
        <w:spacing w:line="360" w:lineRule="auto"/>
        <w:ind w:right="371"/>
        <w:jc w:val="both"/>
        <w:rPr>
          <w:rFonts w:ascii="Arial" w:hAnsi="Arial" w:cs="Arial"/>
          <w:b/>
          <w:bCs/>
          <w:sz w:val="24"/>
          <w:szCs w:val="24"/>
          <w:u w:val="single"/>
        </w:rPr>
      </w:pPr>
    </w:p>
    <w:p w14:paraId="32919466">
      <w:pPr>
        <w:tabs>
          <w:tab w:val="left" w:pos="284"/>
        </w:tabs>
        <w:spacing w:line="360" w:lineRule="auto"/>
        <w:ind w:right="371"/>
        <w:jc w:val="both"/>
        <w:rPr>
          <w:rFonts w:ascii="Arial" w:hAnsi="Arial" w:eastAsia="Courier New" w:cs="Arial"/>
          <w:b/>
          <w:bCs/>
          <w:sz w:val="24"/>
          <w:szCs w:val="24"/>
          <w:u w:val="single"/>
        </w:rPr>
      </w:pPr>
      <w:r>
        <w:rPr>
          <w:rFonts w:ascii="Arial" w:hAnsi="Arial" w:cs="Arial"/>
          <w:b/>
          <w:bCs/>
          <w:sz w:val="24"/>
          <w:szCs w:val="24"/>
          <w:u w:val="single"/>
        </w:rPr>
        <w:t>CLÁUSULA VI – DA</w:t>
      </w:r>
      <w:r>
        <w:rPr>
          <w:rFonts w:ascii="Arial" w:hAnsi="Arial" w:eastAsia="Courier New" w:cs="Arial"/>
          <w:b/>
          <w:bCs/>
          <w:sz w:val="24"/>
          <w:szCs w:val="24"/>
          <w:u w:val="single"/>
        </w:rPr>
        <w:t xml:space="preserve"> </w:t>
      </w:r>
      <w:r>
        <w:rPr>
          <w:rFonts w:ascii="Arial" w:hAnsi="Arial" w:cs="Arial"/>
          <w:b/>
          <w:bCs/>
          <w:sz w:val="24"/>
          <w:szCs w:val="24"/>
          <w:u w:val="single"/>
        </w:rPr>
        <w:t>DOTAÇÃO</w:t>
      </w:r>
      <w:r>
        <w:rPr>
          <w:rFonts w:ascii="Arial" w:hAnsi="Arial" w:eastAsia="Courier New" w:cs="Arial"/>
          <w:b/>
          <w:bCs/>
          <w:sz w:val="24"/>
          <w:szCs w:val="24"/>
          <w:u w:val="single"/>
        </w:rPr>
        <w:t xml:space="preserve"> </w:t>
      </w:r>
      <w:r>
        <w:rPr>
          <w:rFonts w:ascii="Arial" w:hAnsi="Arial" w:cs="Arial"/>
          <w:b/>
          <w:bCs/>
          <w:sz w:val="24"/>
          <w:szCs w:val="24"/>
          <w:u w:val="single"/>
        </w:rPr>
        <w:t>ORÇAMENTÁRIA</w:t>
      </w:r>
      <w:r>
        <w:rPr>
          <w:rFonts w:ascii="Arial" w:hAnsi="Arial" w:eastAsia="Courier New" w:cs="Arial"/>
          <w:b/>
          <w:bCs/>
          <w:sz w:val="24"/>
          <w:szCs w:val="24"/>
          <w:u w:val="single"/>
        </w:rPr>
        <w:t>:</w:t>
      </w:r>
    </w:p>
    <w:p w14:paraId="15F6E373">
      <w:pPr>
        <w:tabs>
          <w:tab w:val="left" w:pos="284"/>
        </w:tabs>
        <w:spacing w:line="360" w:lineRule="auto"/>
        <w:ind w:right="371"/>
        <w:jc w:val="both"/>
        <w:rPr>
          <w:rFonts w:ascii="Arial" w:hAnsi="Arial" w:eastAsia="Courier New" w:cs="Arial"/>
          <w:sz w:val="24"/>
          <w:szCs w:val="24"/>
        </w:rPr>
      </w:pPr>
      <w:r>
        <w:rPr>
          <w:rFonts w:ascii="Arial" w:hAnsi="Arial" w:eastAsia="Courier New" w:cs="Arial"/>
          <w:b/>
          <w:bCs/>
          <w:sz w:val="24"/>
          <w:szCs w:val="24"/>
        </w:rPr>
        <w:t>7.1</w:t>
      </w:r>
      <w:r>
        <w:rPr>
          <w:rFonts w:ascii="Arial" w:hAnsi="Arial" w:eastAsia="Courier New" w:cs="Arial"/>
          <w:sz w:val="24"/>
          <w:szCs w:val="24"/>
        </w:rPr>
        <w:t xml:space="preserve"> – </w:t>
      </w:r>
      <w:r>
        <w:rPr>
          <w:rFonts w:ascii="Arial" w:hAnsi="Arial" w:cs="Arial"/>
          <w:sz w:val="24"/>
          <w:szCs w:val="24"/>
        </w:rPr>
        <w:t>Os</w:t>
      </w:r>
      <w:r>
        <w:rPr>
          <w:rFonts w:ascii="Arial" w:hAnsi="Arial" w:eastAsia="Courier New" w:cs="Arial"/>
          <w:sz w:val="24"/>
          <w:szCs w:val="24"/>
        </w:rPr>
        <w:t xml:space="preserve"> </w:t>
      </w:r>
      <w:r>
        <w:rPr>
          <w:rFonts w:ascii="Arial" w:hAnsi="Arial" w:cs="Arial"/>
          <w:sz w:val="24"/>
          <w:szCs w:val="24"/>
        </w:rPr>
        <w:t>recursos</w:t>
      </w:r>
      <w:r>
        <w:rPr>
          <w:rFonts w:ascii="Arial" w:hAnsi="Arial" w:eastAsia="Courier New" w:cs="Arial"/>
          <w:sz w:val="24"/>
          <w:szCs w:val="24"/>
        </w:rPr>
        <w:t xml:space="preserve"> </w:t>
      </w:r>
      <w:r>
        <w:rPr>
          <w:rFonts w:ascii="Arial" w:hAnsi="Arial" w:cs="Arial"/>
          <w:sz w:val="24"/>
          <w:szCs w:val="24"/>
        </w:rPr>
        <w:t>necessários</w:t>
      </w:r>
      <w:r>
        <w:rPr>
          <w:rFonts w:ascii="Arial" w:hAnsi="Arial" w:eastAsia="Courier New" w:cs="Arial"/>
          <w:sz w:val="24"/>
          <w:szCs w:val="24"/>
        </w:rPr>
        <w:t xml:space="preserve"> </w:t>
      </w:r>
      <w:r>
        <w:rPr>
          <w:rFonts w:ascii="Arial" w:hAnsi="Arial" w:cs="Arial"/>
          <w:sz w:val="24"/>
          <w:szCs w:val="24"/>
        </w:rPr>
        <w:t>ao</w:t>
      </w:r>
      <w:r>
        <w:rPr>
          <w:rFonts w:ascii="Arial" w:hAnsi="Arial" w:eastAsia="Courier New" w:cs="Arial"/>
          <w:sz w:val="24"/>
          <w:szCs w:val="24"/>
        </w:rPr>
        <w:t xml:space="preserve"> </w:t>
      </w:r>
      <w:r>
        <w:rPr>
          <w:rFonts w:ascii="Arial" w:hAnsi="Arial" w:cs="Arial"/>
          <w:sz w:val="24"/>
          <w:szCs w:val="24"/>
        </w:rPr>
        <w:t>objeto</w:t>
      </w:r>
      <w:r>
        <w:rPr>
          <w:rFonts w:ascii="Arial" w:hAnsi="Arial" w:eastAsia="Courier New" w:cs="Arial"/>
          <w:sz w:val="24"/>
          <w:szCs w:val="24"/>
        </w:rPr>
        <w:t xml:space="preserve"> </w:t>
      </w:r>
      <w:r>
        <w:rPr>
          <w:rFonts w:ascii="Arial" w:hAnsi="Arial" w:cs="Arial"/>
          <w:sz w:val="24"/>
          <w:szCs w:val="24"/>
        </w:rPr>
        <w:t>do</w:t>
      </w:r>
      <w:r>
        <w:rPr>
          <w:rFonts w:ascii="Arial" w:hAnsi="Arial" w:eastAsia="Courier New" w:cs="Arial"/>
          <w:sz w:val="24"/>
          <w:szCs w:val="24"/>
        </w:rPr>
        <w:t xml:space="preserve"> </w:t>
      </w:r>
      <w:r>
        <w:rPr>
          <w:rFonts w:ascii="Arial" w:hAnsi="Arial" w:cs="Arial"/>
          <w:sz w:val="24"/>
          <w:szCs w:val="24"/>
        </w:rPr>
        <w:t>presente</w:t>
      </w:r>
      <w:r>
        <w:rPr>
          <w:rFonts w:ascii="Arial" w:hAnsi="Arial" w:eastAsia="Courier New" w:cs="Arial"/>
          <w:sz w:val="24"/>
          <w:szCs w:val="24"/>
        </w:rPr>
        <w:t xml:space="preserve"> </w:t>
      </w:r>
      <w:r>
        <w:rPr>
          <w:rFonts w:ascii="Arial" w:hAnsi="Arial" w:cs="Arial"/>
          <w:sz w:val="24"/>
          <w:szCs w:val="24"/>
        </w:rPr>
        <w:t>contrato</w:t>
      </w:r>
      <w:r>
        <w:rPr>
          <w:rFonts w:ascii="Arial" w:hAnsi="Arial" w:eastAsia="Courier New" w:cs="Arial"/>
          <w:sz w:val="24"/>
          <w:szCs w:val="24"/>
        </w:rPr>
        <w:t xml:space="preserve"> </w:t>
      </w:r>
      <w:r>
        <w:rPr>
          <w:rFonts w:ascii="Arial" w:hAnsi="Arial" w:cs="Arial"/>
          <w:sz w:val="24"/>
          <w:szCs w:val="24"/>
        </w:rPr>
        <w:t>correrão</w:t>
      </w:r>
      <w:r>
        <w:rPr>
          <w:rFonts w:ascii="Arial" w:hAnsi="Arial" w:eastAsia="Courier New" w:cs="Arial"/>
          <w:sz w:val="24"/>
          <w:szCs w:val="24"/>
        </w:rPr>
        <w:t xml:space="preserve"> </w:t>
      </w:r>
      <w:r>
        <w:rPr>
          <w:rFonts w:ascii="Arial" w:hAnsi="Arial" w:cs="Arial"/>
          <w:sz w:val="24"/>
          <w:szCs w:val="24"/>
        </w:rPr>
        <w:t>à</w:t>
      </w:r>
      <w:r>
        <w:rPr>
          <w:rFonts w:ascii="Arial" w:hAnsi="Arial" w:eastAsia="Courier New" w:cs="Arial"/>
          <w:sz w:val="24"/>
          <w:szCs w:val="24"/>
        </w:rPr>
        <w:t xml:space="preserve"> </w:t>
      </w:r>
      <w:r>
        <w:rPr>
          <w:rFonts w:ascii="Arial" w:hAnsi="Arial" w:cs="Arial"/>
          <w:sz w:val="24"/>
          <w:szCs w:val="24"/>
        </w:rPr>
        <w:t>conta</w:t>
      </w:r>
      <w:r>
        <w:rPr>
          <w:rFonts w:ascii="Arial" w:hAnsi="Arial" w:eastAsia="Courier New" w:cs="Arial"/>
          <w:sz w:val="24"/>
          <w:szCs w:val="24"/>
        </w:rPr>
        <w:t xml:space="preserve"> </w:t>
      </w:r>
      <w:r>
        <w:rPr>
          <w:rFonts w:ascii="Arial" w:hAnsi="Arial" w:cs="Arial"/>
          <w:sz w:val="24"/>
          <w:szCs w:val="24"/>
        </w:rPr>
        <w:t>da</w:t>
      </w:r>
      <w:r>
        <w:rPr>
          <w:rFonts w:ascii="Arial" w:hAnsi="Arial" w:eastAsia="Courier New" w:cs="Arial"/>
          <w:sz w:val="24"/>
          <w:szCs w:val="24"/>
        </w:rPr>
        <w:t xml:space="preserve"> </w:t>
      </w:r>
      <w:r>
        <w:rPr>
          <w:rFonts w:ascii="Arial" w:hAnsi="Arial" w:cs="Arial"/>
          <w:sz w:val="24"/>
          <w:szCs w:val="24"/>
        </w:rPr>
        <w:t>seguinte</w:t>
      </w:r>
      <w:r>
        <w:rPr>
          <w:rFonts w:ascii="Arial" w:hAnsi="Arial" w:eastAsia="Courier New" w:cs="Arial"/>
          <w:sz w:val="24"/>
          <w:szCs w:val="24"/>
        </w:rPr>
        <w:t xml:space="preserve"> </w:t>
      </w:r>
      <w:r>
        <w:rPr>
          <w:rFonts w:ascii="Arial" w:hAnsi="Arial" w:cs="Arial"/>
          <w:sz w:val="24"/>
          <w:szCs w:val="24"/>
        </w:rPr>
        <w:t>dotação</w:t>
      </w:r>
      <w:r>
        <w:rPr>
          <w:rFonts w:ascii="Arial" w:hAnsi="Arial" w:eastAsia="Courier New" w:cs="Arial"/>
          <w:sz w:val="24"/>
          <w:szCs w:val="24"/>
        </w:rPr>
        <w:t xml:space="preserve"> </w:t>
      </w:r>
      <w:r>
        <w:rPr>
          <w:rFonts w:ascii="Arial" w:hAnsi="Arial" w:cs="Arial"/>
          <w:sz w:val="24"/>
          <w:szCs w:val="24"/>
        </w:rPr>
        <w:t>orçamentária</w:t>
      </w:r>
      <w:r>
        <w:rPr>
          <w:rFonts w:ascii="Arial" w:hAnsi="Arial" w:eastAsia="Courier New" w:cs="Arial"/>
          <w:sz w:val="24"/>
          <w:szCs w:val="24"/>
        </w:rPr>
        <w:t>:</w:t>
      </w:r>
    </w:p>
    <w:p w14:paraId="36512CE2">
      <w:pPr>
        <w:pStyle w:val="17"/>
        <w:spacing w:line="276" w:lineRule="auto"/>
        <w:ind w:right="4433"/>
        <w:rPr>
          <w:rFonts w:ascii="Arial" w:hAnsi="Arial" w:cs="Arial"/>
          <w:sz w:val="24"/>
          <w:szCs w:val="24"/>
        </w:rPr>
      </w:pPr>
    </w:p>
    <w:p w14:paraId="1FBC8318">
      <w:pPr>
        <w:spacing w:line="360" w:lineRule="auto"/>
        <w:ind w:right="-2"/>
        <w:jc w:val="both"/>
        <w:rPr>
          <w:rFonts w:ascii="Arial" w:hAnsi="Arial" w:cs="Arial"/>
          <w:sz w:val="22"/>
          <w:szCs w:val="22"/>
        </w:rPr>
      </w:pPr>
      <w:r>
        <w:rPr>
          <w:rFonts w:ascii="Arial" w:hAnsi="Arial" w:cs="Arial"/>
          <w:sz w:val="22"/>
          <w:szCs w:val="22"/>
        </w:rPr>
        <w:t>CÓDIGO DA FICHA: 145</w:t>
      </w:r>
    </w:p>
    <w:p w14:paraId="654D9745">
      <w:pPr>
        <w:spacing w:line="360" w:lineRule="auto"/>
        <w:jc w:val="both"/>
        <w:rPr>
          <w:rFonts w:ascii="Arial" w:hAnsi="Arial" w:cs="Arial"/>
          <w:sz w:val="22"/>
          <w:szCs w:val="22"/>
        </w:rPr>
      </w:pPr>
      <w:r>
        <w:rPr>
          <w:rFonts w:ascii="Arial" w:hAnsi="Arial" w:cs="Arial"/>
          <w:sz w:val="22"/>
          <w:szCs w:val="22"/>
        </w:rPr>
        <w:t>02 PREFEITURA MUNICIPAL</w:t>
      </w:r>
    </w:p>
    <w:p w14:paraId="5F167E41">
      <w:pPr>
        <w:spacing w:line="360" w:lineRule="auto"/>
        <w:jc w:val="both"/>
        <w:rPr>
          <w:rFonts w:ascii="Arial" w:hAnsi="Arial" w:cs="Arial"/>
          <w:sz w:val="22"/>
          <w:szCs w:val="22"/>
        </w:rPr>
      </w:pPr>
      <w:r>
        <w:rPr>
          <w:rFonts w:ascii="Arial" w:hAnsi="Arial" w:cs="Arial"/>
          <w:sz w:val="22"/>
          <w:szCs w:val="22"/>
        </w:rPr>
        <w:t>08 SECRETARIA MUNICIPAL DE EDUCAÇÃO</w:t>
      </w:r>
    </w:p>
    <w:p w14:paraId="2777C95F">
      <w:pPr>
        <w:spacing w:line="360" w:lineRule="auto"/>
        <w:jc w:val="both"/>
        <w:rPr>
          <w:rFonts w:ascii="Arial" w:hAnsi="Arial" w:cs="Arial"/>
          <w:sz w:val="22"/>
          <w:szCs w:val="22"/>
        </w:rPr>
      </w:pPr>
      <w:r>
        <w:rPr>
          <w:rFonts w:ascii="Arial" w:hAnsi="Arial" w:cs="Arial"/>
          <w:sz w:val="22"/>
          <w:szCs w:val="22"/>
        </w:rPr>
        <w:t>12.361.0011.2009.0220</w:t>
      </w:r>
    </w:p>
    <w:p w14:paraId="35927655">
      <w:pPr>
        <w:spacing w:line="360" w:lineRule="auto"/>
        <w:jc w:val="both"/>
        <w:rPr>
          <w:rFonts w:ascii="Arial" w:hAnsi="Arial" w:cs="Arial"/>
          <w:sz w:val="22"/>
          <w:szCs w:val="22"/>
        </w:rPr>
      </w:pPr>
      <w:r>
        <w:rPr>
          <w:rFonts w:ascii="Arial" w:hAnsi="Arial" w:cs="Arial"/>
          <w:sz w:val="22"/>
          <w:szCs w:val="22"/>
        </w:rPr>
        <w:t>Desenvolvimento e manutenção</w:t>
      </w:r>
    </w:p>
    <w:p w14:paraId="04324C22">
      <w:pPr>
        <w:spacing w:line="360" w:lineRule="auto"/>
        <w:ind w:right="-2"/>
        <w:jc w:val="both"/>
        <w:rPr>
          <w:rFonts w:ascii="Arial" w:hAnsi="Arial" w:eastAsia="Arial-BoldMT" w:cs="Arial"/>
          <w:sz w:val="22"/>
          <w:szCs w:val="22"/>
        </w:rPr>
      </w:pPr>
      <w:r>
        <w:rPr>
          <w:rFonts w:ascii="Arial" w:hAnsi="Arial" w:eastAsia="Arial-BoldMT" w:cs="Arial"/>
          <w:sz w:val="22"/>
          <w:szCs w:val="22"/>
        </w:rPr>
        <w:t>4.4.90.52.00 EQUIPAMENTOS E MATERIAL PERMANENTE</w:t>
      </w:r>
    </w:p>
    <w:p w14:paraId="11F8C0E3">
      <w:pPr>
        <w:tabs>
          <w:tab w:val="left" w:pos="284"/>
        </w:tabs>
        <w:adjustRightInd w:val="0"/>
        <w:spacing w:line="360" w:lineRule="auto"/>
        <w:ind w:right="371"/>
        <w:jc w:val="both"/>
        <w:rPr>
          <w:rFonts w:ascii="Arial" w:hAnsi="Arial" w:cs="Arial"/>
          <w:b/>
          <w:sz w:val="24"/>
          <w:szCs w:val="24"/>
          <w:u w:val="single"/>
        </w:rPr>
      </w:pPr>
    </w:p>
    <w:p w14:paraId="7BD43F59">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 - DO ACOMPANHAMENTO, EXECUÇÃO E FISCALIZAÇÃO DO CONTRATO </w:t>
      </w:r>
    </w:p>
    <w:p w14:paraId="188F2EBF">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8.1</w:t>
      </w:r>
      <w:r>
        <w:rPr>
          <w:rFonts w:ascii="Arial" w:hAnsi="Arial" w:cs="Arial"/>
          <w:sz w:val="24"/>
          <w:szCs w:val="24"/>
        </w:rPr>
        <w:t xml:space="preserve">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48012124">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8.2</w:t>
      </w:r>
      <w:r>
        <w:rPr>
          <w:rFonts w:ascii="Arial" w:hAnsi="Arial" w:cs="Arial"/>
          <w:sz w:val="24"/>
          <w:szCs w:val="24"/>
        </w:rPr>
        <w:t xml:space="preserve"> - Durante todo o período de vigência deste contrato, a </w:t>
      </w:r>
      <w:r>
        <w:rPr>
          <w:rFonts w:ascii="Arial" w:hAnsi="Arial" w:cs="Arial"/>
          <w:b/>
          <w:bCs/>
          <w:sz w:val="24"/>
          <w:szCs w:val="24"/>
        </w:rPr>
        <w:t>CONTRATADA</w:t>
      </w:r>
      <w:r>
        <w:rPr>
          <w:rFonts w:ascii="Arial" w:hAnsi="Arial" w:cs="Arial"/>
          <w:sz w:val="24"/>
          <w:szCs w:val="24"/>
        </w:rPr>
        <w:t xml:space="preserve"> deverá manter preposto aceito pela </w:t>
      </w:r>
      <w:r>
        <w:rPr>
          <w:rFonts w:ascii="Arial" w:hAnsi="Arial" w:cs="Arial"/>
          <w:b/>
          <w:bCs/>
          <w:sz w:val="24"/>
          <w:szCs w:val="24"/>
        </w:rPr>
        <w:t>CONTRATANTE</w:t>
      </w:r>
      <w:r>
        <w:rPr>
          <w:rFonts w:ascii="Arial" w:hAnsi="Arial" w:cs="Arial"/>
          <w:sz w:val="24"/>
          <w:szCs w:val="24"/>
        </w:rPr>
        <w:t xml:space="preserve">, para representá-la administrativamente sempre que for necessário; </w:t>
      </w:r>
    </w:p>
    <w:p w14:paraId="6E612E0E">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8.3 -</w:t>
      </w:r>
      <w:r>
        <w:rPr>
          <w:rFonts w:ascii="Arial" w:hAnsi="Arial" w:cs="Arial"/>
          <w:sz w:val="24"/>
          <w:szCs w:val="24"/>
        </w:rPr>
        <w:t xml:space="preserve"> A comunicação entre a fiscalização e a contratada será realizada através de correspondência oficial e anotações; </w:t>
      </w:r>
    </w:p>
    <w:p w14:paraId="2130AFF8">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8.4 -</w:t>
      </w:r>
      <w:r>
        <w:rPr>
          <w:rFonts w:ascii="Arial" w:hAnsi="Arial" w:cs="Arial"/>
          <w:sz w:val="24"/>
          <w:szCs w:val="24"/>
        </w:rPr>
        <w:t xml:space="preserve"> O relatório de entrega dos serviços será destinado ao registro de fatos e comunicações pertinentes aos mesmos; </w:t>
      </w:r>
    </w:p>
    <w:p w14:paraId="63DB91B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8.5 -</w:t>
      </w:r>
      <w:r>
        <w:rPr>
          <w:rFonts w:ascii="Arial" w:hAnsi="Arial" w:cs="Arial"/>
          <w:sz w:val="24"/>
          <w:szCs w:val="24"/>
        </w:rPr>
        <w:t xml:space="preserve"> Todos os atos e instituições emanados ou emitidos pela fiscalização serão considerados como se fossem praticados pelo Contratante. </w:t>
      </w:r>
    </w:p>
    <w:p w14:paraId="7970E98C">
      <w:pPr>
        <w:tabs>
          <w:tab w:val="left" w:pos="284"/>
        </w:tabs>
        <w:adjustRightInd w:val="0"/>
        <w:spacing w:line="360" w:lineRule="auto"/>
        <w:ind w:right="371"/>
        <w:jc w:val="both"/>
        <w:rPr>
          <w:rFonts w:ascii="Arial" w:hAnsi="Arial" w:cs="Arial"/>
          <w:sz w:val="24"/>
          <w:szCs w:val="24"/>
        </w:rPr>
      </w:pPr>
    </w:p>
    <w:p w14:paraId="7BBC8D2D">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VIII – DAS INFRAÇÕES E SANÇÕES </w:t>
      </w:r>
    </w:p>
    <w:p w14:paraId="0B80F827">
      <w:pPr>
        <w:spacing w:before="120" w:after="120" w:line="360" w:lineRule="auto"/>
        <w:ind w:right="371"/>
        <w:jc w:val="both"/>
        <w:rPr>
          <w:rFonts w:ascii="Arial" w:hAnsi="Arial" w:cs="Arial"/>
          <w:sz w:val="24"/>
          <w:szCs w:val="24"/>
        </w:rPr>
      </w:pPr>
      <w:r>
        <w:rPr>
          <w:rFonts w:ascii="Arial" w:hAnsi="Arial" w:cs="Arial"/>
          <w:b/>
          <w:bCs/>
          <w:sz w:val="24"/>
          <w:szCs w:val="24"/>
        </w:rPr>
        <w:t>9.1-</w:t>
      </w:r>
      <w:r>
        <w:rPr>
          <w:rFonts w:ascii="Arial" w:hAnsi="Arial" w:cs="Arial"/>
          <w:sz w:val="24"/>
          <w:szCs w:val="24"/>
        </w:rPr>
        <w:t xml:space="preserve"> Comete infração administrativa, nos termos da Lei nº 14.133, de 2021, o Contratado que:</w:t>
      </w:r>
    </w:p>
    <w:p w14:paraId="6DBCACEF">
      <w:pPr>
        <w:pStyle w:val="37"/>
        <w:numPr>
          <w:ilvl w:val="2"/>
          <w:numId w:val="14"/>
        </w:numPr>
        <w:spacing w:before="120" w:after="120" w:line="360" w:lineRule="auto"/>
        <w:ind w:left="0" w:right="371" w:firstLine="0"/>
        <w:jc w:val="both"/>
        <w:rPr>
          <w:rFonts w:ascii="Arial" w:hAnsi="Arial" w:cs="Arial"/>
        </w:rPr>
      </w:pPr>
      <w:r>
        <w:rPr>
          <w:rFonts w:ascii="Arial" w:hAnsi="Arial" w:cs="Arial"/>
        </w:rPr>
        <w:t>der causa à inexecução parcial do contrato;</w:t>
      </w:r>
    </w:p>
    <w:p w14:paraId="7A433293">
      <w:pPr>
        <w:pStyle w:val="37"/>
        <w:numPr>
          <w:ilvl w:val="2"/>
          <w:numId w:val="14"/>
        </w:numPr>
        <w:spacing w:before="120" w:after="120" w:line="360" w:lineRule="auto"/>
        <w:ind w:left="0" w:right="371" w:firstLine="0"/>
        <w:jc w:val="both"/>
        <w:rPr>
          <w:rFonts w:ascii="Arial" w:hAnsi="Arial" w:cs="Arial"/>
        </w:rPr>
      </w:pPr>
      <w:r>
        <w:rPr>
          <w:rFonts w:ascii="Arial" w:hAnsi="Arial" w:cs="Arial"/>
        </w:rPr>
        <w:t>der causa à inexecução parcial do contrato que cause grave dano à Administração ou ao funcionamento dos serviços públicos ou ao interesse coletivo;</w:t>
      </w:r>
    </w:p>
    <w:p w14:paraId="7EF82503">
      <w:pPr>
        <w:pStyle w:val="37"/>
        <w:numPr>
          <w:ilvl w:val="2"/>
          <w:numId w:val="14"/>
        </w:numPr>
        <w:spacing w:before="120" w:after="120" w:line="360" w:lineRule="auto"/>
        <w:ind w:left="0" w:right="371" w:firstLine="0"/>
        <w:jc w:val="both"/>
        <w:rPr>
          <w:rFonts w:ascii="Arial" w:hAnsi="Arial" w:cs="Arial"/>
        </w:rPr>
      </w:pPr>
      <w:r>
        <w:rPr>
          <w:rFonts w:ascii="Arial" w:hAnsi="Arial" w:cs="Arial"/>
        </w:rPr>
        <w:t>der causa à inexecução total do contrato;</w:t>
      </w:r>
    </w:p>
    <w:p w14:paraId="10B0EEC9">
      <w:pPr>
        <w:pStyle w:val="37"/>
        <w:numPr>
          <w:ilvl w:val="2"/>
          <w:numId w:val="14"/>
        </w:numPr>
        <w:spacing w:before="120" w:after="120" w:line="360" w:lineRule="auto"/>
        <w:ind w:left="0" w:right="371" w:firstLine="0"/>
        <w:jc w:val="both"/>
        <w:rPr>
          <w:rFonts w:ascii="Arial" w:hAnsi="Arial" w:cs="Arial"/>
        </w:rPr>
      </w:pPr>
      <w:r>
        <w:rPr>
          <w:rFonts w:ascii="Arial" w:hAnsi="Arial" w:cs="Arial"/>
        </w:rPr>
        <w:t>deixar de entregar a documentação exigida para o certame;</w:t>
      </w:r>
    </w:p>
    <w:p w14:paraId="6EC550E2">
      <w:pPr>
        <w:pStyle w:val="37"/>
        <w:numPr>
          <w:ilvl w:val="2"/>
          <w:numId w:val="14"/>
        </w:numPr>
        <w:spacing w:before="120" w:after="120" w:line="360" w:lineRule="auto"/>
        <w:ind w:left="0" w:right="371" w:firstLine="0"/>
        <w:jc w:val="both"/>
        <w:rPr>
          <w:rFonts w:ascii="Arial" w:hAnsi="Arial" w:cs="Arial"/>
        </w:rPr>
      </w:pPr>
      <w:r>
        <w:rPr>
          <w:rFonts w:ascii="Arial" w:hAnsi="Arial" w:cs="Arial"/>
        </w:rPr>
        <w:t>não manter a proposta, salvo em decorrência de fato superveniente devidamente justificado;</w:t>
      </w:r>
    </w:p>
    <w:p w14:paraId="22BCF354">
      <w:pPr>
        <w:pStyle w:val="37"/>
        <w:numPr>
          <w:ilvl w:val="2"/>
          <w:numId w:val="14"/>
        </w:numPr>
        <w:spacing w:before="120" w:after="120" w:line="360" w:lineRule="auto"/>
        <w:ind w:left="0" w:right="371" w:firstLine="0"/>
        <w:jc w:val="both"/>
        <w:rPr>
          <w:rFonts w:ascii="Arial" w:hAnsi="Arial" w:cs="Arial"/>
        </w:rPr>
      </w:pPr>
      <w:r>
        <w:rPr>
          <w:rFonts w:ascii="Arial" w:hAnsi="Arial" w:cs="Arial"/>
        </w:rPr>
        <w:t>não celebrar o contrato ou não entregar a documentação exigida para a contratação, quando convocado dentro do prazo de validade de sua proposta;</w:t>
      </w:r>
    </w:p>
    <w:p w14:paraId="45CF8F7E">
      <w:pPr>
        <w:pStyle w:val="37"/>
        <w:numPr>
          <w:ilvl w:val="2"/>
          <w:numId w:val="14"/>
        </w:numPr>
        <w:spacing w:before="120" w:after="120" w:line="360" w:lineRule="auto"/>
        <w:ind w:left="0" w:right="371" w:firstLine="0"/>
        <w:jc w:val="both"/>
        <w:rPr>
          <w:rFonts w:ascii="Arial" w:hAnsi="Arial" w:cs="Arial"/>
        </w:rPr>
      </w:pPr>
      <w:r>
        <w:rPr>
          <w:rFonts w:ascii="Arial" w:hAnsi="Arial" w:cs="Arial"/>
        </w:rPr>
        <w:t>ensejar o retardamento da execução ou da entrega do objeto da contratação sem motivo justificado;</w:t>
      </w:r>
    </w:p>
    <w:p w14:paraId="46C0B488">
      <w:pPr>
        <w:pStyle w:val="37"/>
        <w:numPr>
          <w:ilvl w:val="2"/>
          <w:numId w:val="14"/>
        </w:numPr>
        <w:spacing w:before="120" w:after="120" w:line="360" w:lineRule="auto"/>
        <w:ind w:left="0" w:right="371" w:firstLine="0"/>
        <w:jc w:val="both"/>
        <w:rPr>
          <w:rFonts w:ascii="Arial" w:hAnsi="Arial" w:cs="Arial"/>
        </w:rPr>
      </w:pPr>
      <w:r>
        <w:rPr>
          <w:rFonts w:ascii="Arial" w:hAnsi="Arial" w:cs="Arial"/>
        </w:rPr>
        <w:t xml:space="preserve">apresentar declaração ou documentação falsa exigida para o certame ou prestar declaração falsa durante a </w:t>
      </w:r>
      <w:r>
        <w:rPr>
          <w:rFonts w:ascii="Arial" w:hAnsi="Arial" w:cs="Arial"/>
          <w:lang w:val="pt-BR"/>
        </w:rPr>
        <w:t>pregão</w:t>
      </w:r>
      <w:r>
        <w:rPr>
          <w:rFonts w:ascii="Arial" w:hAnsi="Arial" w:cs="Arial"/>
        </w:rPr>
        <w:t xml:space="preserve"> eletrônica ou execução do contrato;</w:t>
      </w:r>
    </w:p>
    <w:p w14:paraId="69DAA47D">
      <w:pPr>
        <w:pStyle w:val="37"/>
        <w:numPr>
          <w:ilvl w:val="2"/>
          <w:numId w:val="14"/>
        </w:numPr>
        <w:spacing w:before="120" w:after="120" w:line="360" w:lineRule="auto"/>
        <w:ind w:left="0" w:right="371" w:firstLine="0"/>
        <w:jc w:val="both"/>
        <w:rPr>
          <w:rFonts w:ascii="Arial" w:hAnsi="Arial" w:cs="Arial"/>
        </w:rPr>
      </w:pPr>
      <w:r>
        <w:rPr>
          <w:rFonts w:ascii="Arial" w:hAnsi="Arial" w:cs="Arial"/>
        </w:rPr>
        <w:t>fraudar a contratação ou praticar ato fraudulento na execução do contrato;</w:t>
      </w:r>
    </w:p>
    <w:p w14:paraId="03E53C82">
      <w:pPr>
        <w:pStyle w:val="37"/>
        <w:numPr>
          <w:ilvl w:val="2"/>
          <w:numId w:val="14"/>
        </w:numPr>
        <w:spacing w:before="120" w:after="120" w:line="360" w:lineRule="auto"/>
        <w:ind w:left="0" w:right="371" w:firstLine="0"/>
        <w:jc w:val="both"/>
        <w:rPr>
          <w:rFonts w:ascii="Arial" w:hAnsi="Arial" w:cs="Arial"/>
        </w:rPr>
      </w:pPr>
      <w:r>
        <w:rPr>
          <w:rFonts w:ascii="Arial" w:hAnsi="Arial" w:cs="Arial"/>
        </w:rPr>
        <w:t>comportar-se de modo inidôneo ou cometer fraude de qualquer natureza;</w:t>
      </w:r>
    </w:p>
    <w:p w14:paraId="0C4F0CB0">
      <w:pPr>
        <w:pStyle w:val="37"/>
        <w:numPr>
          <w:ilvl w:val="2"/>
          <w:numId w:val="14"/>
        </w:numPr>
        <w:spacing w:before="120" w:after="120" w:line="360" w:lineRule="auto"/>
        <w:ind w:left="0" w:right="371" w:firstLine="0"/>
        <w:jc w:val="both"/>
        <w:rPr>
          <w:rFonts w:ascii="Arial" w:hAnsi="Arial" w:cs="Arial"/>
        </w:rPr>
      </w:pPr>
      <w:r>
        <w:rPr>
          <w:rFonts w:ascii="Arial" w:hAnsi="Arial" w:cs="Arial"/>
        </w:rPr>
        <w:t>praticar atos ilícitos com vistas a frustrar os objetivos da contratação;</w:t>
      </w:r>
    </w:p>
    <w:p w14:paraId="4FA67E06">
      <w:pPr>
        <w:pStyle w:val="37"/>
        <w:numPr>
          <w:ilvl w:val="2"/>
          <w:numId w:val="14"/>
        </w:numPr>
        <w:spacing w:before="120" w:after="120" w:line="360" w:lineRule="auto"/>
        <w:ind w:left="0" w:right="371" w:firstLine="0"/>
        <w:jc w:val="both"/>
        <w:rPr>
          <w:rFonts w:ascii="Arial" w:hAnsi="Arial" w:cs="Arial"/>
        </w:rPr>
      </w:pPr>
      <w:r>
        <w:rPr>
          <w:rFonts w:ascii="Arial" w:hAnsi="Arial" w:cs="Arial"/>
        </w:rPr>
        <w:t>praticar ato lesivo previsto no art. 5º da Lei nº 12.846, de 1º de agosto de 2013.</w:t>
      </w:r>
    </w:p>
    <w:p w14:paraId="413D8DF6">
      <w:pPr>
        <w:pStyle w:val="30"/>
        <w:spacing w:before="120" w:after="120" w:line="360" w:lineRule="auto"/>
        <w:ind w:left="0" w:right="371"/>
        <w:rPr>
          <w:rFonts w:ascii="Arial" w:hAnsi="Arial" w:cs="Arial"/>
          <w:sz w:val="24"/>
          <w:szCs w:val="24"/>
        </w:rPr>
      </w:pPr>
      <w:r>
        <w:rPr>
          <w:rFonts w:ascii="Arial" w:hAnsi="Arial" w:cs="Arial"/>
          <w:b/>
          <w:bCs/>
          <w:sz w:val="24"/>
          <w:szCs w:val="24"/>
        </w:rPr>
        <w:t>9.2</w:t>
      </w:r>
      <w:r>
        <w:rPr>
          <w:rFonts w:ascii="Arial" w:hAnsi="Arial" w:cs="Arial"/>
          <w:sz w:val="24"/>
          <w:szCs w:val="24"/>
        </w:rPr>
        <w:t xml:space="preserve"> - Serão aplicadas ao responsável pelas infrações administrativas acima descritas as seguintes sanções:</w:t>
      </w:r>
    </w:p>
    <w:p w14:paraId="717BF1C7">
      <w:pPr>
        <w:spacing w:before="120" w:after="120" w:line="360" w:lineRule="auto"/>
        <w:ind w:right="371"/>
        <w:jc w:val="both"/>
        <w:rPr>
          <w:rFonts w:ascii="Arial" w:hAnsi="Arial" w:cs="Arial"/>
          <w:sz w:val="24"/>
          <w:szCs w:val="24"/>
        </w:rPr>
      </w:pPr>
      <w:r>
        <w:rPr>
          <w:rFonts w:ascii="Arial" w:hAnsi="Arial" w:cs="Arial"/>
          <w:b/>
          <w:bCs/>
          <w:sz w:val="24"/>
          <w:szCs w:val="24"/>
        </w:rPr>
        <w:t>9.2.1. Advertência</w:t>
      </w:r>
      <w:r>
        <w:rPr>
          <w:rFonts w:ascii="Arial" w:hAnsi="Arial" w:cs="Arial"/>
          <w:sz w:val="24"/>
          <w:szCs w:val="24"/>
        </w:rPr>
        <w:t>, quando o Contratado der causa à inexecução parcial do contrato, sempre que não se justificar a imposição de penalidade mais grave (art. 156, §2º, da Lei);</w:t>
      </w:r>
    </w:p>
    <w:p w14:paraId="3AF75036">
      <w:pPr>
        <w:spacing w:before="120" w:after="120" w:line="360" w:lineRule="auto"/>
        <w:ind w:right="371"/>
        <w:jc w:val="both"/>
        <w:rPr>
          <w:rFonts w:ascii="Arial" w:hAnsi="Arial" w:cs="Arial"/>
          <w:sz w:val="24"/>
          <w:szCs w:val="24"/>
        </w:rPr>
      </w:pPr>
      <w:r>
        <w:rPr>
          <w:rFonts w:ascii="Arial" w:hAnsi="Arial" w:cs="Arial"/>
          <w:b/>
          <w:bCs/>
          <w:sz w:val="24"/>
          <w:szCs w:val="24"/>
        </w:rPr>
        <w:t>9.2.2. Impedimento de licitar e contratar</w:t>
      </w:r>
      <w:r>
        <w:rPr>
          <w:rFonts w:ascii="Arial" w:hAnsi="Arial" w:cs="Arial"/>
          <w:sz w:val="24"/>
          <w:szCs w:val="24"/>
        </w:rPr>
        <w:t>, quando praticadas as condutas descritas nas alíneas b, c, d, e, f e g do subitem acima deste Contrato, sempre que não se justificar a imposição de penalidade mais grave (art. 156, §4º, da Lei);</w:t>
      </w:r>
    </w:p>
    <w:p w14:paraId="3CCCF744">
      <w:pPr>
        <w:spacing w:before="120" w:after="120" w:line="360" w:lineRule="auto"/>
        <w:ind w:right="371"/>
        <w:jc w:val="both"/>
        <w:rPr>
          <w:rFonts w:ascii="Arial" w:hAnsi="Arial" w:cs="Arial"/>
          <w:sz w:val="24"/>
          <w:szCs w:val="24"/>
        </w:rPr>
      </w:pPr>
      <w:r>
        <w:rPr>
          <w:rFonts w:ascii="Arial" w:hAnsi="Arial" w:cs="Arial"/>
          <w:b/>
          <w:bCs/>
          <w:sz w:val="24"/>
          <w:szCs w:val="24"/>
        </w:rPr>
        <w:t>9.2.3. Declaração de inidoneidade para licitar e contratar</w:t>
      </w:r>
      <w:r>
        <w:rPr>
          <w:rFonts w:ascii="Arial" w:hAnsi="Arial" w:cs="Arial"/>
          <w:sz w:val="24"/>
          <w:szCs w:val="24"/>
        </w:rPr>
        <w:t>, quando praticadas as condutas descritas nas alíneas h, i, j, k e l do subitem acima deste Contrato, bem como nas alíneas b, c, d, e, f e g, que justifiquem a imposição de penalidade mais grave (art. 156, §5º, da Lei)</w:t>
      </w:r>
    </w:p>
    <w:p w14:paraId="1E36C8C4">
      <w:pPr>
        <w:spacing w:before="120" w:after="120" w:line="360" w:lineRule="auto"/>
        <w:ind w:right="371"/>
        <w:jc w:val="both"/>
        <w:rPr>
          <w:rFonts w:ascii="Arial" w:hAnsi="Arial" w:cs="Arial"/>
          <w:i/>
          <w:iCs/>
          <w:color w:val="FF0000"/>
          <w:sz w:val="24"/>
          <w:szCs w:val="24"/>
        </w:rPr>
      </w:pPr>
      <w:r>
        <w:rPr>
          <w:rFonts w:ascii="Arial" w:hAnsi="Arial" w:cs="Arial"/>
          <w:b/>
          <w:bCs/>
          <w:sz w:val="24"/>
          <w:szCs w:val="24"/>
        </w:rPr>
        <w:t>9.2.4. Multa:</w:t>
      </w:r>
      <w:r>
        <w:rPr>
          <w:rFonts w:ascii="Arial" w:hAnsi="Arial" w:cs="Arial"/>
          <w:i/>
          <w:iCs/>
          <w:color w:val="FF0000"/>
          <w:sz w:val="24"/>
          <w:szCs w:val="24"/>
        </w:rPr>
        <w:t xml:space="preserve"> </w:t>
      </w:r>
    </w:p>
    <w:p w14:paraId="36C0D19C">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a) moratória de 0,5% (meio por cento) por dia de atraso injustificado sobre o valor total do contrato</w:t>
      </w:r>
    </w:p>
    <w:p w14:paraId="1E360F5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b) compensatória de 10%) sobre o valor total do contrato, no caso de inexecução total do objeto;</w:t>
      </w:r>
    </w:p>
    <w:p w14:paraId="1AF62809">
      <w:pPr>
        <w:spacing w:before="120" w:after="120" w:line="360" w:lineRule="auto"/>
        <w:ind w:right="371"/>
        <w:jc w:val="both"/>
        <w:rPr>
          <w:rFonts w:ascii="Arial" w:hAnsi="Arial" w:cs="Arial"/>
          <w:sz w:val="24"/>
          <w:szCs w:val="24"/>
        </w:rPr>
      </w:pPr>
      <w:bookmarkStart w:id="4" w:name="_Hlk78351618"/>
      <w:r>
        <w:rPr>
          <w:rFonts w:ascii="Arial" w:hAnsi="Arial" w:cs="Arial"/>
          <w:b/>
          <w:bCs/>
          <w:sz w:val="24"/>
          <w:szCs w:val="24"/>
        </w:rPr>
        <w:t>9.3 -</w:t>
      </w:r>
      <w:r>
        <w:rPr>
          <w:rFonts w:ascii="Arial" w:hAnsi="Arial" w:cs="Arial"/>
          <w:sz w:val="24"/>
          <w:szCs w:val="24"/>
        </w:rPr>
        <w:t xml:space="preserve"> A aplicação das sanções previstas neste Contrato não exclui, em hipótese alguma, a obrigação de reparação integral do dano causado à Contratante (art. 156, §9º)</w:t>
      </w:r>
    </w:p>
    <w:p w14:paraId="706AAF0B">
      <w:pPr>
        <w:spacing w:before="120" w:after="120" w:line="360" w:lineRule="auto"/>
        <w:ind w:right="371"/>
        <w:jc w:val="both"/>
        <w:rPr>
          <w:rFonts w:ascii="Arial" w:hAnsi="Arial" w:cs="Arial"/>
          <w:sz w:val="24"/>
          <w:szCs w:val="24"/>
        </w:rPr>
      </w:pPr>
      <w:r>
        <w:rPr>
          <w:rFonts w:ascii="Arial" w:hAnsi="Arial" w:cs="Arial"/>
          <w:b/>
          <w:bCs/>
          <w:sz w:val="24"/>
          <w:szCs w:val="24"/>
        </w:rPr>
        <w:t>9.4 -</w:t>
      </w:r>
      <w:r>
        <w:rPr>
          <w:rFonts w:ascii="Arial" w:hAnsi="Arial" w:cs="Arial"/>
          <w:sz w:val="24"/>
          <w:szCs w:val="24"/>
        </w:rPr>
        <w:t xml:space="preserve"> Todas as sanções previstas neste Contrato poderão ser aplicadas cumulativamente com a multa (art. 156, §7º).</w:t>
      </w:r>
    </w:p>
    <w:p w14:paraId="47CA27AA">
      <w:pPr>
        <w:spacing w:before="120" w:after="120" w:line="360" w:lineRule="auto"/>
        <w:ind w:right="371"/>
        <w:jc w:val="both"/>
        <w:rPr>
          <w:rFonts w:ascii="Arial" w:hAnsi="Arial" w:cs="Arial"/>
          <w:sz w:val="24"/>
          <w:szCs w:val="24"/>
        </w:rPr>
      </w:pPr>
      <w:r>
        <w:rPr>
          <w:rFonts w:ascii="Arial" w:hAnsi="Arial" w:cs="Arial"/>
          <w:b/>
          <w:bCs/>
          <w:sz w:val="24"/>
          <w:szCs w:val="24"/>
        </w:rPr>
        <w:t>9.5 -</w:t>
      </w:r>
      <w:r>
        <w:rPr>
          <w:rFonts w:ascii="Arial" w:hAnsi="Arial" w:cs="Arial"/>
          <w:sz w:val="24"/>
          <w:szCs w:val="24"/>
        </w:rPr>
        <w:t xml:space="preserve"> Antes da aplicação da multa será facultada a defesa do interessado no prazo de 15 (quinze) dias úteis, contado da data de sua intimação (art. 157)</w:t>
      </w:r>
    </w:p>
    <w:p w14:paraId="3160898A">
      <w:pPr>
        <w:spacing w:before="120" w:after="120" w:line="360" w:lineRule="auto"/>
        <w:ind w:right="371"/>
        <w:jc w:val="both"/>
        <w:rPr>
          <w:rFonts w:ascii="Arial" w:hAnsi="Arial" w:cs="Arial"/>
          <w:sz w:val="24"/>
          <w:szCs w:val="24"/>
        </w:rPr>
      </w:pPr>
      <w:r>
        <w:rPr>
          <w:rFonts w:ascii="Arial" w:hAnsi="Arial" w:cs="Arial"/>
          <w:b/>
          <w:bCs/>
          <w:sz w:val="24"/>
          <w:szCs w:val="24"/>
        </w:rPr>
        <w:t>9.6 -</w:t>
      </w:r>
      <w:r>
        <w:rPr>
          <w:rFonts w:ascii="Arial" w:hAnsi="Arial" w:cs="Arial"/>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5F89325F">
      <w:pPr>
        <w:spacing w:before="120" w:after="120" w:line="360" w:lineRule="auto"/>
        <w:ind w:right="371"/>
        <w:jc w:val="both"/>
        <w:rPr>
          <w:rFonts w:ascii="Arial" w:hAnsi="Arial" w:cs="Arial"/>
          <w:sz w:val="24"/>
          <w:szCs w:val="24"/>
        </w:rPr>
      </w:pPr>
      <w:r>
        <w:rPr>
          <w:rFonts w:ascii="Arial" w:hAnsi="Arial" w:cs="Arial"/>
          <w:b/>
          <w:bCs/>
          <w:sz w:val="24"/>
          <w:szCs w:val="24"/>
        </w:rPr>
        <w:t>9.7 -</w:t>
      </w:r>
      <w:r>
        <w:rPr>
          <w:rFonts w:ascii="Arial" w:hAnsi="Arial" w:cs="Arial"/>
          <w:sz w:val="24"/>
          <w:szCs w:val="24"/>
        </w:rPr>
        <w:t xml:space="preserve"> Previamente ao encaminhamento à cobrança judicial, a multa poderá ser recolhida administrativamente no prazo máximo de </w:t>
      </w:r>
      <w:r>
        <w:rPr>
          <w:rFonts w:ascii="Arial" w:hAnsi="Arial" w:cs="Arial"/>
          <w:b/>
          <w:bCs/>
          <w:i/>
          <w:iCs/>
          <w:sz w:val="24"/>
          <w:szCs w:val="24"/>
          <w:u w:val="single"/>
        </w:rPr>
        <w:t xml:space="preserve">10 (dez) </w:t>
      </w:r>
      <w:r>
        <w:rPr>
          <w:rFonts w:ascii="Arial" w:hAnsi="Arial" w:cs="Arial"/>
          <w:sz w:val="24"/>
          <w:szCs w:val="24"/>
        </w:rPr>
        <w:t>dias, a contar da data do recebimento da comunicação enviada pela autoridade competente.</w:t>
      </w:r>
    </w:p>
    <w:bookmarkEnd w:id="4"/>
    <w:p w14:paraId="2D5E4C0B">
      <w:pPr>
        <w:spacing w:before="120" w:after="120" w:line="360" w:lineRule="auto"/>
        <w:ind w:right="371"/>
        <w:jc w:val="both"/>
        <w:rPr>
          <w:rFonts w:ascii="Arial" w:hAnsi="Arial" w:cs="Arial"/>
          <w:sz w:val="24"/>
          <w:szCs w:val="24"/>
        </w:rPr>
      </w:pPr>
      <w:r>
        <w:rPr>
          <w:rFonts w:ascii="Arial" w:hAnsi="Arial" w:cs="Arial"/>
          <w:b/>
          <w:bCs/>
          <w:sz w:val="24"/>
          <w:szCs w:val="24"/>
        </w:rPr>
        <w:t>9.8 -</w:t>
      </w:r>
      <w:r>
        <w:rPr>
          <w:rFonts w:ascii="Arial" w:hAnsi="Arial" w:cs="Arial"/>
          <w:sz w:val="24"/>
          <w:szCs w:val="24"/>
        </w:rPr>
        <w:t xml:space="preserve"> A aplicação das sanções realizar-se-á em processo administrativo que assegure o contraditório e a ampla defesa ao Contratado, observando-se o procedimento previsto no </w:t>
      </w:r>
      <w:r>
        <w:rPr>
          <w:rFonts w:ascii="Arial" w:hAnsi="Arial" w:cs="Arial"/>
          <w:b/>
          <w:bCs/>
          <w:sz w:val="24"/>
          <w:szCs w:val="24"/>
        </w:rPr>
        <w:t xml:space="preserve">caput </w:t>
      </w:r>
      <w:r>
        <w:rPr>
          <w:rFonts w:ascii="Arial" w:hAnsi="Arial" w:cs="Arial"/>
          <w:sz w:val="24"/>
          <w:szCs w:val="24"/>
        </w:rPr>
        <w:t>e parágrafos do art. 158 da Lei nº 14.133, de 2021, para as penalidades de impedimento de licitar e contratar e de declaração de inidoneidade para licitar ou contratar.</w:t>
      </w:r>
    </w:p>
    <w:p w14:paraId="1597FA32">
      <w:pPr>
        <w:pStyle w:val="30"/>
        <w:widowControl/>
        <w:numPr>
          <w:ilvl w:val="1"/>
          <w:numId w:val="15"/>
        </w:numPr>
        <w:autoSpaceDE/>
        <w:autoSpaceDN/>
        <w:spacing w:before="120" w:after="120" w:line="360" w:lineRule="auto"/>
        <w:ind w:right="371"/>
        <w:contextualSpacing/>
        <w:rPr>
          <w:rFonts w:ascii="Arial" w:hAnsi="Arial" w:cs="Arial"/>
          <w:sz w:val="24"/>
          <w:szCs w:val="24"/>
        </w:rPr>
      </w:pPr>
      <w:r>
        <w:rPr>
          <w:rFonts w:ascii="Arial" w:hAnsi="Arial" w:cs="Arial"/>
          <w:sz w:val="24"/>
          <w:szCs w:val="24"/>
        </w:rPr>
        <w:t>- Na aplicação das sanções serão considerados (art. 156, §1º) :</w:t>
      </w:r>
    </w:p>
    <w:p w14:paraId="02660C7C">
      <w:pPr>
        <w:pStyle w:val="30"/>
        <w:widowControl/>
        <w:numPr>
          <w:ilvl w:val="0"/>
          <w:numId w:val="16"/>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natureza e a gravidade da infração cometida;</w:t>
      </w:r>
    </w:p>
    <w:p w14:paraId="1FF9ACFE">
      <w:pPr>
        <w:pStyle w:val="30"/>
        <w:widowControl/>
        <w:numPr>
          <w:ilvl w:val="0"/>
          <w:numId w:val="16"/>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peculiaridades do caso concreto;</w:t>
      </w:r>
    </w:p>
    <w:p w14:paraId="486E4BBD">
      <w:pPr>
        <w:pStyle w:val="30"/>
        <w:widowControl/>
        <w:numPr>
          <w:ilvl w:val="0"/>
          <w:numId w:val="16"/>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circunstâncias agravantes ou atenuantes;</w:t>
      </w:r>
    </w:p>
    <w:p w14:paraId="4A5C7CBB">
      <w:pPr>
        <w:pStyle w:val="30"/>
        <w:widowControl/>
        <w:numPr>
          <w:ilvl w:val="0"/>
          <w:numId w:val="16"/>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os danos que dela provierem para o Contratante;</w:t>
      </w:r>
    </w:p>
    <w:p w14:paraId="592A016D">
      <w:pPr>
        <w:pStyle w:val="30"/>
        <w:widowControl/>
        <w:numPr>
          <w:ilvl w:val="0"/>
          <w:numId w:val="16"/>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implantação ou o aperfeiçoamento de programa de integridade, conforme normas e orientações dos órgãos de controle.</w:t>
      </w:r>
    </w:p>
    <w:p w14:paraId="3B85973A">
      <w:pPr>
        <w:spacing w:before="120" w:after="120" w:line="360" w:lineRule="auto"/>
        <w:ind w:right="371"/>
        <w:jc w:val="both"/>
        <w:rPr>
          <w:rFonts w:ascii="Arial" w:hAnsi="Arial" w:cs="Arial"/>
          <w:i/>
          <w:sz w:val="24"/>
          <w:szCs w:val="24"/>
        </w:rPr>
      </w:pPr>
      <w:r>
        <w:rPr>
          <w:rFonts w:ascii="Arial" w:hAnsi="Arial" w:cs="Arial"/>
          <w:b/>
          <w:bCs/>
          <w:sz w:val="24"/>
          <w:szCs w:val="24"/>
        </w:rPr>
        <w:t>9.10</w:t>
      </w:r>
      <w:r>
        <w:rPr>
          <w:rFonts w:ascii="Arial" w:hAnsi="Arial" w:cs="Arial"/>
          <w:sz w:val="24"/>
          <w:szCs w:val="24"/>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5A5B0E5B">
      <w:pPr>
        <w:shd w:val="clear" w:color="auto" w:fill="FFFFFF"/>
        <w:tabs>
          <w:tab w:val="left" w:pos="284"/>
        </w:tabs>
        <w:spacing w:line="360" w:lineRule="auto"/>
        <w:ind w:right="371"/>
        <w:jc w:val="both"/>
        <w:rPr>
          <w:rFonts w:ascii="Arial" w:hAnsi="Arial" w:cs="Arial"/>
          <w:b/>
          <w:color w:val="000000"/>
          <w:sz w:val="24"/>
          <w:szCs w:val="24"/>
          <w:u w:val="single"/>
        </w:rPr>
      </w:pPr>
    </w:p>
    <w:p w14:paraId="0F0763BD">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IX – DO REAJUSTE E ALTERAÇÕES</w:t>
      </w:r>
    </w:p>
    <w:p w14:paraId="298A1112">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10.1</w:t>
      </w:r>
      <w:r>
        <w:rPr>
          <w:rFonts w:ascii="Arial" w:hAnsi="Arial" w:cs="Arial"/>
          <w:color w:val="000000"/>
          <w:sz w:val="24"/>
          <w:szCs w:val="24"/>
        </w:rPr>
        <w:t xml:space="preserve"> </w:t>
      </w:r>
      <w:r>
        <w:rPr>
          <w:rFonts w:ascii="Arial" w:hAnsi="Arial" w:cs="Arial"/>
          <w:sz w:val="24"/>
          <w:szCs w:val="24"/>
        </w:rPr>
        <w:t>Os preços inicialmente contratados são fixos e irreajustáveis.</w:t>
      </w:r>
    </w:p>
    <w:p w14:paraId="02EFC65B">
      <w:pPr>
        <w:shd w:val="clear" w:color="auto" w:fill="FFFFFF"/>
        <w:tabs>
          <w:tab w:val="left" w:pos="284"/>
        </w:tabs>
        <w:spacing w:line="360" w:lineRule="auto"/>
        <w:ind w:right="371"/>
        <w:jc w:val="both"/>
        <w:rPr>
          <w:rFonts w:ascii="Arial" w:hAnsi="Arial" w:cs="Arial"/>
          <w:b/>
          <w:color w:val="000000"/>
          <w:sz w:val="24"/>
          <w:szCs w:val="24"/>
          <w:u w:val="single"/>
        </w:rPr>
      </w:pPr>
    </w:p>
    <w:p w14:paraId="30BD96FD">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XI - DOS MOTIVOS DE RESCISÃO:</w:t>
      </w:r>
    </w:p>
    <w:p w14:paraId="74562B45">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11.1</w:t>
      </w:r>
      <w:r>
        <w:rPr>
          <w:rFonts w:ascii="Arial" w:hAnsi="Arial" w:cs="Arial"/>
          <w:color w:val="000000"/>
          <w:sz w:val="24"/>
          <w:szCs w:val="24"/>
        </w:rPr>
        <w:t xml:space="preserve"> - São motivos de rescisão do contrato, independente de procedimento judicial, aqueles inscritos no artigo 137 da Lei n. 14.133/2021.</w:t>
      </w:r>
    </w:p>
    <w:p w14:paraId="7A6A27FA">
      <w:pPr>
        <w:shd w:val="clear" w:color="auto" w:fill="FFFFFF"/>
        <w:tabs>
          <w:tab w:val="left" w:pos="284"/>
        </w:tabs>
        <w:spacing w:line="360" w:lineRule="auto"/>
        <w:ind w:right="371"/>
        <w:jc w:val="both"/>
        <w:rPr>
          <w:rFonts w:ascii="Arial" w:hAnsi="Arial" w:cs="Arial"/>
          <w:color w:val="000000"/>
          <w:sz w:val="24"/>
          <w:szCs w:val="24"/>
        </w:rPr>
      </w:pPr>
    </w:p>
    <w:p w14:paraId="28C6DB39">
      <w:pPr>
        <w:shd w:val="clear" w:color="auto" w:fill="FFFFFF"/>
        <w:tabs>
          <w:tab w:val="left" w:pos="284"/>
        </w:tabs>
        <w:spacing w:line="360" w:lineRule="auto"/>
        <w:ind w:right="371"/>
        <w:jc w:val="both"/>
        <w:rPr>
          <w:rFonts w:ascii="Arial" w:hAnsi="Arial" w:cs="Arial"/>
          <w:b/>
          <w:sz w:val="24"/>
          <w:szCs w:val="24"/>
          <w:u w:val="single"/>
        </w:rPr>
      </w:pPr>
      <w:r>
        <w:rPr>
          <w:rFonts w:ascii="Arial" w:hAnsi="Arial" w:cs="Arial"/>
          <w:b/>
          <w:sz w:val="24"/>
          <w:szCs w:val="24"/>
          <w:u w:val="single"/>
        </w:rPr>
        <w:t>CLÁUSULA XII - DISPOSIÇÕES FINAIS:</w:t>
      </w:r>
    </w:p>
    <w:p w14:paraId="53124743">
      <w:pPr>
        <w:shd w:val="clear" w:color="auto" w:fill="FFFFFF"/>
        <w:tabs>
          <w:tab w:val="left" w:pos="284"/>
        </w:tabs>
        <w:spacing w:line="360" w:lineRule="auto"/>
        <w:ind w:right="371"/>
        <w:jc w:val="both"/>
        <w:rPr>
          <w:rFonts w:ascii="Arial" w:hAnsi="Arial" w:cs="Arial"/>
          <w:sz w:val="24"/>
          <w:szCs w:val="24"/>
        </w:rPr>
      </w:pPr>
      <w:r>
        <w:rPr>
          <w:rFonts w:ascii="Arial" w:hAnsi="Arial" w:cs="Arial"/>
          <w:b/>
          <w:sz w:val="24"/>
          <w:szCs w:val="24"/>
        </w:rPr>
        <w:t>12.1</w:t>
      </w:r>
      <w:r>
        <w:rPr>
          <w:rFonts w:ascii="Arial" w:hAnsi="Arial" w:cs="Arial"/>
          <w:sz w:val="24"/>
          <w:szCs w:val="24"/>
        </w:rPr>
        <w:t xml:space="preserve"> – O presente contrato e todas as suas alterações e/ou aditamentos deverão ser divulgados no sítio eletrônico oficial da Prefeitura e mantidos à disposição do público, na forma do art. 91 da Lei n. 14.133/2021.</w:t>
      </w:r>
    </w:p>
    <w:p w14:paraId="1097E1B0">
      <w:pPr>
        <w:tabs>
          <w:tab w:val="left" w:pos="284"/>
        </w:tabs>
        <w:spacing w:line="360" w:lineRule="auto"/>
        <w:ind w:right="371"/>
        <w:jc w:val="both"/>
        <w:rPr>
          <w:rFonts w:ascii="Arial" w:hAnsi="Arial" w:cs="Arial"/>
          <w:b/>
          <w:bCs/>
          <w:sz w:val="24"/>
          <w:szCs w:val="24"/>
          <w:u w:val="single"/>
        </w:rPr>
      </w:pPr>
    </w:p>
    <w:p w14:paraId="7F44ADAD">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XIII– DO FORO:</w:t>
      </w:r>
    </w:p>
    <w:p w14:paraId="08C7CBF9">
      <w:pPr>
        <w:tabs>
          <w:tab w:val="left" w:pos="284"/>
        </w:tabs>
        <w:spacing w:line="360" w:lineRule="auto"/>
        <w:ind w:right="371"/>
        <w:jc w:val="both"/>
        <w:rPr>
          <w:rFonts w:ascii="Arial" w:hAnsi="Arial" w:cs="Arial"/>
          <w:sz w:val="24"/>
          <w:szCs w:val="24"/>
        </w:rPr>
      </w:pPr>
      <w:r>
        <w:rPr>
          <w:rFonts w:ascii="Arial" w:hAnsi="Arial" w:cs="Arial"/>
          <w:b/>
          <w:bCs/>
          <w:sz w:val="24"/>
          <w:szCs w:val="24"/>
        </w:rPr>
        <w:t>13.1 –</w:t>
      </w:r>
      <w:r>
        <w:rPr>
          <w:rFonts w:ascii="Arial" w:hAnsi="Arial" w:cs="Arial"/>
          <w:sz w:val="24"/>
          <w:szCs w:val="24"/>
        </w:rPr>
        <w:t xml:space="preserve"> As partes elegem o Foro da Comarca de Pedregulho, para dirimirem eventuais dúvidas oriundas deste instrumento.</w:t>
      </w:r>
    </w:p>
    <w:p w14:paraId="73E8C853">
      <w:pPr>
        <w:tabs>
          <w:tab w:val="left" w:pos="284"/>
        </w:tabs>
        <w:spacing w:line="360" w:lineRule="auto"/>
        <w:ind w:right="371"/>
        <w:jc w:val="both"/>
        <w:rPr>
          <w:rFonts w:ascii="Arial" w:hAnsi="Arial" w:cs="Arial"/>
          <w:sz w:val="24"/>
          <w:szCs w:val="24"/>
        </w:rPr>
      </w:pPr>
      <w:r>
        <w:rPr>
          <w:rFonts w:ascii="Arial" w:hAnsi="Arial" w:cs="Arial"/>
          <w:sz w:val="24"/>
          <w:szCs w:val="24"/>
        </w:rPr>
        <w:t>E, por estarem justos e contratados, os representantes das partes assinam o presente instrumento, na presença das testemunhas abaixo, em 03 (três) vias de igual teor e forma para um só efeito.</w:t>
      </w:r>
    </w:p>
    <w:p w14:paraId="2BAEF8DB">
      <w:pPr>
        <w:tabs>
          <w:tab w:val="left" w:pos="284"/>
        </w:tabs>
        <w:spacing w:line="360" w:lineRule="auto"/>
        <w:ind w:right="371"/>
        <w:jc w:val="both"/>
        <w:rPr>
          <w:rFonts w:ascii="Arial" w:hAnsi="Arial" w:cs="Arial"/>
          <w:sz w:val="24"/>
          <w:szCs w:val="24"/>
        </w:rPr>
      </w:pPr>
    </w:p>
    <w:p w14:paraId="445A132F">
      <w:pPr>
        <w:tabs>
          <w:tab w:val="left" w:pos="284"/>
        </w:tabs>
        <w:spacing w:line="360" w:lineRule="auto"/>
        <w:ind w:right="371"/>
        <w:jc w:val="both"/>
        <w:rPr>
          <w:rFonts w:ascii="Arial" w:hAnsi="Arial" w:cs="Arial"/>
          <w:sz w:val="24"/>
          <w:szCs w:val="24"/>
        </w:rPr>
      </w:pPr>
      <w:r>
        <w:rPr>
          <w:rFonts w:ascii="Arial" w:hAnsi="Arial" w:cs="Arial"/>
          <w:sz w:val="24"/>
          <w:szCs w:val="24"/>
        </w:rPr>
        <w:t>Rifaina, XX de maio de 2025</w:t>
      </w:r>
    </w:p>
    <w:p w14:paraId="4E9ED5CE">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w:t>
      </w:r>
    </w:p>
    <w:p w14:paraId="3E7D109C">
      <w:pPr>
        <w:tabs>
          <w:tab w:val="left" w:pos="284"/>
        </w:tabs>
        <w:spacing w:line="360" w:lineRule="auto"/>
        <w:ind w:right="371"/>
        <w:jc w:val="both"/>
        <w:rPr>
          <w:rFonts w:ascii="Arial" w:hAnsi="Arial" w:cs="Arial"/>
          <w:sz w:val="24"/>
          <w:szCs w:val="24"/>
        </w:rPr>
      </w:pPr>
      <w:r>
        <w:rPr>
          <w:rFonts w:ascii="Arial" w:hAnsi="Arial" w:cs="Arial"/>
          <w:sz w:val="24"/>
          <w:szCs w:val="24"/>
        </w:rPr>
        <w:t>Município de Rifaina</w:t>
      </w:r>
    </w:p>
    <w:p w14:paraId="5EF3032B">
      <w:pPr>
        <w:tabs>
          <w:tab w:val="left" w:pos="284"/>
        </w:tabs>
        <w:spacing w:line="360" w:lineRule="auto"/>
        <w:ind w:right="371"/>
        <w:jc w:val="both"/>
        <w:rPr>
          <w:rFonts w:ascii="Arial" w:hAnsi="Arial" w:cs="Arial"/>
          <w:sz w:val="24"/>
          <w:szCs w:val="24"/>
        </w:rPr>
      </w:pPr>
      <w:r>
        <w:rPr>
          <w:rFonts w:ascii="Arial" w:hAnsi="Arial" w:cs="Arial"/>
          <w:sz w:val="24"/>
          <w:szCs w:val="24"/>
        </w:rPr>
        <w:t xml:space="preserve">Prefeito </w:t>
      </w:r>
    </w:p>
    <w:p w14:paraId="2BCD61F0">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__________________________________________________</w:t>
      </w:r>
    </w:p>
    <w:p w14:paraId="0132FB73">
      <w:pPr>
        <w:tabs>
          <w:tab w:val="left" w:pos="284"/>
        </w:tabs>
        <w:spacing w:line="360" w:lineRule="auto"/>
        <w:ind w:right="371"/>
        <w:jc w:val="both"/>
        <w:rPr>
          <w:rFonts w:ascii="Arial" w:hAnsi="Arial" w:cs="Arial"/>
          <w:sz w:val="24"/>
          <w:szCs w:val="24"/>
        </w:rPr>
      </w:pPr>
      <w:r>
        <w:rPr>
          <w:rFonts w:ascii="Arial" w:hAnsi="Arial" w:cs="Arial"/>
          <w:sz w:val="24"/>
          <w:szCs w:val="24"/>
        </w:rPr>
        <w:t>XXXXXXXXXXXXXXXXXX</w:t>
      </w:r>
    </w:p>
    <w:p w14:paraId="1BE5144A">
      <w:pPr>
        <w:tabs>
          <w:tab w:val="left" w:pos="284"/>
        </w:tabs>
        <w:spacing w:line="360" w:lineRule="auto"/>
        <w:ind w:right="371"/>
        <w:jc w:val="both"/>
        <w:rPr>
          <w:rFonts w:ascii="Arial" w:hAnsi="Arial" w:cs="Arial"/>
          <w:sz w:val="24"/>
          <w:szCs w:val="24"/>
        </w:rPr>
      </w:pPr>
      <w:r>
        <w:rPr>
          <w:rFonts w:ascii="Arial" w:hAnsi="Arial" w:cs="Arial"/>
          <w:sz w:val="24"/>
          <w:szCs w:val="24"/>
        </w:rPr>
        <w:t>Representante legal</w:t>
      </w:r>
    </w:p>
    <w:p w14:paraId="3E48267D">
      <w:pPr>
        <w:tabs>
          <w:tab w:val="left" w:pos="284"/>
        </w:tabs>
        <w:spacing w:line="360" w:lineRule="auto"/>
        <w:ind w:right="371"/>
        <w:jc w:val="both"/>
        <w:rPr>
          <w:rFonts w:ascii="Arial" w:hAnsi="Arial" w:cs="Arial"/>
          <w:sz w:val="24"/>
          <w:szCs w:val="24"/>
        </w:rPr>
      </w:pPr>
      <w:r>
        <w:rPr>
          <w:rFonts w:ascii="Arial" w:hAnsi="Arial" w:cs="Arial"/>
          <w:sz w:val="24"/>
          <w:szCs w:val="24"/>
        </w:rPr>
        <w:t>Testemunhas:_____________________________</w:t>
      </w:r>
    </w:p>
    <w:p w14:paraId="3DE752CA">
      <w:pPr>
        <w:spacing w:before="92"/>
        <w:ind w:right="371"/>
        <w:jc w:val="both"/>
        <w:rPr>
          <w:rFonts w:ascii="Arial" w:hAnsi="Arial" w:cs="Arial"/>
          <w:b/>
          <w:sz w:val="24"/>
          <w:szCs w:val="24"/>
        </w:rPr>
      </w:pPr>
    </w:p>
    <w:p w14:paraId="4176CC9E">
      <w:pPr>
        <w:ind w:right="371"/>
        <w:jc w:val="both"/>
        <w:rPr>
          <w:rFonts w:ascii="Arial" w:hAnsi="Arial" w:cs="Arial"/>
          <w:b/>
          <w:sz w:val="24"/>
          <w:szCs w:val="24"/>
        </w:rPr>
      </w:pPr>
      <w:r>
        <w:rPr>
          <w:rFonts w:ascii="Arial" w:hAnsi="Arial" w:cs="Arial"/>
          <w:b/>
          <w:sz w:val="24"/>
          <w:szCs w:val="24"/>
        </w:rPr>
        <w:br w:type="page"/>
      </w:r>
    </w:p>
    <w:p w14:paraId="4FB63F10">
      <w:pPr>
        <w:spacing w:before="92"/>
        <w:ind w:right="371"/>
        <w:jc w:val="both"/>
        <w:rPr>
          <w:rFonts w:ascii="Arial" w:hAnsi="Arial" w:cs="Arial"/>
          <w:b/>
          <w:sz w:val="24"/>
          <w:szCs w:val="24"/>
        </w:rPr>
      </w:pPr>
    </w:p>
    <w:p w14:paraId="41101785">
      <w:pPr>
        <w:spacing w:before="92"/>
        <w:ind w:right="371"/>
        <w:jc w:val="center"/>
        <w:rPr>
          <w:rFonts w:ascii="Arial" w:hAnsi="Arial" w:cs="Arial"/>
          <w:b/>
          <w:sz w:val="24"/>
          <w:szCs w:val="24"/>
        </w:rPr>
      </w:pPr>
      <w:r>
        <w:rPr>
          <w:rFonts w:ascii="Arial" w:hAnsi="Arial" w:cs="Arial"/>
          <w:b/>
          <w:sz w:val="24"/>
          <w:szCs w:val="24"/>
        </w:rPr>
        <w:t>ANEXO XI</w:t>
      </w:r>
    </w:p>
    <w:p w14:paraId="607019C6">
      <w:pPr>
        <w:spacing w:before="92"/>
        <w:ind w:right="371"/>
        <w:jc w:val="both"/>
        <w:rPr>
          <w:rFonts w:ascii="Arial" w:hAnsi="Arial" w:cs="Arial"/>
          <w:b/>
          <w:sz w:val="24"/>
          <w:szCs w:val="24"/>
        </w:rPr>
      </w:pPr>
    </w:p>
    <w:p w14:paraId="10089011">
      <w:pPr>
        <w:spacing w:before="92"/>
        <w:ind w:right="371"/>
        <w:jc w:val="both"/>
        <w:rPr>
          <w:rFonts w:ascii="Arial" w:hAnsi="Arial" w:cs="Arial"/>
          <w:b/>
          <w:sz w:val="24"/>
          <w:szCs w:val="24"/>
        </w:rPr>
      </w:pPr>
      <w:r>
        <w:rPr>
          <w:rFonts w:ascii="Arial" w:hAnsi="Arial" w:cs="Arial"/>
          <w:b/>
          <w:sz w:val="24"/>
          <w:szCs w:val="24"/>
        </w:rPr>
        <w:t>TERMO</w:t>
      </w:r>
      <w:r>
        <w:rPr>
          <w:rFonts w:ascii="Arial" w:hAnsi="Arial" w:cs="Arial"/>
          <w:b/>
          <w:spacing w:val="-4"/>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CIÊNCIA</w:t>
      </w:r>
      <w:r>
        <w:rPr>
          <w:rFonts w:ascii="Arial" w:hAnsi="Arial" w:cs="Arial"/>
          <w:b/>
          <w:spacing w:val="-16"/>
          <w:sz w:val="24"/>
          <w:szCs w:val="24"/>
        </w:rPr>
        <w:t xml:space="preserve"> </w:t>
      </w:r>
      <w:r>
        <w:rPr>
          <w:rFonts w:ascii="Arial" w:hAnsi="Arial" w:cs="Arial"/>
          <w:b/>
          <w:sz w:val="24"/>
          <w:szCs w:val="24"/>
        </w:rPr>
        <w:t>E</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NOTIFICAÇÃO</w:t>
      </w:r>
      <w:r>
        <w:rPr>
          <w:rFonts w:ascii="Arial" w:hAnsi="Arial" w:cs="Arial"/>
          <w:b/>
          <w:spacing w:val="-64"/>
          <w:sz w:val="24"/>
          <w:szCs w:val="24"/>
        </w:rPr>
        <w:t xml:space="preserve"> </w:t>
      </w:r>
      <w:r>
        <w:rPr>
          <w:rFonts w:ascii="Arial" w:hAnsi="Arial" w:cs="Arial"/>
          <w:b/>
          <w:sz w:val="24"/>
          <w:szCs w:val="24"/>
        </w:rPr>
        <w:t>MUNICÍPIO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RIFAINA</w:t>
      </w:r>
    </w:p>
    <w:p w14:paraId="338B8A55">
      <w:pPr>
        <w:pStyle w:val="17"/>
        <w:spacing w:before="3"/>
        <w:ind w:right="371"/>
        <w:jc w:val="both"/>
        <w:rPr>
          <w:rFonts w:ascii="Arial" w:hAnsi="Arial" w:cs="Arial"/>
          <w:b/>
          <w:sz w:val="24"/>
          <w:szCs w:val="24"/>
        </w:rPr>
      </w:pPr>
    </w:p>
    <w:p w14:paraId="524BD6CF">
      <w:pPr>
        <w:pStyle w:val="17"/>
        <w:spacing w:before="3"/>
        <w:ind w:right="371"/>
        <w:jc w:val="both"/>
        <w:rPr>
          <w:rFonts w:ascii="Arial" w:hAnsi="Arial" w:cs="Arial"/>
          <w:b/>
          <w:sz w:val="24"/>
          <w:szCs w:val="24"/>
        </w:rPr>
      </w:pPr>
    </w:p>
    <w:p w14:paraId="427C9CD0">
      <w:pPr>
        <w:pStyle w:val="17"/>
        <w:spacing w:before="3"/>
        <w:ind w:left="-284" w:right="371"/>
        <w:jc w:val="both"/>
        <w:rPr>
          <w:rFonts w:ascii="Arial" w:hAnsi="Arial" w:cs="Arial"/>
          <w:bCs/>
          <w:sz w:val="24"/>
          <w:szCs w:val="24"/>
        </w:rPr>
      </w:pPr>
      <w:r>
        <w:rPr>
          <w:rFonts w:ascii="Arial" w:hAnsi="Arial" w:cs="Arial"/>
          <w:b/>
          <w:sz w:val="24"/>
          <w:szCs w:val="24"/>
        </w:rPr>
        <w:tab/>
      </w:r>
      <w:r>
        <w:rPr>
          <w:rFonts w:ascii="Arial" w:hAnsi="Arial" w:cs="Arial"/>
          <w:bCs/>
          <w:sz w:val="24"/>
          <w:szCs w:val="24"/>
        </w:rPr>
        <w:t>PREGÃO ELETRÔNICO N°0</w:t>
      </w:r>
      <w:r>
        <w:rPr>
          <w:rFonts w:hint="default" w:ascii="Arial" w:hAnsi="Arial" w:cs="Arial"/>
          <w:bCs/>
          <w:sz w:val="24"/>
          <w:szCs w:val="24"/>
          <w:lang w:val="pt-BR"/>
        </w:rPr>
        <w:t>65</w:t>
      </w:r>
      <w:r>
        <w:rPr>
          <w:rFonts w:ascii="Arial" w:hAnsi="Arial" w:cs="Arial"/>
          <w:bCs/>
          <w:sz w:val="24"/>
          <w:szCs w:val="24"/>
        </w:rPr>
        <w:t>/22025 PROCESSO ADM N°</w:t>
      </w:r>
      <w:r>
        <w:rPr>
          <w:rFonts w:hint="default" w:ascii="Arial" w:hAnsi="Arial" w:cs="Arial"/>
          <w:bCs/>
          <w:sz w:val="24"/>
          <w:szCs w:val="24"/>
          <w:lang w:val="pt-BR"/>
        </w:rPr>
        <w:t>375</w:t>
      </w:r>
      <w:r>
        <w:rPr>
          <w:rFonts w:ascii="Arial" w:hAnsi="Arial" w:cs="Arial"/>
          <w:bCs/>
          <w:sz w:val="24"/>
          <w:szCs w:val="24"/>
        </w:rPr>
        <w:t>/2025</w:t>
      </w:r>
    </w:p>
    <w:p w14:paraId="0B46B487">
      <w:pPr>
        <w:pStyle w:val="2"/>
        <w:spacing w:line="276" w:lineRule="auto"/>
        <w:ind w:left="-142" w:right="371"/>
        <w:rPr>
          <w:b w:val="0"/>
          <w:spacing w:val="-64"/>
        </w:rPr>
      </w:pPr>
      <w:r>
        <w:rPr>
          <w:b w:val="0"/>
        </w:rPr>
        <w:t>Contratante:</w:t>
      </w:r>
      <w:r>
        <w:rPr>
          <w:b w:val="0"/>
          <w:spacing w:val="-8"/>
        </w:rPr>
        <w:t xml:space="preserve"> </w:t>
      </w:r>
      <w:r>
        <w:rPr>
          <w:b w:val="0"/>
        </w:rPr>
        <w:t>MUNICÍPIO</w:t>
      </w:r>
      <w:r>
        <w:rPr>
          <w:b w:val="0"/>
          <w:spacing w:val="-7"/>
        </w:rPr>
        <w:t xml:space="preserve"> </w:t>
      </w:r>
      <w:r>
        <w:rPr>
          <w:b w:val="0"/>
        </w:rPr>
        <w:t>DE</w:t>
      </w:r>
      <w:r>
        <w:rPr>
          <w:b w:val="0"/>
          <w:spacing w:val="-10"/>
        </w:rPr>
        <w:t xml:space="preserve"> </w:t>
      </w:r>
      <w:r>
        <w:rPr>
          <w:b w:val="0"/>
        </w:rPr>
        <w:t>RIFAINA.</w:t>
      </w:r>
      <w:r>
        <w:rPr>
          <w:b w:val="0"/>
          <w:spacing w:val="-64"/>
        </w:rPr>
        <w:t xml:space="preserve"> </w:t>
      </w:r>
    </w:p>
    <w:p w14:paraId="328843C2">
      <w:pPr>
        <w:pStyle w:val="2"/>
        <w:spacing w:line="276" w:lineRule="auto"/>
        <w:ind w:left="-142" w:right="371"/>
        <w:rPr>
          <w:b w:val="0"/>
        </w:rPr>
      </w:pPr>
      <w:r>
        <w:rPr>
          <w:b w:val="0"/>
        </w:rPr>
        <w:t>Contratada: XXXXXXXXXXX</w:t>
      </w:r>
    </w:p>
    <w:p w14:paraId="309C4377">
      <w:pPr>
        <w:spacing w:line="275" w:lineRule="exact"/>
        <w:ind w:left="-142" w:right="371"/>
        <w:jc w:val="both"/>
        <w:rPr>
          <w:rFonts w:ascii="Arial" w:hAnsi="Arial" w:cs="Arial"/>
          <w:bCs/>
          <w:sz w:val="24"/>
          <w:szCs w:val="24"/>
        </w:rPr>
      </w:pPr>
      <w:r>
        <w:rPr>
          <w:rFonts w:ascii="Arial" w:hAnsi="Arial" w:cs="Arial"/>
          <w:bCs/>
          <w:sz w:val="24"/>
          <w:szCs w:val="24"/>
        </w:rPr>
        <w:t>Contrato</w:t>
      </w:r>
      <w:r>
        <w:rPr>
          <w:rFonts w:ascii="Arial" w:hAnsi="Arial" w:cs="Arial"/>
          <w:bCs/>
          <w:spacing w:val="-2"/>
          <w:sz w:val="24"/>
          <w:szCs w:val="24"/>
        </w:rPr>
        <w:t xml:space="preserve"> </w:t>
      </w:r>
      <w:r>
        <w:rPr>
          <w:rFonts w:ascii="Arial" w:hAnsi="Arial" w:cs="Arial"/>
          <w:bCs/>
          <w:sz w:val="24"/>
          <w:szCs w:val="24"/>
        </w:rPr>
        <w:t>n°</w:t>
      </w:r>
      <w:r>
        <w:rPr>
          <w:rFonts w:ascii="Arial" w:hAnsi="Arial" w:cs="Arial"/>
          <w:bCs/>
          <w:spacing w:val="-1"/>
          <w:sz w:val="24"/>
          <w:szCs w:val="24"/>
        </w:rPr>
        <w:t xml:space="preserve"> </w:t>
      </w:r>
      <w:r>
        <w:rPr>
          <w:rFonts w:ascii="Arial" w:hAnsi="Arial" w:cs="Arial"/>
          <w:bCs/>
          <w:sz w:val="24"/>
          <w:szCs w:val="24"/>
        </w:rPr>
        <w:t>(de</w:t>
      </w:r>
      <w:r>
        <w:rPr>
          <w:rFonts w:ascii="Arial" w:hAnsi="Arial" w:cs="Arial"/>
          <w:bCs/>
          <w:spacing w:val="-2"/>
          <w:sz w:val="24"/>
          <w:szCs w:val="24"/>
        </w:rPr>
        <w:t xml:space="preserve"> </w:t>
      </w:r>
      <w:r>
        <w:rPr>
          <w:rFonts w:ascii="Arial" w:hAnsi="Arial" w:cs="Arial"/>
          <w:bCs/>
          <w:sz w:val="24"/>
          <w:szCs w:val="24"/>
        </w:rPr>
        <w:t>origem): XXXXXXXXXXX</w:t>
      </w:r>
    </w:p>
    <w:p w14:paraId="28B9DFB8">
      <w:pPr>
        <w:spacing w:line="275" w:lineRule="exact"/>
        <w:ind w:left="-142" w:right="371"/>
        <w:jc w:val="both"/>
        <w:rPr>
          <w:rFonts w:ascii="Arial" w:hAnsi="Arial" w:cs="Arial"/>
          <w:bCs/>
          <w:sz w:val="24"/>
          <w:szCs w:val="24"/>
        </w:rPr>
      </w:pPr>
    </w:p>
    <w:p w14:paraId="1CBD8025">
      <w:pPr>
        <w:spacing w:line="360" w:lineRule="auto"/>
        <w:ind w:left="-142" w:right="371"/>
        <w:jc w:val="both"/>
        <w:rPr>
          <w:rFonts w:ascii="Arial" w:hAnsi="Arial" w:cs="Arial"/>
          <w:b/>
          <w:bCs/>
          <w:sz w:val="24"/>
          <w:szCs w:val="24"/>
        </w:rPr>
      </w:pPr>
      <w:r>
        <w:rPr>
          <w:rFonts w:ascii="Arial" w:hAnsi="Arial" w:cs="Arial"/>
          <w:b/>
          <w:bCs/>
          <w:sz w:val="24"/>
          <w:szCs w:val="24"/>
        </w:rPr>
        <w:t>OBJETO:</w:t>
      </w:r>
      <w:r>
        <w:rPr>
          <w:rFonts w:ascii="Arial" w:hAnsi="Arial" w:cs="Arial"/>
          <w:b/>
          <w:bCs/>
          <w:spacing w:val="25"/>
          <w:sz w:val="24"/>
          <w:szCs w:val="24"/>
        </w:rPr>
        <w:t xml:space="preserve"> </w:t>
      </w:r>
    </w:p>
    <w:p w14:paraId="09340842">
      <w:pPr>
        <w:spacing w:line="360" w:lineRule="auto"/>
        <w:ind w:right="371"/>
        <w:jc w:val="both"/>
        <w:rPr>
          <w:rFonts w:ascii="Arial" w:hAnsi="Arial" w:cs="Arial"/>
          <w:sz w:val="24"/>
          <w:szCs w:val="24"/>
        </w:rPr>
      </w:pPr>
      <w:r>
        <w:rPr>
          <w:rFonts w:ascii="Arial" w:hAnsi="Arial" w:cs="Arial"/>
          <w:sz w:val="24"/>
          <w:szCs w:val="24"/>
        </w:rPr>
        <w:t>Pelo</w:t>
      </w:r>
      <w:r>
        <w:rPr>
          <w:rFonts w:ascii="Arial" w:hAnsi="Arial" w:cs="Arial"/>
          <w:spacing w:val="-3"/>
          <w:sz w:val="24"/>
          <w:szCs w:val="24"/>
        </w:rPr>
        <w:t xml:space="preserve"> </w:t>
      </w:r>
      <w:r>
        <w:rPr>
          <w:rFonts w:ascii="Arial" w:hAnsi="Arial" w:cs="Arial"/>
          <w:sz w:val="24"/>
          <w:szCs w:val="24"/>
        </w:rPr>
        <w:t>presente</w:t>
      </w:r>
      <w:r>
        <w:rPr>
          <w:rFonts w:ascii="Arial" w:hAnsi="Arial" w:cs="Arial"/>
          <w:spacing w:val="-8"/>
          <w:sz w:val="24"/>
          <w:szCs w:val="24"/>
        </w:rPr>
        <w:t xml:space="preserve"> </w:t>
      </w:r>
      <w:r>
        <w:rPr>
          <w:rFonts w:ascii="Arial" w:hAnsi="Arial" w:cs="Arial"/>
          <w:sz w:val="24"/>
          <w:szCs w:val="24"/>
        </w:rPr>
        <w:t>TERMO,</w:t>
      </w:r>
      <w:r>
        <w:rPr>
          <w:rFonts w:ascii="Arial" w:hAnsi="Arial" w:cs="Arial"/>
          <w:spacing w:val="-3"/>
          <w:sz w:val="24"/>
          <w:szCs w:val="24"/>
        </w:rPr>
        <w:t xml:space="preserve"> </w:t>
      </w:r>
      <w:r>
        <w:rPr>
          <w:rFonts w:ascii="Arial" w:hAnsi="Arial" w:cs="Arial"/>
          <w:sz w:val="24"/>
          <w:szCs w:val="24"/>
        </w:rPr>
        <w:t>nós,</w:t>
      </w:r>
      <w:r>
        <w:rPr>
          <w:rFonts w:ascii="Arial" w:hAnsi="Arial" w:cs="Arial"/>
          <w:spacing w:val="-4"/>
          <w:sz w:val="24"/>
          <w:szCs w:val="24"/>
        </w:rPr>
        <w:t xml:space="preserve"> </w:t>
      </w:r>
      <w:r>
        <w:rPr>
          <w:rFonts w:ascii="Arial" w:hAnsi="Arial" w:cs="Arial"/>
          <w:sz w:val="24"/>
          <w:szCs w:val="24"/>
        </w:rPr>
        <w:t>abaixo</w:t>
      </w:r>
      <w:r>
        <w:rPr>
          <w:rFonts w:ascii="Arial" w:hAnsi="Arial" w:cs="Arial"/>
          <w:spacing w:val="2"/>
          <w:sz w:val="24"/>
          <w:szCs w:val="24"/>
        </w:rPr>
        <w:t xml:space="preserve"> </w:t>
      </w:r>
      <w:r>
        <w:rPr>
          <w:rFonts w:ascii="Arial" w:hAnsi="Arial" w:cs="Arial"/>
          <w:sz w:val="24"/>
          <w:szCs w:val="24"/>
        </w:rPr>
        <w:t>identificados:</w:t>
      </w:r>
    </w:p>
    <w:p w14:paraId="2C2D74AA">
      <w:pPr>
        <w:pStyle w:val="2"/>
        <w:numPr>
          <w:ilvl w:val="0"/>
          <w:numId w:val="17"/>
        </w:numPr>
        <w:tabs>
          <w:tab w:val="left" w:pos="947"/>
        </w:tabs>
        <w:spacing w:before="26"/>
        <w:ind w:right="371" w:hanging="709"/>
      </w:pPr>
      <w:r>
        <w:t>Estamos</w:t>
      </w:r>
      <w:r>
        <w:rPr>
          <w:spacing w:val="-3"/>
        </w:rPr>
        <w:t xml:space="preserve"> </w:t>
      </w:r>
      <w:r>
        <w:t>CIENTES</w:t>
      </w:r>
      <w:r>
        <w:rPr>
          <w:spacing w:val="-3"/>
        </w:rPr>
        <w:t xml:space="preserve"> </w:t>
      </w:r>
      <w:r>
        <w:t>de</w:t>
      </w:r>
      <w:r>
        <w:rPr>
          <w:spacing w:val="-5"/>
        </w:rPr>
        <w:t xml:space="preserve"> </w:t>
      </w:r>
      <w:r>
        <w:t>que:</w:t>
      </w:r>
    </w:p>
    <w:p w14:paraId="66E1696F">
      <w:pPr>
        <w:pStyle w:val="30"/>
        <w:numPr>
          <w:ilvl w:val="0"/>
          <w:numId w:val="18"/>
        </w:numPr>
        <w:tabs>
          <w:tab w:val="left" w:pos="947"/>
        </w:tabs>
        <w:spacing w:before="29" w:line="264" w:lineRule="auto"/>
        <w:ind w:right="371" w:firstLine="0"/>
        <w:rPr>
          <w:rFonts w:ascii="Arial" w:hAnsi="Arial" w:cs="Arial"/>
          <w:sz w:val="24"/>
          <w:szCs w:val="24"/>
        </w:rPr>
      </w:pPr>
      <w:r>
        <w:rPr>
          <w:rFonts w:ascii="Arial" w:hAnsi="Arial" w:cs="Arial"/>
          <w:sz w:val="24"/>
          <w:szCs w:val="24"/>
        </w:rPr>
        <w:t>o ajuste acima referido, seus aditamentos, bem como o acompanhamento de</w:t>
      </w:r>
      <w:r>
        <w:rPr>
          <w:rFonts w:ascii="Arial" w:hAnsi="Arial" w:cs="Arial"/>
          <w:spacing w:val="1"/>
          <w:sz w:val="24"/>
          <w:szCs w:val="24"/>
        </w:rPr>
        <w:t xml:space="preserve"> </w:t>
      </w:r>
      <w:r>
        <w:rPr>
          <w:rFonts w:ascii="Arial" w:hAnsi="Arial" w:cs="Arial"/>
          <w:sz w:val="24"/>
          <w:szCs w:val="24"/>
        </w:rPr>
        <w:t>sua execução contratual, estarão sujeitos a análise e julgamento pelo Tribunal de</w:t>
      </w:r>
      <w:r>
        <w:rPr>
          <w:rFonts w:ascii="Arial" w:hAnsi="Arial" w:cs="Arial"/>
          <w:spacing w:val="1"/>
          <w:sz w:val="24"/>
          <w:szCs w:val="24"/>
        </w:rPr>
        <w:t xml:space="preserve"> </w:t>
      </w:r>
      <w:r>
        <w:rPr>
          <w:rFonts w:ascii="Arial" w:hAnsi="Arial" w:cs="Arial"/>
          <w:sz w:val="24"/>
          <w:szCs w:val="24"/>
        </w:rPr>
        <w:t>Contas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Estado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Paulo,</w:t>
      </w:r>
      <w:r>
        <w:rPr>
          <w:rFonts w:ascii="Arial" w:hAnsi="Arial" w:cs="Arial"/>
          <w:spacing w:val="1"/>
          <w:sz w:val="24"/>
          <w:szCs w:val="24"/>
        </w:rPr>
        <w:t xml:space="preserve"> </w:t>
      </w:r>
      <w:r>
        <w:rPr>
          <w:rFonts w:ascii="Arial" w:hAnsi="Arial" w:cs="Arial"/>
          <w:sz w:val="24"/>
          <w:szCs w:val="24"/>
        </w:rPr>
        <w:t>cujo</w:t>
      </w:r>
      <w:r>
        <w:rPr>
          <w:rFonts w:ascii="Arial" w:hAnsi="Arial" w:cs="Arial"/>
          <w:spacing w:val="1"/>
          <w:sz w:val="24"/>
          <w:szCs w:val="24"/>
        </w:rPr>
        <w:t xml:space="preserve"> </w:t>
      </w:r>
      <w:r>
        <w:rPr>
          <w:rFonts w:ascii="Arial" w:hAnsi="Arial" w:cs="Arial"/>
          <w:sz w:val="24"/>
          <w:szCs w:val="24"/>
        </w:rPr>
        <w:t>trâmite</w:t>
      </w:r>
      <w:r>
        <w:rPr>
          <w:rFonts w:ascii="Arial" w:hAnsi="Arial" w:cs="Arial"/>
          <w:spacing w:val="1"/>
          <w:sz w:val="24"/>
          <w:szCs w:val="24"/>
        </w:rPr>
        <w:t xml:space="preserve"> </w:t>
      </w:r>
      <w:r>
        <w:rPr>
          <w:rFonts w:ascii="Arial" w:hAnsi="Arial" w:cs="Arial"/>
          <w:sz w:val="24"/>
          <w:szCs w:val="24"/>
        </w:rPr>
        <w:t>processual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p>
    <w:p w14:paraId="7096B2B2">
      <w:pPr>
        <w:pStyle w:val="30"/>
        <w:numPr>
          <w:ilvl w:val="0"/>
          <w:numId w:val="18"/>
        </w:numPr>
        <w:tabs>
          <w:tab w:val="left" w:pos="947"/>
        </w:tabs>
        <w:spacing w:line="264" w:lineRule="auto"/>
        <w:ind w:right="371" w:firstLine="0"/>
        <w:rPr>
          <w:rFonts w:ascii="Arial" w:hAnsi="Arial" w:cs="Arial"/>
          <w:sz w:val="24"/>
          <w:szCs w:val="24"/>
        </w:rPr>
      </w:pPr>
      <w:r>
        <w:rPr>
          <w:rFonts w:ascii="Arial" w:hAnsi="Arial" w:cs="Arial"/>
          <w:sz w:val="24"/>
          <w:szCs w:val="24"/>
        </w:rPr>
        <w:t>poderemos</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tendo</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extraindo</w:t>
      </w:r>
      <w:r>
        <w:rPr>
          <w:rFonts w:ascii="Arial" w:hAnsi="Arial" w:cs="Arial"/>
          <w:spacing w:val="1"/>
          <w:sz w:val="24"/>
          <w:szCs w:val="24"/>
        </w:rPr>
        <w:t xml:space="preserve"> </w:t>
      </w:r>
      <w:r>
        <w:rPr>
          <w:rFonts w:ascii="Arial" w:hAnsi="Arial" w:cs="Arial"/>
          <w:sz w:val="24"/>
          <w:szCs w:val="24"/>
        </w:rPr>
        <w:t>cópias</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manifestações de interesse, Despachos e Decisões, mediante regular cadastramento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consonância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Resolução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01/2011</w:t>
      </w:r>
      <w:r>
        <w:rPr>
          <w:rFonts w:ascii="Arial" w:hAnsi="Arial" w:cs="Arial"/>
          <w:spacing w:val="-2"/>
          <w:sz w:val="24"/>
          <w:szCs w:val="24"/>
        </w:rPr>
        <w:t xml:space="preserve"> </w:t>
      </w:r>
      <w:r>
        <w:rPr>
          <w:rFonts w:ascii="Arial" w:hAnsi="Arial" w:cs="Arial"/>
          <w:sz w:val="24"/>
          <w:szCs w:val="24"/>
        </w:rPr>
        <w:t>do</w:t>
      </w:r>
      <w:r>
        <w:rPr>
          <w:rFonts w:ascii="Arial" w:hAnsi="Arial" w:cs="Arial"/>
          <w:spacing w:val="-6"/>
          <w:sz w:val="24"/>
          <w:szCs w:val="24"/>
        </w:rPr>
        <w:t xml:space="preserve"> </w:t>
      </w:r>
      <w:r>
        <w:rPr>
          <w:rFonts w:ascii="Arial" w:hAnsi="Arial" w:cs="Arial"/>
          <w:sz w:val="24"/>
          <w:szCs w:val="24"/>
        </w:rPr>
        <w:t>TCESP;</w:t>
      </w:r>
    </w:p>
    <w:p w14:paraId="60523BAA">
      <w:pPr>
        <w:pStyle w:val="30"/>
        <w:numPr>
          <w:ilvl w:val="0"/>
          <w:numId w:val="18"/>
        </w:numPr>
        <w:tabs>
          <w:tab w:val="left" w:pos="947"/>
        </w:tabs>
        <w:spacing w:before="1" w:line="264" w:lineRule="auto"/>
        <w:ind w:right="371" w:firstLine="0"/>
        <w:rPr>
          <w:rFonts w:ascii="Arial" w:hAnsi="Arial" w:cs="Arial"/>
          <w:sz w:val="24"/>
          <w:szCs w:val="24"/>
        </w:rPr>
      </w:pPr>
      <w:r>
        <w:rPr>
          <w:rFonts w:ascii="Arial" w:hAnsi="Arial" w:cs="Arial"/>
          <w:sz w:val="24"/>
          <w:szCs w:val="24"/>
        </w:rPr>
        <w:t>além de disponíveis no processo eletrônico, todos os Despachos e Decisões</w:t>
      </w:r>
      <w:r>
        <w:rPr>
          <w:rFonts w:ascii="Arial" w:hAnsi="Arial" w:cs="Arial"/>
          <w:spacing w:val="1"/>
          <w:sz w:val="24"/>
          <w:szCs w:val="24"/>
        </w:rPr>
        <w:t xml:space="preserve"> </w:t>
      </w:r>
      <w:r>
        <w:rPr>
          <w:rFonts w:ascii="Arial" w:hAnsi="Arial" w:cs="Arial"/>
          <w:sz w:val="24"/>
          <w:szCs w:val="24"/>
        </w:rPr>
        <w:t>que vierem a ser tomados, relativamente ao aludido processo, serão publicados no</w:t>
      </w:r>
      <w:r>
        <w:rPr>
          <w:rFonts w:ascii="Arial" w:hAnsi="Arial" w:cs="Arial"/>
          <w:spacing w:val="1"/>
          <w:sz w:val="24"/>
          <w:szCs w:val="24"/>
        </w:rPr>
        <w:t xml:space="preserve"> </w:t>
      </w:r>
      <w:r>
        <w:rPr>
          <w:rFonts w:ascii="Arial" w:hAnsi="Arial" w:cs="Arial"/>
          <w:sz w:val="24"/>
          <w:szCs w:val="24"/>
        </w:rPr>
        <w:t>Diário</w:t>
      </w:r>
      <w:r>
        <w:rPr>
          <w:rFonts w:ascii="Arial" w:hAnsi="Arial" w:cs="Arial"/>
          <w:spacing w:val="21"/>
          <w:sz w:val="24"/>
          <w:szCs w:val="24"/>
        </w:rPr>
        <w:t xml:space="preserve"> </w:t>
      </w:r>
      <w:r>
        <w:rPr>
          <w:rFonts w:ascii="Arial" w:hAnsi="Arial" w:cs="Arial"/>
          <w:sz w:val="24"/>
          <w:szCs w:val="24"/>
        </w:rPr>
        <w:t>Oficial</w:t>
      </w:r>
      <w:r>
        <w:rPr>
          <w:rFonts w:ascii="Arial" w:hAnsi="Arial" w:cs="Arial"/>
          <w:spacing w:val="19"/>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Estado,</w:t>
      </w:r>
      <w:r>
        <w:rPr>
          <w:rFonts w:ascii="Arial" w:hAnsi="Arial" w:cs="Arial"/>
          <w:spacing w:val="21"/>
          <w:sz w:val="24"/>
          <w:szCs w:val="24"/>
        </w:rPr>
        <w:t xml:space="preserve"> </w:t>
      </w:r>
      <w:r>
        <w:rPr>
          <w:rFonts w:ascii="Arial" w:hAnsi="Arial" w:cs="Arial"/>
          <w:sz w:val="24"/>
          <w:szCs w:val="24"/>
        </w:rPr>
        <w:t>Caderno</w:t>
      </w:r>
      <w:r>
        <w:rPr>
          <w:rFonts w:ascii="Arial" w:hAnsi="Arial" w:cs="Arial"/>
          <w:spacing w:val="21"/>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Poder</w:t>
      </w:r>
      <w:r>
        <w:rPr>
          <w:rFonts w:ascii="Arial" w:hAnsi="Arial" w:cs="Arial"/>
          <w:spacing w:val="17"/>
          <w:sz w:val="24"/>
          <w:szCs w:val="24"/>
        </w:rPr>
        <w:t xml:space="preserve"> </w:t>
      </w:r>
      <w:r>
        <w:rPr>
          <w:rFonts w:ascii="Arial" w:hAnsi="Arial" w:cs="Arial"/>
          <w:sz w:val="24"/>
          <w:szCs w:val="24"/>
        </w:rPr>
        <w:t>Legislativo,</w:t>
      </w:r>
      <w:r>
        <w:rPr>
          <w:rFonts w:ascii="Arial" w:hAnsi="Arial" w:cs="Arial"/>
          <w:spacing w:val="21"/>
          <w:sz w:val="24"/>
          <w:szCs w:val="24"/>
        </w:rPr>
        <w:t xml:space="preserve"> </w:t>
      </w:r>
      <w:r>
        <w:rPr>
          <w:rFonts w:ascii="Arial" w:hAnsi="Arial" w:cs="Arial"/>
          <w:sz w:val="24"/>
          <w:szCs w:val="24"/>
        </w:rPr>
        <w:t>parte</w:t>
      </w:r>
      <w:r>
        <w:rPr>
          <w:rFonts w:ascii="Arial" w:hAnsi="Arial" w:cs="Arial"/>
          <w:spacing w:val="21"/>
          <w:sz w:val="24"/>
          <w:szCs w:val="24"/>
        </w:rPr>
        <w:t xml:space="preserve"> </w:t>
      </w:r>
      <w:r>
        <w:rPr>
          <w:rFonts w:ascii="Arial" w:hAnsi="Arial" w:cs="Arial"/>
          <w:sz w:val="24"/>
          <w:szCs w:val="24"/>
        </w:rPr>
        <w:t>do</w:t>
      </w:r>
      <w:r>
        <w:rPr>
          <w:rFonts w:ascii="Arial" w:hAnsi="Arial" w:cs="Arial"/>
          <w:spacing w:val="20"/>
          <w:sz w:val="24"/>
          <w:szCs w:val="24"/>
        </w:rPr>
        <w:t xml:space="preserve"> </w:t>
      </w:r>
      <w:r>
        <w:rPr>
          <w:rFonts w:ascii="Arial" w:hAnsi="Arial" w:cs="Arial"/>
          <w:sz w:val="24"/>
          <w:szCs w:val="24"/>
        </w:rPr>
        <w:t>Tribunal</w:t>
      </w:r>
      <w:r>
        <w:rPr>
          <w:rFonts w:ascii="Arial" w:hAnsi="Arial" w:cs="Arial"/>
          <w:spacing w:val="19"/>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Contas</w:t>
      </w:r>
      <w:r>
        <w:rPr>
          <w:rFonts w:ascii="Arial" w:hAnsi="Arial" w:cs="Arial"/>
          <w:spacing w:val="-65"/>
          <w:sz w:val="24"/>
          <w:szCs w:val="24"/>
        </w:rPr>
        <w:t xml:space="preserve"> </w:t>
      </w:r>
      <w:r>
        <w:rPr>
          <w:rFonts w:ascii="Arial" w:hAnsi="Arial" w:cs="Arial"/>
          <w:sz w:val="24"/>
          <w:szCs w:val="24"/>
        </w:rPr>
        <w:t>do Estado de São Paulo, em conformidade com o artigo 90 da Lei Complementar nº</w:t>
      </w:r>
      <w:r>
        <w:rPr>
          <w:rFonts w:ascii="Arial" w:hAnsi="Arial" w:cs="Arial"/>
          <w:spacing w:val="1"/>
          <w:sz w:val="24"/>
          <w:szCs w:val="24"/>
        </w:rPr>
        <w:t xml:space="preserve"> </w:t>
      </w:r>
      <w:r>
        <w:rPr>
          <w:rFonts w:ascii="Arial" w:hAnsi="Arial" w:cs="Arial"/>
          <w:sz w:val="24"/>
          <w:szCs w:val="24"/>
        </w:rPr>
        <w:t>709, de 14 de janeiro de 1993, iniciando-se, a partir de então, a contagem dos prazos</w:t>
      </w:r>
      <w:r>
        <w:rPr>
          <w:rFonts w:ascii="Arial" w:hAnsi="Arial" w:cs="Arial"/>
          <w:spacing w:val="1"/>
          <w:sz w:val="24"/>
          <w:szCs w:val="24"/>
        </w:rPr>
        <w:t xml:space="preserve"> </w:t>
      </w:r>
      <w:r>
        <w:rPr>
          <w:rFonts w:ascii="Arial" w:hAnsi="Arial" w:cs="Arial"/>
          <w:sz w:val="24"/>
          <w:szCs w:val="24"/>
        </w:rPr>
        <w:t>processuais,</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regras do Código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Processo Civil;</w:t>
      </w:r>
    </w:p>
    <w:p w14:paraId="4DC7E344">
      <w:pPr>
        <w:pStyle w:val="30"/>
        <w:numPr>
          <w:ilvl w:val="0"/>
          <w:numId w:val="18"/>
        </w:numPr>
        <w:tabs>
          <w:tab w:val="left" w:pos="549"/>
        </w:tabs>
        <w:spacing w:line="264" w:lineRule="auto"/>
        <w:ind w:right="371" w:firstLine="0"/>
        <w:rPr>
          <w:rFonts w:ascii="Arial" w:hAnsi="Arial" w:cs="Arial"/>
          <w:sz w:val="24"/>
          <w:szCs w:val="24"/>
        </w:rPr>
      </w:pPr>
      <w:r>
        <w:rPr>
          <w:rFonts w:ascii="Arial" w:hAnsi="Arial" w:cs="Arial"/>
          <w:sz w:val="24"/>
          <w:szCs w:val="24"/>
        </w:rPr>
        <w:t>as informações pessoais dos responsáveis pela contratante estão cadastradas no</w:t>
      </w:r>
      <w:r>
        <w:rPr>
          <w:rFonts w:ascii="Arial" w:hAnsi="Arial" w:cs="Arial"/>
          <w:spacing w:val="1"/>
          <w:sz w:val="24"/>
          <w:szCs w:val="24"/>
        </w:rPr>
        <w:t xml:space="preserve"> </w:t>
      </w:r>
      <w:r>
        <w:rPr>
          <w:rFonts w:ascii="Arial" w:hAnsi="Arial" w:cs="Arial"/>
          <w:sz w:val="24"/>
          <w:szCs w:val="24"/>
        </w:rPr>
        <w:t>módulo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“Cadastro</w:t>
      </w:r>
      <w:r>
        <w:rPr>
          <w:rFonts w:ascii="Arial" w:hAnsi="Arial" w:cs="Arial"/>
          <w:spacing w:val="1"/>
          <w:sz w:val="24"/>
          <w:szCs w:val="24"/>
        </w:rPr>
        <w:t xml:space="preserve"> </w:t>
      </w:r>
      <w:r>
        <w:rPr>
          <w:rFonts w:ascii="Arial" w:hAnsi="Arial" w:cs="Arial"/>
          <w:sz w:val="24"/>
          <w:szCs w:val="24"/>
        </w:rPr>
        <w:t>Corporativo</w:t>
      </w:r>
      <w:r>
        <w:rPr>
          <w:rFonts w:ascii="Arial" w:hAnsi="Arial" w:cs="Arial"/>
          <w:spacing w:val="1"/>
          <w:sz w:val="24"/>
          <w:szCs w:val="24"/>
        </w:rPr>
        <w:t xml:space="preserve"> </w:t>
      </w:r>
      <w:r>
        <w:rPr>
          <w:rFonts w:ascii="Arial" w:hAnsi="Arial" w:cs="Arial"/>
          <w:sz w:val="24"/>
          <w:szCs w:val="24"/>
        </w:rPr>
        <w:t>TCESP</w:t>
      </w:r>
      <w:r>
        <w:rPr>
          <w:rFonts w:ascii="Arial" w:hAnsi="Arial" w:cs="Arial"/>
          <w:spacing w:val="1"/>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CadTCESP”,</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Artigo</w:t>
      </w:r>
      <w:r>
        <w:rPr>
          <w:rFonts w:ascii="Arial" w:hAnsi="Arial" w:cs="Arial"/>
          <w:spacing w:val="1"/>
          <w:sz w:val="24"/>
          <w:szCs w:val="24"/>
        </w:rPr>
        <w:t xml:space="preserve"> </w:t>
      </w:r>
      <w:r>
        <w:rPr>
          <w:rFonts w:ascii="Arial" w:hAnsi="Arial" w:cs="Arial"/>
          <w:sz w:val="24"/>
          <w:szCs w:val="24"/>
        </w:rPr>
        <w:t>2º</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Instruções</w:t>
      </w:r>
      <w:r>
        <w:rPr>
          <w:rFonts w:ascii="Arial" w:hAnsi="Arial" w:cs="Arial"/>
          <w:spacing w:val="1"/>
          <w:sz w:val="24"/>
          <w:szCs w:val="24"/>
        </w:rPr>
        <w:t xml:space="preserve"> </w:t>
      </w:r>
      <w:r>
        <w:rPr>
          <w:rFonts w:ascii="Arial" w:hAnsi="Arial" w:cs="Arial"/>
          <w:sz w:val="24"/>
          <w:szCs w:val="24"/>
        </w:rPr>
        <w:t>nº01/2020,</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“Declaração(ões)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Cadastral”</w:t>
      </w:r>
      <w:r>
        <w:rPr>
          <w:rFonts w:ascii="Arial" w:hAnsi="Arial" w:cs="Arial"/>
          <w:spacing w:val="-3"/>
          <w:sz w:val="24"/>
          <w:szCs w:val="24"/>
        </w:rPr>
        <w:t xml:space="preserve"> </w:t>
      </w:r>
      <w:r>
        <w:rPr>
          <w:rFonts w:ascii="Arial" w:hAnsi="Arial" w:cs="Arial"/>
          <w:sz w:val="24"/>
          <w:szCs w:val="24"/>
        </w:rPr>
        <w:t>anexa (s);</w:t>
      </w:r>
    </w:p>
    <w:p w14:paraId="086680DF">
      <w:pPr>
        <w:pStyle w:val="30"/>
        <w:numPr>
          <w:ilvl w:val="0"/>
          <w:numId w:val="18"/>
        </w:numPr>
        <w:tabs>
          <w:tab w:val="left" w:pos="619"/>
        </w:tabs>
        <w:spacing w:line="264" w:lineRule="auto"/>
        <w:ind w:right="371" w:firstLine="0"/>
        <w:rPr>
          <w:rFonts w:ascii="Arial" w:hAnsi="Arial" w:cs="Arial"/>
          <w:sz w:val="24"/>
          <w:szCs w:val="24"/>
        </w:rPr>
      </w:pP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exclusiva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contratado</w:t>
      </w:r>
      <w:r>
        <w:rPr>
          <w:rFonts w:ascii="Arial" w:hAnsi="Arial" w:cs="Arial"/>
          <w:spacing w:val="1"/>
          <w:sz w:val="24"/>
          <w:szCs w:val="24"/>
        </w:rPr>
        <w:t xml:space="preserve"> </w:t>
      </w:r>
      <w:r>
        <w:rPr>
          <w:rFonts w:ascii="Arial" w:hAnsi="Arial" w:cs="Arial"/>
          <w:sz w:val="24"/>
          <w:szCs w:val="24"/>
        </w:rPr>
        <w:t>manter</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atualizados.</w:t>
      </w:r>
    </w:p>
    <w:p w14:paraId="5F6AA455">
      <w:pPr>
        <w:pStyle w:val="2"/>
        <w:numPr>
          <w:ilvl w:val="0"/>
          <w:numId w:val="17"/>
        </w:numPr>
        <w:tabs>
          <w:tab w:val="left" w:pos="947"/>
        </w:tabs>
        <w:spacing w:before="125"/>
        <w:ind w:right="371" w:hanging="709"/>
      </w:pPr>
      <w:r>
        <w:t>Damo-nos</w:t>
      </w:r>
      <w:r>
        <w:rPr>
          <w:spacing w:val="-4"/>
        </w:rPr>
        <w:t xml:space="preserve"> </w:t>
      </w:r>
      <w:r>
        <w:t>por</w:t>
      </w:r>
      <w:r>
        <w:rPr>
          <w:spacing w:val="-3"/>
        </w:rPr>
        <w:t xml:space="preserve"> </w:t>
      </w:r>
      <w:r>
        <w:t>NOTIFICADOS</w:t>
      </w:r>
      <w:r>
        <w:rPr>
          <w:spacing w:val="-3"/>
        </w:rPr>
        <w:t xml:space="preserve"> </w:t>
      </w:r>
      <w:r>
        <w:t>para:</w:t>
      </w:r>
    </w:p>
    <w:p w14:paraId="192F28FF">
      <w:pPr>
        <w:pStyle w:val="30"/>
        <w:numPr>
          <w:ilvl w:val="0"/>
          <w:numId w:val="19"/>
        </w:numPr>
        <w:tabs>
          <w:tab w:val="left" w:pos="947"/>
        </w:tabs>
        <w:spacing w:before="29" w:line="264" w:lineRule="auto"/>
        <w:ind w:right="371" w:firstLine="0"/>
        <w:rPr>
          <w:rFonts w:ascii="Arial" w:hAnsi="Arial" w:cs="Arial"/>
          <w:sz w:val="24"/>
          <w:szCs w:val="24"/>
        </w:rPr>
      </w:pP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acompanhamento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final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consequente</w:t>
      </w:r>
      <w:r>
        <w:rPr>
          <w:rFonts w:ascii="Arial" w:hAnsi="Arial" w:cs="Arial"/>
          <w:spacing w:val="-2"/>
          <w:sz w:val="24"/>
          <w:szCs w:val="24"/>
        </w:rPr>
        <w:t xml:space="preserve"> </w:t>
      </w:r>
      <w:r>
        <w:rPr>
          <w:rFonts w:ascii="Arial" w:hAnsi="Arial" w:cs="Arial"/>
          <w:sz w:val="24"/>
          <w:szCs w:val="24"/>
        </w:rPr>
        <w:t>publicação;</w:t>
      </w:r>
    </w:p>
    <w:p w14:paraId="4144897E">
      <w:pPr>
        <w:pStyle w:val="30"/>
        <w:numPr>
          <w:ilvl w:val="0"/>
          <w:numId w:val="19"/>
        </w:numPr>
        <w:tabs>
          <w:tab w:val="left" w:pos="947"/>
        </w:tabs>
        <w:spacing w:line="264" w:lineRule="auto"/>
        <w:ind w:right="371" w:firstLine="0"/>
        <w:rPr>
          <w:rFonts w:ascii="Arial" w:hAnsi="Arial" w:cs="Arial"/>
          <w:sz w:val="24"/>
          <w:szCs w:val="24"/>
        </w:rPr>
      </w:pP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nosso</w:t>
      </w:r>
      <w:r>
        <w:rPr>
          <w:rFonts w:ascii="Arial" w:hAnsi="Arial" w:cs="Arial"/>
          <w:spacing w:val="1"/>
          <w:sz w:val="24"/>
          <w:szCs w:val="24"/>
        </w:rPr>
        <w:t xml:space="preserve"> </w:t>
      </w:r>
      <w:r>
        <w:rPr>
          <w:rFonts w:ascii="Arial" w:hAnsi="Arial" w:cs="Arial"/>
          <w:sz w:val="24"/>
          <w:szCs w:val="24"/>
        </w:rPr>
        <w:t>interesse,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prazos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formas</w:t>
      </w:r>
      <w:r>
        <w:rPr>
          <w:rFonts w:ascii="Arial" w:hAnsi="Arial" w:cs="Arial"/>
          <w:spacing w:val="1"/>
          <w:sz w:val="24"/>
          <w:szCs w:val="24"/>
        </w:rPr>
        <w:t xml:space="preserve"> </w:t>
      </w:r>
      <w:r>
        <w:rPr>
          <w:rFonts w:ascii="Arial" w:hAnsi="Arial" w:cs="Arial"/>
          <w:sz w:val="24"/>
          <w:szCs w:val="24"/>
        </w:rPr>
        <w:t>legais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regimentais,</w:t>
      </w:r>
      <w:r>
        <w:rPr>
          <w:rFonts w:ascii="Arial" w:hAnsi="Arial" w:cs="Arial"/>
          <w:spacing w:val="-2"/>
          <w:sz w:val="24"/>
          <w:szCs w:val="24"/>
        </w:rPr>
        <w:t xml:space="preserve"> </w:t>
      </w:r>
      <w:r>
        <w:rPr>
          <w:rFonts w:ascii="Arial" w:hAnsi="Arial" w:cs="Arial"/>
          <w:sz w:val="24"/>
          <w:szCs w:val="24"/>
        </w:rPr>
        <w:t>exercer</w:t>
      </w:r>
      <w:r>
        <w:rPr>
          <w:rFonts w:ascii="Arial" w:hAnsi="Arial" w:cs="Arial"/>
          <w:spacing w:val="-1"/>
          <w:sz w:val="24"/>
          <w:szCs w:val="24"/>
        </w:rPr>
        <w:t xml:space="preserve"> </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direito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defesa,</w:t>
      </w:r>
      <w:r>
        <w:rPr>
          <w:rFonts w:ascii="Arial" w:hAnsi="Arial" w:cs="Arial"/>
          <w:spacing w:val="-1"/>
          <w:sz w:val="24"/>
          <w:szCs w:val="24"/>
        </w:rPr>
        <w:t xml:space="preserve"> </w:t>
      </w:r>
      <w:r>
        <w:rPr>
          <w:rFonts w:ascii="Arial" w:hAnsi="Arial" w:cs="Arial"/>
          <w:sz w:val="24"/>
          <w:szCs w:val="24"/>
        </w:rPr>
        <w:t>interpor</w:t>
      </w:r>
      <w:r>
        <w:rPr>
          <w:rFonts w:ascii="Arial" w:hAnsi="Arial" w:cs="Arial"/>
          <w:spacing w:val="-2"/>
          <w:sz w:val="24"/>
          <w:szCs w:val="24"/>
        </w:rPr>
        <w:t xml:space="preserve"> </w:t>
      </w:r>
      <w:r>
        <w:rPr>
          <w:rFonts w:ascii="Arial" w:hAnsi="Arial" w:cs="Arial"/>
          <w:sz w:val="24"/>
          <w:szCs w:val="24"/>
        </w:rPr>
        <w:t>recursos</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mais</w:t>
      </w:r>
      <w:r>
        <w:rPr>
          <w:rFonts w:ascii="Arial" w:hAnsi="Arial" w:cs="Arial"/>
          <w:spacing w:val="-2"/>
          <w:sz w:val="24"/>
          <w:szCs w:val="24"/>
        </w:rPr>
        <w:t xml:space="preserve"> </w:t>
      </w:r>
      <w:r>
        <w:rPr>
          <w:rFonts w:ascii="Arial" w:hAnsi="Arial" w:cs="Arial"/>
          <w:sz w:val="24"/>
          <w:szCs w:val="24"/>
        </w:rPr>
        <w:t>couber.</w:t>
      </w:r>
    </w:p>
    <w:p w14:paraId="7D5B6BDB">
      <w:pPr>
        <w:pStyle w:val="17"/>
        <w:spacing w:before="9"/>
        <w:ind w:right="371"/>
        <w:jc w:val="both"/>
        <w:rPr>
          <w:rFonts w:ascii="Arial" w:hAnsi="Arial" w:cs="Arial"/>
          <w:sz w:val="24"/>
          <w:szCs w:val="24"/>
        </w:rPr>
      </w:pPr>
    </w:p>
    <w:p w14:paraId="37459C88">
      <w:pPr>
        <w:pStyle w:val="17"/>
        <w:tabs>
          <w:tab w:val="left" w:pos="1383"/>
          <w:tab w:val="left" w:pos="3915"/>
        </w:tabs>
        <w:ind w:right="371"/>
        <w:jc w:val="both"/>
        <w:rPr>
          <w:rFonts w:ascii="Arial" w:hAnsi="Arial" w:cs="Arial"/>
          <w:sz w:val="24"/>
          <w:szCs w:val="24"/>
        </w:rPr>
      </w:pPr>
      <w:r>
        <w:rPr>
          <w:rFonts w:ascii="Arial" w:hAnsi="Arial" w:cs="Arial"/>
          <w:sz w:val="24"/>
          <w:szCs w:val="24"/>
        </w:rPr>
        <w:t>Rifaina,</w:t>
      </w:r>
      <w:r>
        <w:rPr>
          <w:rFonts w:ascii="Arial" w:hAnsi="Arial" w:cs="Arial"/>
          <w:sz w:val="24"/>
          <w:szCs w:val="24"/>
          <w:u w:val="single"/>
        </w:rPr>
        <w:tab/>
      </w:r>
      <w:r>
        <w:rPr>
          <w:rFonts w:ascii="Arial" w:hAnsi="Arial" w:cs="Arial"/>
          <w:sz w:val="24"/>
          <w:szCs w:val="24"/>
        </w:rPr>
        <w:t>de</w:t>
      </w:r>
      <w:r>
        <w:rPr>
          <w:rFonts w:ascii="Arial" w:hAnsi="Arial" w:cs="Arial"/>
          <w:sz w:val="24"/>
          <w:szCs w:val="24"/>
          <w:u w:val="single"/>
        </w:rPr>
        <w:tab/>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2025</w:t>
      </w:r>
    </w:p>
    <w:p w14:paraId="762D1BC5">
      <w:pPr>
        <w:pStyle w:val="2"/>
        <w:spacing w:before="93"/>
        <w:ind w:left="0" w:right="371"/>
        <w:rPr>
          <w:spacing w:val="-1"/>
          <w:u w:val="thick"/>
        </w:rPr>
      </w:pPr>
    </w:p>
    <w:p w14:paraId="45A76681">
      <w:pPr>
        <w:pStyle w:val="2"/>
        <w:spacing w:before="93"/>
        <w:ind w:left="-426" w:right="371"/>
        <w:rPr>
          <w:u w:val="thick"/>
        </w:rPr>
      </w:pPr>
      <w:r>
        <w:rPr>
          <w:spacing w:val="-1"/>
          <w:u w:val="thick"/>
        </w:rPr>
        <w:t>AUTORIDADE</w:t>
      </w:r>
      <w:r>
        <w:rPr>
          <w:spacing w:val="-2"/>
          <w:u w:val="thick"/>
        </w:rPr>
        <w:t xml:space="preserve"> </w:t>
      </w:r>
      <w:r>
        <w:rPr>
          <w:u w:val="thick"/>
        </w:rPr>
        <w:t>MÁXIMA</w:t>
      </w:r>
      <w:r>
        <w:rPr>
          <w:spacing w:val="-16"/>
          <w:u w:val="thick"/>
        </w:rPr>
        <w:t xml:space="preserve"> </w:t>
      </w:r>
      <w:r>
        <w:rPr>
          <w:u w:val="thick"/>
        </w:rPr>
        <w:t>DO</w:t>
      </w:r>
      <w:r>
        <w:rPr>
          <w:spacing w:val="-1"/>
          <w:u w:val="thick"/>
        </w:rPr>
        <w:t xml:space="preserve"> </w:t>
      </w:r>
      <w:r>
        <w:rPr>
          <w:u w:val="thick"/>
        </w:rPr>
        <w:t>ÓRGÃO/ENTIDADE:</w:t>
      </w:r>
    </w:p>
    <w:p w14:paraId="108797E4">
      <w:pPr>
        <w:pStyle w:val="2"/>
        <w:spacing w:before="93"/>
        <w:ind w:left="-426" w:right="371"/>
        <w:rPr>
          <w:spacing w:val="-11"/>
        </w:rPr>
      </w:pPr>
      <w:r>
        <w:t>Nome:</w:t>
      </w:r>
      <w:r>
        <w:rPr>
          <w:spacing w:val="-11"/>
        </w:rPr>
        <w:t xml:space="preserve"> </w:t>
      </w:r>
    </w:p>
    <w:p w14:paraId="2F1A8A77">
      <w:pPr>
        <w:pStyle w:val="2"/>
        <w:spacing w:before="93"/>
        <w:ind w:left="-426" w:right="371"/>
      </w:pPr>
      <w:r>
        <w:t>Cargo: PREFEITO MUNICIPAL</w:t>
      </w:r>
    </w:p>
    <w:p w14:paraId="0900142A">
      <w:pPr>
        <w:pStyle w:val="2"/>
        <w:spacing w:before="93"/>
        <w:ind w:left="-426" w:right="371"/>
      </w:pPr>
      <w:r>
        <w:t>CPF:</w:t>
      </w:r>
      <w:r>
        <w:rPr>
          <w:spacing w:val="-2"/>
        </w:rPr>
        <w:t xml:space="preserve"> </w:t>
      </w:r>
    </w:p>
    <w:p w14:paraId="045F8DF8">
      <w:pPr>
        <w:pStyle w:val="17"/>
        <w:tabs>
          <w:tab w:val="left" w:pos="8775"/>
        </w:tabs>
        <w:spacing w:before="5"/>
        <w:ind w:left="-426" w:right="371"/>
        <w:jc w:val="both"/>
        <w:rPr>
          <w:rFonts w:ascii="Arial" w:hAnsi="Arial" w:cs="Arial"/>
          <w:b/>
          <w:bCs/>
          <w:sz w:val="24"/>
          <w:szCs w:val="24"/>
        </w:rPr>
      </w:pPr>
      <w:r>
        <w:rPr>
          <w:rFonts w:ascii="Arial" w:hAnsi="Arial" w:cs="Arial"/>
          <w:b/>
          <w:bCs/>
          <w:sz w:val="24"/>
          <w:szCs w:val="24"/>
        </w:rPr>
        <w:t xml:space="preserve"> Assinatura: </w:t>
      </w:r>
      <w:r>
        <w:rPr>
          <w:rFonts w:ascii="Arial" w:hAnsi="Arial" w:cs="Arial"/>
          <w:b/>
          <w:bCs/>
          <w:sz w:val="24"/>
          <w:szCs w:val="24"/>
          <w:u w:val="single"/>
        </w:rPr>
        <w:t xml:space="preserve"> </w:t>
      </w:r>
      <w:r>
        <w:rPr>
          <w:rFonts w:ascii="Arial" w:hAnsi="Arial" w:cs="Arial"/>
          <w:b/>
          <w:bCs/>
          <w:sz w:val="24"/>
          <w:szCs w:val="24"/>
          <w:u w:val="single"/>
        </w:rPr>
        <w:tab/>
      </w:r>
    </w:p>
    <w:p w14:paraId="6312547D">
      <w:pPr>
        <w:pStyle w:val="17"/>
        <w:spacing w:before="8"/>
        <w:ind w:right="371"/>
        <w:jc w:val="both"/>
        <w:rPr>
          <w:rFonts w:ascii="Arial" w:hAnsi="Arial" w:cs="Arial"/>
          <w:b/>
          <w:bCs/>
          <w:sz w:val="24"/>
          <w:szCs w:val="24"/>
        </w:rPr>
      </w:pPr>
    </w:p>
    <w:p w14:paraId="51403951">
      <w:pPr>
        <w:pStyle w:val="2"/>
        <w:ind w:left="-567" w:right="371"/>
      </w:pPr>
      <w:r>
        <w:rPr>
          <w:u w:val="thick"/>
        </w:rPr>
        <w:t>RESPONSÁVEIS</w:t>
      </w:r>
      <w:r>
        <w:rPr>
          <w:spacing w:val="43"/>
          <w:u w:val="thick"/>
        </w:rPr>
        <w:t xml:space="preserve"> </w:t>
      </w:r>
      <w:r>
        <w:rPr>
          <w:u w:val="thick"/>
        </w:rPr>
        <w:t>PELA</w:t>
      </w:r>
      <w:r>
        <w:rPr>
          <w:spacing w:val="30"/>
          <w:u w:val="thick"/>
        </w:rPr>
        <w:t xml:space="preserve"> </w:t>
      </w:r>
      <w:r>
        <w:rPr>
          <w:u w:val="thick"/>
        </w:rPr>
        <w:t>HOMOLOGAÇÃO</w:t>
      </w:r>
      <w:r>
        <w:rPr>
          <w:spacing w:val="45"/>
          <w:u w:val="thick"/>
        </w:rPr>
        <w:t xml:space="preserve"> </w:t>
      </w:r>
      <w:r>
        <w:rPr>
          <w:u w:val="thick"/>
        </w:rPr>
        <w:t>DO</w:t>
      </w:r>
      <w:r>
        <w:rPr>
          <w:spacing w:val="43"/>
          <w:u w:val="thick"/>
        </w:rPr>
        <w:t xml:space="preserve"> </w:t>
      </w:r>
      <w:r>
        <w:rPr>
          <w:u w:val="thick"/>
        </w:rPr>
        <w:t>CERTAME</w:t>
      </w:r>
      <w:r>
        <w:rPr>
          <w:spacing w:val="44"/>
          <w:u w:val="thick"/>
        </w:rPr>
        <w:t xml:space="preserve"> </w:t>
      </w:r>
      <w:r>
        <w:rPr>
          <w:u w:val="thick"/>
        </w:rPr>
        <w:t>OU</w:t>
      </w:r>
      <w:r>
        <w:rPr>
          <w:spacing w:val="45"/>
          <w:u w:val="thick"/>
        </w:rPr>
        <w:t xml:space="preserve"> </w:t>
      </w:r>
      <w:r>
        <w:rPr>
          <w:u w:val="thick"/>
        </w:rPr>
        <w:t>RATIFICAÇÃO</w:t>
      </w:r>
      <w:r>
        <w:rPr>
          <w:spacing w:val="46"/>
          <w:u w:val="thick"/>
        </w:rPr>
        <w:t xml:space="preserve"> </w:t>
      </w:r>
      <w:r>
        <w:rPr>
          <w:u w:val="thick"/>
        </w:rPr>
        <w:t>DA</w:t>
      </w:r>
      <w:r>
        <w:rPr>
          <w:spacing w:val="-64"/>
        </w:rPr>
        <w:t xml:space="preserve"> </w:t>
      </w:r>
      <w:r>
        <w:rPr>
          <w:u w:val="thick"/>
          <w:lang w:val="pt-BR"/>
        </w:rPr>
        <w:t>PREGÃO</w:t>
      </w:r>
      <w:r>
        <w:rPr>
          <w:u w:val="thick"/>
        </w:rPr>
        <w:t>/INEXIGIBILIDADE</w:t>
      </w:r>
      <w:r>
        <w:rPr>
          <w:spacing w:val="-1"/>
          <w:u w:val="thick"/>
        </w:rPr>
        <w:t xml:space="preserve"> </w:t>
      </w:r>
      <w:r>
        <w:rPr>
          <w:u w:val="thick"/>
        </w:rPr>
        <w:t>DE LICITAÇÃO:</w:t>
      </w:r>
    </w:p>
    <w:p w14:paraId="27E3C692">
      <w:pPr>
        <w:pStyle w:val="17"/>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6845A953">
      <w:pPr>
        <w:pStyle w:val="17"/>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537DD0A2">
      <w:pPr>
        <w:pStyle w:val="17"/>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1CB9BDE1">
      <w:pPr>
        <w:pStyle w:val="17"/>
        <w:tabs>
          <w:tab w:val="left" w:pos="8775"/>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1CB63137">
      <w:pPr>
        <w:pStyle w:val="17"/>
        <w:spacing w:before="10"/>
        <w:ind w:left="-567" w:right="371"/>
        <w:jc w:val="both"/>
        <w:rPr>
          <w:rFonts w:ascii="Arial" w:hAnsi="Arial" w:cs="Arial"/>
          <w:sz w:val="24"/>
          <w:szCs w:val="24"/>
        </w:rPr>
      </w:pPr>
    </w:p>
    <w:p w14:paraId="148AC19B">
      <w:pPr>
        <w:pStyle w:val="2"/>
        <w:spacing w:before="92"/>
        <w:ind w:left="-567" w:right="371"/>
      </w:pPr>
      <w:r>
        <w:rPr>
          <w:u w:val="thick"/>
        </w:rPr>
        <w:t>RESPONSÁVEIS</w:t>
      </w:r>
      <w:r>
        <w:rPr>
          <w:spacing w:val="-3"/>
          <w:u w:val="thick"/>
        </w:rPr>
        <w:t xml:space="preserve"> </w:t>
      </w:r>
      <w:r>
        <w:rPr>
          <w:u w:val="thick"/>
        </w:rPr>
        <w:t>QUE</w:t>
      </w:r>
      <w:r>
        <w:rPr>
          <w:spacing w:val="-11"/>
          <w:u w:val="thick"/>
        </w:rPr>
        <w:t xml:space="preserve"> </w:t>
      </w:r>
      <w:r>
        <w:rPr>
          <w:u w:val="thick"/>
        </w:rPr>
        <w:t>ASSINARAM</w:t>
      </w:r>
      <w:r>
        <w:rPr>
          <w:spacing w:val="-5"/>
          <w:u w:val="thick"/>
        </w:rPr>
        <w:t xml:space="preserve"> </w:t>
      </w:r>
      <w:r>
        <w:rPr>
          <w:u w:val="thick"/>
        </w:rPr>
        <w:t>O</w:t>
      </w:r>
      <w:r>
        <w:rPr>
          <w:spacing w:val="-7"/>
          <w:u w:val="thick"/>
        </w:rPr>
        <w:t xml:space="preserve"> </w:t>
      </w:r>
      <w:r>
        <w:rPr>
          <w:u w:val="thick"/>
        </w:rPr>
        <w:t>AJUSTE:</w:t>
      </w:r>
    </w:p>
    <w:p w14:paraId="2A321ABF">
      <w:pPr>
        <w:spacing w:before="41"/>
        <w:ind w:left="-567" w:right="371"/>
        <w:jc w:val="both"/>
        <w:rPr>
          <w:rFonts w:ascii="Arial" w:hAnsi="Arial" w:cs="Arial"/>
          <w:b/>
          <w:sz w:val="24"/>
          <w:szCs w:val="24"/>
        </w:rPr>
      </w:pPr>
      <w:r>
        <w:rPr>
          <w:rFonts w:ascii="Arial" w:hAnsi="Arial" w:cs="Arial"/>
          <w:b/>
          <w:spacing w:val="-1"/>
          <w:sz w:val="24"/>
          <w:szCs w:val="24"/>
          <w:u w:val="thick"/>
        </w:rPr>
        <w:t>Pelo</w:t>
      </w:r>
      <w:r>
        <w:rPr>
          <w:rFonts w:ascii="Arial" w:hAnsi="Arial" w:cs="Arial"/>
          <w:b/>
          <w:spacing w:val="-13"/>
          <w:sz w:val="24"/>
          <w:szCs w:val="24"/>
          <w:u w:val="thick"/>
        </w:rPr>
        <w:t xml:space="preserve"> </w:t>
      </w:r>
      <w:r>
        <w:rPr>
          <w:rFonts w:ascii="Arial" w:hAnsi="Arial" w:cs="Arial"/>
          <w:b/>
          <w:spacing w:val="-1"/>
          <w:sz w:val="24"/>
          <w:szCs w:val="24"/>
          <w:u w:val="thick"/>
        </w:rPr>
        <w:t>CONTRATANTE:</w:t>
      </w:r>
    </w:p>
    <w:p w14:paraId="5F38D725">
      <w:pPr>
        <w:pStyle w:val="17"/>
        <w:spacing w:before="41" w:line="273" w:lineRule="auto"/>
        <w:ind w:left="-567" w:right="371"/>
        <w:jc w:val="both"/>
        <w:rPr>
          <w:rFonts w:ascii="Arial" w:hAnsi="Arial" w:cs="Arial"/>
          <w:sz w:val="24"/>
          <w:szCs w:val="24"/>
        </w:rPr>
      </w:pPr>
      <w:r>
        <w:rPr>
          <w:rFonts w:ascii="Arial" w:hAnsi="Arial" w:cs="Arial"/>
          <w:sz w:val="24"/>
          <w:szCs w:val="24"/>
        </w:rPr>
        <w:t xml:space="preserve">Nome: </w:t>
      </w:r>
    </w:p>
    <w:p w14:paraId="22A28467">
      <w:pPr>
        <w:pStyle w:val="17"/>
        <w:spacing w:before="41"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4FBE34B7">
      <w:pPr>
        <w:pStyle w:val="17"/>
        <w:spacing w:before="41"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4EF92D64">
      <w:pPr>
        <w:pStyle w:val="17"/>
        <w:tabs>
          <w:tab w:val="left" w:pos="8776"/>
        </w:tabs>
        <w:spacing w:before="2"/>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484F3829">
      <w:pPr>
        <w:pStyle w:val="17"/>
        <w:spacing w:before="1"/>
        <w:ind w:left="-567" w:right="371"/>
        <w:jc w:val="both"/>
        <w:rPr>
          <w:rFonts w:ascii="Arial" w:hAnsi="Arial" w:cs="Arial"/>
          <w:sz w:val="24"/>
          <w:szCs w:val="24"/>
        </w:rPr>
      </w:pPr>
    </w:p>
    <w:p w14:paraId="222A46C7">
      <w:pPr>
        <w:pStyle w:val="2"/>
        <w:spacing w:before="93"/>
        <w:ind w:left="-567" w:right="371"/>
      </w:pPr>
      <w:r>
        <w:rPr>
          <w:spacing w:val="-2"/>
          <w:u w:val="thick"/>
        </w:rPr>
        <w:t>Pela</w:t>
      </w:r>
      <w:r>
        <w:rPr>
          <w:u w:val="thick"/>
        </w:rPr>
        <w:t xml:space="preserve"> </w:t>
      </w:r>
      <w:r>
        <w:rPr>
          <w:spacing w:val="-1"/>
          <w:u w:val="thick"/>
        </w:rPr>
        <w:t>DETENTORA</w:t>
      </w:r>
      <w:r>
        <w:rPr>
          <w:spacing w:val="-16"/>
          <w:u w:val="thick"/>
        </w:rPr>
        <w:t xml:space="preserve"> </w:t>
      </w:r>
      <w:r>
        <w:rPr>
          <w:spacing w:val="-1"/>
          <w:u w:val="thick"/>
        </w:rPr>
        <w:t>DO CONTRATO</w:t>
      </w:r>
      <w:r>
        <w:rPr>
          <w:spacing w:val="-1"/>
        </w:rPr>
        <w:t>:</w:t>
      </w:r>
    </w:p>
    <w:p w14:paraId="0948D15B">
      <w:pPr>
        <w:pStyle w:val="17"/>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5A65341E">
      <w:pPr>
        <w:pStyle w:val="17"/>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Cargo: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4AE9F784">
      <w:pPr>
        <w:pStyle w:val="17"/>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 xml:space="preserve">CPF: </w:t>
      </w:r>
      <w:r>
        <w:rPr>
          <w:rFonts w:ascii="Arial" w:hAnsi="Arial" w:cs="Arial"/>
          <w:sz w:val="24"/>
          <w:szCs w:val="24"/>
          <w:u w:val="single"/>
        </w:rPr>
        <w:t xml:space="preserve"> </w:t>
      </w:r>
      <w:r>
        <w:rPr>
          <w:rFonts w:ascii="Arial" w:hAnsi="Arial" w:cs="Arial"/>
          <w:sz w:val="24"/>
          <w:szCs w:val="24"/>
          <w:u w:val="single"/>
        </w:rPr>
        <w:tab/>
      </w:r>
    </w:p>
    <w:p w14:paraId="0CC957C7">
      <w:pPr>
        <w:pStyle w:val="17"/>
        <w:tabs>
          <w:tab w:val="left" w:pos="8770"/>
        </w:tabs>
        <w:spacing w:before="4"/>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23391216">
      <w:pPr>
        <w:pStyle w:val="17"/>
        <w:spacing w:before="10"/>
        <w:ind w:left="-567" w:right="371"/>
        <w:jc w:val="both"/>
        <w:rPr>
          <w:rFonts w:ascii="Arial" w:hAnsi="Arial" w:cs="Arial"/>
          <w:sz w:val="24"/>
          <w:szCs w:val="24"/>
        </w:rPr>
      </w:pPr>
    </w:p>
    <w:p w14:paraId="5F779096">
      <w:pPr>
        <w:pStyle w:val="2"/>
        <w:spacing w:before="93"/>
        <w:ind w:left="-567" w:right="371"/>
      </w:pPr>
      <w:r>
        <w:rPr>
          <w:spacing w:val="-2"/>
          <w:u w:val="thick"/>
        </w:rPr>
        <w:t>ORDENADOR</w:t>
      </w:r>
      <w:r>
        <w:rPr>
          <w:spacing w:val="-1"/>
          <w:u w:val="thick"/>
        </w:rPr>
        <w:t xml:space="preserve"> DE DESPESAS</w:t>
      </w:r>
      <w:r>
        <w:rPr>
          <w:u w:val="thick"/>
        </w:rPr>
        <w:t xml:space="preserve"> </w:t>
      </w:r>
      <w:r>
        <w:rPr>
          <w:spacing w:val="-1"/>
          <w:u w:val="thick"/>
        </w:rPr>
        <w:t>DA</w:t>
      </w:r>
      <w:r>
        <w:rPr>
          <w:spacing w:val="-15"/>
          <w:u w:val="thick"/>
        </w:rPr>
        <w:t xml:space="preserve"> </w:t>
      </w:r>
      <w:r>
        <w:rPr>
          <w:spacing w:val="-1"/>
          <w:u w:val="thick"/>
        </w:rPr>
        <w:t>CONTRATANTE:</w:t>
      </w:r>
    </w:p>
    <w:p w14:paraId="08F2A5FC">
      <w:pPr>
        <w:pStyle w:val="17"/>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5FD65FB4">
      <w:pPr>
        <w:pStyle w:val="17"/>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3E226E35">
      <w:pPr>
        <w:pStyle w:val="17"/>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49EABDB9">
      <w:pPr>
        <w:pStyle w:val="17"/>
        <w:tabs>
          <w:tab w:val="left" w:pos="8766"/>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310362A6">
      <w:pPr>
        <w:pStyle w:val="3"/>
        <w:tabs>
          <w:tab w:val="left" w:pos="9449"/>
        </w:tabs>
        <w:spacing w:line="252" w:lineRule="exact"/>
        <w:ind w:left="-567" w:right="371"/>
        <w:jc w:val="both"/>
        <w:rPr>
          <w:b w:val="0"/>
          <w:sz w:val="24"/>
          <w:szCs w:val="24"/>
        </w:rPr>
      </w:pPr>
    </w:p>
    <w:p w14:paraId="58E76DBB">
      <w:pPr>
        <w:pStyle w:val="17"/>
        <w:spacing w:before="7"/>
        <w:ind w:left="-567" w:right="371"/>
        <w:jc w:val="both"/>
        <w:rPr>
          <w:rFonts w:ascii="Arial" w:hAnsi="Arial" w:cs="Arial"/>
          <w:sz w:val="24"/>
          <w:szCs w:val="24"/>
        </w:rPr>
      </w:pPr>
    </w:p>
    <w:sectPr>
      <w:headerReference r:id="rId5" w:type="default"/>
      <w:footerReference r:id="rId6" w:type="default"/>
      <w:pgSz w:w="11910" w:h="16840"/>
      <w:pgMar w:top="1860" w:right="420" w:bottom="960" w:left="1480" w:header="361" w:footer="77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Ecofont_Spranq_eco_Sans">
    <w:altName w:val="Malgun Gothic"/>
    <w:panose1 w:val="00000000000000000000"/>
    <w:charset w:val="00"/>
    <w:family w:val="swiss"/>
    <w:pitch w:val="default"/>
    <w:sig w:usb0="00000000" w:usb1="00000000" w:usb2="00000000" w:usb3="00000000" w:csb0="00000001" w:csb1="00000000"/>
  </w:font>
  <w:font w:name="Liberation Serif">
    <w:altName w:val="Times New Roman"/>
    <w:panose1 w:val="00000000000000000000"/>
    <w:charset w:val="00"/>
    <w:family w:val="roman"/>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CIDFont+F1">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Arial Unicode MS">
    <w:altName w:val="Arial"/>
    <w:panose1 w:val="020B0604020202020204"/>
    <w:charset w:val="00"/>
    <w:family w:val="roman"/>
    <w:pitch w:val="default"/>
    <w:sig w:usb0="00000000" w:usb1="00000000" w:usb2="00000000" w:usb3="00000000" w:csb0="00000001" w:csb1="00000000"/>
  </w:font>
  <w:font w:name="Arial-BoldMT">
    <w:altName w:val="Segoe Print"/>
    <w:panose1 w:val="00000000000000000000"/>
    <w:charset w:val="00"/>
    <w:family w:val="swiss"/>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Lucida Sans Unicode">
    <w:panose1 w:val="020B0602030504020204"/>
    <w:charset w:val="00"/>
    <w:family w:val="swiss"/>
    <w:pitch w:val="default"/>
    <w:sig w:usb0="80001AFF" w:usb1="0000396B" w:usb2="00000000" w:usb3="00000000" w:csb0="200000BF" w:csb1="D7F70000"/>
  </w:font>
  <w:font w:name="Bitstream Vera Sans">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2F560">
    <w:pPr>
      <w:pStyle w:val="24"/>
      <w:jc w:val="both"/>
      <w:rPr>
        <w:b/>
        <w:bCs/>
        <w:sz w:val="18"/>
      </w:rPr>
    </w:pPr>
    <w:r>
      <w:rPr>
        <w:b/>
        <w:bCs/>
        <w:sz w:val="18"/>
      </w:rPr>
      <w:t>______________________________________________________________________________________________</w:t>
    </w:r>
  </w:p>
  <w:p w14:paraId="27EC2969">
    <w:pPr>
      <w:pStyle w:val="24"/>
      <w:jc w:val="center"/>
    </w:pPr>
    <w:r>
      <w:rPr>
        <w:b/>
        <w:bCs/>
        <w:sz w:val="18"/>
      </w:rPr>
      <w:t>Rua Barão de Rifaina nº 251 – CEP 14.490-000 – Centro - Rifaina -SP – Tel./fax: (16) 3135 9500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6870">
    <w:pPr>
      <w:pStyle w:val="24"/>
      <w:jc w:val="both"/>
      <w:rPr>
        <w:b/>
        <w:bCs/>
        <w:sz w:val="18"/>
      </w:rPr>
    </w:pPr>
    <w:r>
      <w:rPr>
        <w:b/>
        <w:bCs/>
        <w:sz w:val="18"/>
      </w:rPr>
      <w:t>___________________________________________________________________________________________________</w:t>
    </w:r>
  </w:p>
  <w:p w14:paraId="373B8E1E">
    <w:pPr>
      <w:pStyle w:val="24"/>
      <w:jc w:val="center"/>
    </w:pPr>
    <w:r>
      <w:rPr>
        <w:b/>
        <w:bCs/>
        <w:sz w:val="18"/>
      </w:rPr>
      <w:t>Rua Barão de Rifaina nº 251 – CEP 14.490-000 – CENTRO - Rifaina -SP – Tel./fax: (16) 3135 9500</w:t>
    </w:r>
  </w:p>
  <w:p w14:paraId="70BFFADE">
    <w:pPr>
      <w:pStyle w:val="17"/>
      <w:spacing w:line="14" w:lineRule="auto"/>
      <w:rPr>
        <w:sz w:val="20"/>
      </w:rPr>
    </w:pPr>
    <w:r>
      <w:rPr>
        <w:lang w:val="pt-BR" w:eastAsia="pt-BR"/>
      </w:rPr>
      <mc:AlternateContent>
        <mc:Choice Requires="wps">
          <w:drawing>
            <wp:anchor distT="0" distB="0" distL="114300" distR="114300" simplePos="0" relativeHeight="251660288" behindDoc="1" locked="0" layoutInCell="1" allowOverlap="1">
              <wp:simplePos x="0" y="0"/>
              <wp:positionH relativeFrom="page">
                <wp:posOffset>7022465</wp:posOffset>
              </wp:positionH>
              <wp:positionV relativeFrom="page">
                <wp:posOffset>10086340</wp:posOffset>
              </wp:positionV>
              <wp:extent cx="219710" cy="165735"/>
              <wp:effectExtent l="0" t="0" r="0" b="0"/>
              <wp:wrapNone/>
              <wp:docPr id="49024200" name="Text Box 1"/>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6D14CF7E">
                          <w:pPr>
                            <w:pStyle w:val="17"/>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52.95pt;margin-top:794.2pt;height:13.05pt;width:17.3pt;mso-position-horizontal-relative:page;mso-position-vertical-relative:page;z-index:-251656192;mso-width-relative:page;mso-height-relative:page;" filled="f" stroked="f" coordsize="21600,21600" o:gfxdata="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Qn5f9sAAAAPAQAADwAAAAAAAAABACAAAAAiAAAAZHJz&#10;L2Rvd25yZXYueG1sUEsBAhQAFAAAAAgAh07iQOpt+JoBAgAACgQAAA4AAAAAAAAAAQAgAAAAKgEA&#10;AGRycy9lMm9Eb2MueG1sUEsFBgAAAAAGAAYAWQEAAJ0FAAAAAA==&#10;">
              <v:fill on="f" focussize="0,0"/>
              <v:stroke on="f"/>
              <v:imagedata o:title=""/>
              <o:lock v:ext="edit" aspectratio="f"/>
              <v:textbox inset="0mm,0mm,0mm,0mm">
                <w:txbxContent>
                  <w:p w14:paraId="6D14CF7E">
                    <w:pPr>
                      <w:pStyle w:val="17"/>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38E39">
    <w:pPr>
      <w:pStyle w:val="23"/>
      <w:ind w:left="-142"/>
      <w:jc w:val="center"/>
      <w:rPr>
        <w:b/>
        <w:bCs/>
        <w:sz w:val="48"/>
        <w:szCs w:val="48"/>
      </w:rPr>
    </w:pPr>
    <w:r>
      <w:rPr>
        <w:lang w:val="pt-BR" w:eastAsia="pt-BR"/>
      </w:rPr>
      <w:drawing>
        <wp:anchor distT="0" distB="0" distL="114300" distR="114300" simplePos="0" relativeHeight="251670528" behindDoc="0" locked="0" layoutInCell="1" allowOverlap="1">
          <wp:simplePos x="0" y="0"/>
          <wp:positionH relativeFrom="column">
            <wp:posOffset>-519430</wp:posOffset>
          </wp:positionH>
          <wp:positionV relativeFrom="paragraph">
            <wp:posOffset>133350</wp:posOffset>
          </wp:positionV>
          <wp:extent cx="981075" cy="999490"/>
          <wp:effectExtent l="0" t="0" r="9525" b="0"/>
          <wp:wrapTight wrapText="bothSides">
            <wp:wrapPolygon>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813913605" name="Imagem 181391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13605" name="Imagem 18139136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63360" behindDoc="0" locked="0" layoutInCell="1" allowOverlap="1">
              <wp:simplePos x="0" y="0"/>
              <wp:positionH relativeFrom="column">
                <wp:posOffset>4928235</wp:posOffset>
              </wp:positionH>
              <wp:positionV relativeFrom="paragraph">
                <wp:posOffset>257810</wp:posOffset>
              </wp:positionV>
              <wp:extent cx="1034415" cy="245745"/>
              <wp:effectExtent l="0" t="0" r="13335" b="20955"/>
              <wp:wrapNone/>
              <wp:docPr id="31"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17E50337">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42" o:spid="_x0000_s1026" o:spt="202" type="#_x0000_t202" style="position:absolute;left:0pt;margin-left:388.05pt;margin-top:20.3pt;height:19.35pt;width:81.45pt;z-index:251663360;mso-width-relative:page;mso-height-relative:page;" fillcolor="#FFFFFF" filled="t" stroked="t" coordsize="21600,21600" o:gfxdata="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XL&#10;1eDWAAAACQEAAA8AAAAAAAAAAQAgAAAAIgAAAGRycy9kb3ducmV2LnhtbFBLAQIUABQAAAAIAIdO&#10;4kAL6z5vXgIAANwEAAAOAAAAAAAAAAEAIAAAACUBAABkcnMvZTJvRG9jLnhtbFBLBQYAAAAABgAG&#10;AFkBAAD1BQAAAAA=&#10;">
              <v:fill on="t" focussize="0,0"/>
              <v:stroke weight="0.5pt" color="#000000" joinstyle="round"/>
              <v:imagedata o:title=""/>
              <o:lock v:ext="edit" aspectratio="f"/>
              <v:textbox>
                <w:txbxContent>
                  <w:p w14:paraId="17E50337">
                    <w:pPr>
                      <w:jc w:val="center"/>
                      <w:rPr>
                        <w:sz w:val="16"/>
                        <w:szCs w:val="16"/>
                      </w:rPr>
                    </w:pPr>
                    <w:r>
                      <w:rPr>
                        <w:sz w:val="16"/>
                        <w:szCs w:val="16"/>
                      </w:rPr>
                      <w:t>PM Rifaina-SP</w:t>
                    </w:r>
                  </w:p>
                </w:txbxContent>
              </v:textbox>
            </v:shape>
          </w:pict>
        </mc:Fallback>
      </mc:AlternateContent>
    </w:r>
  </w:p>
  <w:p w14:paraId="5EC40F86">
    <w:pPr>
      <w:pStyle w:val="23"/>
      <w:rPr>
        <w:b/>
        <w:bCs/>
        <w:sz w:val="48"/>
        <w:szCs w:val="48"/>
      </w:rPr>
    </w:pP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4928235</wp:posOffset>
              </wp:positionH>
              <wp:positionV relativeFrom="paragraph">
                <wp:posOffset>93980</wp:posOffset>
              </wp:positionV>
              <wp:extent cx="518160" cy="306705"/>
              <wp:effectExtent l="0" t="0" r="15240" b="17145"/>
              <wp:wrapNone/>
              <wp:docPr id="32" name="Caixa de Texto 43"/>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7B90EFA">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43" o:spid="_x0000_s1026" o:spt="202" type="#_x0000_t202" style="position:absolute;left:0pt;margin-left:388.05pt;margin-top:7.4pt;height:24.15pt;width:40.8pt;z-index:251664384;mso-width-relative:page;mso-height-relative:page;" fillcolor="#FFFFFF" filled="t" stroked="t" coordsize="21600,21600" o:gfxdata="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D0jZ2AAAAAkBAAAPAAAAAAAAAAEAIAAAACIAAABkcnMvZG93bnJldi54bWxQ&#10;SwECFAAUAAAACACHTuJAeWAcBjACAACBBAAADgAAAAAAAAABACAAAAAnAQAAZHJzL2Uyb0RvYy54&#10;bWxQSwUGAAAAAAYABgBZAQAAyQUAAAAA&#10;">
              <v:fill on="t" focussize="0,0"/>
              <v:stroke color="#000000" miterlimit="8" joinstyle="miter"/>
              <v:imagedata o:title=""/>
              <o:lock v:ext="edit" aspectratio="f"/>
              <v:textbox>
                <w:txbxContent>
                  <w:p w14:paraId="47B90EFA">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69504" behindDoc="0" locked="0" layoutInCell="1" allowOverlap="1">
              <wp:simplePos x="0" y="0"/>
              <wp:positionH relativeFrom="column">
                <wp:posOffset>5446395</wp:posOffset>
              </wp:positionH>
              <wp:positionV relativeFrom="paragraph">
                <wp:posOffset>93980</wp:posOffset>
              </wp:positionV>
              <wp:extent cx="516255" cy="306705"/>
              <wp:effectExtent l="0" t="0" r="17145" b="17145"/>
              <wp:wrapNone/>
              <wp:docPr id="38"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218056ED">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44" o:spid="_x0000_s1026" o:spt="202" type="#_x0000_t202" style="position:absolute;left:0pt;margin-left:428.85pt;margin-top:7.4pt;height:24.15pt;width:40.65pt;z-index:251669504;mso-width-relative:page;mso-height-relative:page;" fillcolor="#FFFFFF" filled="t" stroked="t" coordsize="21600,21600" o:gfxdata="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m&#10;EWTF1gAAAAkBAAAPAAAAAAAAAAEAIAAAACIAAABkcnMvZG93bnJldi54bWxQSwECFAAUAAAACACH&#10;TuJAV5P+Y18CAADbBAAADgAAAAAAAAABACAAAAAlAQAAZHJzL2Uyb0RvYy54bWxQSwUGAAAAAAYA&#10;BgBZAQAA9gUAAAAA&#10;">
              <v:fill on="t" focussize="0,0"/>
              <v:stroke weight="0.5pt" color="#000000" joinstyle="round"/>
              <v:imagedata o:title=""/>
              <o:lock v:ext="edit" aspectratio="f"/>
              <v:textbox>
                <w:txbxContent>
                  <w:p w14:paraId="218056ED">
                    <w:pPr>
                      <w:rPr>
                        <w:sz w:val="16"/>
                        <w:szCs w:val="16"/>
                      </w:rPr>
                    </w:pPr>
                    <w:r>
                      <w:rPr>
                        <w:sz w:val="16"/>
                        <w:szCs w:val="16"/>
                      </w:rPr>
                      <w:t>Rubrica</w:t>
                    </w:r>
                  </w:p>
                </w:txbxContent>
              </v:textbox>
            </v:shape>
          </w:pict>
        </mc:Fallback>
      </mc:AlternateContent>
    </w:r>
    <w:r>
      <w:rPr>
        <w:b/>
        <w:bCs/>
        <w:sz w:val="48"/>
        <w:szCs w:val="48"/>
      </w:rPr>
      <w:tab/>
    </w:r>
    <w:r>
      <w:rPr>
        <w:b/>
        <w:bCs/>
        <w:sz w:val="48"/>
        <w:szCs w:val="48"/>
      </w:rPr>
      <w:t xml:space="preserve">MUNICÍPIO DE RIFAINA </w:t>
    </w:r>
  </w:p>
  <w:p w14:paraId="22947A52">
    <w:pPr>
      <w:pStyle w:val="23"/>
      <w:rPr>
        <w:b/>
        <w:bCs/>
        <w:sz w:val="32"/>
        <w:szCs w:val="32"/>
      </w:rPr>
    </w:pPr>
    <w:r>
      <w:rPr>
        <w:b/>
        <w:bCs/>
        <w:sz w:val="32"/>
        <w:szCs w:val="32"/>
      </w:rPr>
      <w:tab/>
    </w:r>
    <w:r>
      <w:rPr>
        <w:b/>
        <w:bCs/>
        <w:sz w:val="32"/>
        <w:szCs w:val="32"/>
      </w:rPr>
      <w:t>CNPJ 45.318.995/0001-71</w:t>
    </w:r>
  </w:p>
  <w:p w14:paraId="3525722F">
    <w:pPr>
      <w:pStyle w:val="23"/>
    </w:pPr>
  </w:p>
  <w:p w14:paraId="002CAAD9">
    <w:pPr>
      <w:pStyle w:val="17"/>
      <w:spacing w:line="14" w:lineRule="auto"/>
      <w:rPr>
        <w:sz w:val="20"/>
      </w:rPr>
    </w:pPr>
    <w:r>
      <w:rPr>
        <w:lang w:val="pt-BR" w:eastAsia="pt-BR"/>
      </w:rPr>
      <mc:AlternateContent>
        <mc:Choice Requires="wps">
          <w:drawing>
            <wp:anchor distT="0" distB="0" distL="114300" distR="114300" simplePos="0" relativeHeight="251661312" behindDoc="1" locked="0" layoutInCell="1" allowOverlap="1">
              <wp:simplePos x="0" y="0"/>
              <wp:positionH relativeFrom="page">
                <wp:posOffset>2941320</wp:posOffset>
              </wp:positionH>
              <wp:positionV relativeFrom="page">
                <wp:posOffset>1409065</wp:posOffset>
              </wp:positionV>
              <wp:extent cx="2399030" cy="182245"/>
              <wp:effectExtent l="0" t="0" r="0" b="0"/>
              <wp:wrapNone/>
              <wp:docPr id="234858032" name="Text Box 3"/>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6371B084">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31.6pt;margin-top:110.95pt;height:14.35pt;width:188.9pt;mso-position-horizontal-relative:page;mso-position-vertical-relative:page;z-index:-251655168;mso-width-relative:page;mso-height-relative:page;" filled="f" stroked="f" coordsize="21600,21600" o:gfxdata="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uFZntoAAAALAQAADwAAAAAAAAABACAAAAAiAAAA&#10;ZHJzL2Rvd25yZXYueG1sUEsBAhQAFAAAAAgAh07iQEhwg9YFAgAADAQAAA4AAAAAAAAAAQAgAAAA&#10;KQEAAGRycy9lMm9Eb2MueG1sUEsFBgAAAAAGAAYAWQEAAKAFAAAAAA==&#10;">
              <v:fill on="f" focussize="0,0"/>
              <v:stroke on="f"/>
              <v:imagedata o:title=""/>
              <o:lock v:ext="edit" aspectratio="f"/>
              <v:textbox inset="0mm,0mm,0mm,0mm">
                <w:txbxContent>
                  <w:p w14:paraId="6371B084">
                    <w:pPr>
                      <w:spacing w:before="13"/>
                      <w:ind w:left="20"/>
                      <w:rPr>
                        <w:rFonts w:ascii="Arial" w:hAnsi="Arial"/>
                        <w: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1F46A">
    <w:pPr>
      <w:pStyle w:val="23"/>
      <w:ind w:left="-142"/>
      <w:jc w:val="center"/>
      <w:rPr>
        <w:b/>
        <w:bCs/>
        <w:sz w:val="48"/>
        <w:szCs w:val="48"/>
      </w:rPr>
    </w:pPr>
    <w:r>
      <w:rPr>
        <w:lang w:val="pt-BR" w:eastAsia="pt-BR"/>
      </w:rPr>
      <w:drawing>
        <wp:anchor distT="0" distB="0" distL="114300" distR="114300" simplePos="0" relativeHeight="251671552" behindDoc="0" locked="0" layoutInCell="1" allowOverlap="1">
          <wp:simplePos x="0" y="0"/>
          <wp:positionH relativeFrom="column">
            <wp:posOffset>-519430</wp:posOffset>
          </wp:positionH>
          <wp:positionV relativeFrom="paragraph">
            <wp:posOffset>133350</wp:posOffset>
          </wp:positionV>
          <wp:extent cx="981075" cy="999490"/>
          <wp:effectExtent l="0" t="0" r="9525" b="0"/>
          <wp:wrapTight wrapText="bothSides">
            <wp:wrapPolygon>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2009954625" name="Imagem 200995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54625" name="Imagem 20099546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4928235</wp:posOffset>
              </wp:positionH>
              <wp:positionV relativeFrom="paragraph">
                <wp:posOffset>257810</wp:posOffset>
              </wp:positionV>
              <wp:extent cx="1034415" cy="245745"/>
              <wp:effectExtent l="0" t="0" r="13335" b="20955"/>
              <wp:wrapNone/>
              <wp:docPr id="389705280"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7BA35E18">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42" o:spid="_x0000_s1026" o:spt="202" type="#_x0000_t202" style="position:absolute;left:0pt;margin-left:388.05pt;margin-top:20.3pt;height:19.35pt;width:81.45pt;z-index:251665408;mso-width-relative:page;mso-height-relative:page;" fillcolor="#FFFFFF" filled="t" stroked="t" coordsize="21600,21600" o:gfxdata="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Fy9Xg1gAAAAkBAAAPAAAAAAAAAAEAIAAAACIAAABkcnMvZG93bnJldi54bWxQSwECFAAU&#10;AAAACACHTuJAg7DA1mUCAADjBAAADgAAAAAAAAABACAAAAAlAQAAZHJzL2Uyb0RvYy54bWxQSwUG&#10;AAAAAAYABgBZAQAA/AUAAAAA&#10;">
              <v:fill on="t" focussize="0,0"/>
              <v:stroke weight="0.5pt" color="#000000" joinstyle="round"/>
              <v:imagedata o:title=""/>
              <o:lock v:ext="edit" aspectratio="f"/>
              <v:textbox>
                <w:txbxContent>
                  <w:p w14:paraId="7BA35E18">
                    <w:pPr>
                      <w:jc w:val="center"/>
                      <w:rPr>
                        <w:sz w:val="16"/>
                        <w:szCs w:val="16"/>
                      </w:rPr>
                    </w:pPr>
                    <w:r>
                      <w:rPr>
                        <w:sz w:val="16"/>
                        <w:szCs w:val="16"/>
                      </w:rPr>
                      <w:t>PM Rifaina-SP</w:t>
                    </w:r>
                  </w:p>
                </w:txbxContent>
              </v:textbox>
            </v:shape>
          </w:pict>
        </mc:Fallback>
      </mc:AlternateContent>
    </w:r>
  </w:p>
  <w:p w14:paraId="2FFA8A4F">
    <w:pPr>
      <w:pStyle w:val="23"/>
      <w:rPr>
        <w:b/>
        <w:bCs/>
        <w:sz w:val="48"/>
        <w:szCs w:val="48"/>
      </w:rPr>
    </w:pPr>
    <w:r>
      <w:rPr>
        <w:lang w:val="pt-BR" w:eastAsia="pt-BR"/>
      </w:rPr>
      <mc:AlternateContent>
        <mc:Choice Requires="wps">
          <w:drawing>
            <wp:anchor distT="0" distB="0" distL="114300" distR="114300" simplePos="0" relativeHeight="251667456" behindDoc="0" locked="0" layoutInCell="1" allowOverlap="1">
              <wp:simplePos x="0" y="0"/>
              <wp:positionH relativeFrom="column">
                <wp:posOffset>4928235</wp:posOffset>
              </wp:positionH>
              <wp:positionV relativeFrom="paragraph">
                <wp:posOffset>93980</wp:posOffset>
              </wp:positionV>
              <wp:extent cx="518160" cy="306705"/>
              <wp:effectExtent l="0" t="0" r="15240" b="17145"/>
              <wp:wrapNone/>
              <wp:docPr id="389705281" name="Caixa de Texto 43"/>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55DB5DB">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43" o:spid="_x0000_s1026" o:spt="202" type="#_x0000_t202" style="position:absolute;left:0pt;margin-left:388.05pt;margin-top:7.4pt;height:24.15pt;width:40.8pt;z-index:251667456;mso-width-relative:page;mso-height-relative:page;" fillcolor="#FFFFFF" filled="t" stroked="t" coordsize="21600,21600" o:gfxdata="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D0jZ2AAAAAkBAAAPAAAAAAAAAAEAIAAAACIAAABkcnMvZG93bnJl&#10;di54bWxQSwECFAAUAAAACACHTuJAn47NdTYCAACIBAAADgAAAAAAAAABACAAAAAnAQAAZHJzL2Uy&#10;b0RvYy54bWxQSwUGAAAAAAYABgBZAQAAzwUAAAAA&#10;">
              <v:fill on="t" focussize="0,0"/>
              <v:stroke color="#000000" miterlimit="8" joinstyle="miter"/>
              <v:imagedata o:title=""/>
              <o:lock v:ext="edit" aspectratio="f"/>
              <v:textbox>
                <w:txbxContent>
                  <w:p w14:paraId="455DB5DB">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5446395</wp:posOffset>
              </wp:positionH>
              <wp:positionV relativeFrom="paragraph">
                <wp:posOffset>93980</wp:posOffset>
              </wp:positionV>
              <wp:extent cx="516255" cy="306705"/>
              <wp:effectExtent l="0" t="0" r="17145" b="17145"/>
              <wp:wrapNone/>
              <wp:docPr id="389705282"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37166535">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44" o:spid="_x0000_s1026" o:spt="202" type="#_x0000_t202" style="position:absolute;left:0pt;margin-left:428.85pt;margin-top:7.4pt;height:24.15pt;width:40.65pt;z-index:251668480;mso-width-relative:page;mso-height-relative:page;" fillcolor="#FFFFFF" filled="t" stroked="t" coordsize="21600,21600" o:gfxdata="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YRZMXWAAAACQEAAA8AAAAAAAAAAQAgAAAAIgAAAGRycy9kb3ducmV2LnhtbFBLAQIUABQA&#10;AAAIAIdO4kA9hPxEZAIAAOIEAAAOAAAAAAAAAAEAIAAAACUBAABkcnMvZTJvRG9jLnhtbFBLBQYA&#10;AAAABgAGAFkBAAD7BQAAAAA=&#10;">
              <v:fill on="t" focussize="0,0"/>
              <v:stroke weight="0.5pt" color="#000000" joinstyle="round"/>
              <v:imagedata o:title=""/>
              <o:lock v:ext="edit" aspectratio="f"/>
              <v:textbox>
                <w:txbxContent>
                  <w:p w14:paraId="37166535">
                    <w:pPr>
                      <w:rPr>
                        <w:sz w:val="16"/>
                        <w:szCs w:val="16"/>
                      </w:rPr>
                    </w:pPr>
                    <w:r>
                      <w:rPr>
                        <w:sz w:val="16"/>
                        <w:szCs w:val="16"/>
                      </w:rPr>
                      <w:t>Rubrica</w:t>
                    </w:r>
                  </w:p>
                </w:txbxContent>
              </v:textbox>
            </v:shape>
          </w:pict>
        </mc:Fallback>
      </mc:AlternateContent>
    </w:r>
    <w:r>
      <w:rPr>
        <w:b/>
        <w:bCs/>
        <w:sz w:val="48"/>
        <w:szCs w:val="48"/>
      </w:rPr>
      <w:tab/>
    </w:r>
    <w:r>
      <w:rPr>
        <w:b/>
        <w:bCs/>
        <w:sz w:val="48"/>
        <w:szCs w:val="48"/>
      </w:rPr>
      <w:t xml:space="preserve">MUNICÍPIO DE RIFAINA </w:t>
    </w:r>
  </w:p>
  <w:p w14:paraId="3998BFA8">
    <w:pPr>
      <w:pStyle w:val="23"/>
      <w:rPr>
        <w:b/>
        <w:bCs/>
        <w:sz w:val="32"/>
        <w:szCs w:val="32"/>
      </w:rPr>
    </w:pPr>
    <w:r>
      <w:rPr>
        <w:b/>
        <w:bCs/>
        <w:sz w:val="32"/>
        <w:szCs w:val="32"/>
      </w:rPr>
      <w:tab/>
    </w:r>
    <w:r>
      <w:rPr>
        <w:b/>
        <w:bCs/>
        <w:sz w:val="32"/>
        <w:szCs w:val="32"/>
      </w:rPr>
      <w:t>CNPJ 45.318.995/0001-71</w:t>
    </w:r>
  </w:p>
  <w:p w14:paraId="33FD6A65">
    <w:pPr>
      <w:pStyle w:val="23"/>
    </w:pPr>
  </w:p>
  <w:p w14:paraId="1BE780C8">
    <w:pPr>
      <w:pStyle w:val="17"/>
      <w:spacing w:line="14" w:lineRule="auto"/>
      <w:rPr>
        <w:sz w:val="20"/>
      </w:rPr>
    </w:pPr>
    <w:r>
      <w:rPr>
        <w:lang w:val="pt-BR" w:eastAsia="pt-BR"/>
      </w:rPr>
      <mc:AlternateContent>
        <mc:Choice Requires="wps">
          <w:drawing>
            <wp:anchor distT="0" distB="0" distL="114300" distR="114300" simplePos="0" relativeHeight="251662336" behindDoc="1" locked="0" layoutInCell="1" allowOverlap="1">
              <wp:simplePos x="0" y="0"/>
              <wp:positionH relativeFrom="page">
                <wp:posOffset>2941320</wp:posOffset>
              </wp:positionH>
              <wp:positionV relativeFrom="page">
                <wp:posOffset>1409065</wp:posOffset>
              </wp:positionV>
              <wp:extent cx="2399030" cy="182245"/>
              <wp:effectExtent l="0" t="0" r="0" b="0"/>
              <wp:wrapNone/>
              <wp:docPr id="389705283" name="Text Box 3"/>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28294175">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31.6pt;margin-top:110.95pt;height:14.35pt;width:188.9pt;mso-position-horizontal-relative:page;mso-position-vertical-relative:page;z-index:-251654144;mso-width-relative:page;mso-height-relative:page;" filled="f" stroked="f" coordsize="21600,21600" o:gfxdata="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uFZntoAAAALAQAADwAAAAAAAAABACAAAAAiAAAA&#10;ZHJzL2Rvd25yZXYueG1sUEsBAhQAFAAAAAgAh07iQOhsMSoFAgAADAQAAA4AAAAAAAAAAQAgAAAA&#10;KQEAAGRycy9lMm9Eb2MueG1sUEsFBgAAAAAGAAYAWQEAAKAFAAAAAA==&#10;">
              <v:fill on="f" focussize="0,0"/>
              <v:stroke on="f"/>
              <v:imagedata o:title=""/>
              <o:lock v:ext="edit" aspectratio="f"/>
              <v:textbox inset="0mm,0mm,0mm,0mm">
                <w:txbxContent>
                  <w:p w14:paraId="28294175">
                    <w:pPr>
                      <w:spacing w:before="13"/>
                      <w:ind w:left="20"/>
                      <w:rPr>
                        <w:rFonts w:ascii="Arial" w:hAnsi="Arial"/>
                        <w:b/>
                      </w:rPr>
                    </w:pPr>
                  </w:p>
                </w:txbxContent>
              </v:textbox>
            </v:shape>
          </w:pict>
        </mc:Fallback>
      </mc:AlternateContent>
    </w:r>
  </w:p>
  <w:p w14:paraId="2C22DDED">
    <w:pPr>
      <w:pStyle w:val="17"/>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lowerLetter"/>
      <w:lvlText w:val="%1)"/>
      <w:lvlJc w:val="left"/>
      <w:pPr>
        <w:tabs>
          <w:tab w:val="left" w:pos="720"/>
        </w:tabs>
        <w:ind w:left="720" w:hanging="360"/>
      </w:pPr>
      <w:rPr>
        <w:rFonts w:ascii="Times New Roman" w:hAnsi="Times New Roman" w:cs="Times New Roman"/>
        <w:b/>
        <w:bCs/>
      </w:rPr>
    </w:lvl>
    <w:lvl w:ilvl="1" w:tentative="0">
      <w:start w:val="1"/>
      <w:numFmt w:val="lowerLetter"/>
      <w:lvlText w:val="%2)"/>
      <w:lvlJc w:val="left"/>
      <w:pPr>
        <w:tabs>
          <w:tab w:val="left" w:pos="1080"/>
        </w:tabs>
        <w:ind w:left="1080" w:hanging="360"/>
      </w:pPr>
      <w:rPr>
        <w:rFonts w:ascii="Times New Roman" w:hAnsi="Times New Roman" w:cs="Times New Roman"/>
        <w:b/>
        <w:bCs/>
      </w:rPr>
    </w:lvl>
    <w:lvl w:ilvl="2" w:tentative="0">
      <w:start w:val="1"/>
      <w:numFmt w:val="lowerLetter"/>
      <w:lvlText w:val="%3)"/>
      <w:lvlJc w:val="left"/>
      <w:pPr>
        <w:tabs>
          <w:tab w:val="left" w:pos="1440"/>
        </w:tabs>
        <w:ind w:left="1440" w:hanging="360"/>
      </w:pPr>
      <w:rPr>
        <w:rFonts w:ascii="Times New Roman" w:hAnsi="Times New Roman" w:cs="Times New Roman"/>
        <w:b/>
        <w:bCs/>
      </w:rPr>
    </w:lvl>
    <w:lvl w:ilvl="3" w:tentative="0">
      <w:start w:val="1"/>
      <w:numFmt w:val="lowerLetter"/>
      <w:lvlText w:val="%4)"/>
      <w:lvlJc w:val="left"/>
      <w:pPr>
        <w:tabs>
          <w:tab w:val="left" w:pos="1800"/>
        </w:tabs>
        <w:ind w:left="1800" w:hanging="360"/>
      </w:pPr>
      <w:rPr>
        <w:rFonts w:ascii="Times New Roman" w:hAnsi="Times New Roman" w:cs="Times New Roman"/>
        <w:b/>
        <w:bCs/>
      </w:rPr>
    </w:lvl>
    <w:lvl w:ilvl="4" w:tentative="0">
      <w:start w:val="1"/>
      <w:numFmt w:val="lowerLetter"/>
      <w:lvlText w:val="%5)"/>
      <w:lvlJc w:val="left"/>
      <w:pPr>
        <w:tabs>
          <w:tab w:val="left" w:pos="2160"/>
        </w:tabs>
        <w:ind w:left="2160" w:hanging="360"/>
      </w:pPr>
      <w:rPr>
        <w:rFonts w:ascii="Times New Roman" w:hAnsi="Times New Roman" w:cs="Times New Roman"/>
        <w:b/>
        <w:bCs/>
      </w:rPr>
    </w:lvl>
    <w:lvl w:ilvl="5" w:tentative="0">
      <w:start w:val="1"/>
      <w:numFmt w:val="lowerLetter"/>
      <w:lvlText w:val="%6)"/>
      <w:lvlJc w:val="left"/>
      <w:pPr>
        <w:tabs>
          <w:tab w:val="left" w:pos="2520"/>
        </w:tabs>
        <w:ind w:left="2520" w:hanging="360"/>
      </w:pPr>
      <w:rPr>
        <w:rFonts w:ascii="Times New Roman" w:hAnsi="Times New Roman" w:cs="Times New Roman"/>
        <w:b/>
        <w:bCs/>
      </w:rPr>
    </w:lvl>
    <w:lvl w:ilvl="6" w:tentative="0">
      <w:start w:val="1"/>
      <w:numFmt w:val="lowerLetter"/>
      <w:lvlText w:val="%7)"/>
      <w:lvlJc w:val="left"/>
      <w:pPr>
        <w:tabs>
          <w:tab w:val="left" w:pos="2880"/>
        </w:tabs>
        <w:ind w:left="2880" w:hanging="360"/>
      </w:pPr>
      <w:rPr>
        <w:rFonts w:ascii="Times New Roman" w:hAnsi="Times New Roman" w:cs="Times New Roman"/>
        <w:b/>
        <w:bCs/>
      </w:rPr>
    </w:lvl>
    <w:lvl w:ilvl="7" w:tentative="0">
      <w:start w:val="1"/>
      <w:numFmt w:val="lowerLetter"/>
      <w:lvlText w:val="%8)"/>
      <w:lvlJc w:val="left"/>
      <w:pPr>
        <w:tabs>
          <w:tab w:val="left" w:pos="3240"/>
        </w:tabs>
        <w:ind w:left="3240" w:hanging="360"/>
      </w:pPr>
      <w:rPr>
        <w:rFonts w:ascii="Times New Roman" w:hAnsi="Times New Roman" w:cs="Times New Roman"/>
        <w:b/>
        <w:bCs/>
      </w:rPr>
    </w:lvl>
    <w:lvl w:ilvl="8" w:tentative="0">
      <w:start w:val="1"/>
      <w:numFmt w:val="lowerLetter"/>
      <w:lvlText w:val="%9)"/>
      <w:lvlJc w:val="left"/>
      <w:pPr>
        <w:tabs>
          <w:tab w:val="left" w:pos="3600"/>
        </w:tabs>
        <w:ind w:left="3600" w:hanging="360"/>
      </w:pPr>
      <w:rPr>
        <w:rFonts w:ascii="Times New Roman" w:hAnsi="Times New Roman" w:cs="Times New Roman"/>
        <w:b/>
        <w:bCs/>
      </w:rPr>
    </w:lvl>
  </w:abstractNum>
  <w:abstractNum w:abstractNumId="1">
    <w:nsid w:val="00000004"/>
    <w:multiLevelType w:val="multilevel"/>
    <w:tmpl w:val="00000004"/>
    <w:lvl w:ilvl="0" w:tentative="0">
      <w:start w:val="1"/>
      <w:numFmt w:val="lowerLetter"/>
      <w:lvlText w:val="%1)"/>
      <w:lvlJc w:val="left"/>
      <w:pPr>
        <w:tabs>
          <w:tab w:val="left" w:pos="720"/>
        </w:tabs>
        <w:ind w:left="720" w:hanging="360"/>
      </w:pPr>
      <w:rPr>
        <w:rFonts w:ascii="Times New Roman" w:hAnsi="Times New Roman" w:cs="Times New Roman"/>
        <w:b/>
        <w:bCs/>
        <w:szCs w:val="24"/>
      </w:rPr>
    </w:lvl>
    <w:lvl w:ilvl="1" w:tentative="0">
      <w:start w:val="1"/>
      <w:numFmt w:val="decimal"/>
      <w:lvlText w:val="%2."/>
      <w:lvlJc w:val="left"/>
      <w:pPr>
        <w:tabs>
          <w:tab w:val="left" w:pos="1080"/>
        </w:tabs>
        <w:ind w:left="1080" w:hanging="360"/>
      </w:pPr>
      <w:rPr>
        <w:rFonts w:ascii="Times New Roman" w:hAnsi="Times New Roman" w:cs="Times New Roman"/>
        <w:b/>
        <w:bCs/>
        <w:szCs w:val="24"/>
      </w:rPr>
    </w:lvl>
    <w:lvl w:ilvl="2" w:tentative="0">
      <w:start w:val="1"/>
      <w:numFmt w:val="decimal"/>
      <w:lvlText w:val="%3."/>
      <w:lvlJc w:val="left"/>
      <w:pPr>
        <w:tabs>
          <w:tab w:val="left" w:pos="1440"/>
        </w:tabs>
        <w:ind w:left="1440" w:hanging="360"/>
      </w:pPr>
      <w:rPr>
        <w:rFonts w:ascii="Times New Roman" w:hAnsi="Times New Roman" w:cs="Times New Roman"/>
        <w:b/>
        <w:bCs/>
        <w:szCs w:val="24"/>
      </w:rPr>
    </w:lvl>
    <w:lvl w:ilvl="3" w:tentative="0">
      <w:start w:val="1"/>
      <w:numFmt w:val="decimal"/>
      <w:lvlText w:val="%4."/>
      <w:lvlJc w:val="left"/>
      <w:pPr>
        <w:tabs>
          <w:tab w:val="left" w:pos="1800"/>
        </w:tabs>
        <w:ind w:left="1800" w:hanging="360"/>
      </w:pPr>
      <w:rPr>
        <w:rFonts w:ascii="Times New Roman" w:hAnsi="Times New Roman" w:cs="Times New Roman"/>
        <w:b/>
        <w:bCs/>
        <w:szCs w:val="24"/>
      </w:rPr>
    </w:lvl>
    <w:lvl w:ilvl="4" w:tentative="0">
      <w:start w:val="1"/>
      <w:numFmt w:val="decimal"/>
      <w:lvlText w:val="%5."/>
      <w:lvlJc w:val="left"/>
      <w:pPr>
        <w:tabs>
          <w:tab w:val="left" w:pos="2160"/>
        </w:tabs>
        <w:ind w:left="2160" w:hanging="360"/>
      </w:pPr>
      <w:rPr>
        <w:rFonts w:ascii="Times New Roman" w:hAnsi="Times New Roman" w:cs="Times New Roman"/>
        <w:b/>
        <w:bCs/>
        <w:szCs w:val="24"/>
      </w:rPr>
    </w:lvl>
    <w:lvl w:ilvl="5" w:tentative="0">
      <w:start w:val="1"/>
      <w:numFmt w:val="decimal"/>
      <w:lvlText w:val="%6."/>
      <w:lvlJc w:val="left"/>
      <w:pPr>
        <w:tabs>
          <w:tab w:val="left" w:pos="2520"/>
        </w:tabs>
        <w:ind w:left="2520" w:hanging="360"/>
      </w:pPr>
      <w:rPr>
        <w:rFonts w:ascii="Times New Roman" w:hAnsi="Times New Roman" w:cs="Times New Roman"/>
        <w:b/>
        <w:bCs/>
        <w:szCs w:val="24"/>
      </w:rPr>
    </w:lvl>
    <w:lvl w:ilvl="6" w:tentative="0">
      <w:start w:val="1"/>
      <w:numFmt w:val="decimal"/>
      <w:lvlText w:val="%7."/>
      <w:lvlJc w:val="left"/>
      <w:pPr>
        <w:tabs>
          <w:tab w:val="left" w:pos="2880"/>
        </w:tabs>
        <w:ind w:left="2880" w:hanging="360"/>
      </w:pPr>
      <w:rPr>
        <w:rFonts w:ascii="Times New Roman" w:hAnsi="Times New Roman" w:cs="Times New Roman"/>
        <w:b/>
        <w:bCs/>
        <w:szCs w:val="24"/>
      </w:rPr>
    </w:lvl>
    <w:lvl w:ilvl="7" w:tentative="0">
      <w:start w:val="1"/>
      <w:numFmt w:val="decimal"/>
      <w:lvlText w:val="%8."/>
      <w:lvlJc w:val="left"/>
      <w:pPr>
        <w:tabs>
          <w:tab w:val="left" w:pos="3240"/>
        </w:tabs>
        <w:ind w:left="3240" w:hanging="360"/>
      </w:pPr>
      <w:rPr>
        <w:rFonts w:ascii="Times New Roman" w:hAnsi="Times New Roman" w:cs="Times New Roman"/>
        <w:b/>
        <w:bCs/>
        <w:szCs w:val="24"/>
      </w:rPr>
    </w:lvl>
    <w:lvl w:ilvl="8" w:tentative="0">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2">
    <w:nsid w:val="14AD5344"/>
    <w:multiLevelType w:val="multilevel"/>
    <w:tmpl w:val="14AD5344"/>
    <w:lvl w:ilvl="0" w:tentative="0">
      <w:start w:val="3"/>
      <w:numFmt w:val="decimal"/>
      <w:lvlText w:val="%1"/>
      <w:lvlJc w:val="left"/>
      <w:pPr>
        <w:ind w:left="406" w:hanging="185"/>
      </w:pPr>
      <w:rPr>
        <w:rFonts w:hint="default" w:ascii="Arial" w:hAnsi="Arial" w:eastAsia="Arial" w:cs="Arial"/>
        <w:b/>
        <w:bCs/>
        <w:w w:val="100"/>
        <w:sz w:val="22"/>
        <w:szCs w:val="22"/>
        <w:lang w:val="pt-PT" w:eastAsia="en-US" w:bidi="ar-SA"/>
      </w:rPr>
    </w:lvl>
    <w:lvl w:ilvl="1" w:tentative="0">
      <w:start w:val="1"/>
      <w:numFmt w:val="decimal"/>
      <w:lvlText w:val="%1.%2"/>
      <w:lvlJc w:val="left"/>
      <w:pPr>
        <w:ind w:left="222" w:hanging="392"/>
      </w:pPr>
      <w:rPr>
        <w:rFonts w:hint="default"/>
        <w:w w:val="100"/>
        <w:lang w:val="pt-PT" w:eastAsia="en-US" w:bidi="ar-SA"/>
      </w:rPr>
    </w:lvl>
    <w:lvl w:ilvl="2" w:tentative="0">
      <w:start w:val="1"/>
      <w:numFmt w:val="lowerLetter"/>
      <w:lvlText w:val="%3)"/>
      <w:lvlJc w:val="left"/>
      <w:pPr>
        <w:ind w:left="392" w:hanging="392"/>
      </w:pPr>
      <w:rPr>
        <w:rFonts w:hint="default" w:ascii="Arial MT" w:hAnsi="Arial MT" w:eastAsia="Arial MT" w:cs="Arial MT"/>
        <w:w w:val="100"/>
        <w:sz w:val="22"/>
        <w:szCs w:val="22"/>
        <w:lang w:val="pt-PT" w:eastAsia="en-US" w:bidi="ar-SA"/>
      </w:rPr>
    </w:lvl>
    <w:lvl w:ilvl="3" w:tentative="0">
      <w:start w:val="1"/>
      <w:numFmt w:val="decimal"/>
      <w:lvlText w:val="%4"/>
      <w:lvlJc w:val="left"/>
      <w:pPr>
        <w:ind w:left="1258" w:hanging="185"/>
      </w:pPr>
      <w:rPr>
        <w:rFonts w:hint="default" w:ascii="Arial MT" w:hAnsi="Arial MT" w:eastAsia="Arial MT" w:cs="Arial MT"/>
        <w:w w:val="100"/>
        <w:sz w:val="22"/>
        <w:szCs w:val="22"/>
        <w:lang w:val="pt-PT" w:eastAsia="en-US" w:bidi="ar-SA"/>
      </w:rPr>
    </w:lvl>
    <w:lvl w:ilvl="4" w:tentative="0">
      <w:start w:val="0"/>
      <w:numFmt w:val="bullet"/>
      <w:lvlText w:val="•"/>
      <w:lvlJc w:val="left"/>
      <w:pPr>
        <w:ind w:left="1040" w:hanging="185"/>
      </w:pPr>
      <w:rPr>
        <w:rFonts w:hint="default"/>
        <w:lang w:val="pt-PT" w:eastAsia="en-US" w:bidi="ar-SA"/>
      </w:rPr>
    </w:lvl>
    <w:lvl w:ilvl="5" w:tentative="0">
      <w:start w:val="0"/>
      <w:numFmt w:val="bullet"/>
      <w:lvlText w:val="•"/>
      <w:lvlJc w:val="left"/>
      <w:pPr>
        <w:ind w:left="1080" w:hanging="185"/>
      </w:pPr>
      <w:rPr>
        <w:rFonts w:hint="default"/>
        <w:lang w:val="pt-PT" w:eastAsia="en-US" w:bidi="ar-SA"/>
      </w:rPr>
    </w:lvl>
    <w:lvl w:ilvl="6" w:tentative="0">
      <w:start w:val="0"/>
      <w:numFmt w:val="bullet"/>
      <w:lvlText w:val="•"/>
      <w:lvlJc w:val="left"/>
      <w:pPr>
        <w:ind w:left="1260" w:hanging="185"/>
      </w:pPr>
      <w:rPr>
        <w:rFonts w:hint="default"/>
        <w:lang w:val="pt-PT" w:eastAsia="en-US" w:bidi="ar-SA"/>
      </w:rPr>
    </w:lvl>
    <w:lvl w:ilvl="7" w:tentative="0">
      <w:start w:val="0"/>
      <w:numFmt w:val="bullet"/>
      <w:lvlText w:val="•"/>
      <w:lvlJc w:val="left"/>
      <w:pPr>
        <w:ind w:left="3446" w:hanging="185"/>
      </w:pPr>
      <w:rPr>
        <w:rFonts w:hint="default"/>
        <w:lang w:val="pt-PT" w:eastAsia="en-US" w:bidi="ar-SA"/>
      </w:rPr>
    </w:lvl>
    <w:lvl w:ilvl="8" w:tentative="0">
      <w:start w:val="0"/>
      <w:numFmt w:val="bullet"/>
      <w:lvlText w:val="•"/>
      <w:lvlJc w:val="left"/>
      <w:pPr>
        <w:ind w:left="5633" w:hanging="185"/>
      </w:pPr>
      <w:rPr>
        <w:rFonts w:hint="default"/>
        <w:lang w:val="pt-PT" w:eastAsia="en-US" w:bidi="ar-SA"/>
      </w:rPr>
    </w:lvl>
  </w:abstractNum>
  <w:abstractNum w:abstractNumId="3">
    <w:nsid w:val="162F2CCF"/>
    <w:multiLevelType w:val="multilevel"/>
    <w:tmpl w:val="162F2CCF"/>
    <w:lvl w:ilvl="0" w:tentative="0">
      <w:start w:val="1"/>
      <w:numFmt w:val="decimal"/>
      <w:lvlText w:val="%1"/>
      <w:lvlJc w:val="left"/>
      <w:pPr>
        <w:ind w:left="406" w:hanging="185"/>
      </w:pPr>
      <w:rPr>
        <w:rFonts w:hint="default" w:ascii="Arial" w:hAnsi="Arial" w:eastAsia="Arial" w:cs="Arial"/>
        <w:b/>
        <w:bCs/>
        <w:w w:val="100"/>
        <w:sz w:val="22"/>
        <w:szCs w:val="22"/>
        <w:lang w:val="pt-PT" w:eastAsia="en-US" w:bidi="ar-SA"/>
      </w:rPr>
    </w:lvl>
    <w:lvl w:ilvl="1" w:tentative="0">
      <w:start w:val="1"/>
      <w:numFmt w:val="decimal"/>
      <w:lvlText w:val="%1.%2"/>
      <w:lvlJc w:val="left"/>
      <w:pPr>
        <w:ind w:left="222" w:hanging="370"/>
      </w:pPr>
      <w:rPr>
        <w:rFonts w:hint="default" w:ascii="Arial MT" w:hAnsi="Arial MT" w:eastAsia="Arial MT" w:cs="Arial MT"/>
        <w:w w:val="100"/>
        <w:sz w:val="22"/>
        <w:szCs w:val="22"/>
        <w:lang w:val="pt-PT" w:eastAsia="en-US" w:bidi="ar-SA"/>
      </w:rPr>
    </w:lvl>
    <w:lvl w:ilvl="2" w:tentative="0">
      <w:start w:val="0"/>
      <w:numFmt w:val="bullet"/>
      <w:lvlText w:val="•"/>
      <w:lvlJc w:val="left"/>
      <w:pPr>
        <w:ind w:left="1467" w:hanging="370"/>
      </w:pPr>
      <w:rPr>
        <w:rFonts w:hint="default"/>
        <w:lang w:val="pt-PT" w:eastAsia="en-US" w:bidi="ar-SA"/>
      </w:rPr>
    </w:lvl>
    <w:lvl w:ilvl="3" w:tentative="0">
      <w:start w:val="0"/>
      <w:numFmt w:val="bullet"/>
      <w:lvlText w:val="•"/>
      <w:lvlJc w:val="left"/>
      <w:pPr>
        <w:ind w:left="2534" w:hanging="370"/>
      </w:pPr>
      <w:rPr>
        <w:rFonts w:hint="default"/>
        <w:lang w:val="pt-PT" w:eastAsia="en-US" w:bidi="ar-SA"/>
      </w:rPr>
    </w:lvl>
    <w:lvl w:ilvl="4" w:tentative="0">
      <w:start w:val="0"/>
      <w:numFmt w:val="bullet"/>
      <w:lvlText w:val="•"/>
      <w:lvlJc w:val="left"/>
      <w:pPr>
        <w:ind w:left="3602" w:hanging="370"/>
      </w:pPr>
      <w:rPr>
        <w:rFonts w:hint="default"/>
        <w:lang w:val="pt-PT" w:eastAsia="en-US" w:bidi="ar-SA"/>
      </w:rPr>
    </w:lvl>
    <w:lvl w:ilvl="5" w:tentative="0">
      <w:start w:val="0"/>
      <w:numFmt w:val="bullet"/>
      <w:lvlText w:val="•"/>
      <w:lvlJc w:val="left"/>
      <w:pPr>
        <w:ind w:left="4669" w:hanging="370"/>
      </w:pPr>
      <w:rPr>
        <w:rFonts w:hint="default"/>
        <w:lang w:val="pt-PT" w:eastAsia="en-US" w:bidi="ar-SA"/>
      </w:rPr>
    </w:lvl>
    <w:lvl w:ilvl="6" w:tentative="0">
      <w:start w:val="0"/>
      <w:numFmt w:val="bullet"/>
      <w:lvlText w:val="•"/>
      <w:lvlJc w:val="left"/>
      <w:pPr>
        <w:ind w:left="5736" w:hanging="370"/>
      </w:pPr>
      <w:rPr>
        <w:rFonts w:hint="default"/>
        <w:lang w:val="pt-PT" w:eastAsia="en-US" w:bidi="ar-SA"/>
      </w:rPr>
    </w:lvl>
    <w:lvl w:ilvl="7" w:tentative="0">
      <w:start w:val="0"/>
      <w:numFmt w:val="bullet"/>
      <w:lvlText w:val="•"/>
      <w:lvlJc w:val="left"/>
      <w:pPr>
        <w:ind w:left="6804" w:hanging="370"/>
      </w:pPr>
      <w:rPr>
        <w:rFonts w:hint="default"/>
        <w:lang w:val="pt-PT" w:eastAsia="en-US" w:bidi="ar-SA"/>
      </w:rPr>
    </w:lvl>
    <w:lvl w:ilvl="8" w:tentative="0">
      <w:start w:val="0"/>
      <w:numFmt w:val="bullet"/>
      <w:lvlText w:val="•"/>
      <w:lvlJc w:val="left"/>
      <w:pPr>
        <w:ind w:left="7871" w:hanging="370"/>
      </w:pPr>
      <w:rPr>
        <w:rFonts w:hint="default"/>
        <w:lang w:val="pt-PT" w:eastAsia="en-US" w:bidi="ar-SA"/>
      </w:rPr>
    </w:lvl>
  </w:abstractNum>
  <w:abstractNum w:abstractNumId="4">
    <w:nsid w:val="25D75EDA"/>
    <w:multiLevelType w:val="multilevel"/>
    <w:tmpl w:val="25D75ED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272A2B2E"/>
    <w:multiLevelType w:val="multilevel"/>
    <w:tmpl w:val="272A2B2E"/>
    <w:lvl w:ilvl="0" w:tentative="0">
      <w:start w:val="9"/>
      <w:numFmt w:val="decimal"/>
      <w:lvlText w:val="%1"/>
      <w:lvlJc w:val="left"/>
      <w:pPr>
        <w:ind w:left="222" w:hanging="500"/>
      </w:pPr>
      <w:rPr>
        <w:rFonts w:hint="default"/>
        <w:lang w:val="pt-PT" w:eastAsia="en-US" w:bidi="ar-SA"/>
      </w:rPr>
    </w:lvl>
    <w:lvl w:ilvl="1" w:tentative="0">
      <w:start w:val="10"/>
      <w:numFmt w:val="decimal"/>
      <w:lvlText w:val="%1.%2"/>
      <w:lvlJc w:val="left"/>
      <w:pPr>
        <w:ind w:left="642" w:hanging="500"/>
      </w:pPr>
      <w:rPr>
        <w:rFonts w:hint="default" w:ascii="Arial MT" w:hAnsi="Arial MT" w:eastAsia="Arial MT" w:cs="Arial MT"/>
        <w:w w:val="100"/>
        <w:sz w:val="22"/>
        <w:szCs w:val="22"/>
        <w:lang w:val="pt-PT" w:eastAsia="en-US" w:bidi="ar-SA"/>
      </w:rPr>
    </w:lvl>
    <w:lvl w:ilvl="2" w:tentative="0">
      <w:start w:val="1"/>
      <w:numFmt w:val="lowerLetter"/>
      <w:lvlText w:val="%3)"/>
      <w:lvlJc w:val="left"/>
      <w:pPr>
        <w:ind w:left="788" w:hanging="296"/>
      </w:pPr>
      <w:rPr>
        <w:rFonts w:hint="default" w:ascii="Arial MT" w:hAnsi="Arial MT" w:eastAsia="Arial MT" w:cs="Arial MT"/>
        <w:w w:val="100"/>
        <w:sz w:val="22"/>
        <w:szCs w:val="22"/>
        <w:lang w:val="pt-PT" w:eastAsia="en-US" w:bidi="ar-SA"/>
      </w:rPr>
    </w:lvl>
    <w:lvl w:ilvl="3" w:tentative="0">
      <w:start w:val="0"/>
      <w:numFmt w:val="bullet"/>
      <w:lvlText w:val="•"/>
      <w:lvlJc w:val="left"/>
      <w:pPr>
        <w:ind w:left="2830" w:hanging="296"/>
      </w:pPr>
      <w:rPr>
        <w:rFonts w:hint="default"/>
        <w:lang w:val="pt-PT" w:eastAsia="en-US" w:bidi="ar-SA"/>
      </w:rPr>
    </w:lvl>
    <w:lvl w:ilvl="4" w:tentative="0">
      <w:start w:val="0"/>
      <w:numFmt w:val="bullet"/>
      <w:lvlText w:val="•"/>
      <w:lvlJc w:val="left"/>
      <w:pPr>
        <w:ind w:left="3855" w:hanging="296"/>
      </w:pPr>
      <w:rPr>
        <w:rFonts w:hint="default"/>
        <w:lang w:val="pt-PT" w:eastAsia="en-US" w:bidi="ar-SA"/>
      </w:rPr>
    </w:lvl>
    <w:lvl w:ilvl="5" w:tentative="0">
      <w:start w:val="0"/>
      <w:numFmt w:val="bullet"/>
      <w:lvlText w:val="•"/>
      <w:lvlJc w:val="left"/>
      <w:pPr>
        <w:ind w:left="4880" w:hanging="296"/>
      </w:pPr>
      <w:rPr>
        <w:rFonts w:hint="default"/>
        <w:lang w:val="pt-PT" w:eastAsia="en-US" w:bidi="ar-SA"/>
      </w:rPr>
    </w:lvl>
    <w:lvl w:ilvl="6" w:tentative="0">
      <w:start w:val="0"/>
      <w:numFmt w:val="bullet"/>
      <w:lvlText w:val="•"/>
      <w:lvlJc w:val="left"/>
      <w:pPr>
        <w:ind w:left="5905" w:hanging="296"/>
      </w:pPr>
      <w:rPr>
        <w:rFonts w:hint="default"/>
        <w:lang w:val="pt-PT" w:eastAsia="en-US" w:bidi="ar-SA"/>
      </w:rPr>
    </w:lvl>
    <w:lvl w:ilvl="7" w:tentative="0">
      <w:start w:val="0"/>
      <w:numFmt w:val="bullet"/>
      <w:lvlText w:val="•"/>
      <w:lvlJc w:val="left"/>
      <w:pPr>
        <w:ind w:left="6930" w:hanging="296"/>
      </w:pPr>
      <w:rPr>
        <w:rFonts w:hint="default"/>
        <w:lang w:val="pt-PT" w:eastAsia="en-US" w:bidi="ar-SA"/>
      </w:rPr>
    </w:lvl>
    <w:lvl w:ilvl="8" w:tentative="0">
      <w:start w:val="0"/>
      <w:numFmt w:val="bullet"/>
      <w:lvlText w:val="•"/>
      <w:lvlJc w:val="left"/>
      <w:pPr>
        <w:ind w:left="7956" w:hanging="296"/>
      </w:pPr>
      <w:rPr>
        <w:rFonts w:hint="default"/>
        <w:lang w:val="pt-PT" w:eastAsia="en-US" w:bidi="ar-SA"/>
      </w:rPr>
    </w:lvl>
  </w:abstractNum>
  <w:abstractNum w:abstractNumId="7">
    <w:nsid w:val="27AC1B1E"/>
    <w:multiLevelType w:val="multilevel"/>
    <w:tmpl w:val="27AC1B1E"/>
    <w:lvl w:ilvl="0" w:tentative="0">
      <w:start w:val="2"/>
      <w:numFmt w:val="decimal"/>
      <w:lvlText w:val="%1"/>
      <w:lvlJc w:val="left"/>
      <w:pPr>
        <w:ind w:left="360" w:hanging="360"/>
      </w:pPr>
      <w:rPr>
        <w:rFonts w:hint="default"/>
        <w:b/>
      </w:rPr>
    </w:lvl>
    <w:lvl w:ilvl="1" w:tentative="0">
      <w:start w:val="1"/>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440" w:hanging="144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800" w:hanging="1800"/>
      </w:pPr>
      <w:rPr>
        <w:rFonts w:hint="default"/>
        <w:b/>
      </w:rPr>
    </w:lvl>
    <w:lvl w:ilvl="8" w:tentative="0">
      <w:start w:val="1"/>
      <w:numFmt w:val="decimal"/>
      <w:lvlText w:val="%1.%2.%3.%4.%5.%6.%7.%8.%9"/>
      <w:lvlJc w:val="left"/>
      <w:pPr>
        <w:ind w:left="1800" w:hanging="1800"/>
      </w:pPr>
      <w:rPr>
        <w:rFonts w:hint="default"/>
        <w:b/>
      </w:rPr>
    </w:lvl>
  </w:abstractNum>
  <w:abstractNum w:abstractNumId="8">
    <w:nsid w:val="2E77510D"/>
    <w:multiLevelType w:val="multilevel"/>
    <w:tmpl w:val="2E77510D"/>
    <w:lvl w:ilvl="0" w:tentative="0">
      <w:start w:val="1"/>
      <w:numFmt w:val="decimal"/>
      <w:lvlText w:val="%1."/>
      <w:lvlJc w:val="left"/>
      <w:pPr>
        <w:ind w:left="946" w:hanging="708"/>
      </w:pPr>
      <w:rPr>
        <w:rFonts w:hint="default" w:ascii="Arial" w:hAnsi="Arial" w:eastAsia="Arial" w:cs="Arial"/>
        <w:b/>
        <w:bCs/>
        <w:w w:val="99"/>
        <w:sz w:val="24"/>
        <w:szCs w:val="24"/>
        <w:lang w:val="pt-PT" w:eastAsia="en-US" w:bidi="ar-SA"/>
      </w:rPr>
    </w:lvl>
    <w:lvl w:ilvl="1" w:tentative="0">
      <w:start w:val="0"/>
      <w:numFmt w:val="bullet"/>
      <w:lvlText w:val="•"/>
      <w:lvlJc w:val="left"/>
      <w:pPr>
        <w:ind w:left="1902" w:hanging="708"/>
      </w:pPr>
      <w:rPr>
        <w:rFonts w:hint="default"/>
        <w:lang w:val="pt-PT" w:eastAsia="en-US" w:bidi="ar-SA"/>
      </w:rPr>
    </w:lvl>
    <w:lvl w:ilvl="2" w:tentative="0">
      <w:start w:val="0"/>
      <w:numFmt w:val="bullet"/>
      <w:lvlText w:val="•"/>
      <w:lvlJc w:val="left"/>
      <w:pPr>
        <w:ind w:left="2865" w:hanging="708"/>
      </w:pPr>
      <w:rPr>
        <w:rFonts w:hint="default"/>
        <w:lang w:val="pt-PT" w:eastAsia="en-US" w:bidi="ar-SA"/>
      </w:rPr>
    </w:lvl>
    <w:lvl w:ilvl="3" w:tentative="0">
      <w:start w:val="0"/>
      <w:numFmt w:val="bullet"/>
      <w:lvlText w:val="•"/>
      <w:lvlJc w:val="left"/>
      <w:pPr>
        <w:ind w:left="3827" w:hanging="708"/>
      </w:pPr>
      <w:rPr>
        <w:rFonts w:hint="default"/>
        <w:lang w:val="pt-PT" w:eastAsia="en-US" w:bidi="ar-SA"/>
      </w:rPr>
    </w:lvl>
    <w:lvl w:ilvl="4" w:tentative="0">
      <w:start w:val="0"/>
      <w:numFmt w:val="bullet"/>
      <w:lvlText w:val="•"/>
      <w:lvlJc w:val="left"/>
      <w:pPr>
        <w:ind w:left="4790" w:hanging="708"/>
      </w:pPr>
      <w:rPr>
        <w:rFonts w:hint="default"/>
        <w:lang w:val="pt-PT" w:eastAsia="en-US" w:bidi="ar-SA"/>
      </w:rPr>
    </w:lvl>
    <w:lvl w:ilvl="5" w:tentative="0">
      <w:start w:val="0"/>
      <w:numFmt w:val="bullet"/>
      <w:lvlText w:val="•"/>
      <w:lvlJc w:val="left"/>
      <w:pPr>
        <w:ind w:left="5753" w:hanging="708"/>
      </w:pPr>
      <w:rPr>
        <w:rFonts w:hint="default"/>
        <w:lang w:val="pt-PT" w:eastAsia="en-US" w:bidi="ar-SA"/>
      </w:rPr>
    </w:lvl>
    <w:lvl w:ilvl="6" w:tentative="0">
      <w:start w:val="0"/>
      <w:numFmt w:val="bullet"/>
      <w:lvlText w:val="•"/>
      <w:lvlJc w:val="left"/>
      <w:pPr>
        <w:ind w:left="6715" w:hanging="708"/>
      </w:pPr>
      <w:rPr>
        <w:rFonts w:hint="default"/>
        <w:lang w:val="pt-PT" w:eastAsia="en-US" w:bidi="ar-SA"/>
      </w:rPr>
    </w:lvl>
    <w:lvl w:ilvl="7" w:tentative="0">
      <w:start w:val="0"/>
      <w:numFmt w:val="bullet"/>
      <w:lvlText w:val="•"/>
      <w:lvlJc w:val="left"/>
      <w:pPr>
        <w:ind w:left="7678" w:hanging="708"/>
      </w:pPr>
      <w:rPr>
        <w:rFonts w:hint="default"/>
        <w:lang w:val="pt-PT" w:eastAsia="en-US" w:bidi="ar-SA"/>
      </w:rPr>
    </w:lvl>
    <w:lvl w:ilvl="8" w:tentative="0">
      <w:start w:val="0"/>
      <w:numFmt w:val="bullet"/>
      <w:lvlText w:val="•"/>
      <w:lvlJc w:val="left"/>
      <w:pPr>
        <w:ind w:left="8641" w:hanging="708"/>
      </w:pPr>
      <w:rPr>
        <w:rFonts w:hint="default"/>
        <w:lang w:val="pt-PT" w:eastAsia="en-US" w:bidi="ar-SA"/>
      </w:rPr>
    </w:lvl>
  </w:abstractNum>
  <w:abstractNum w:abstractNumId="9">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0">
    <w:nsid w:val="391476B4"/>
    <w:multiLevelType w:val="multilevel"/>
    <w:tmpl w:val="391476B4"/>
    <w:lvl w:ilvl="0" w:tentative="0">
      <w:start w:val="1"/>
      <w:numFmt w:val="lowerLetter"/>
      <w:lvlText w:val="%1."/>
      <w:lvlJc w:val="left"/>
      <w:pPr>
        <w:ind w:left="2880" w:hanging="360"/>
      </w:pPr>
    </w:lvl>
    <w:lvl w:ilvl="1" w:tentative="0">
      <w:start w:val="1"/>
      <w:numFmt w:val="lowerLetter"/>
      <w:lvlText w:val="%2."/>
      <w:lvlJc w:val="left"/>
      <w:pPr>
        <w:ind w:left="3600" w:hanging="360"/>
      </w:pPr>
    </w:lvl>
    <w:lvl w:ilvl="2" w:tentative="0">
      <w:start w:val="1"/>
      <w:numFmt w:val="lowerRoman"/>
      <w:lvlText w:val="%3."/>
      <w:lvlJc w:val="right"/>
      <w:pPr>
        <w:ind w:left="4320" w:hanging="180"/>
      </w:pPr>
    </w:lvl>
    <w:lvl w:ilvl="3" w:tentative="0">
      <w:start w:val="1"/>
      <w:numFmt w:val="decimal"/>
      <w:lvlText w:val="%4."/>
      <w:lvlJc w:val="left"/>
      <w:pPr>
        <w:ind w:left="5040" w:hanging="360"/>
      </w:pPr>
    </w:lvl>
    <w:lvl w:ilvl="4" w:tentative="0">
      <w:start w:val="1"/>
      <w:numFmt w:val="lowerLetter"/>
      <w:lvlText w:val="%5."/>
      <w:lvlJc w:val="left"/>
      <w:pPr>
        <w:ind w:left="5760" w:hanging="360"/>
      </w:pPr>
    </w:lvl>
    <w:lvl w:ilvl="5" w:tentative="0">
      <w:start w:val="1"/>
      <w:numFmt w:val="lowerRoman"/>
      <w:lvlText w:val="%6."/>
      <w:lvlJc w:val="right"/>
      <w:pPr>
        <w:ind w:left="6480" w:hanging="180"/>
      </w:pPr>
    </w:lvl>
    <w:lvl w:ilvl="6" w:tentative="0">
      <w:start w:val="1"/>
      <w:numFmt w:val="decimal"/>
      <w:lvlText w:val="%7."/>
      <w:lvlJc w:val="left"/>
      <w:pPr>
        <w:ind w:left="7200" w:hanging="360"/>
      </w:pPr>
    </w:lvl>
    <w:lvl w:ilvl="7" w:tentative="0">
      <w:start w:val="1"/>
      <w:numFmt w:val="lowerLetter"/>
      <w:lvlText w:val="%8."/>
      <w:lvlJc w:val="left"/>
      <w:pPr>
        <w:ind w:left="7920" w:hanging="360"/>
      </w:pPr>
    </w:lvl>
    <w:lvl w:ilvl="8" w:tentative="0">
      <w:start w:val="1"/>
      <w:numFmt w:val="lowerRoman"/>
      <w:lvlText w:val="%9."/>
      <w:lvlJc w:val="right"/>
      <w:pPr>
        <w:ind w:left="8640" w:hanging="180"/>
      </w:pPr>
    </w:lvl>
  </w:abstractNum>
  <w:abstractNum w:abstractNumId="11">
    <w:nsid w:val="40E83D8B"/>
    <w:multiLevelType w:val="multilevel"/>
    <w:tmpl w:val="40E83D8B"/>
    <w:lvl w:ilvl="0" w:tentative="0">
      <w:start w:val="1"/>
      <w:numFmt w:val="lowerLetter"/>
      <w:lvlText w:val="%1)"/>
      <w:lvlJc w:val="left"/>
      <w:pPr>
        <w:ind w:left="720" w:hanging="360"/>
      </w:pPr>
      <w:rPr>
        <w:rFonts w:hint="default"/>
        <w:spacing w:val="-1"/>
        <w:w w:val="99"/>
        <w:lang w:val="pt-PT" w:eastAsia="en-US" w:bidi="ar-S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F905399"/>
    <w:multiLevelType w:val="multilevel"/>
    <w:tmpl w:val="5F905399"/>
    <w:lvl w:ilvl="0" w:tentative="0">
      <w:start w:val="1"/>
      <w:numFmt w:val="lowerLetter"/>
      <w:lvlText w:val="%1)"/>
      <w:lvlJc w:val="left"/>
      <w:pPr>
        <w:ind w:left="238" w:hanging="708"/>
      </w:pPr>
      <w:rPr>
        <w:rFonts w:hint="default" w:ascii="Arial" w:hAnsi="Arial" w:eastAsia="Arial" w:cs="Arial"/>
        <w:b/>
        <w:bCs/>
        <w:w w:val="99"/>
        <w:sz w:val="24"/>
        <w:szCs w:val="24"/>
        <w:lang w:val="pt-PT" w:eastAsia="en-US" w:bidi="ar-SA"/>
      </w:rPr>
    </w:lvl>
    <w:lvl w:ilvl="1" w:tentative="0">
      <w:start w:val="0"/>
      <w:numFmt w:val="bullet"/>
      <w:lvlText w:val="•"/>
      <w:lvlJc w:val="left"/>
      <w:pPr>
        <w:ind w:left="1272" w:hanging="708"/>
      </w:pPr>
      <w:rPr>
        <w:rFonts w:hint="default"/>
        <w:lang w:val="pt-PT" w:eastAsia="en-US" w:bidi="ar-SA"/>
      </w:rPr>
    </w:lvl>
    <w:lvl w:ilvl="2" w:tentative="0">
      <w:start w:val="0"/>
      <w:numFmt w:val="bullet"/>
      <w:lvlText w:val="•"/>
      <w:lvlJc w:val="left"/>
      <w:pPr>
        <w:ind w:left="2305" w:hanging="708"/>
      </w:pPr>
      <w:rPr>
        <w:rFonts w:hint="default"/>
        <w:lang w:val="pt-PT" w:eastAsia="en-US" w:bidi="ar-SA"/>
      </w:rPr>
    </w:lvl>
    <w:lvl w:ilvl="3" w:tentative="0">
      <w:start w:val="0"/>
      <w:numFmt w:val="bullet"/>
      <w:lvlText w:val="•"/>
      <w:lvlJc w:val="left"/>
      <w:pPr>
        <w:ind w:left="3337" w:hanging="708"/>
      </w:pPr>
      <w:rPr>
        <w:rFonts w:hint="default"/>
        <w:lang w:val="pt-PT" w:eastAsia="en-US" w:bidi="ar-SA"/>
      </w:rPr>
    </w:lvl>
    <w:lvl w:ilvl="4" w:tentative="0">
      <w:start w:val="0"/>
      <w:numFmt w:val="bullet"/>
      <w:lvlText w:val="•"/>
      <w:lvlJc w:val="left"/>
      <w:pPr>
        <w:ind w:left="4370" w:hanging="708"/>
      </w:pPr>
      <w:rPr>
        <w:rFonts w:hint="default"/>
        <w:lang w:val="pt-PT" w:eastAsia="en-US" w:bidi="ar-SA"/>
      </w:rPr>
    </w:lvl>
    <w:lvl w:ilvl="5" w:tentative="0">
      <w:start w:val="0"/>
      <w:numFmt w:val="bullet"/>
      <w:lvlText w:val="•"/>
      <w:lvlJc w:val="left"/>
      <w:pPr>
        <w:ind w:left="5403" w:hanging="708"/>
      </w:pPr>
      <w:rPr>
        <w:rFonts w:hint="default"/>
        <w:lang w:val="pt-PT" w:eastAsia="en-US" w:bidi="ar-SA"/>
      </w:rPr>
    </w:lvl>
    <w:lvl w:ilvl="6" w:tentative="0">
      <w:start w:val="0"/>
      <w:numFmt w:val="bullet"/>
      <w:lvlText w:val="•"/>
      <w:lvlJc w:val="left"/>
      <w:pPr>
        <w:ind w:left="6435" w:hanging="708"/>
      </w:pPr>
      <w:rPr>
        <w:rFonts w:hint="default"/>
        <w:lang w:val="pt-PT" w:eastAsia="en-US" w:bidi="ar-SA"/>
      </w:rPr>
    </w:lvl>
    <w:lvl w:ilvl="7" w:tentative="0">
      <w:start w:val="0"/>
      <w:numFmt w:val="bullet"/>
      <w:lvlText w:val="•"/>
      <w:lvlJc w:val="left"/>
      <w:pPr>
        <w:ind w:left="7468" w:hanging="708"/>
      </w:pPr>
      <w:rPr>
        <w:rFonts w:hint="default"/>
        <w:lang w:val="pt-PT" w:eastAsia="en-US" w:bidi="ar-SA"/>
      </w:rPr>
    </w:lvl>
    <w:lvl w:ilvl="8" w:tentative="0">
      <w:start w:val="0"/>
      <w:numFmt w:val="bullet"/>
      <w:lvlText w:val="•"/>
      <w:lvlJc w:val="left"/>
      <w:pPr>
        <w:ind w:left="8501" w:hanging="708"/>
      </w:pPr>
      <w:rPr>
        <w:rFonts w:hint="default"/>
        <w:lang w:val="pt-PT" w:eastAsia="en-US" w:bidi="ar-SA"/>
      </w:rPr>
    </w:lvl>
  </w:abstractNum>
  <w:abstractNum w:abstractNumId="13">
    <w:nsid w:val="661E6C5E"/>
    <w:multiLevelType w:val="multilevel"/>
    <w:tmpl w:val="661E6C5E"/>
    <w:lvl w:ilvl="0" w:tentative="0">
      <w:start w:val="8"/>
      <w:numFmt w:val="lowerLetter"/>
      <w:lvlText w:val="%1)"/>
      <w:lvlJc w:val="left"/>
      <w:pPr>
        <w:ind w:left="4013" w:hanging="327"/>
      </w:pPr>
      <w:rPr>
        <w:rFonts w:hint="default"/>
        <w:b/>
        <w:bCs/>
        <w:w w:val="100"/>
        <w:lang w:val="pt-PT" w:eastAsia="en-US" w:bidi="ar-SA"/>
      </w:rPr>
    </w:lvl>
    <w:lvl w:ilvl="1" w:tentative="0">
      <w:start w:val="1"/>
      <w:numFmt w:val="decimal"/>
      <w:lvlText w:val="%2"/>
      <w:lvlJc w:val="left"/>
      <w:pPr>
        <w:ind w:left="4299" w:hanging="197"/>
      </w:pPr>
      <w:rPr>
        <w:rFonts w:hint="default" w:ascii="Arial MT" w:hAnsi="Arial MT" w:eastAsia="Arial MT" w:cs="Arial MT"/>
        <w:w w:val="100"/>
        <w:sz w:val="22"/>
        <w:szCs w:val="22"/>
        <w:lang w:val="pt-PT" w:eastAsia="en-US" w:bidi="ar-SA"/>
      </w:rPr>
    </w:lvl>
    <w:lvl w:ilvl="2" w:tentative="0">
      <w:start w:val="0"/>
      <w:numFmt w:val="bullet"/>
      <w:lvlText w:val="•"/>
      <w:lvlJc w:val="left"/>
      <w:pPr>
        <w:ind w:left="5296" w:hanging="197"/>
      </w:pPr>
      <w:rPr>
        <w:rFonts w:hint="default"/>
        <w:lang w:val="pt-PT" w:eastAsia="en-US" w:bidi="ar-SA"/>
      </w:rPr>
    </w:lvl>
    <w:lvl w:ilvl="3" w:tentative="0">
      <w:start w:val="0"/>
      <w:numFmt w:val="bullet"/>
      <w:lvlText w:val="•"/>
      <w:lvlJc w:val="left"/>
      <w:pPr>
        <w:ind w:left="6288" w:hanging="197"/>
      </w:pPr>
      <w:rPr>
        <w:rFonts w:hint="default"/>
        <w:lang w:val="pt-PT" w:eastAsia="en-US" w:bidi="ar-SA"/>
      </w:rPr>
    </w:lvl>
    <w:lvl w:ilvl="4" w:tentative="0">
      <w:start w:val="0"/>
      <w:numFmt w:val="bullet"/>
      <w:lvlText w:val="•"/>
      <w:lvlJc w:val="left"/>
      <w:pPr>
        <w:ind w:left="7280" w:hanging="197"/>
      </w:pPr>
      <w:rPr>
        <w:rFonts w:hint="default"/>
        <w:lang w:val="pt-PT" w:eastAsia="en-US" w:bidi="ar-SA"/>
      </w:rPr>
    </w:lvl>
    <w:lvl w:ilvl="5" w:tentative="0">
      <w:start w:val="0"/>
      <w:numFmt w:val="bullet"/>
      <w:lvlText w:val="•"/>
      <w:lvlJc w:val="left"/>
      <w:pPr>
        <w:ind w:left="8272" w:hanging="197"/>
      </w:pPr>
      <w:rPr>
        <w:rFonts w:hint="default"/>
        <w:lang w:val="pt-PT" w:eastAsia="en-US" w:bidi="ar-SA"/>
      </w:rPr>
    </w:lvl>
    <w:lvl w:ilvl="6" w:tentative="0">
      <w:start w:val="0"/>
      <w:numFmt w:val="bullet"/>
      <w:lvlText w:val="•"/>
      <w:lvlJc w:val="left"/>
      <w:pPr>
        <w:ind w:left="9264" w:hanging="197"/>
      </w:pPr>
      <w:rPr>
        <w:rFonts w:hint="default"/>
        <w:lang w:val="pt-PT" w:eastAsia="en-US" w:bidi="ar-SA"/>
      </w:rPr>
    </w:lvl>
    <w:lvl w:ilvl="7" w:tentative="0">
      <w:start w:val="0"/>
      <w:numFmt w:val="bullet"/>
      <w:lvlText w:val="•"/>
      <w:lvlJc w:val="left"/>
      <w:pPr>
        <w:ind w:left="10255" w:hanging="197"/>
      </w:pPr>
      <w:rPr>
        <w:rFonts w:hint="default"/>
        <w:lang w:val="pt-PT" w:eastAsia="en-US" w:bidi="ar-SA"/>
      </w:rPr>
    </w:lvl>
    <w:lvl w:ilvl="8" w:tentative="0">
      <w:start w:val="0"/>
      <w:numFmt w:val="bullet"/>
      <w:lvlText w:val="•"/>
      <w:lvlJc w:val="left"/>
      <w:pPr>
        <w:ind w:left="11247" w:hanging="197"/>
      </w:pPr>
      <w:rPr>
        <w:rFonts w:hint="default"/>
        <w:lang w:val="pt-PT" w:eastAsia="en-US" w:bidi="ar-SA"/>
      </w:rPr>
    </w:lvl>
  </w:abstractNum>
  <w:abstractNum w:abstractNumId="14">
    <w:nsid w:val="691D4C2C"/>
    <w:multiLevelType w:val="multilevel"/>
    <w:tmpl w:val="691D4C2C"/>
    <w:lvl w:ilvl="0" w:tentative="0">
      <w:start w:val="1"/>
      <w:numFmt w:val="lowerLetter"/>
      <w:lvlText w:val="%1)"/>
      <w:lvlJc w:val="left"/>
      <w:pPr>
        <w:ind w:left="720" w:hanging="360"/>
      </w:pPr>
      <w:rPr>
        <w:rFonts w:hint="default" w:ascii="Arial MT" w:hAnsi="Arial MT" w:eastAsia="Arial MT" w:cs="Arial MT"/>
        <w:w w:val="100"/>
        <w:sz w:val="22"/>
        <w:szCs w:val="22"/>
        <w:lang w:val="pt-PT" w:eastAsia="en-US" w:bidi="ar-S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A1D35D0"/>
    <w:multiLevelType w:val="multilevel"/>
    <w:tmpl w:val="6A1D35D0"/>
    <w:lvl w:ilvl="0" w:tentative="0">
      <w:start w:val="10"/>
      <w:numFmt w:val="decimal"/>
      <w:lvlText w:val="%1"/>
      <w:lvlJc w:val="left"/>
      <w:pPr>
        <w:ind w:left="529" w:hanging="308"/>
      </w:pPr>
      <w:rPr>
        <w:rFonts w:hint="default" w:ascii="Arial" w:hAnsi="Arial" w:eastAsia="Arial" w:cs="Arial"/>
        <w:b/>
        <w:bCs/>
        <w:spacing w:val="-1"/>
        <w:w w:val="100"/>
        <w:sz w:val="22"/>
        <w:szCs w:val="22"/>
        <w:lang w:val="pt-PT" w:eastAsia="en-US" w:bidi="ar-SA"/>
      </w:rPr>
    </w:lvl>
    <w:lvl w:ilvl="1" w:tentative="0">
      <w:start w:val="1"/>
      <w:numFmt w:val="decimal"/>
      <w:lvlText w:val="%1.%2"/>
      <w:lvlJc w:val="left"/>
      <w:pPr>
        <w:ind w:left="222" w:hanging="596"/>
      </w:pPr>
      <w:rPr>
        <w:rFonts w:hint="default" w:ascii="Arial MT" w:hAnsi="Arial MT" w:eastAsia="Arial MT" w:cs="Arial MT"/>
        <w:spacing w:val="-1"/>
        <w:w w:val="100"/>
        <w:sz w:val="22"/>
        <w:szCs w:val="22"/>
        <w:lang w:val="pt-PT" w:eastAsia="en-US" w:bidi="ar-SA"/>
      </w:rPr>
    </w:lvl>
    <w:lvl w:ilvl="2" w:tentative="0">
      <w:start w:val="1"/>
      <w:numFmt w:val="lowerLetter"/>
      <w:lvlText w:val="%3)"/>
      <w:lvlJc w:val="left"/>
      <w:pPr>
        <w:ind w:left="788" w:hanging="334"/>
      </w:pPr>
      <w:rPr>
        <w:rFonts w:hint="default" w:ascii="Arial MT" w:hAnsi="Arial MT" w:eastAsia="Arial MT" w:cs="Arial MT"/>
        <w:w w:val="100"/>
        <w:sz w:val="22"/>
        <w:szCs w:val="22"/>
        <w:lang w:val="pt-PT" w:eastAsia="en-US" w:bidi="ar-SA"/>
      </w:rPr>
    </w:lvl>
    <w:lvl w:ilvl="3" w:tentative="0">
      <w:start w:val="1"/>
      <w:numFmt w:val="decimal"/>
      <w:lvlText w:val="%4"/>
      <w:lvlJc w:val="left"/>
      <w:pPr>
        <w:ind w:left="1258" w:hanging="185"/>
      </w:pPr>
      <w:rPr>
        <w:rFonts w:hint="default" w:ascii="Arial MT" w:hAnsi="Arial MT" w:eastAsia="Arial MT" w:cs="Arial MT"/>
        <w:w w:val="100"/>
        <w:sz w:val="22"/>
        <w:szCs w:val="22"/>
        <w:lang w:val="pt-PT" w:eastAsia="en-US" w:bidi="ar-SA"/>
      </w:rPr>
    </w:lvl>
    <w:lvl w:ilvl="4" w:tentative="0">
      <w:start w:val="0"/>
      <w:numFmt w:val="bullet"/>
      <w:lvlText w:val="•"/>
      <w:lvlJc w:val="left"/>
      <w:pPr>
        <w:ind w:left="1040" w:hanging="185"/>
      </w:pPr>
      <w:rPr>
        <w:rFonts w:hint="default"/>
        <w:lang w:val="pt-PT" w:eastAsia="en-US" w:bidi="ar-SA"/>
      </w:rPr>
    </w:lvl>
    <w:lvl w:ilvl="5" w:tentative="0">
      <w:start w:val="0"/>
      <w:numFmt w:val="bullet"/>
      <w:lvlText w:val="•"/>
      <w:lvlJc w:val="left"/>
      <w:pPr>
        <w:ind w:left="1260" w:hanging="185"/>
      </w:pPr>
      <w:rPr>
        <w:rFonts w:hint="default"/>
        <w:lang w:val="pt-PT" w:eastAsia="en-US" w:bidi="ar-SA"/>
      </w:rPr>
    </w:lvl>
    <w:lvl w:ilvl="6" w:tentative="0">
      <w:start w:val="0"/>
      <w:numFmt w:val="bullet"/>
      <w:lvlText w:val="•"/>
      <w:lvlJc w:val="left"/>
      <w:pPr>
        <w:ind w:left="3009" w:hanging="185"/>
      </w:pPr>
      <w:rPr>
        <w:rFonts w:hint="default"/>
        <w:lang w:val="pt-PT" w:eastAsia="en-US" w:bidi="ar-SA"/>
      </w:rPr>
    </w:lvl>
    <w:lvl w:ilvl="7" w:tentative="0">
      <w:start w:val="0"/>
      <w:numFmt w:val="bullet"/>
      <w:lvlText w:val="•"/>
      <w:lvlJc w:val="left"/>
      <w:pPr>
        <w:ind w:left="4758" w:hanging="185"/>
      </w:pPr>
      <w:rPr>
        <w:rFonts w:hint="default"/>
        <w:lang w:val="pt-PT" w:eastAsia="en-US" w:bidi="ar-SA"/>
      </w:rPr>
    </w:lvl>
    <w:lvl w:ilvl="8" w:tentative="0">
      <w:start w:val="0"/>
      <w:numFmt w:val="bullet"/>
      <w:lvlText w:val="•"/>
      <w:lvlJc w:val="left"/>
      <w:pPr>
        <w:ind w:left="6507" w:hanging="185"/>
      </w:pPr>
      <w:rPr>
        <w:rFonts w:hint="default"/>
        <w:lang w:val="pt-PT" w:eastAsia="en-US" w:bidi="ar-SA"/>
      </w:rPr>
    </w:lvl>
  </w:abstractNum>
  <w:abstractNum w:abstractNumId="16">
    <w:nsid w:val="71F10698"/>
    <w:multiLevelType w:val="multilevel"/>
    <w:tmpl w:val="71F1069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786B79D6"/>
    <w:multiLevelType w:val="multilevel"/>
    <w:tmpl w:val="786B79D6"/>
    <w:lvl w:ilvl="0" w:tentative="0">
      <w:start w:val="1"/>
      <w:numFmt w:val="lowerLetter"/>
      <w:lvlText w:val="%1)"/>
      <w:lvlJc w:val="left"/>
      <w:pPr>
        <w:ind w:left="238" w:hanging="708"/>
      </w:pPr>
      <w:rPr>
        <w:rFonts w:hint="default" w:ascii="Arial" w:hAnsi="Arial" w:eastAsia="Arial" w:cs="Arial"/>
        <w:b/>
        <w:bCs/>
        <w:w w:val="99"/>
        <w:sz w:val="24"/>
        <w:szCs w:val="24"/>
        <w:lang w:val="pt-PT" w:eastAsia="en-US" w:bidi="ar-SA"/>
      </w:rPr>
    </w:lvl>
    <w:lvl w:ilvl="1" w:tentative="0">
      <w:start w:val="0"/>
      <w:numFmt w:val="bullet"/>
      <w:lvlText w:val="•"/>
      <w:lvlJc w:val="left"/>
      <w:pPr>
        <w:ind w:left="1272" w:hanging="708"/>
      </w:pPr>
      <w:rPr>
        <w:rFonts w:hint="default"/>
        <w:lang w:val="pt-PT" w:eastAsia="en-US" w:bidi="ar-SA"/>
      </w:rPr>
    </w:lvl>
    <w:lvl w:ilvl="2" w:tentative="0">
      <w:start w:val="0"/>
      <w:numFmt w:val="bullet"/>
      <w:lvlText w:val="•"/>
      <w:lvlJc w:val="left"/>
      <w:pPr>
        <w:ind w:left="2305" w:hanging="708"/>
      </w:pPr>
      <w:rPr>
        <w:rFonts w:hint="default"/>
        <w:lang w:val="pt-PT" w:eastAsia="en-US" w:bidi="ar-SA"/>
      </w:rPr>
    </w:lvl>
    <w:lvl w:ilvl="3" w:tentative="0">
      <w:start w:val="0"/>
      <w:numFmt w:val="bullet"/>
      <w:lvlText w:val="•"/>
      <w:lvlJc w:val="left"/>
      <w:pPr>
        <w:ind w:left="3337" w:hanging="708"/>
      </w:pPr>
      <w:rPr>
        <w:rFonts w:hint="default"/>
        <w:lang w:val="pt-PT" w:eastAsia="en-US" w:bidi="ar-SA"/>
      </w:rPr>
    </w:lvl>
    <w:lvl w:ilvl="4" w:tentative="0">
      <w:start w:val="0"/>
      <w:numFmt w:val="bullet"/>
      <w:lvlText w:val="•"/>
      <w:lvlJc w:val="left"/>
      <w:pPr>
        <w:ind w:left="4370" w:hanging="708"/>
      </w:pPr>
      <w:rPr>
        <w:rFonts w:hint="default"/>
        <w:lang w:val="pt-PT" w:eastAsia="en-US" w:bidi="ar-SA"/>
      </w:rPr>
    </w:lvl>
    <w:lvl w:ilvl="5" w:tentative="0">
      <w:start w:val="0"/>
      <w:numFmt w:val="bullet"/>
      <w:lvlText w:val="•"/>
      <w:lvlJc w:val="left"/>
      <w:pPr>
        <w:ind w:left="5403" w:hanging="708"/>
      </w:pPr>
      <w:rPr>
        <w:rFonts w:hint="default"/>
        <w:lang w:val="pt-PT" w:eastAsia="en-US" w:bidi="ar-SA"/>
      </w:rPr>
    </w:lvl>
    <w:lvl w:ilvl="6" w:tentative="0">
      <w:start w:val="0"/>
      <w:numFmt w:val="bullet"/>
      <w:lvlText w:val="•"/>
      <w:lvlJc w:val="left"/>
      <w:pPr>
        <w:ind w:left="6435" w:hanging="708"/>
      </w:pPr>
      <w:rPr>
        <w:rFonts w:hint="default"/>
        <w:lang w:val="pt-PT" w:eastAsia="en-US" w:bidi="ar-SA"/>
      </w:rPr>
    </w:lvl>
    <w:lvl w:ilvl="7" w:tentative="0">
      <w:start w:val="0"/>
      <w:numFmt w:val="bullet"/>
      <w:lvlText w:val="•"/>
      <w:lvlJc w:val="left"/>
      <w:pPr>
        <w:ind w:left="7468" w:hanging="708"/>
      </w:pPr>
      <w:rPr>
        <w:rFonts w:hint="default"/>
        <w:lang w:val="pt-PT" w:eastAsia="en-US" w:bidi="ar-SA"/>
      </w:rPr>
    </w:lvl>
    <w:lvl w:ilvl="8" w:tentative="0">
      <w:start w:val="0"/>
      <w:numFmt w:val="bullet"/>
      <w:lvlText w:val="•"/>
      <w:lvlJc w:val="left"/>
      <w:pPr>
        <w:ind w:left="8501" w:hanging="708"/>
      </w:pPr>
      <w:rPr>
        <w:rFonts w:hint="default"/>
        <w:lang w:val="pt-PT" w:eastAsia="en-US" w:bidi="ar-SA"/>
      </w:rPr>
    </w:lvl>
  </w:abstractNum>
  <w:abstractNum w:abstractNumId="18">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num w:numId="1">
    <w:abstractNumId w:val="3"/>
  </w:num>
  <w:num w:numId="2">
    <w:abstractNumId w:val="2"/>
  </w:num>
  <w:num w:numId="3">
    <w:abstractNumId w:val="13"/>
  </w:num>
  <w:num w:numId="4">
    <w:abstractNumId w:val="4"/>
  </w:num>
  <w:num w:numId="5">
    <w:abstractNumId w:val="10"/>
  </w:num>
  <w:num w:numId="6">
    <w:abstractNumId w:val="11"/>
  </w:num>
  <w:num w:numId="7">
    <w:abstractNumId w:val="6"/>
  </w:num>
  <w:num w:numId="8">
    <w:abstractNumId w:val="14"/>
  </w:num>
  <w:num w:numId="9">
    <w:abstractNumId w:val="15"/>
  </w:num>
  <w:num w:numId="10">
    <w:abstractNumId w:val="16"/>
  </w:num>
  <w:num w:numId="11">
    <w:abstractNumId w:val="0"/>
  </w:num>
  <w:num w:numId="12">
    <w:abstractNumId w:val="1"/>
  </w:num>
  <w:num w:numId="13">
    <w:abstractNumId w:val="7"/>
  </w:num>
  <w:num w:numId="14">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DB4"/>
    <w:rsid w:val="000074AC"/>
    <w:rsid w:val="0001312A"/>
    <w:rsid w:val="00015625"/>
    <w:rsid w:val="00027032"/>
    <w:rsid w:val="00046BCE"/>
    <w:rsid w:val="00053C16"/>
    <w:rsid w:val="00054578"/>
    <w:rsid w:val="00073992"/>
    <w:rsid w:val="00097634"/>
    <w:rsid w:val="000C37F7"/>
    <w:rsid w:val="000E768E"/>
    <w:rsid w:val="000F5CA3"/>
    <w:rsid w:val="00101D14"/>
    <w:rsid w:val="001102EC"/>
    <w:rsid w:val="00127C26"/>
    <w:rsid w:val="00151A2A"/>
    <w:rsid w:val="00172CB3"/>
    <w:rsid w:val="001D62AA"/>
    <w:rsid w:val="001F4177"/>
    <w:rsid w:val="001F6831"/>
    <w:rsid w:val="00204251"/>
    <w:rsid w:val="00216B72"/>
    <w:rsid w:val="00221E73"/>
    <w:rsid w:val="002272ED"/>
    <w:rsid w:val="002331DE"/>
    <w:rsid w:val="00252FA9"/>
    <w:rsid w:val="002564F8"/>
    <w:rsid w:val="00264CFC"/>
    <w:rsid w:val="00285782"/>
    <w:rsid w:val="002A68B7"/>
    <w:rsid w:val="002B3B1E"/>
    <w:rsid w:val="002C05D9"/>
    <w:rsid w:val="002C3867"/>
    <w:rsid w:val="002E5438"/>
    <w:rsid w:val="002F3D41"/>
    <w:rsid w:val="00324E76"/>
    <w:rsid w:val="003376B6"/>
    <w:rsid w:val="00341F04"/>
    <w:rsid w:val="0034322E"/>
    <w:rsid w:val="00343916"/>
    <w:rsid w:val="003647C3"/>
    <w:rsid w:val="00365112"/>
    <w:rsid w:val="00377DCE"/>
    <w:rsid w:val="00382D0A"/>
    <w:rsid w:val="00387BA2"/>
    <w:rsid w:val="0039491D"/>
    <w:rsid w:val="003A0A62"/>
    <w:rsid w:val="003B4492"/>
    <w:rsid w:val="003C29E6"/>
    <w:rsid w:val="00403632"/>
    <w:rsid w:val="00405378"/>
    <w:rsid w:val="00410AD3"/>
    <w:rsid w:val="00423172"/>
    <w:rsid w:val="00426AA1"/>
    <w:rsid w:val="00435D73"/>
    <w:rsid w:val="00435DCC"/>
    <w:rsid w:val="0044099B"/>
    <w:rsid w:val="00442674"/>
    <w:rsid w:val="00473C4C"/>
    <w:rsid w:val="00477936"/>
    <w:rsid w:val="00496658"/>
    <w:rsid w:val="004B3576"/>
    <w:rsid w:val="004C63E6"/>
    <w:rsid w:val="004D1986"/>
    <w:rsid w:val="004E1A79"/>
    <w:rsid w:val="004F6BDE"/>
    <w:rsid w:val="00505E61"/>
    <w:rsid w:val="00537382"/>
    <w:rsid w:val="00554635"/>
    <w:rsid w:val="005548C5"/>
    <w:rsid w:val="00570C54"/>
    <w:rsid w:val="00576FB1"/>
    <w:rsid w:val="00583793"/>
    <w:rsid w:val="00597FEB"/>
    <w:rsid w:val="005C0EA5"/>
    <w:rsid w:val="00626E70"/>
    <w:rsid w:val="00641E19"/>
    <w:rsid w:val="0064601C"/>
    <w:rsid w:val="00651359"/>
    <w:rsid w:val="00673B71"/>
    <w:rsid w:val="00682920"/>
    <w:rsid w:val="00696669"/>
    <w:rsid w:val="006A03F6"/>
    <w:rsid w:val="006A54ED"/>
    <w:rsid w:val="006A6770"/>
    <w:rsid w:val="006C0DB4"/>
    <w:rsid w:val="006F283A"/>
    <w:rsid w:val="006F6946"/>
    <w:rsid w:val="00724BCE"/>
    <w:rsid w:val="00736978"/>
    <w:rsid w:val="00757802"/>
    <w:rsid w:val="0076710B"/>
    <w:rsid w:val="00786703"/>
    <w:rsid w:val="007A0751"/>
    <w:rsid w:val="007B338C"/>
    <w:rsid w:val="007B7C0D"/>
    <w:rsid w:val="007C66BC"/>
    <w:rsid w:val="007D6130"/>
    <w:rsid w:val="007F4E3B"/>
    <w:rsid w:val="007F5BCC"/>
    <w:rsid w:val="00805A50"/>
    <w:rsid w:val="00885183"/>
    <w:rsid w:val="00887782"/>
    <w:rsid w:val="008969B3"/>
    <w:rsid w:val="008A3AD6"/>
    <w:rsid w:val="008B46E7"/>
    <w:rsid w:val="009056C8"/>
    <w:rsid w:val="00917D0D"/>
    <w:rsid w:val="009745BD"/>
    <w:rsid w:val="00977C7E"/>
    <w:rsid w:val="009A7635"/>
    <w:rsid w:val="009C2426"/>
    <w:rsid w:val="009C58EB"/>
    <w:rsid w:val="00A33619"/>
    <w:rsid w:val="00A5726F"/>
    <w:rsid w:val="00A63681"/>
    <w:rsid w:val="00A7090A"/>
    <w:rsid w:val="00AD51A4"/>
    <w:rsid w:val="00AE791B"/>
    <w:rsid w:val="00AF0BA6"/>
    <w:rsid w:val="00B018B0"/>
    <w:rsid w:val="00B04290"/>
    <w:rsid w:val="00B07FA7"/>
    <w:rsid w:val="00B12C37"/>
    <w:rsid w:val="00B154BF"/>
    <w:rsid w:val="00B47E79"/>
    <w:rsid w:val="00B6594E"/>
    <w:rsid w:val="00B67878"/>
    <w:rsid w:val="00B83938"/>
    <w:rsid w:val="00BA6013"/>
    <w:rsid w:val="00BB0913"/>
    <w:rsid w:val="00BC55EC"/>
    <w:rsid w:val="00BD1050"/>
    <w:rsid w:val="00BD1644"/>
    <w:rsid w:val="00BE09E4"/>
    <w:rsid w:val="00C167F9"/>
    <w:rsid w:val="00C37032"/>
    <w:rsid w:val="00C45055"/>
    <w:rsid w:val="00C62D6B"/>
    <w:rsid w:val="00C646EE"/>
    <w:rsid w:val="00C75C6E"/>
    <w:rsid w:val="00C8315D"/>
    <w:rsid w:val="00C8356F"/>
    <w:rsid w:val="00CC3E1E"/>
    <w:rsid w:val="00D021D7"/>
    <w:rsid w:val="00D03E0A"/>
    <w:rsid w:val="00D11FC7"/>
    <w:rsid w:val="00D247B4"/>
    <w:rsid w:val="00D24B96"/>
    <w:rsid w:val="00D26995"/>
    <w:rsid w:val="00D35461"/>
    <w:rsid w:val="00D40371"/>
    <w:rsid w:val="00D53A24"/>
    <w:rsid w:val="00D56C56"/>
    <w:rsid w:val="00D64CF4"/>
    <w:rsid w:val="00D86B90"/>
    <w:rsid w:val="00DE2DAD"/>
    <w:rsid w:val="00E2049B"/>
    <w:rsid w:val="00E33B2F"/>
    <w:rsid w:val="00E431BC"/>
    <w:rsid w:val="00E81A98"/>
    <w:rsid w:val="00E836DD"/>
    <w:rsid w:val="00E83AB7"/>
    <w:rsid w:val="00EE48F3"/>
    <w:rsid w:val="00F127FD"/>
    <w:rsid w:val="00F133AB"/>
    <w:rsid w:val="00F13719"/>
    <w:rsid w:val="00F2498F"/>
    <w:rsid w:val="00F9451F"/>
    <w:rsid w:val="00F97889"/>
    <w:rsid w:val="00FB0ACF"/>
    <w:rsid w:val="00FF780D"/>
    <w:rsid w:val="05334AF2"/>
    <w:rsid w:val="096E21F9"/>
    <w:rsid w:val="12FB525C"/>
    <w:rsid w:val="1B28721C"/>
    <w:rsid w:val="1E824494"/>
    <w:rsid w:val="207C3BC7"/>
    <w:rsid w:val="31733591"/>
    <w:rsid w:val="3F5E1E9B"/>
    <w:rsid w:val="48E70F68"/>
    <w:rsid w:val="5EB71074"/>
    <w:rsid w:val="62871D17"/>
    <w:rsid w:val="68634036"/>
    <w:rsid w:val="799E6028"/>
    <w:rsid w:val="7ADE3E6B"/>
    <w:rsid w:val="7E890FE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pPr>
    <w:rPr>
      <w:rFonts w:ascii="Arial MT" w:hAnsi="Arial MT" w:eastAsia="Arial MT" w:cs="Arial MT"/>
      <w:sz w:val="22"/>
      <w:szCs w:val="22"/>
      <w:lang w:val="pt-PT" w:eastAsia="en-US" w:bidi="ar-SA"/>
    </w:rPr>
  </w:style>
  <w:style w:type="paragraph" w:styleId="2">
    <w:name w:val="heading 1"/>
    <w:basedOn w:val="1"/>
    <w:link w:val="40"/>
    <w:qFormat/>
    <w:uiPriority w:val="9"/>
    <w:pPr>
      <w:spacing w:before="1"/>
      <w:ind w:left="222"/>
      <w:jc w:val="both"/>
      <w:outlineLvl w:val="0"/>
    </w:pPr>
    <w:rPr>
      <w:rFonts w:ascii="Arial" w:hAnsi="Arial" w:eastAsia="Arial" w:cs="Arial"/>
      <w:b/>
      <w:bCs/>
      <w:sz w:val="24"/>
      <w:szCs w:val="24"/>
    </w:rPr>
  </w:style>
  <w:style w:type="paragraph" w:styleId="3">
    <w:name w:val="heading 2"/>
    <w:basedOn w:val="1"/>
    <w:link w:val="41"/>
    <w:unhideWhenUsed/>
    <w:qFormat/>
    <w:uiPriority w:val="9"/>
    <w:pPr>
      <w:ind w:left="222"/>
      <w:outlineLvl w:val="1"/>
    </w:pPr>
    <w:rPr>
      <w:rFonts w:ascii="Arial" w:hAnsi="Arial" w:eastAsia="Arial" w:cs="Arial"/>
      <w:b/>
      <w:bCs/>
    </w:rPr>
  </w:style>
  <w:style w:type="paragraph" w:styleId="4">
    <w:name w:val="heading 3"/>
    <w:basedOn w:val="1"/>
    <w:next w:val="1"/>
    <w:link w:val="39"/>
    <w:unhideWhenUsed/>
    <w:qFormat/>
    <w:uiPriority w:val="9"/>
    <w:pPr>
      <w:ind w:left="262"/>
      <w:jc w:val="both"/>
      <w:outlineLvl w:val="2"/>
    </w:pPr>
    <w:rPr>
      <w:rFonts w:ascii="Arial" w:hAnsi="Arial" w:eastAsia="Arial" w:cs="Arial"/>
      <w:b/>
      <w:bCs/>
      <w:i/>
      <w:iCs/>
      <w:sz w:val="21"/>
      <w:szCs w:val="21"/>
      <w:u w:val="single" w:color="000000"/>
    </w:rPr>
  </w:style>
  <w:style w:type="paragraph" w:styleId="5">
    <w:name w:val="heading 4"/>
    <w:basedOn w:val="1"/>
    <w:next w:val="1"/>
    <w:link w:val="35"/>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45"/>
    <w:unhideWhenUsed/>
    <w:qFormat/>
    <w:uiPriority w:val="0"/>
    <w:pPr>
      <w:widowControl/>
      <w:tabs>
        <w:tab w:val="left" w:pos="3600"/>
      </w:tabs>
      <w:autoSpaceDE/>
      <w:autoSpaceDN/>
      <w:spacing w:before="240" w:after="60"/>
      <w:ind w:left="3600" w:hanging="720"/>
      <w:outlineLvl w:val="4"/>
    </w:pPr>
    <w:rPr>
      <w:rFonts w:ascii="Calibri" w:hAnsi="Calibri" w:eastAsia="Times New Roman" w:cs="Times New Roman"/>
      <w:b/>
      <w:bCs/>
      <w:i/>
      <w:iCs/>
      <w:sz w:val="26"/>
      <w:szCs w:val="26"/>
      <w:lang w:val="zh-CN" w:eastAsia="zh-CN"/>
    </w:rPr>
  </w:style>
  <w:style w:type="paragraph" w:styleId="7">
    <w:name w:val="heading 6"/>
    <w:basedOn w:val="1"/>
    <w:next w:val="1"/>
    <w:link w:val="46"/>
    <w:qFormat/>
    <w:uiPriority w:val="0"/>
    <w:pPr>
      <w:widowControl/>
      <w:tabs>
        <w:tab w:val="left" w:pos="4320"/>
      </w:tabs>
      <w:autoSpaceDE/>
      <w:autoSpaceDN/>
      <w:spacing w:before="240" w:after="60"/>
      <w:ind w:left="4320" w:hanging="720"/>
      <w:outlineLvl w:val="5"/>
    </w:pPr>
    <w:rPr>
      <w:rFonts w:ascii="Times New Roman" w:hAnsi="Times New Roman" w:eastAsia="Times New Roman" w:cs="Times New Roman"/>
      <w:b/>
      <w:bCs/>
      <w:lang w:val="zh-CN" w:eastAsia="zh-CN"/>
    </w:rPr>
  </w:style>
  <w:style w:type="paragraph" w:styleId="8">
    <w:name w:val="heading 7"/>
    <w:basedOn w:val="1"/>
    <w:next w:val="1"/>
    <w:link w:val="47"/>
    <w:unhideWhenUsed/>
    <w:qFormat/>
    <w:uiPriority w:val="0"/>
    <w:pPr>
      <w:widowControl/>
      <w:tabs>
        <w:tab w:val="left" w:pos="5040"/>
      </w:tabs>
      <w:autoSpaceDE/>
      <w:autoSpaceDN/>
      <w:spacing w:before="240" w:after="60"/>
      <w:ind w:left="5040" w:hanging="720"/>
      <w:outlineLvl w:val="6"/>
    </w:pPr>
    <w:rPr>
      <w:rFonts w:ascii="Calibri" w:hAnsi="Calibri" w:eastAsia="Times New Roman" w:cs="Times New Roman"/>
      <w:sz w:val="24"/>
      <w:szCs w:val="24"/>
      <w:lang w:val="zh-CN" w:eastAsia="zh-CN"/>
    </w:rPr>
  </w:style>
  <w:style w:type="paragraph" w:styleId="9">
    <w:name w:val="heading 8"/>
    <w:basedOn w:val="1"/>
    <w:next w:val="1"/>
    <w:link w:val="48"/>
    <w:unhideWhenUsed/>
    <w:qFormat/>
    <w:uiPriority w:val="0"/>
    <w:pPr>
      <w:widowControl/>
      <w:tabs>
        <w:tab w:val="left" w:pos="5760"/>
      </w:tabs>
      <w:autoSpaceDE/>
      <w:autoSpaceDN/>
      <w:spacing w:before="240" w:after="60"/>
      <w:ind w:left="5760" w:hanging="720"/>
      <w:outlineLvl w:val="7"/>
    </w:pPr>
    <w:rPr>
      <w:rFonts w:ascii="Calibri" w:hAnsi="Calibri" w:eastAsia="Times New Roman" w:cs="Times New Roman"/>
      <w:i/>
      <w:iCs/>
      <w:sz w:val="24"/>
      <w:szCs w:val="24"/>
      <w:lang w:val="zh-CN" w:eastAsia="zh-CN"/>
    </w:rPr>
  </w:style>
  <w:style w:type="paragraph" w:styleId="10">
    <w:name w:val="heading 9"/>
    <w:basedOn w:val="1"/>
    <w:next w:val="1"/>
    <w:link w:val="49"/>
    <w:unhideWhenUsed/>
    <w:qFormat/>
    <w:uiPriority w:val="0"/>
    <w:pPr>
      <w:widowControl/>
      <w:tabs>
        <w:tab w:val="left" w:pos="6480"/>
      </w:tabs>
      <w:autoSpaceDE/>
      <w:autoSpaceDN/>
      <w:spacing w:before="240" w:after="60"/>
      <w:ind w:left="6480" w:hanging="720"/>
      <w:outlineLvl w:val="8"/>
    </w:pPr>
    <w:rPr>
      <w:rFonts w:ascii="Cambria" w:hAnsi="Cambria" w:eastAsia="Times New Roman" w:cs="Times New Roman"/>
      <w:lang w:val="zh-CN" w:eastAsia="zh-CN"/>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basedOn w:val="11"/>
    <w:qFormat/>
    <w:uiPriority w:val="22"/>
    <w:rPr>
      <w:b/>
      <w:bCs/>
    </w:rPr>
  </w:style>
  <w:style w:type="character" w:styleId="14">
    <w:name w:val="FollowedHyperlink"/>
    <w:qFormat/>
    <w:uiPriority w:val="0"/>
    <w:rPr>
      <w:color w:val="800080"/>
      <w:u w:val="single"/>
    </w:rPr>
  </w:style>
  <w:style w:type="character" w:styleId="15">
    <w:name w:val="Emphasis"/>
    <w:basedOn w:val="11"/>
    <w:qFormat/>
    <w:uiPriority w:val="20"/>
    <w:rPr>
      <w:i/>
      <w:iCs/>
    </w:rPr>
  </w:style>
  <w:style w:type="character" w:styleId="16">
    <w:name w:val="Hyperlink"/>
    <w:qFormat/>
    <w:uiPriority w:val="99"/>
    <w:rPr>
      <w:color w:val="0000FF"/>
      <w:u w:val="single"/>
    </w:rPr>
  </w:style>
  <w:style w:type="paragraph" w:styleId="17">
    <w:name w:val="Body Text"/>
    <w:basedOn w:val="1"/>
    <w:link w:val="42"/>
    <w:qFormat/>
    <w:uiPriority w:val="1"/>
  </w:style>
  <w:style w:type="paragraph" w:styleId="18">
    <w:name w:val="Body Text Indent 2"/>
    <w:basedOn w:val="1"/>
    <w:link w:val="52"/>
    <w:qFormat/>
    <w:uiPriority w:val="0"/>
    <w:pPr>
      <w:widowControl/>
      <w:autoSpaceDE/>
      <w:autoSpaceDN/>
      <w:ind w:firstLine="1440"/>
      <w:jc w:val="both"/>
    </w:pPr>
    <w:rPr>
      <w:rFonts w:ascii="Times New Roman" w:hAnsi="Times New Roman" w:eastAsia="Times New Roman" w:cs="Times New Roman"/>
      <w:sz w:val="26"/>
      <w:szCs w:val="20"/>
      <w:lang w:val="zh-CN" w:eastAsia="zh-CN"/>
    </w:rPr>
  </w:style>
  <w:style w:type="paragraph" w:styleId="19">
    <w:name w:val="Title"/>
    <w:basedOn w:val="1"/>
    <w:link w:val="43"/>
    <w:qFormat/>
    <w:uiPriority w:val="0"/>
    <w:pPr>
      <w:spacing w:line="275" w:lineRule="exact"/>
      <w:ind w:left="20"/>
    </w:pPr>
    <w:rPr>
      <w:rFonts w:ascii="Arial" w:hAnsi="Arial" w:eastAsia="Arial" w:cs="Arial"/>
      <w:b/>
      <w:bCs/>
      <w:sz w:val="24"/>
      <w:szCs w:val="24"/>
    </w:rPr>
  </w:style>
  <w:style w:type="paragraph" w:styleId="20">
    <w:name w:val="Normal (Web)"/>
    <w:basedOn w:val="1"/>
    <w:unhideWhenUsed/>
    <w:qFormat/>
    <w:uiPriority w:val="0"/>
    <w:pPr>
      <w:widowControl/>
      <w:autoSpaceDE/>
      <w:autoSpaceDN/>
      <w:spacing w:before="100" w:beforeAutospacing="1" w:after="100" w:afterAutospacing="1"/>
    </w:pPr>
    <w:rPr>
      <w:rFonts w:ascii="Times New Roman" w:hAnsi="Times New Roman" w:eastAsia="Times New Roman" w:cs="Times New Roman"/>
      <w:sz w:val="24"/>
      <w:szCs w:val="24"/>
      <w:lang w:val="pt-BR" w:eastAsia="pt-BR"/>
    </w:rPr>
  </w:style>
  <w:style w:type="paragraph" w:styleId="21">
    <w:name w:val="Body Text 3"/>
    <w:basedOn w:val="1"/>
    <w:link w:val="56"/>
    <w:qFormat/>
    <w:uiPriority w:val="0"/>
    <w:pPr>
      <w:widowControl/>
      <w:autoSpaceDE/>
      <w:autoSpaceDN/>
      <w:spacing w:after="120"/>
    </w:pPr>
    <w:rPr>
      <w:rFonts w:ascii="Times New Roman" w:hAnsi="Times New Roman" w:eastAsia="Times New Roman" w:cs="Times New Roman"/>
      <w:sz w:val="16"/>
      <w:szCs w:val="16"/>
      <w:lang w:val="zh-CN" w:eastAsia="zh-CN"/>
    </w:rPr>
  </w:style>
  <w:style w:type="paragraph" w:styleId="22">
    <w:name w:val="Body Text 2"/>
    <w:basedOn w:val="1"/>
    <w:link w:val="54"/>
    <w:qFormat/>
    <w:uiPriority w:val="0"/>
    <w:pPr>
      <w:widowControl/>
      <w:autoSpaceDE/>
      <w:autoSpaceDN/>
      <w:spacing w:after="120" w:line="480" w:lineRule="auto"/>
    </w:pPr>
    <w:rPr>
      <w:rFonts w:ascii="Times New Roman" w:hAnsi="Times New Roman" w:eastAsia="Times New Roman" w:cs="Times New Roman"/>
      <w:sz w:val="20"/>
      <w:szCs w:val="20"/>
      <w:lang w:val="pt-BR" w:eastAsia="pt-BR"/>
    </w:rPr>
  </w:style>
  <w:style w:type="paragraph" w:styleId="23">
    <w:name w:val="header"/>
    <w:basedOn w:val="1"/>
    <w:link w:val="32"/>
    <w:unhideWhenUsed/>
    <w:qFormat/>
    <w:uiPriority w:val="99"/>
    <w:pPr>
      <w:tabs>
        <w:tab w:val="center" w:pos="4513"/>
        <w:tab w:val="right" w:pos="9026"/>
      </w:tabs>
    </w:pPr>
  </w:style>
  <w:style w:type="paragraph" w:styleId="24">
    <w:name w:val="footer"/>
    <w:basedOn w:val="1"/>
    <w:link w:val="33"/>
    <w:unhideWhenUsed/>
    <w:qFormat/>
    <w:uiPriority w:val="99"/>
    <w:pPr>
      <w:tabs>
        <w:tab w:val="center" w:pos="4513"/>
        <w:tab w:val="right" w:pos="9026"/>
      </w:tabs>
    </w:pPr>
  </w:style>
  <w:style w:type="paragraph" w:styleId="25">
    <w:name w:val="Body Text Indent 3"/>
    <w:basedOn w:val="1"/>
    <w:link w:val="53"/>
    <w:qFormat/>
    <w:uiPriority w:val="0"/>
    <w:pPr>
      <w:widowControl/>
      <w:autoSpaceDE/>
      <w:autoSpaceDN/>
      <w:ind w:firstLine="1260"/>
      <w:jc w:val="both"/>
    </w:pPr>
    <w:rPr>
      <w:rFonts w:ascii="Times New Roman" w:hAnsi="Times New Roman" w:eastAsia="Times New Roman" w:cs="Times New Roman"/>
      <w:sz w:val="26"/>
      <w:szCs w:val="20"/>
      <w:lang w:val="zh-CN" w:eastAsia="zh-CN"/>
    </w:rPr>
  </w:style>
  <w:style w:type="paragraph" w:styleId="26">
    <w:name w:val="Balloon Text"/>
    <w:basedOn w:val="1"/>
    <w:link w:val="34"/>
    <w:semiHidden/>
    <w:unhideWhenUsed/>
    <w:qFormat/>
    <w:uiPriority w:val="99"/>
    <w:rPr>
      <w:rFonts w:ascii="Tahoma" w:hAnsi="Tahoma" w:cs="Tahoma"/>
      <w:sz w:val="16"/>
      <w:szCs w:val="16"/>
    </w:rPr>
  </w:style>
  <w:style w:type="paragraph" w:styleId="27">
    <w:name w:val="Body Text Indent"/>
    <w:basedOn w:val="1"/>
    <w:link w:val="50"/>
    <w:qFormat/>
    <w:uiPriority w:val="99"/>
    <w:pPr>
      <w:widowControl/>
      <w:autoSpaceDE/>
      <w:autoSpaceDN/>
      <w:ind w:firstLine="2160"/>
      <w:jc w:val="both"/>
    </w:pPr>
    <w:rPr>
      <w:rFonts w:ascii="Arial" w:hAnsi="Arial" w:eastAsia="Times New Roman" w:cs="Times New Roman"/>
      <w:b/>
      <w:sz w:val="28"/>
      <w:szCs w:val="20"/>
      <w:lang w:val="zh-CN" w:eastAsia="zh-CN"/>
    </w:rPr>
  </w:style>
  <w:style w:type="table" w:styleId="28">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Table Normal"/>
    <w:semiHidden/>
    <w:unhideWhenUsed/>
    <w:qFormat/>
    <w:uiPriority w:val="2"/>
    <w:tblPr>
      <w:tblCellMar>
        <w:top w:w="0" w:type="dxa"/>
        <w:left w:w="0" w:type="dxa"/>
        <w:bottom w:w="0" w:type="dxa"/>
        <w:right w:w="0" w:type="dxa"/>
      </w:tblCellMar>
    </w:tblPr>
  </w:style>
  <w:style w:type="paragraph" w:styleId="30">
    <w:name w:val="List Paragraph"/>
    <w:basedOn w:val="1"/>
    <w:qFormat/>
    <w:uiPriority w:val="1"/>
    <w:pPr>
      <w:ind w:left="222"/>
      <w:jc w:val="both"/>
    </w:pPr>
  </w:style>
  <w:style w:type="paragraph" w:customStyle="1" w:styleId="31">
    <w:name w:val="Table Paragraph"/>
    <w:basedOn w:val="1"/>
    <w:qFormat/>
    <w:uiPriority w:val="1"/>
  </w:style>
  <w:style w:type="character" w:customStyle="1" w:styleId="32">
    <w:name w:val="Cabeçalho Char"/>
    <w:basedOn w:val="11"/>
    <w:link w:val="23"/>
    <w:qFormat/>
    <w:uiPriority w:val="99"/>
    <w:rPr>
      <w:rFonts w:ascii="Arial MT" w:hAnsi="Arial MT" w:eastAsia="Arial MT" w:cs="Arial MT"/>
      <w:lang w:val="pt-PT"/>
    </w:rPr>
  </w:style>
  <w:style w:type="character" w:customStyle="1" w:styleId="33">
    <w:name w:val="Rodapé Char"/>
    <w:basedOn w:val="11"/>
    <w:link w:val="24"/>
    <w:qFormat/>
    <w:uiPriority w:val="99"/>
    <w:rPr>
      <w:rFonts w:ascii="Arial MT" w:hAnsi="Arial MT" w:eastAsia="Arial MT" w:cs="Arial MT"/>
      <w:lang w:val="pt-PT"/>
    </w:rPr>
  </w:style>
  <w:style w:type="character" w:customStyle="1" w:styleId="34">
    <w:name w:val="Texto de balão Char"/>
    <w:basedOn w:val="11"/>
    <w:link w:val="26"/>
    <w:semiHidden/>
    <w:qFormat/>
    <w:uiPriority w:val="99"/>
    <w:rPr>
      <w:rFonts w:ascii="Tahoma" w:hAnsi="Tahoma" w:eastAsia="Arial MT" w:cs="Tahoma"/>
      <w:sz w:val="16"/>
      <w:szCs w:val="16"/>
      <w:lang w:val="pt-PT"/>
    </w:rPr>
  </w:style>
  <w:style w:type="character" w:customStyle="1" w:styleId="35">
    <w:name w:val="Título 4 Char"/>
    <w:basedOn w:val="11"/>
    <w:link w:val="5"/>
    <w:qFormat/>
    <w:uiPriority w:val="9"/>
    <w:rPr>
      <w:rFonts w:asciiTheme="majorHAnsi" w:hAnsiTheme="majorHAnsi" w:eastAsiaTheme="majorEastAsia" w:cstheme="majorBidi"/>
      <w:b/>
      <w:bCs/>
      <w:i/>
      <w:iCs/>
      <w:color w:val="4F81BD" w:themeColor="accent1"/>
      <w:lang w:val="pt-PT"/>
      <w14:textFill>
        <w14:solidFill>
          <w14:schemeClr w14:val="accent1"/>
        </w14:solidFill>
      </w14:textFill>
    </w:rPr>
  </w:style>
  <w:style w:type="paragraph" w:customStyle="1" w:styleId="36">
    <w:name w:val="Default"/>
    <w:qFormat/>
    <w:uiPriority w:val="0"/>
    <w:pPr>
      <w:widowControl/>
      <w:autoSpaceDE w:val="0"/>
      <w:autoSpaceDN w:val="0"/>
      <w:adjustRightInd w:val="0"/>
    </w:pPr>
    <w:rPr>
      <w:rFonts w:ascii="Arial" w:hAnsi="Arial" w:eastAsia="Calibri" w:cs="Arial"/>
      <w:color w:val="000000"/>
      <w:sz w:val="24"/>
      <w:szCs w:val="24"/>
      <w:lang w:val="pt-BR" w:eastAsia="en-US" w:bidi="ar-SA"/>
    </w:rPr>
  </w:style>
  <w:style w:type="paragraph" w:customStyle="1" w:styleId="37">
    <w:name w:val="Parágrafo da Lista1"/>
    <w:basedOn w:val="1"/>
    <w:qFormat/>
    <w:uiPriority w:val="0"/>
    <w:pPr>
      <w:widowControl/>
      <w:autoSpaceDE/>
      <w:autoSpaceDN/>
      <w:ind w:left="720"/>
    </w:pPr>
    <w:rPr>
      <w:rFonts w:ascii="Ecofont_Spranq_eco_Sans" w:hAnsi="Ecofont_Spranq_eco_Sans" w:eastAsia="Times New Roman" w:cs="Ecofont_Spranq_eco_Sans"/>
      <w:sz w:val="24"/>
      <w:szCs w:val="24"/>
      <w:lang w:val="pt-BR" w:eastAsia="pt-BR"/>
    </w:rPr>
  </w:style>
  <w:style w:type="paragraph" w:customStyle="1" w:styleId="38">
    <w:name w:val="Standard"/>
    <w:qFormat/>
    <w:uiPriority w:val="0"/>
    <w:pPr>
      <w:widowControl/>
      <w:suppressAutoHyphens/>
      <w:autoSpaceDE/>
      <w:autoSpaceDN w:val="0"/>
      <w:textAlignment w:val="baseline"/>
    </w:pPr>
    <w:rPr>
      <w:rFonts w:ascii="Liberation Serif" w:hAnsi="Liberation Serif" w:eastAsia="NSimSun" w:cs="Arial"/>
      <w:kern w:val="3"/>
      <w:sz w:val="24"/>
      <w:szCs w:val="24"/>
      <w:lang w:val="pt-BR" w:eastAsia="zh-CN" w:bidi="hi-IN"/>
    </w:rPr>
  </w:style>
  <w:style w:type="character" w:customStyle="1" w:styleId="39">
    <w:name w:val="Título 3 Char"/>
    <w:basedOn w:val="11"/>
    <w:link w:val="4"/>
    <w:qFormat/>
    <w:uiPriority w:val="9"/>
    <w:rPr>
      <w:rFonts w:ascii="Arial" w:hAnsi="Arial" w:eastAsia="Arial" w:cs="Arial"/>
      <w:b/>
      <w:bCs/>
      <w:i/>
      <w:iCs/>
      <w:sz w:val="21"/>
      <w:szCs w:val="21"/>
      <w:u w:val="single" w:color="000000"/>
      <w:lang w:val="pt-PT"/>
    </w:rPr>
  </w:style>
  <w:style w:type="character" w:customStyle="1" w:styleId="40">
    <w:name w:val="Título 1 Char"/>
    <w:basedOn w:val="11"/>
    <w:link w:val="2"/>
    <w:qFormat/>
    <w:uiPriority w:val="9"/>
    <w:rPr>
      <w:rFonts w:ascii="Arial" w:hAnsi="Arial" w:eastAsia="Arial" w:cs="Arial"/>
      <w:b/>
      <w:bCs/>
      <w:sz w:val="24"/>
      <w:szCs w:val="24"/>
      <w:lang w:val="pt-PT"/>
    </w:rPr>
  </w:style>
  <w:style w:type="character" w:customStyle="1" w:styleId="41">
    <w:name w:val="Título 2 Char"/>
    <w:basedOn w:val="11"/>
    <w:link w:val="3"/>
    <w:qFormat/>
    <w:uiPriority w:val="9"/>
    <w:rPr>
      <w:rFonts w:ascii="Arial" w:hAnsi="Arial" w:eastAsia="Arial" w:cs="Arial"/>
      <w:b/>
      <w:bCs/>
      <w:lang w:val="pt-PT"/>
    </w:rPr>
  </w:style>
  <w:style w:type="character" w:customStyle="1" w:styleId="42">
    <w:name w:val="Corpo de texto Char"/>
    <w:basedOn w:val="11"/>
    <w:link w:val="17"/>
    <w:qFormat/>
    <w:uiPriority w:val="1"/>
    <w:rPr>
      <w:rFonts w:ascii="Arial MT" w:hAnsi="Arial MT" w:eastAsia="Arial MT" w:cs="Arial MT"/>
      <w:lang w:val="pt-PT"/>
    </w:rPr>
  </w:style>
  <w:style w:type="character" w:customStyle="1" w:styleId="43">
    <w:name w:val="Título Char"/>
    <w:basedOn w:val="11"/>
    <w:link w:val="19"/>
    <w:qFormat/>
    <w:uiPriority w:val="0"/>
    <w:rPr>
      <w:rFonts w:ascii="Arial" w:hAnsi="Arial" w:eastAsia="Arial" w:cs="Arial"/>
      <w:b/>
      <w:bCs/>
      <w:sz w:val="24"/>
      <w:szCs w:val="24"/>
      <w:lang w:val="pt-PT"/>
    </w:rPr>
  </w:style>
  <w:style w:type="character" w:customStyle="1" w:styleId="44">
    <w:name w:val="Menção Pendente1"/>
    <w:basedOn w:val="11"/>
    <w:semiHidden/>
    <w:unhideWhenUsed/>
    <w:qFormat/>
    <w:uiPriority w:val="99"/>
    <w:rPr>
      <w:color w:val="605E5C"/>
      <w:shd w:val="clear" w:color="auto" w:fill="E1DFDD"/>
    </w:rPr>
  </w:style>
  <w:style w:type="character" w:customStyle="1" w:styleId="45">
    <w:name w:val="Título 5 Char"/>
    <w:basedOn w:val="11"/>
    <w:link w:val="6"/>
    <w:qFormat/>
    <w:uiPriority w:val="0"/>
    <w:rPr>
      <w:rFonts w:ascii="Calibri" w:hAnsi="Calibri" w:eastAsia="Times New Roman" w:cs="Times New Roman"/>
      <w:b/>
      <w:bCs/>
      <w:i/>
      <w:iCs/>
      <w:sz w:val="26"/>
      <w:szCs w:val="26"/>
      <w:lang w:val="zh-CN" w:eastAsia="zh-CN"/>
    </w:rPr>
  </w:style>
  <w:style w:type="character" w:customStyle="1" w:styleId="46">
    <w:name w:val="Título 6 Char"/>
    <w:basedOn w:val="11"/>
    <w:link w:val="7"/>
    <w:qFormat/>
    <w:uiPriority w:val="0"/>
    <w:rPr>
      <w:rFonts w:ascii="Times New Roman" w:hAnsi="Times New Roman" w:eastAsia="Times New Roman" w:cs="Times New Roman"/>
      <w:b/>
      <w:bCs/>
      <w:lang w:val="zh-CN" w:eastAsia="zh-CN"/>
    </w:rPr>
  </w:style>
  <w:style w:type="character" w:customStyle="1" w:styleId="47">
    <w:name w:val="Título 7 Char"/>
    <w:basedOn w:val="11"/>
    <w:link w:val="8"/>
    <w:qFormat/>
    <w:uiPriority w:val="0"/>
    <w:rPr>
      <w:rFonts w:ascii="Calibri" w:hAnsi="Calibri" w:eastAsia="Times New Roman" w:cs="Times New Roman"/>
      <w:sz w:val="24"/>
      <w:szCs w:val="24"/>
      <w:lang w:val="zh-CN" w:eastAsia="zh-CN"/>
    </w:rPr>
  </w:style>
  <w:style w:type="character" w:customStyle="1" w:styleId="48">
    <w:name w:val="Título 8 Char"/>
    <w:basedOn w:val="11"/>
    <w:link w:val="9"/>
    <w:qFormat/>
    <w:uiPriority w:val="0"/>
    <w:rPr>
      <w:rFonts w:ascii="Calibri" w:hAnsi="Calibri" w:eastAsia="Times New Roman" w:cs="Times New Roman"/>
      <w:i/>
      <w:iCs/>
      <w:sz w:val="24"/>
      <w:szCs w:val="24"/>
      <w:lang w:val="zh-CN" w:eastAsia="zh-CN"/>
    </w:rPr>
  </w:style>
  <w:style w:type="character" w:customStyle="1" w:styleId="49">
    <w:name w:val="Título 9 Char"/>
    <w:basedOn w:val="11"/>
    <w:link w:val="10"/>
    <w:qFormat/>
    <w:uiPriority w:val="0"/>
    <w:rPr>
      <w:rFonts w:ascii="Cambria" w:hAnsi="Cambria" w:eastAsia="Times New Roman" w:cs="Times New Roman"/>
      <w:lang w:val="zh-CN" w:eastAsia="zh-CN"/>
    </w:rPr>
  </w:style>
  <w:style w:type="character" w:customStyle="1" w:styleId="50">
    <w:name w:val="Recuo de corpo de texto Char"/>
    <w:basedOn w:val="11"/>
    <w:link w:val="27"/>
    <w:qFormat/>
    <w:uiPriority w:val="99"/>
    <w:rPr>
      <w:rFonts w:ascii="Arial" w:hAnsi="Arial" w:eastAsia="Times New Roman" w:cs="Times New Roman"/>
      <w:b/>
      <w:sz w:val="28"/>
      <w:szCs w:val="20"/>
      <w:lang w:val="zh-CN" w:eastAsia="zh-CN"/>
    </w:rPr>
  </w:style>
  <w:style w:type="paragraph" w:customStyle="1" w:styleId="51">
    <w:name w:val="TITULO PRINCIPAL"/>
    <w:basedOn w:val="1"/>
    <w:qFormat/>
    <w:uiPriority w:val="0"/>
    <w:pPr>
      <w:widowControl/>
      <w:autoSpaceDE/>
      <w:autoSpaceDN/>
      <w:jc w:val="both"/>
    </w:pPr>
    <w:rPr>
      <w:rFonts w:ascii="Arial" w:hAnsi="Arial" w:eastAsia="Times New Roman" w:cs="Times New Roman"/>
      <w:sz w:val="24"/>
      <w:szCs w:val="20"/>
      <w:lang w:val="pt-BR" w:eastAsia="pt-BR"/>
    </w:rPr>
  </w:style>
  <w:style w:type="character" w:customStyle="1" w:styleId="52">
    <w:name w:val="Recuo de corpo de texto 2 Char"/>
    <w:basedOn w:val="11"/>
    <w:link w:val="18"/>
    <w:qFormat/>
    <w:uiPriority w:val="0"/>
    <w:rPr>
      <w:rFonts w:ascii="Times New Roman" w:hAnsi="Times New Roman" w:eastAsia="Times New Roman" w:cs="Times New Roman"/>
      <w:sz w:val="26"/>
      <w:szCs w:val="20"/>
      <w:lang w:val="zh-CN" w:eastAsia="zh-CN"/>
    </w:rPr>
  </w:style>
  <w:style w:type="character" w:customStyle="1" w:styleId="53">
    <w:name w:val="Recuo de corpo de texto 3 Char"/>
    <w:basedOn w:val="11"/>
    <w:link w:val="25"/>
    <w:qFormat/>
    <w:uiPriority w:val="0"/>
    <w:rPr>
      <w:rFonts w:ascii="Times New Roman" w:hAnsi="Times New Roman" w:eastAsia="Times New Roman" w:cs="Times New Roman"/>
      <w:sz w:val="26"/>
      <w:szCs w:val="20"/>
      <w:lang w:val="zh-CN" w:eastAsia="zh-CN"/>
    </w:rPr>
  </w:style>
  <w:style w:type="character" w:customStyle="1" w:styleId="54">
    <w:name w:val="Corpo de texto 2 Char"/>
    <w:basedOn w:val="11"/>
    <w:link w:val="22"/>
    <w:qFormat/>
    <w:uiPriority w:val="0"/>
    <w:rPr>
      <w:rFonts w:ascii="Times New Roman" w:hAnsi="Times New Roman" w:eastAsia="Times New Roman" w:cs="Times New Roman"/>
      <w:sz w:val="20"/>
      <w:szCs w:val="20"/>
      <w:lang w:val="pt-BR" w:eastAsia="pt-BR"/>
    </w:rPr>
  </w:style>
  <w:style w:type="character" w:customStyle="1" w:styleId="55">
    <w:name w:val="apple-converted-space"/>
    <w:basedOn w:val="11"/>
    <w:qFormat/>
    <w:uiPriority w:val="0"/>
  </w:style>
  <w:style w:type="character" w:customStyle="1" w:styleId="56">
    <w:name w:val="Corpo de texto 3 Char"/>
    <w:basedOn w:val="11"/>
    <w:link w:val="21"/>
    <w:qFormat/>
    <w:uiPriority w:val="0"/>
    <w:rPr>
      <w:rFonts w:ascii="Times New Roman" w:hAnsi="Times New Roman" w:eastAsia="Times New Roman" w:cs="Times New Roman"/>
      <w:sz w:val="16"/>
      <w:szCs w:val="16"/>
      <w:lang w:val="zh-CN" w:eastAsia="zh-CN"/>
    </w:rPr>
  </w:style>
  <w:style w:type="table" w:customStyle="1" w:styleId="57">
    <w:name w:val="Table Normal1"/>
    <w:semiHidden/>
    <w:unhideWhenUsed/>
    <w:qFormat/>
    <w:uiPriority w:val="2"/>
    <w:rPr>
      <w:rFonts w:ascii="Calibri" w:hAnsi="Calibri" w:eastAsia="Calibri" w:cs="Times New Roman"/>
    </w:rPr>
    <w:tblPr>
      <w:tblCellMar>
        <w:top w:w="0" w:type="dxa"/>
        <w:left w:w="0" w:type="dxa"/>
        <w:bottom w:w="0" w:type="dxa"/>
        <w:right w:w="0" w:type="dxa"/>
      </w:tblCellMar>
    </w:tblPr>
  </w:style>
  <w:style w:type="table" w:customStyle="1" w:styleId="58">
    <w:name w:val="Tabela com grade1"/>
    <w:basedOn w:val="12"/>
    <w:qFormat/>
    <w:uiPriority w:val="59"/>
    <w:pPr>
      <w:widowControl/>
      <w:autoSpaceDE/>
      <w:autoSpaceDN/>
    </w:pPr>
    <w:rPr>
      <w:rFonts w:ascii="Calibri" w:hAnsi="Calibri" w:eastAsia="Calibri" w:cs="Times New Roman"/>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
    <w:name w:val="fontstyle01"/>
    <w:qFormat/>
    <w:uiPriority w:val="0"/>
    <w:rPr>
      <w:rFonts w:hint="default" w:ascii="CIDFont+F1" w:hAnsi="CIDFont+F1"/>
      <w:color w:val="000000"/>
      <w:sz w:val="16"/>
      <w:szCs w:val="16"/>
    </w:rPr>
  </w:style>
  <w:style w:type="paragraph" w:customStyle="1" w:styleId="60">
    <w:name w:val="a-spacing-mini"/>
    <w:basedOn w:val="1"/>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val="pt-BR" w:eastAsia="pt-BR"/>
    </w:rPr>
  </w:style>
  <w:style w:type="character" w:customStyle="1" w:styleId="61">
    <w:name w:val="a-list-item"/>
    <w:qFormat/>
    <w:uiPriority w:val="0"/>
  </w:style>
  <w:style w:type="paragraph" w:styleId="62">
    <w:name w:val="No Spacing"/>
    <w:qFormat/>
    <w:uiPriority w:val="1"/>
    <w:pPr>
      <w:widowControl/>
      <w:autoSpaceDE/>
      <w:autoSpaceDN/>
    </w:pPr>
    <w:rPr>
      <w:rFonts w:ascii="Calibri" w:hAnsi="Calibri" w:eastAsia="Calibri" w:cs="Times New Roman"/>
      <w:sz w:val="22"/>
      <w:szCs w:val="22"/>
      <w:lang w:val="pt-BR" w:eastAsia="en-US" w:bidi="ar-SA"/>
    </w:rPr>
  </w:style>
  <w:style w:type="character" w:customStyle="1" w:styleId="63">
    <w:name w:val="Menção Pendente11"/>
    <w:basedOn w:val="11"/>
    <w:semiHidden/>
    <w:unhideWhenUsed/>
    <w:qFormat/>
    <w:uiPriority w:val="99"/>
    <w:rPr>
      <w:color w:val="605E5C"/>
      <w:shd w:val="clear" w:color="auto" w:fill="E1DFDD"/>
    </w:rPr>
  </w:style>
  <w:style w:type="character" w:customStyle="1" w:styleId="64">
    <w:name w:val="w8qarf"/>
    <w:basedOn w:val="11"/>
    <w:qFormat/>
    <w:uiPriority w:val="0"/>
  </w:style>
  <w:style w:type="paragraph" w:customStyle="1" w:styleId="65">
    <w:name w:val="Livro"/>
    <w:basedOn w:val="1"/>
    <w:link w:val="66"/>
    <w:qFormat/>
    <w:uiPriority w:val="0"/>
    <w:pPr>
      <w:widowControl/>
      <w:autoSpaceDE/>
      <w:autoSpaceDN/>
      <w:spacing w:before="120" w:after="120"/>
      <w:jc w:val="center"/>
      <w:outlineLvl w:val="0"/>
    </w:pPr>
    <w:rPr>
      <w:rFonts w:ascii="Arial" w:hAnsi="Arial" w:eastAsia="Times New Roman" w:cs="Arial"/>
      <w:b/>
      <w:caps/>
      <w:sz w:val="24"/>
      <w:szCs w:val="24"/>
      <w:lang w:val="pt-BR" w:eastAsia="pt-BR"/>
    </w:rPr>
  </w:style>
  <w:style w:type="character" w:customStyle="1" w:styleId="66">
    <w:name w:val="Livro Char"/>
    <w:basedOn w:val="11"/>
    <w:link w:val="65"/>
    <w:qFormat/>
    <w:uiPriority w:val="0"/>
    <w:rPr>
      <w:rFonts w:ascii="Arial" w:hAnsi="Arial" w:eastAsia="Times New Roman" w:cs="Arial"/>
      <w:b/>
      <w:caps/>
      <w:sz w:val="24"/>
      <w:szCs w:val="24"/>
      <w:lang w:val="pt-BR" w:eastAsia="pt-BR"/>
    </w:rPr>
  </w:style>
  <w:style w:type="character" w:customStyle="1" w:styleId="67">
    <w:name w:val="Unresolved Mention"/>
    <w:basedOn w:val="11"/>
    <w:semiHidden/>
    <w:unhideWhenUsed/>
    <w:qFormat/>
    <w:uiPriority w:val="99"/>
    <w:rPr>
      <w:color w:val="605E5C"/>
      <w:shd w:val="clear" w:color="auto" w:fill="E1DFDD"/>
    </w:rPr>
  </w:style>
  <w:style w:type="paragraph" w:customStyle="1" w:styleId="68">
    <w:name w:val="Nível 1-Sem Num Preto"/>
    <w:basedOn w:val="1"/>
    <w:qFormat/>
    <w:uiPriority w:val="0"/>
    <w:pPr>
      <w:keepNext/>
      <w:keepLines/>
      <w:widowControl/>
      <w:tabs>
        <w:tab w:val="left" w:pos="567"/>
      </w:tabs>
      <w:autoSpaceDE/>
      <w:autoSpaceDN/>
      <w:spacing w:before="240" w:after="120" w:line="276" w:lineRule="auto"/>
      <w:jc w:val="both"/>
      <w:outlineLvl w:val="1"/>
    </w:pPr>
    <w:rPr>
      <w:rFonts w:ascii="Arial" w:hAnsi="Arial" w:eastAsia="MS Gothic" w:cs="Arial"/>
      <w:b/>
      <w:bCs/>
      <w:sz w:val="20"/>
      <w:szCs w:val="20"/>
      <w:lang w:val="pt-BR" w:eastAsia="zh-CN" w:bidi="hi-IN"/>
    </w:rPr>
  </w:style>
  <w:style w:type="paragraph" w:customStyle="1" w:styleId="69">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70">
    <w:name w:val="Nivel 3"/>
    <w:basedOn w:val="1"/>
    <w:qFormat/>
    <w:uiPriority w:val="0"/>
    <w:pPr>
      <w:tabs>
        <w:tab w:val="left" w:pos="360"/>
      </w:tabs>
      <w:spacing w:before="120" w:after="120" w:line="276" w:lineRule="auto"/>
      <w:ind w:left="425"/>
      <w:contextualSpacing/>
      <w:jc w:val="both"/>
    </w:pPr>
    <w:rPr>
      <w:rFonts w:ascii="Arial" w:hAnsi="Arial" w:cs="Arial"/>
      <w:kern w:val="2"/>
      <w:lang w:eastAsia="pt-BR"/>
    </w:rPr>
  </w:style>
  <w:style w:type="character" w:customStyle="1" w:styleId="71">
    <w:name w:val="Fonte parág. padrão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804386-92FB-44B6-94E7-401DB21B0AE2}">
  <ds:schemaRefs/>
</ds:datastoreItem>
</file>

<file path=docProps/app.xml><?xml version="1.0" encoding="utf-8"?>
<Properties xmlns="http://schemas.openxmlformats.org/officeDocument/2006/extended-properties" xmlns:vt="http://schemas.openxmlformats.org/officeDocument/2006/docPropsVTypes">
  <Template>Normal</Template>
  <Pages>57</Pages>
  <Words>15527</Words>
  <Characters>83846</Characters>
  <Lines>698</Lines>
  <Paragraphs>198</Paragraphs>
  <TotalTime>14</TotalTime>
  <ScaleCrop>false</ScaleCrop>
  <LinksUpToDate>false</LinksUpToDate>
  <CharactersWithSpaces>99175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2024-09-17T19:54:00Z</dcterms:created>
  <dc:creator>Usuario</dc:creator>
  <cp:lastModifiedBy>Dell-90RJ0Z3</cp:lastModifiedBy>
  <cp:lastPrinted>2025-09-15T13:55:00Z</cp:lastPrinted>
  <dcterms:modified xsi:type="dcterms:W3CDTF">2025-09-26T16:19:13Z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2010</vt:lpwstr>
  </property>
  <property fmtid="{D5CDD505-2E9C-101B-9397-08002B2CF9AE}" pid="4" name="LastSaved">
    <vt:filetime>2024-02-08T00:00:00Z</vt:filetime>
  </property>
  <property fmtid="{D5CDD505-2E9C-101B-9397-08002B2CF9AE}" pid="5" name="KSOProductBuildVer">
    <vt:lpwstr>1046-12.2.0.22549</vt:lpwstr>
  </property>
  <property fmtid="{D5CDD505-2E9C-101B-9397-08002B2CF9AE}" pid="6" name="ICV">
    <vt:lpwstr>E629221E3D1E442CADD114EC738A6768_13</vt:lpwstr>
  </property>
</Properties>
</file>