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2845F30D"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60343C">
        <w:rPr>
          <w:rFonts w:ascii="Calibri Light" w:hAnsi="Calibri Light" w:cs="Calibri Light"/>
          <w:b/>
          <w:bCs/>
        </w:rPr>
        <w:t>7</w:t>
      </w:r>
      <w:r w:rsidR="00D23663">
        <w:rPr>
          <w:rFonts w:ascii="Calibri Light" w:hAnsi="Calibri Light" w:cs="Calibri Light"/>
          <w:b/>
          <w:bCs/>
        </w:rPr>
        <w:t>8</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479A6720"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D23663">
        <w:rPr>
          <w:rFonts w:ascii="Calibri Light" w:hAnsi="Calibri Light" w:cs="Calibri Light"/>
          <w:b/>
          <w:bCs/>
        </w:rPr>
        <w:t>51</w:t>
      </w:r>
      <w:r w:rsidRPr="00672AF9">
        <w:rPr>
          <w:rFonts w:ascii="Calibri Light" w:hAnsi="Calibri Light" w:cs="Calibri Light"/>
          <w:b/>
          <w:bCs/>
        </w:rPr>
        <w:t>/2024</w:t>
      </w:r>
    </w:p>
    <w:p w14:paraId="3DFF71E1" w14:textId="053EA548"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45.353.315/0001-50,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54BB9436"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7F2B5C">
        <w:rPr>
          <w:rFonts w:ascii="Calibri Light" w:hAnsi="Calibri Light" w:cs="Calibri Light"/>
        </w:rPr>
        <w:t>1</w:t>
      </w:r>
      <w:r w:rsidR="003003F3">
        <w:rPr>
          <w:rFonts w:ascii="Calibri Light" w:hAnsi="Calibri Light" w:cs="Calibri Light"/>
        </w:rPr>
        <w:t>3</w:t>
      </w:r>
      <w:r w:rsidRPr="00672AF9">
        <w:rPr>
          <w:rFonts w:ascii="Calibri Light" w:hAnsi="Calibri Light" w:cs="Calibri Light"/>
        </w:rPr>
        <w:t xml:space="preserve"> de </w:t>
      </w:r>
      <w:r w:rsidR="007C484C">
        <w:rPr>
          <w:rFonts w:ascii="Calibri Light" w:hAnsi="Calibri Light" w:cs="Calibri Light"/>
        </w:rPr>
        <w:t>junho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917B2C">
        <w:rPr>
          <w:rFonts w:ascii="Calibri Light" w:hAnsi="Calibri Light" w:cs="Calibri Light"/>
        </w:rPr>
        <w:t>1</w:t>
      </w:r>
      <w:r w:rsidR="003003F3">
        <w:rPr>
          <w:rFonts w:ascii="Calibri Light" w:hAnsi="Calibri Light" w:cs="Calibri Light"/>
        </w:rPr>
        <w:t>9</w:t>
      </w:r>
      <w:r w:rsidRPr="00672AF9">
        <w:rPr>
          <w:rFonts w:ascii="Calibri Light" w:hAnsi="Calibri Light" w:cs="Calibri Light"/>
        </w:rPr>
        <w:t xml:space="preserve"> de </w:t>
      </w:r>
      <w:r w:rsidR="00B648B8">
        <w:rPr>
          <w:rFonts w:ascii="Calibri Light" w:hAnsi="Calibri Light" w:cs="Calibri Light"/>
        </w:rPr>
        <w:t>junho</w:t>
      </w:r>
      <w:r w:rsidRPr="00672AF9">
        <w:rPr>
          <w:rFonts w:ascii="Calibri Light" w:hAnsi="Calibri Light" w:cs="Calibri Light"/>
        </w:rPr>
        <w:t xml:space="preserve"> de 2024.</w:t>
      </w:r>
    </w:p>
    <w:p w14:paraId="0D60E8D9" w14:textId="10617DAA"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3003F3">
        <w:rPr>
          <w:rFonts w:ascii="Calibri Light" w:hAnsi="Calibri Light" w:cs="Calibri Light"/>
          <w:b/>
        </w:rPr>
        <w:t>20</w:t>
      </w:r>
      <w:r w:rsidRPr="00672AF9">
        <w:rPr>
          <w:rFonts w:ascii="Calibri Light" w:hAnsi="Calibri Light" w:cs="Calibri Light"/>
          <w:b/>
        </w:rPr>
        <w:t>/0</w:t>
      </w:r>
      <w:r w:rsidR="00B648B8">
        <w:rPr>
          <w:rFonts w:ascii="Calibri Light" w:hAnsi="Calibri Light" w:cs="Calibri Light"/>
          <w:b/>
        </w:rPr>
        <w:t>6</w:t>
      </w:r>
      <w:r w:rsidRPr="00672AF9">
        <w:rPr>
          <w:rFonts w:ascii="Calibri Light" w:hAnsi="Calibri Light" w:cs="Calibri Light"/>
          <w:b/>
        </w:rPr>
        <w:t xml:space="preserve">/2024 às </w:t>
      </w:r>
      <w:r w:rsidR="00D23663">
        <w:rPr>
          <w:rFonts w:ascii="Calibri Light" w:hAnsi="Calibri Light" w:cs="Calibri Light"/>
          <w:b/>
        </w:rPr>
        <w:t>13</w:t>
      </w:r>
      <w:r w:rsidRPr="00672AF9">
        <w:rPr>
          <w:rFonts w:ascii="Calibri Light" w:hAnsi="Calibri Light" w:cs="Calibri Light"/>
          <w:b/>
        </w:rPr>
        <w:t>:</w:t>
      </w:r>
      <w:r w:rsidR="00D23663">
        <w:rPr>
          <w:rFonts w:ascii="Calibri Light" w:hAnsi="Calibri Light" w:cs="Calibri Light"/>
          <w:b/>
        </w:rPr>
        <w:t>30</w:t>
      </w:r>
      <w:r w:rsidRPr="00672AF9">
        <w:rPr>
          <w:rFonts w:ascii="Calibri Light" w:hAnsi="Calibri Light" w:cs="Calibri Light"/>
          <w:b/>
        </w:rPr>
        <w:t xml:space="preserve">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404D4CB4" w14:textId="3867479A" w:rsidR="00035FFB" w:rsidRPr="00672AF9" w:rsidRDefault="00035FFB" w:rsidP="007F2B5C">
      <w:pPr>
        <w:spacing w:line="480" w:lineRule="auto"/>
        <w:ind w:firstLine="1134"/>
        <w:jc w:val="both"/>
        <w:rPr>
          <w:rFonts w:ascii="Calibri Light" w:eastAsia="Calibri" w:hAnsi="Calibri Light" w:cs="Calibri Light"/>
          <w:b/>
          <w:bCs/>
        </w:rPr>
      </w:pPr>
      <w:r w:rsidRPr="00672AF9">
        <w:rPr>
          <w:rFonts w:ascii="Calibri Light" w:hAnsi="Calibri Light" w:cs="Calibri Light"/>
        </w:rPr>
        <w:t>Constitui objeto do presente procedimento de dispensa de licitação obter proposta adicional de eventuais interessados para</w:t>
      </w:r>
      <w:r w:rsidR="008B1B0A">
        <w:rPr>
          <w:rFonts w:ascii="Arial" w:hAnsi="Arial" w:cs="Arial"/>
          <w:b/>
          <w:bCs/>
        </w:rPr>
        <w:t xml:space="preserve"> </w:t>
      </w:r>
      <w:bookmarkStart w:id="1" w:name="_Hlk168651528"/>
      <w:r w:rsidR="00D23663">
        <w:rPr>
          <w:rFonts w:ascii="Arial" w:hAnsi="Arial" w:cs="Arial"/>
          <w:b/>
          <w:bCs/>
        </w:rPr>
        <w:t xml:space="preserve">Contratação de empresa para aquisição e instalação de toldos para serem colocados na área externa, janelas e portas das salas de aula da Creche Escola </w:t>
      </w:r>
      <w:proofErr w:type="spellStart"/>
      <w:r w:rsidR="00D23663">
        <w:rPr>
          <w:rFonts w:ascii="Arial" w:hAnsi="Arial" w:cs="Arial"/>
          <w:b/>
          <w:bCs/>
        </w:rPr>
        <w:t>Rosinéria</w:t>
      </w:r>
      <w:proofErr w:type="spellEnd"/>
      <w:r w:rsidR="00D23663">
        <w:rPr>
          <w:rFonts w:ascii="Arial" w:hAnsi="Arial" w:cs="Arial"/>
          <w:b/>
          <w:bCs/>
        </w:rPr>
        <w:t xml:space="preserve"> Marcelino Lourenço</w:t>
      </w: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3A2B3D64" w14:textId="77777777" w:rsidR="00D23663" w:rsidRDefault="00D23663" w:rsidP="00D23663">
      <w:pPr>
        <w:jc w:val="both"/>
        <w:rPr>
          <w:rFonts w:ascii="Arial" w:hAnsi="Arial" w:cs="Arial"/>
          <w:bCs/>
        </w:rPr>
      </w:pPr>
      <w:bookmarkStart w:id="2" w:name="_Hlk169083025"/>
      <w:r>
        <w:rPr>
          <w:rFonts w:ascii="Arial" w:hAnsi="Arial" w:cs="Arial"/>
          <w:bCs/>
        </w:rPr>
        <w:t xml:space="preserve">02 08 SECRETARIA MUNICIPAL DE EDUCAÇÃO </w:t>
      </w:r>
    </w:p>
    <w:p w14:paraId="27DEEAA3" w14:textId="77777777" w:rsidR="00D23663" w:rsidRDefault="00D23663" w:rsidP="00D23663">
      <w:pPr>
        <w:jc w:val="both"/>
        <w:rPr>
          <w:rFonts w:ascii="Arial" w:hAnsi="Arial" w:cs="Arial"/>
          <w:bCs/>
        </w:rPr>
      </w:pPr>
      <w:r>
        <w:rPr>
          <w:rFonts w:ascii="Arial" w:hAnsi="Arial" w:cs="Arial"/>
          <w:bCs/>
        </w:rPr>
        <w:t>020802 ENSINO INFANTIL</w:t>
      </w:r>
    </w:p>
    <w:p w14:paraId="2DDC49BB" w14:textId="77777777" w:rsidR="00D23663" w:rsidRDefault="00D23663" w:rsidP="00D23663">
      <w:pPr>
        <w:jc w:val="both"/>
        <w:rPr>
          <w:rFonts w:ascii="Arial" w:hAnsi="Arial" w:cs="Arial"/>
          <w:bCs/>
        </w:rPr>
      </w:pPr>
      <w:r>
        <w:rPr>
          <w:rFonts w:ascii="Arial" w:hAnsi="Arial" w:cs="Arial"/>
          <w:bCs/>
        </w:rPr>
        <w:t xml:space="preserve">12 365 0011 2027 0212 Ensino Infantil- CRECHE-(Próprio) </w:t>
      </w:r>
    </w:p>
    <w:bookmarkEnd w:id="2"/>
    <w:p w14:paraId="1E15B29D" w14:textId="77054E97" w:rsidR="007F2B5C" w:rsidRDefault="00D23663" w:rsidP="00D23663">
      <w:pPr>
        <w:rPr>
          <w:rFonts w:ascii="Arial" w:hAnsi="Arial" w:cs="Arial"/>
        </w:rPr>
      </w:pPr>
      <w:r>
        <w:rPr>
          <w:rFonts w:ascii="Arial" w:hAnsi="Arial" w:cs="Arial"/>
        </w:rPr>
        <w:t>4.4.90.51.00 OBRAS E INSTALAÇÃO</w:t>
      </w:r>
    </w:p>
    <w:p w14:paraId="32498031" w14:textId="77777777" w:rsidR="00D23663" w:rsidRPr="0060343C" w:rsidRDefault="00D23663" w:rsidP="00D23663">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3309B2DA"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B925EF">
        <w:rPr>
          <w:rFonts w:ascii="Calibri Light" w:eastAsia="Times New Roman" w:hAnsi="Calibri Light" w:cs="Calibri Light"/>
          <w:sz w:val="20"/>
          <w:szCs w:val="20"/>
          <w:lang w:val="en-US"/>
        </w:rPr>
        <w:t>4</w:t>
      </w:r>
      <w:r w:rsidR="00D23663">
        <w:rPr>
          <w:rFonts w:ascii="Calibri Light" w:eastAsia="Times New Roman" w:hAnsi="Calibri Light" w:cs="Calibri Light"/>
          <w:sz w:val="20"/>
          <w:szCs w:val="20"/>
          <w:lang w:val="en-US"/>
        </w:rPr>
        <w:t>2</w:t>
      </w:r>
      <w:r w:rsidR="0060343C">
        <w:rPr>
          <w:rFonts w:ascii="Calibri Light" w:eastAsia="Times New Roman" w:hAnsi="Calibri Light" w:cs="Calibri Light"/>
          <w:sz w:val="20"/>
          <w:szCs w:val="20"/>
          <w:lang w:val="en-US"/>
        </w:rPr>
        <w:t>.</w:t>
      </w:r>
      <w:r w:rsidR="00D23663">
        <w:rPr>
          <w:rFonts w:ascii="Calibri Light" w:eastAsia="Times New Roman" w:hAnsi="Calibri Light" w:cs="Calibri Light"/>
          <w:sz w:val="20"/>
          <w:szCs w:val="20"/>
          <w:lang w:val="en-US"/>
        </w:rPr>
        <w:t>288</w:t>
      </w:r>
      <w:r w:rsidR="00917B2C">
        <w:rPr>
          <w:rFonts w:ascii="Calibri Light" w:eastAsia="Times New Roman" w:hAnsi="Calibri Light" w:cs="Calibri Light"/>
          <w:sz w:val="20"/>
          <w:szCs w:val="20"/>
          <w:lang w:val="en-US"/>
        </w:rPr>
        <w:t>,</w:t>
      </w:r>
      <w:r w:rsidR="00D23663">
        <w:rPr>
          <w:rFonts w:ascii="Calibri Light" w:eastAsia="Times New Roman" w:hAnsi="Calibri Light" w:cs="Calibri Light"/>
          <w:sz w:val="20"/>
          <w:szCs w:val="20"/>
          <w:lang w:val="en-US"/>
        </w:rPr>
        <w:t>56</w:t>
      </w:r>
      <w:r w:rsidRPr="00672AF9">
        <w:rPr>
          <w:rFonts w:ascii="Calibri Light" w:eastAsia="Times New Roman" w:hAnsi="Calibri Light" w:cs="Calibri Light"/>
          <w:sz w:val="20"/>
          <w:szCs w:val="20"/>
          <w:lang w:val="en-US"/>
        </w:rPr>
        <w:t xml:space="preserve"> (</w:t>
      </w:r>
      <w:proofErr w:type="spellStart"/>
      <w:r w:rsidR="00D23663">
        <w:rPr>
          <w:rFonts w:ascii="Calibri Light" w:eastAsia="Times New Roman" w:hAnsi="Calibri Light" w:cs="Calibri Light"/>
          <w:sz w:val="20"/>
          <w:szCs w:val="20"/>
          <w:lang w:val="en-US"/>
        </w:rPr>
        <w:t>quarenta</w:t>
      </w:r>
      <w:proofErr w:type="spellEnd"/>
      <w:r w:rsidR="00D23663">
        <w:rPr>
          <w:rFonts w:ascii="Calibri Light" w:eastAsia="Times New Roman" w:hAnsi="Calibri Light" w:cs="Calibri Light"/>
          <w:sz w:val="20"/>
          <w:szCs w:val="20"/>
          <w:lang w:val="en-US"/>
        </w:rPr>
        <w:t xml:space="preserve"> e </w:t>
      </w:r>
      <w:proofErr w:type="spellStart"/>
      <w:r w:rsidR="00D23663">
        <w:rPr>
          <w:rFonts w:ascii="Calibri Light" w:eastAsia="Times New Roman" w:hAnsi="Calibri Light" w:cs="Calibri Light"/>
          <w:sz w:val="20"/>
          <w:szCs w:val="20"/>
          <w:lang w:val="en-US"/>
        </w:rPr>
        <w:t>dois</w:t>
      </w:r>
      <w:proofErr w:type="spellEnd"/>
      <w:r w:rsidR="00D23663">
        <w:rPr>
          <w:rFonts w:ascii="Calibri Light" w:eastAsia="Times New Roman" w:hAnsi="Calibri Light" w:cs="Calibri Light"/>
          <w:sz w:val="20"/>
          <w:szCs w:val="20"/>
          <w:lang w:val="en-US"/>
        </w:rPr>
        <w:t xml:space="preserve"> mil e </w:t>
      </w:r>
      <w:proofErr w:type="spellStart"/>
      <w:r w:rsidR="00D23663">
        <w:rPr>
          <w:rFonts w:ascii="Calibri Light" w:eastAsia="Times New Roman" w:hAnsi="Calibri Light" w:cs="Calibri Light"/>
          <w:sz w:val="20"/>
          <w:szCs w:val="20"/>
          <w:lang w:val="en-US"/>
        </w:rPr>
        <w:t>duzentos</w:t>
      </w:r>
      <w:proofErr w:type="spellEnd"/>
      <w:r w:rsidR="00D23663">
        <w:rPr>
          <w:rFonts w:ascii="Calibri Light" w:eastAsia="Times New Roman" w:hAnsi="Calibri Light" w:cs="Calibri Light"/>
          <w:sz w:val="20"/>
          <w:szCs w:val="20"/>
          <w:lang w:val="en-US"/>
        </w:rPr>
        <w:t xml:space="preserve"> e </w:t>
      </w:r>
      <w:proofErr w:type="spellStart"/>
      <w:r w:rsidR="00D23663">
        <w:rPr>
          <w:rFonts w:ascii="Calibri Light" w:eastAsia="Times New Roman" w:hAnsi="Calibri Light" w:cs="Calibri Light"/>
          <w:sz w:val="20"/>
          <w:szCs w:val="20"/>
          <w:lang w:val="en-US"/>
        </w:rPr>
        <w:t>oitenta</w:t>
      </w:r>
      <w:proofErr w:type="spellEnd"/>
      <w:r w:rsidR="00D23663">
        <w:rPr>
          <w:rFonts w:ascii="Calibri Light" w:eastAsia="Times New Roman" w:hAnsi="Calibri Light" w:cs="Calibri Light"/>
          <w:sz w:val="20"/>
          <w:szCs w:val="20"/>
          <w:lang w:val="en-US"/>
        </w:rPr>
        <w:t xml:space="preserve"> e </w:t>
      </w:r>
      <w:proofErr w:type="spellStart"/>
      <w:r w:rsidR="00D23663">
        <w:rPr>
          <w:rFonts w:ascii="Calibri Light" w:eastAsia="Times New Roman" w:hAnsi="Calibri Light" w:cs="Calibri Light"/>
          <w:sz w:val="20"/>
          <w:szCs w:val="20"/>
          <w:lang w:val="en-US"/>
        </w:rPr>
        <w:t>oito</w:t>
      </w:r>
      <w:proofErr w:type="spellEnd"/>
      <w:r w:rsidR="00D23663">
        <w:rPr>
          <w:rFonts w:ascii="Calibri Light" w:eastAsia="Times New Roman" w:hAnsi="Calibri Light" w:cs="Calibri Light"/>
          <w:sz w:val="20"/>
          <w:szCs w:val="20"/>
          <w:lang w:val="en-US"/>
        </w:rPr>
        <w:t xml:space="preserve"> reais e </w:t>
      </w:r>
      <w:proofErr w:type="spellStart"/>
      <w:r w:rsidR="00D23663">
        <w:rPr>
          <w:rFonts w:ascii="Calibri Light" w:eastAsia="Times New Roman" w:hAnsi="Calibri Light" w:cs="Calibri Light"/>
          <w:sz w:val="20"/>
          <w:szCs w:val="20"/>
          <w:lang w:val="en-US"/>
        </w:rPr>
        <w:t>cinquenta</w:t>
      </w:r>
      <w:proofErr w:type="spellEnd"/>
      <w:r w:rsidR="00D23663">
        <w:rPr>
          <w:rFonts w:ascii="Calibri Light" w:eastAsia="Times New Roman" w:hAnsi="Calibri Light" w:cs="Calibri Light"/>
          <w:sz w:val="20"/>
          <w:szCs w:val="20"/>
          <w:lang w:val="en-US"/>
        </w:rPr>
        <w:t xml:space="preserve"> e seis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4E39F562"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977104">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977104">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lastRenderedPageBreak/>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207EAAE4"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917B2C">
        <w:rPr>
          <w:rFonts w:ascii="Calibri Light" w:eastAsia="Times New Roman" w:hAnsi="Calibri Light" w:cs="Calibri Light"/>
          <w:b/>
          <w:bCs/>
          <w:sz w:val="20"/>
          <w:szCs w:val="20"/>
          <w:highlight w:val="yellow"/>
          <w:lang w:val="en-US"/>
        </w:rPr>
        <w:t>1</w:t>
      </w:r>
      <w:r w:rsidR="003003F3">
        <w:rPr>
          <w:rFonts w:ascii="Calibri Light" w:eastAsia="Times New Roman" w:hAnsi="Calibri Light" w:cs="Calibri Light"/>
          <w:b/>
          <w:bCs/>
          <w:sz w:val="20"/>
          <w:szCs w:val="20"/>
          <w:highlight w:val="yellow"/>
          <w:lang w:val="en-US"/>
        </w:rPr>
        <w:t>9</w:t>
      </w:r>
      <w:r w:rsidRPr="00672AF9">
        <w:rPr>
          <w:rFonts w:ascii="Calibri Light" w:eastAsia="Times New Roman" w:hAnsi="Calibri Light" w:cs="Calibri Light"/>
          <w:b/>
          <w:bCs/>
          <w:sz w:val="20"/>
          <w:szCs w:val="20"/>
          <w:highlight w:val="yellow"/>
          <w:lang w:val="en-US"/>
        </w:rPr>
        <w:t>/0</w:t>
      </w:r>
      <w:r w:rsidR="00B648B8">
        <w:rPr>
          <w:rFonts w:ascii="Calibri Light" w:eastAsia="Times New Roman" w:hAnsi="Calibri Light" w:cs="Calibri Light"/>
          <w:b/>
          <w:bCs/>
          <w:sz w:val="20"/>
          <w:szCs w:val="20"/>
          <w:highlight w:val="yellow"/>
          <w:lang w:val="en-US"/>
        </w:rPr>
        <w:t>6</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a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r w:rsidRPr="00672AF9">
        <w:rPr>
          <w:rFonts w:ascii="Calibri Light" w:hAnsi="Calibri Light" w:cs="Calibri Light"/>
          <w:sz w:val="20"/>
          <w:szCs w:val="20"/>
        </w:rPr>
        <w:t xml:space="preserve">5.1  O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n.º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w:t>
      </w:r>
      <w:r w:rsidRPr="00672AF9">
        <w:rPr>
          <w:rFonts w:ascii="Calibri Light" w:eastAsia="Times New Roman" w:hAnsi="Calibri Light" w:cs="Calibri Light"/>
          <w:sz w:val="20"/>
          <w:szCs w:val="20"/>
          <w:lang w:val="en-US"/>
        </w:rPr>
        <w:lastRenderedPageBreak/>
        <w:t xml:space="preserve">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20E21843"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60343C">
        <w:rPr>
          <w:rFonts w:ascii="Calibri Light" w:hAnsi="Calibri Light" w:cs="Calibri Light"/>
        </w:rPr>
        <w:t>1</w:t>
      </w:r>
      <w:r w:rsidR="00B925EF">
        <w:rPr>
          <w:rFonts w:ascii="Calibri Light" w:hAnsi="Calibri Light" w:cs="Calibri Light"/>
        </w:rPr>
        <w:t>2</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29633984" w14:textId="77777777" w:rsidR="00C71B6A" w:rsidRDefault="00C71B6A" w:rsidP="00C71B6A">
      <w:pPr>
        <w:pStyle w:val="SemEspaamento"/>
        <w:jc w:val="both"/>
        <w:rPr>
          <w:rFonts w:asciiTheme="minorHAnsi" w:hAnsiTheme="minorHAnsi" w:cstheme="minorHAnsi"/>
          <w:b/>
          <w:bCs/>
        </w:rPr>
      </w:pPr>
    </w:p>
    <w:p w14:paraId="104DF072"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117A3FA5" w14:textId="77777777" w:rsidR="00124824" w:rsidRDefault="00124824" w:rsidP="00C71B6A">
      <w:pPr>
        <w:pStyle w:val="SemEspaamento"/>
        <w:jc w:val="both"/>
        <w:rPr>
          <w:rFonts w:asciiTheme="minorHAnsi" w:hAnsiTheme="minorHAnsi" w:cstheme="minorHAnsi"/>
          <w:b/>
          <w:bCs/>
        </w:rPr>
      </w:pPr>
    </w:p>
    <w:p w14:paraId="344E2DDB" w14:textId="77777777" w:rsidR="00124824" w:rsidRDefault="00124824" w:rsidP="00C71B6A">
      <w:pPr>
        <w:pStyle w:val="SemEspaamento"/>
        <w:jc w:val="both"/>
        <w:rPr>
          <w:rFonts w:asciiTheme="minorHAnsi" w:hAnsiTheme="minorHAnsi" w:cstheme="minorHAnsi"/>
          <w:b/>
          <w:bCs/>
        </w:rPr>
      </w:pPr>
    </w:p>
    <w:p w14:paraId="3B45E6E2" w14:textId="77777777" w:rsidR="00124824" w:rsidRDefault="00124824" w:rsidP="00C71B6A">
      <w:pPr>
        <w:pStyle w:val="SemEspaamento"/>
        <w:jc w:val="both"/>
        <w:rPr>
          <w:rFonts w:asciiTheme="minorHAnsi" w:hAnsiTheme="minorHAnsi" w:cstheme="minorHAnsi"/>
          <w:b/>
          <w:bCs/>
        </w:rPr>
      </w:pPr>
    </w:p>
    <w:p w14:paraId="7F23F0B2" w14:textId="77777777" w:rsidR="00124824" w:rsidRDefault="00124824" w:rsidP="00C71B6A">
      <w:pPr>
        <w:pStyle w:val="SemEspaamento"/>
        <w:jc w:val="both"/>
        <w:rPr>
          <w:rFonts w:asciiTheme="minorHAnsi" w:hAnsiTheme="minorHAnsi" w:cstheme="minorHAnsi"/>
          <w:b/>
          <w:bCs/>
        </w:rPr>
      </w:pPr>
    </w:p>
    <w:p w14:paraId="6631B608" w14:textId="77777777" w:rsidR="00D23663" w:rsidRDefault="00D23663" w:rsidP="00D23663">
      <w:pPr>
        <w:spacing w:line="360" w:lineRule="auto"/>
        <w:jc w:val="center"/>
        <w:rPr>
          <w:rFonts w:ascii="Arial" w:hAnsi="Arial" w:cs="Arial"/>
          <w:b/>
          <w:bCs/>
        </w:rPr>
      </w:pPr>
      <w:r>
        <w:rPr>
          <w:rFonts w:ascii="Arial" w:hAnsi="Arial" w:cs="Arial"/>
          <w:b/>
          <w:bCs/>
        </w:rPr>
        <w:t xml:space="preserve">   </w:t>
      </w:r>
    </w:p>
    <w:p w14:paraId="1C213CF5" w14:textId="77777777" w:rsidR="00D23663" w:rsidRDefault="00D23663" w:rsidP="00D23663">
      <w:pPr>
        <w:spacing w:line="360" w:lineRule="auto"/>
        <w:jc w:val="center"/>
        <w:rPr>
          <w:rFonts w:ascii="Arial" w:hAnsi="Arial" w:cs="Arial"/>
          <w:b/>
          <w:bCs/>
        </w:rPr>
      </w:pPr>
      <w:r>
        <w:rPr>
          <w:rFonts w:ascii="Arial" w:hAnsi="Arial" w:cs="Arial"/>
          <w:b/>
          <w:bCs/>
        </w:rPr>
        <w:lastRenderedPageBreak/>
        <w:t xml:space="preserve">TERMO DE REFERÊNCIA </w:t>
      </w:r>
    </w:p>
    <w:p w14:paraId="422C4145" w14:textId="77777777" w:rsidR="00D23663" w:rsidRDefault="00D23663" w:rsidP="00D23663">
      <w:pPr>
        <w:spacing w:line="360" w:lineRule="auto"/>
        <w:jc w:val="center"/>
        <w:rPr>
          <w:rFonts w:ascii="Arial" w:hAnsi="Arial" w:cs="Arial"/>
          <w:b/>
          <w:bCs/>
        </w:rPr>
      </w:pPr>
    </w:p>
    <w:p w14:paraId="36D0CBBC" w14:textId="77777777" w:rsidR="00D23663" w:rsidRDefault="00D23663" w:rsidP="00D23663">
      <w:pPr>
        <w:spacing w:line="360" w:lineRule="auto"/>
        <w:jc w:val="center"/>
        <w:rPr>
          <w:rFonts w:ascii="Arial" w:hAnsi="Arial" w:cs="Arial"/>
        </w:rPr>
      </w:pPr>
      <w:r>
        <w:rPr>
          <w:rFonts w:ascii="Arial" w:hAnsi="Arial" w:cs="Arial"/>
          <w:b/>
          <w:bCs/>
        </w:rPr>
        <w:t>UNIDADE SOLICITANTE</w:t>
      </w:r>
      <w:r>
        <w:rPr>
          <w:rFonts w:ascii="Arial" w:hAnsi="Arial" w:cs="Arial"/>
        </w:rPr>
        <w:t>: Secretaria Municipal de educação</w:t>
      </w:r>
    </w:p>
    <w:p w14:paraId="0324B2B5" w14:textId="77777777" w:rsidR="00D23663" w:rsidRDefault="00D23663" w:rsidP="00D23663">
      <w:pPr>
        <w:spacing w:line="360" w:lineRule="auto"/>
        <w:jc w:val="center"/>
        <w:rPr>
          <w:rFonts w:ascii="Arial" w:hAnsi="Arial" w:cs="Arial"/>
        </w:rPr>
      </w:pPr>
    </w:p>
    <w:p w14:paraId="31E88134" w14:textId="77777777" w:rsidR="00D23663" w:rsidRDefault="00D23663" w:rsidP="00D23663">
      <w:pPr>
        <w:spacing w:line="360" w:lineRule="auto"/>
        <w:jc w:val="center"/>
        <w:rPr>
          <w:rFonts w:ascii="Arial" w:eastAsia="Arial-BoldMT" w:hAnsi="Arial" w:cs="Arial"/>
        </w:rPr>
      </w:pPr>
      <w:r>
        <w:rPr>
          <w:rFonts w:ascii="Arial" w:eastAsia="Arial-BoldMT" w:hAnsi="Arial" w:cs="Arial"/>
          <w:b/>
          <w:bCs/>
        </w:rPr>
        <w:t xml:space="preserve">Agente responsável: </w:t>
      </w:r>
      <w:r>
        <w:rPr>
          <w:rFonts w:ascii="Arial" w:eastAsia="Arial-BoldMT" w:hAnsi="Arial" w:cs="Arial"/>
        </w:rPr>
        <w:t xml:space="preserve">Lilian Mateus Floriano </w:t>
      </w:r>
      <w:proofErr w:type="spellStart"/>
      <w:r>
        <w:rPr>
          <w:rFonts w:ascii="Arial" w:eastAsia="Arial-BoldMT" w:hAnsi="Arial" w:cs="Arial"/>
        </w:rPr>
        <w:t>Comodaro</w:t>
      </w:r>
      <w:proofErr w:type="spellEnd"/>
    </w:p>
    <w:p w14:paraId="3FB16B41" w14:textId="77777777" w:rsidR="00D23663" w:rsidRDefault="00D23663" w:rsidP="00D23663">
      <w:pPr>
        <w:spacing w:line="360" w:lineRule="auto"/>
        <w:jc w:val="center"/>
        <w:rPr>
          <w:rFonts w:ascii="Arial" w:eastAsia="Arial-BoldMT" w:hAnsi="Arial" w:cs="Arial"/>
        </w:rPr>
      </w:pPr>
    </w:p>
    <w:p w14:paraId="146C7269" w14:textId="77777777" w:rsidR="00D23663" w:rsidRDefault="00D23663" w:rsidP="00D23663">
      <w:pPr>
        <w:spacing w:line="360" w:lineRule="auto"/>
        <w:jc w:val="both"/>
        <w:rPr>
          <w:rFonts w:ascii="Arial" w:eastAsia="Calibri" w:hAnsi="Arial" w:cs="Arial"/>
          <w:b/>
          <w:bCs/>
        </w:rPr>
      </w:pPr>
      <w:r>
        <w:rPr>
          <w:rFonts w:ascii="Arial" w:hAnsi="Arial" w:cs="Arial"/>
          <w:b/>
          <w:bCs/>
        </w:rPr>
        <w:t>1. OBJETO</w:t>
      </w:r>
    </w:p>
    <w:p w14:paraId="1F6DD8CC" w14:textId="77777777" w:rsidR="00D23663" w:rsidRDefault="00D23663" w:rsidP="00D23663">
      <w:pPr>
        <w:spacing w:line="360" w:lineRule="auto"/>
        <w:jc w:val="both"/>
        <w:rPr>
          <w:rFonts w:ascii="Arial" w:hAnsi="Arial" w:cs="Arial"/>
          <w:b/>
          <w:bCs/>
        </w:rPr>
      </w:pPr>
    </w:p>
    <w:p w14:paraId="5422DBDB" w14:textId="77777777" w:rsidR="00D23663" w:rsidRDefault="00D23663" w:rsidP="00D23663">
      <w:pPr>
        <w:spacing w:line="360" w:lineRule="auto"/>
        <w:jc w:val="both"/>
        <w:rPr>
          <w:rFonts w:ascii="Arial" w:hAnsi="Arial" w:cs="Arial"/>
          <w:b/>
          <w:bCs/>
        </w:rPr>
      </w:pPr>
      <w:r>
        <w:rPr>
          <w:rFonts w:ascii="Arial" w:hAnsi="Arial" w:cs="Arial"/>
          <w:b/>
          <w:bCs/>
        </w:rPr>
        <w:t>1.1. Especificação    1.2. Quantidade</w:t>
      </w:r>
    </w:p>
    <w:p w14:paraId="585940EA" w14:textId="77777777" w:rsidR="00D23663" w:rsidRDefault="00D23663" w:rsidP="00D23663">
      <w:pPr>
        <w:jc w:val="both"/>
        <w:rPr>
          <w:rFonts w:ascii="Arial" w:hAnsi="Arial" w:cs="Arial"/>
          <w:b/>
          <w:bCs/>
        </w:rPr>
      </w:pPr>
      <w:r>
        <w:rPr>
          <w:rFonts w:ascii="Arial" w:hAnsi="Arial" w:cs="Arial"/>
          <w:b/>
          <w:bCs/>
        </w:rPr>
        <w:t xml:space="preserve"> </w:t>
      </w:r>
    </w:p>
    <w:tbl>
      <w:tblPr>
        <w:tblW w:w="9781" w:type="dxa"/>
        <w:tblInd w:w="-497" w:type="dxa"/>
        <w:tblCellMar>
          <w:left w:w="70" w:type="dxa"/>
          <w:right w:w="70" w:type="dxa"/>
        </w:tblCellMar>
        <w:tblLook w:val="04A0" w:firstRow="1" w:lastRow="0" w:firstColumn="1" w:lastColumn="0" w:noHBand="0" w:noVBand="1"/>
      </w:tblPr>
      <w:tblGrid>
        <w:gridCol w:w="851"/>
        <w:gridCol w:w="910"/>
        <w:gridCol w:w="1500"/>
        <w:gridCol w:w="2835"/>
        <w:gridCol w:w="1842"/>
        <w:gridCol w:w="1843"/>
      </w:tblGrid>
      <w:tr w:rsidR="00D23663" w14:paraId="2D9E15F5" w14:textId="77777777" w:rsidTr="00D23663">
        <w:trPr>
          <w:trHeight w:val="635"/>
        </w:trPr>
        <w:tc>
          <w:tcPr>
            <w:tcW w:w="851" w:type="dxa"/>
            <w:tcBorders>
              <w:top w:val="single" w:sz="12" w:space="0" w:color="auto"/>
              <w:left w:val="single" w:sz="12" w:space="0" w:color="auto"/>
              <w:bottom w:val="single" w:sz="12" w:space="0" w:color="auto"/>
              <w:right w:val="single" w:sz="12" w:space="0" w:color="auto"/>
            </w:tcBorders>
            <w:vAlign w:val="center"/>
            <w:hideMark/>
          </w:tcPr>
          <w:p w14:paraId="731C4179" w14:textId="77777777" w:rsidR="00D23663" w:rsidRDefault="00D23663">
            <w:pPr>
              <w:jc w:val="center"/>
              <w:rPr>
                <w:rFonts w:ascii="Arial" w:hAnsi="Arial" w:cs="Arial"/>
                <w:color w:val="000000"/>
                <w:sz w:val="22"/>
                <w:szCs w:val="22"/>
                <w:lang w:eastAsia="pt-BR"/>
              </w:rPr>
            </w:pPr>
            <w:r>
              <w:rPr>
                <w:rFonts w:ascii="Arial" w:hAnsi="Arial" w:cs="Arial"/>
                <w:color w:val="000000"/>
                <w:lang w:eastAsia="pt-BR"/>
              </w:rPr>
              <w:t>ITEM</w:t>
            </w:r>
          </w:p>
        </w:tc>
        <w:tc>
          <w:tcPr>
            <w:tcW w:w="910" w:type="dxa"/>
            <w:tcBorders>
              <w:top w:val="single" w:sz="12" w:space="0" w:color="auto"/>
              <w:left w:val="nil"/>
              <w:bottom w:val="single" w:sz="12" w:space="0" w:color="auto"/>
              <w:right w:val="single" w:sz="12" w:space="0" w:color="auto"/>
            </w:tcBorders>
            <w:vAlign w:val="center"/>
            <w:hideMark/>
          </w:tcPr>
          <w:p w14:paraId="1E08B173" w14:textId="77777777" w:rsidR="00D23663" w:rsidRDefault="00D23663">
            <w:pPr>
              <w:jc w:val="center"/>
              <w:rPr>
                <w:rFonts w:ascii="Arial" w:hAnsi="Arial" w:cs="Arial"/>
                <w:color w:val="000000"/>
                <w:lang w:eastAsia="pt-BR"/>
              </w:rPr>
            </w:pPr>
            <w:r>
              <w:rPr>
                <w:rFonts w:ascii="Arial" w:hAnsi="Arial" w:cs="Arial"/>
                <w:color w:val="000000"/>
                <w:lang w:eastAsia="pt-BR"/>
              </w:rPr>
              <w:t>QUANT</w:t>
            </w:r>
          </w:p>
        </w:tc>
        <w:tc>
          <w:tcPr>
            <w:tcW w:w="1500" w:type="dxa"/>
            <w:tcBorders>
              <w:top w:val="single" w:sz="12" w:space="0" w:color="auto"/>
              <w:left w:val="nil"/>
              <w:bottom w:val="single" w:sz="12" w:space="0" w:color="auto"/>
              <w:right w:val="single" w:sz="12" w:space="0" w:color="auto"/>
            </w:tcBorders>
            <w:vAlign w:val="center"/>
            <w:hideMark/>
          </w:tcPr>
          <w:p w14:paraId="4E8C513C" w14:textId="77777777" w:rsidR="00D23663" w:rsidRDefault="00D23663">
            <w:pPr>
              <w:jc w:val="center"/>
              <w:rPr>
                <w:rFonts w:ascii="Arial" w:hAnsi="Arial" w:cs="Arial"/>
                <w:color w:val="000000"/>
                <w:lang w:eastAsia="pt-BR"/>
              </w:rPr>
            </w:pPr>
            <w:r>
              <w:rPr>
                <w:rFonts w:ascii="Arial" w:hAnsi="Arial" w:cs="Arial"/>
                <w:color w:val="000000"/>
                <w:lang w:eastAsia="pt-BR"/>
              </w:rPr>
              <w:t>MEDIDAS</w:t>
            </w:r>
          </w:p>
        </w:tc>
        <w:tc>
          <w:tcPr>
            <w:tcW w:w="2835" w:type="dxa"/>
            <w:tcBorders>
              <w:top w:val="single" w:sz="12" w:space="0" w:color="auto"/>
              <w:left w:val="nil"/>
              <w:bottom w:val="single" w:sz="12" w:space="0" w:color="auto"/>
              <w:right w:val="single" w:sz="12" w:space="0" w:color="auto"/>
            </w:tcBorders>
            <w:vAlign w:val="center"/>
            <w:hideMark/>
          </w:tcPr>
          <w:p w14:paraId="78153712" w14:textId="77777777" w:rsidR="00D23663" w:rsidRDefault="00D23663">
            <w:pPr>
              <w:jc w:val="center"/>
              <w:rPr>
                <w:rFonts w:ascii="Arial" w:hAnsi="Arial" w:cs="Arial"/>
                <w:color w:val="000000"/>
                <w:lang w:eastAsia="pt-BR"/>
              </w:rPr>
            </w:pPr>
            <w:r>
              <w:rPr>
                <w:rFonts w:ascii="Arial" w:hAnsi="Arial" w:cs="Arial"/>
                <w:color w:val="000000"/>
                <w:lang w:eastAsia="pt-BR"/>
              </w:rPr>
              <w:t>PRODUTO</w:t>
            </w:r>
          </w:p>
        </w:tc>
        <w:tc>
          <w:tcPr>
            <w:tcW w:w="1842" w:type="dxa"/>
            <w:tcBorders>
              <w:top w:val="single" w:sz="12" w:space="0" w:color="auto"/>
              <w:left w:val="nil"/>
              <w:bottom w:val="single" w:sz="12" w:space="0" w:color="auto"/>
              <w:right w:val="single" w:sz="12" w:space="0" w:color="auto"/>
            </w:tcBorders>
            <w:vAlign w:val="center"/>
            <w:hideMark/>
          </w:tcPr>
          <w:p w14:paraId="60EEAA4B" w14:textId="77777777" w:rsidR="00D23663" w:rsidRDefault="00D23663">
            <w:pPr>
              <w:jc w:val="center"/>
              <w:rPr>
                <w:rFonts w:ascii="Arial" w:hAnsi="Arial" w:cs="Arial"/>
                <w:color w:val="000000"/>
                <w:lang w:eastAsia="pt-BR"/>
              </w:rPr>
            </w:pPr>
            <w:r>
              <w:rPr>
                <w:rFonts w:ascii="Arial" w:hAnsi="Arial" w:cs="Arial"/>
                <w:color w:val="000000"/>
                <w:lang w:eastAsia="pt-BR"/>
              </w:rPr>
              <w:t>VALOR UNITÁRIO</w:t>
            </w:r>
          </w:p>
        </w:tc>
        <w:tc>
          <w:tcPr>
            <w:tcW w:w="1843" w:type="dxa"/>
            <w:tcBorders>
              <w:top w:val="single" w:sz="12" w:space="0" w:color="auto"/>
              <w:left w:val="nil"/>
              <w:bottom w:val="single" w:sz="12" w:space="0" w:color="auto"/>
              <w:right w:val="single" w:sz="12" w:space="0" w:color="auto"/>
            </w:tcBorders>
            <w:vAlign w:val="center"/>
            <w:hideMark/>
          </w:tcPr>
          <w:p w14:paraId="3F07E9B8" w14:textId="77777777" w:rsidR="00D23663" w:rsidRDefault="00D23663">
            <w:pPr>
              <w:jc w:val="center"/>
              <w:rPr>
                <w:rFonts w:ascii="Arial" w:hAnsi="Arial" w:cs="Arial"/>
                <w:color w:val="000000"/>
                <w:lang w:eastAsia="pt-BR"/>
              </w:rPr>
            </w:pPr>
            <w:r>
              <w:rPr>
                <w:rFonts w:ascii="Arial" w:hAnsi="Arial" w:cs="Arial"/>
                <w:color w:val="000000"/>
                <w:lang w:eastAsia="pt-BR"/>
              </w:rPr>
              <w:t>VALOR TOTAL</w:t>
            </w:r>
          </w:p>
        </w:tc>
      </w:tr>
      <w:tr w:rsidR="00D23663" w14:paraId="745A2260" w14:textId="77777777" w:rsidTr="00D23663">
        <w:trPr>
          <w:trHeight w:val="1144"/>
        </w:trPr>
        <w:tc>
          <w:tcPr>
            <w:tcW w:w="851" w:type="dxa"/>
            <w:tcBorders>
              <w:top w:val="nil"/>
              <w:left w:val="single" w:sz="12" w:space="0" w:color="auto"/>
              <w:bottom w:val="single" w:sz="12" w:space="0" w:color="auto"/>
              <w:right w:val="single" w:sz="12" w:space="0" w:color="auto"/>
            </w:tcBorders>
            <w:vAlign w:val="center"/>
            <w:hideMark/>
          </w:tcPr>
          <w:p w14:paraId="24BD10E0" w14:textId="77777777" w:rsidR="00D23663" w:rsidRDefault="00D23663">
            <w:pPr>
              <w:jc w:val="center"/>
              <w:rPr>
                <w:rFonts w:ascii="Arial" w:hAnsi="Arial" w:cs="Arial"/>
                <w:color w:val="000000"/>
                <w:sz w:val="24"/>
                <w:szCs w:val="24"/>
                <w:lang w:eastAsia="pt-BR"/>
              </w:rPr>
            </w:pPr>
            <w:r>
              <w:rPr>
                <w:rFonts w:ascii="Arial" w:hAnsi="Arial" w:cs="Arial"/>
                <w:color w:val="000000"/>
                <w:sz w:val="24"/>
                <w:szCs w:val="24"/>
                <w:lang w:eastAsia="pt-BR"/>
              </w:rPr>
              <w:t>01 </w:t>
            </w:r>
          </w:p>
        </w:tc>
        <w:tc>
          <w:tcPr>
            <w:tcW w:w="910" w:type="dxa"/>
            <w:tcBorders>
              <w:top w:val="nil"/>
              <w:left w:val="nil"/>
              <w:bottom w:val="single" w:sz="12" w:space="0" w:color="auto"/>
              <w:right w:val="single" w:sz="12" w:space="0" w:color="auto"/>
            </w:tcBorders>
            <w:vAlign w:val="center"/>
            <w:hideMark/>
          </w:tcPr>
          <w:p w14:paraId="043D360C" w14:textId="77777777" w:rsidR="00D23663" w:rsidRDefault="00D23663">
            <w:pPr>
              <w:jc w:val="center"/>
              <w:rPr>
                <w:rFonts w:ascii="Arial" w:hAnsi="Arial" w:cs="Arial"/>
                <w:color w:val="000000"/>
                <w:sz w:val="24"/>
                <w:szCs w:val="24"/>
                <w:lang w:eastAsia="pt-BR"/>
              </w:rPr>
            </w:pPr>
            <w:r>
              <w:rPr>
                <w:rFonts w:ascii="Arial" w:hAnsi="Arial" w:cs="Arial"/>
                <w:color w:val="000000"/>
                <w:sz w:val="24"/>
                <w:szCs w:val="24"/>
                <w:lang w:eastAsia="pt-BR"/>
              </w:rPr>
              <w:t>9</w:t>
            </w:r>
          </w:p>
        </w:tc>
        <w:tc>
          <w:tcPr>
            <w:tcW w:w="1500" w:type="dxa"/>
            <w:tcBorders>
              <w:top w:val="nil"/>
              <w:left w:val="nil"/>
              <w:bottom w:val="single" w:sz="12" w:space="0" w:color="auto"/>
              <w:right w:val="single" w:sz="12" w:space="0" w:color="auto"/>
            </w:tcBorders>
            <w:vAlign w:val="center"/>
            <w:hideMark/>
          </w:tcPr>
          <w:p w14:paraId="3B4F2794" w14:textId="77777777" w:rsidR="00D23663" w:rsidRDefault="00D23663">
            <w:pPr>
              <w:jc w:val="center"/>
              <w:rPr>
                <w:rFonts w:ascii="Arial" w:hAnsi="Arial" w:cs="Arial"/>
                <w:color w:val="000000"/>
                <w:sz w:val="24"/>
                <w:szCs w:val="24"/>
                <w:lang w:eastAsia="pt-BR"/>
              </w:rPr>
            </w:pPr>
            <w:r>
              <w:rPr>
                <w:rFonts w:ascii="Arial" w:hAnsi="Arial" w:cs="Arial"/>
                <w:color w:val="000000"/>
                <w:sz w:val="24"/>
                <w:szCs w:val="24"/>
                <w:lang w:eastAsia="pt-BR"/>
              </w:rPr>
              <w:t>4.00 X 2.80</w:t>
            </w:r>
          </w:p>
        </w:tc>
        <w:tc>
          <w:tcPr>
            <w:tcW w:w="2835" w:type="dxa"/>
            <w:tcBorders>
              <w:top w:val="nil"/>
              <w:left w:val="nil"/>
              <w:bottom w:val="single" w:sz="12" w:space="0" w:color="auto"/>
              <w:right w:val="single" w:sz="12" w:space="0" w:color="auto"/>
            </w:tcBorders>
            <w:vAlign w:val="center"/>
            <w:hideMark/>
          </w:tcPr>
          <w:p w14:paraId="66AE1B9A" w14:textId="77777777" w:rsidR="00D23663" w:rsidRDefault="00D23663">
            <w:pPr>
              <w:jc w:val="center"/>
              <w:rPr>
                <w:rFonts w:ascii="Arial" w:eastAsia="Calibri" w:hAnsi="Arial" w:cs="Arial"/>
                <w:sz w:val="24"/>
                <w:szCs w:val="24"/>
                <w:lang w:eastAsia="pt-BR"/>
              </w:rPr>
            </w:pPr>
            <w:hyperlink r:id="rId10" w:history="1">
              <w:r>
                <w:rPr>
                  <w:rStyle w:val="Hyperlink"/>
                  <w:rFonts w:ascii="Arial" w:hAnsi="Arial" w:cs="Arial"/>
                </w:rPr>
                <w:t xml:space="preserve">Toldo vertical - cortina em aço carbono tubo superior de 2,5'', sistema de redutor </w:t>
              </w:r>
              <w:proofErr w:type="spellStart"/>
              <w:r>
                <w:rPr>
                  <w:rStyle w:val="Hyperlink"/>
                  <w:rFonts w:ascii="Arial" w:hAnsi="Arial" w:cs="Arial"/>
                </w:rPr>
                <w:t>speed</w:t>
              </w:r>
              <w:proofErr w:type="spellEnd"/>
              <w:r>
                <w:rPr>
                  <w:rStyle w:val="Hyperlink"/>
                  <w:rFonts w:ascii="Arial" w:hAnsi="Arial" w:cs="Arial"/>
                </w:rPr>
                <w:t xml:space="preserve"> para subida e descida, lona na cor escolhida, pintura automotiva e kit instalação </w:t>
              </w:r>
              <w:r>
                <w:rPr>
                  <w:rStyle w:val="Hyperlink"/>
                  <w:rFonts w:ascii="Arial" w:hAnsi="Arial" w:cs="Arial"/>
                  <w:sz w:val="24"/>
                  <w:szCs w:val="24"/>
                  <w:bdr w:val="none" w:sz="0" w:space="0" w:color="auto" w:frame="1"/>
                  <w:lang w:eastAsia="pt-BR"/>
                </w:rPr>
                <w:t xml:space="preserve"> </w:t>
              </w:r>
            </w:hyperlink>
          </w:p>
        </w:tc>
        <w:tc>
          <w:tcPr>
            <w:tcW w:w="1842" w:type="dxa"/>
            <w:tcBorders>
              <w:top w:val="nil"/>
              <w:left w:val="nil"/>
              <w:bottom w:val="single" w:sz="12" w:space="0" w:color="auto"/>
              <w:right w:val="single" w:sz="12" w:space="0" w:color="auto"/>
            </w:tcBorders>
            <w:vAlign w:val="center"/>
            <w:hideMark/>
          </w:tcPr>
          <w:p w14:paraId="4065BDAF" w14:textId="77777777" w:rsidR="00D23663" w:rsidRDefault="00D23663">
            <w:pPr>
              <w:jc w:val="center"/>
              <w:rPr>
                <w:rFonts w:ascii="Arial" w:hAnsi="Arial" w:cs="Arial"/>
                <w:sz w:val="24"/>
                <w:szCs w:val="24"/>
                <w:lang w:eastAsia="pt-BR"/>
              </w:rPr>
            </w:pPr>
            <w:r>
              <w:rPr>
                <w:rFonts w:ascii="Arial" w:hAnsi="Arial" w:cs="Arial"/>
              </w:rPr>
              <w:t>R$ 1.736,00</w:t>
            </w:r>
            <w:hyperlink r:id="rId11" w:history="1">
              <w:r>
                <w:rPr>
                  <w:rStyle w:val="Hyperlink"/>
                  <w:rFonts w:ascii="Arial" w:hAnsi="Arial" w:cs="Arial"/>
                  <w:sz w:val="24"/>
                  <w:szCs w:val="24"/>
                  <w:bdr w:val="none" w:sz="0" w:space="0" w:color="auto" w:frame="1"/>
                  <w:lang w:eastAsia="pt-BR"/>
                </w:rPr>
                <w:t xml:space="preserve"> </w:t>
              </w:r>
            </w:hyperlink>
          </w:p>
        </w:tc>
        <w:tc>
          <w:tcPr>
            <w:tcW w:w="1843" w:type="dxa"/>
            <w:tcBorders>
              <w:top w:val="nil"/>
              <w:left w:val="nil"/>
              <w:bottom w:val="single" w:sz="12" w:space="0" w:color="auto"/>
              <w:right w:val="single" w:sz="12" w:space="0" w:color="auto"/>
            </w:tcBorders>
            <w:vAlign w:val="center"/>
            <w:hideMark/>
          </w:tcPr>
          <w:p w14:paraId="1A2ABB24" w14:textId="77777777" w:rsidR="00D23663" w:rsidRDefault="00D23663">
            <w:pPr>
              <w:jc w:val="center"/>
              <w:rPr>
                <w:rFonts w:ascii="Arial" w:hAnsi="Arial" w:cs="Arial"/>
                <w:sz w:val="24"/>
                <w:szCs w:val="24"/>
                <w:lang w:eastAsia="pt-BR"/>
              </w:rPr>
            </w:pPr>
            <w:r>
              <w:rPr>
                <w:rFonts w:ascii="Arial" w:hAnsi="Arial" w:cs="Arial"/>
              </w:rPr>
              <w:t>R$ 15.624,00</w:t>
            </w:r>
            <w:hyperlink r:id="rId12" w:history="1">
              <w:r>
                <w:rPr>
                  <w:rStyle w:val="Hyperlink"/>
                  <w:rFonts w:ascii="Arial" w:hAnsi="Arial" w:cs="Arial"/>
                  <w:sz w:val="24"/>
                  <w:szCs w:val="24"/>
                  <w:bdr w:val="none" w:sz="0" w:space="0" w:color="auto" w:frame="1"/>
                  <w:lang w:eastAsia="pt-BR"/>
                </w:rPr>
                <w:t xml:space="preserve"> </w:t>
              </w:r>
            </w:hyperlink>
          </w:p>
        </w:tc>
      </w:tr>
      <w:tr w:rsidR="00D23663" w14:paraId="18D9DA6B" w14:textId="77777777" w:rsidTr="00D23663">
        <w:trPr>
          <w:trHeight w:val="1144"/>
        </w:trPr>
        <w:tc>
          <w:tcPr>
            <w:tcW w:w="851" w:type="dxa"/>
            <w:tcBorders>
              <w:top w:val="nil"/>
              <w:left w:val="single" w:sz="12" w:space="0" w:color="auto"/>
              <w:bottom w:val="single" w:sz="12" w:space="0" w:color="auto"/>
              <w:right w:val="single" w:sz="12" w:space="0" w:color="auto"/>
            </w:tcBorders>
            <w:vAlign w:val="center"/>
            <w:hideMark/>
          </w:tcPr>
          <w:p w14:paraId="40E5B5F6" w14:textId="77777777" w:rsidR="00D23663" w:rsidRDefault="00D23663">
            <w:pPr>
              <w:jc w:val="center"/>
              <w:rPr>
                <w:rFonts w:ascii="Arial" w:hAnsi="Arial" w:cs="Arial"/>
                <w:color w:val="000000"/>
                <w:sz w:val="24"/>
                <w:szCs w:val="24"/>
                <w:lang w:eastAsia="pt-BR"/>
              </w:rPr>
            </w:pPr>
            <w:r>
              <w:rPr>
                <w:rFonts w:ascii="Arial" w:hAnsi="Arial" w:cs="Arial"/>
                <w:color w:val="000000"/>
                <w:sz w:val="24"/>
                <w:szCs w:val="24"/>
                <w:lang w:eastAsia="pt-BR"/>
              </w:rPr>
              <w:t>02 </w:t>
            </w:r>
          </w:p>
        </w:tc>
        <w:tc>
          <w:tcPr>
            <w:tcW w:w="910" w:type="dxa"/>
            <w:tcBorders>
              <w:top w:val="nil"/>
              <w:left w:val="nil"/>
              <w:bottom w:val="single" w:sz="12" w:space="0" w:color="auto"/>
              <w:right w:val="single" w:sz="12" w:space="0" w:color="auto"/>
            </w:tcBorders>
            <w:vAlign w:val="center"/>
            <w:hideMark/>
          </w:tcPr>
          <w:p w14:paraId="47826639" w14:textId="77777777" w:rsidR="00D23663" w:rsidRDefault="00D23663">
            <w:pPr>
              <w:jc w:val="center"/>
              <w:rPr>
                <w:rFonts w:ascii="Arial" w:hAnsi="Arial" w:cs="Arial"/>
                <w:color w:val="000000"/>
                <w:sz w:val="24"/>
                <w:szCs w:val="24"/>
                <w:lang w:eastAsia="pt-BR"/>
              </w:rPr>
            </w:pPr>
            <w:r>
              <w:rPr>
                <w:rFonts w:ascii="Arial" w:hAnsi="Arial" w:cs="Arial"/>
                <w:color w:val="000000"/>
                <w:sz w:val="24"/>
                <w:szCs w:val="24"/>
                <w:lang w:eastAsia="pt-BR"/>
              </w:rPr>
              <w:t>1</w:t>
            </w:r>
          </w:p>
        </w:tc>
        <w:tc>
          <w:tcPr>
            <w:tcW w:w="1500" w:type="dxa"/>
            <w:tcBorders>
              <w:top w:val="nil"/>
              <w:left w:val="nil"/>
              <w:bottom w:val="single" w:sz="12" w:space="0" w:color="auto"/>
              <w:right w:val="single" w:sz="12" w:space="0" w:color="auto"/>
            </w:tcBorders>
            <w:vAlign w:val="center"/>
            <w:hideMark/>
          </w:tcPr>
          <w:p w14:paraId="709879F6" w14:textId="77777777" w:rsidR="00D23663" w:rsidRDefault="00D23663">
            <w:pPr>
              <w:rPr>
                <w:rFonts w:ascii="Arial" w:hAnsi="Arial" w:cs="Arial"/>
                <w:color w:val="000000"/>
                <w:sz w:val="24"/>
                <w:szCs w:val="24"/>
                <w:lang w:eastAsia="pt-BR"/>
              </w:rPr>
            </w:pPr>
            <w:r>
              <w:rPr>
                <w:rFonts w:ascii="Arial" w:hAnsi="Arial" w:cs="Arial"/>
                <w:color w:val="000000"/>
                <w:sz w:val="24"/>
                <w:szCs w:val="24"/>
                <w:lang w:eastAsia="pt-BR"/>
              </w:rPr>
              <w:t xml:space="preserve"> 8.76 X 6.10</w:t>
            </w:r>
          </w:p>
        </w:tc>
        <w:tc>
          <w:tcPr>
            <w:tcW w:w="2835" w:type="dxa"/>
            <w:tcBorders>
              <w:top w:val="nil"/>
              <w:left w:val="nil"/>
              <w:bottom w:val="single" w:sz="12" w:space="0" w:color="auto"/>
              <w:right w:val="single" w:sz="12" w:space="0" w:color="auto"/>
            </w:tcBorders>
            <w:vAlign w:val="center"/>
            <w:hideMark/>
          </w:tcPr>
          <w:p w14:paraId="248BC9BB" w14:textId="77777777" w:rsidR="00D23663" w:rsidRDefault="00D23663">
            <w:pPr>
              <w:jc w:val="center"/>
              <w:rPr>
                <w:rFonts w:ascii="Arial" w:eastAsia="Calibri" w:hAnsi="Arial" w:cs="Arial"/>
                <w:sz w:val="22"/>
                <w:szCs w:val="22"/>
                <w:lang w:eastAsia="pt-BR"/>
              </w:rPr>
            </w:pPr>
            <w:r>
              <w:rPr>
                <w:rFonts w:ascii="Arial" w:hAnsi="Arial" w:cs="Arial"/>
                <w:lang w:eastAsia="pt-BR"/>
              </w:rPr>
              <w:t xml:space="preserve">Cobertura em </w:t>
            </w:r>
            <w:proofErr w:type="spellStart"/>
            <w:r>
              <w:rPr>
                <w:rFonts w:ascii="Arial" w:hAnsi="Arial" w:cs="Arial"/>
                <w:lang w:eastAsia="pt-BR"/>
              </w:rPr>
              <w:t>metalon</w:t>
            </w:r>
            <w:proofErr w:type="spellEnd"/>
            <w:r>
              <w:rPr>
                <w:rFonts w:ascii="Arial" w:hAnsi="Arial" w:cs="Arial"/>
                <w:lang w:eastAsia="pt-BR"/>
              </w:rPr>
              <w:t xml:space="preserve"> toda em 50x30 pintada, devidamente instalada  </w:t>
            </w:r>
          </w:p>
        </w:tc>
        <w:tc>
          <w:tcPr>
            <w:tcW w:w="1842" w:type="dxa"/>
            <w:tcBorders>
              <w:top w:val="nil"/>
              <w:left w:val="nil"/>
              <w:bottom w:val="single" w:sz="12" w:space="0" w:color="auto"/>
              <w:right w:val="single" w:sz="12" w:space="0" w:color="auto"/>
            </w:tcBorders>
            <w:vAlign w:val="center"/>
            <w:hideMark/>
          </w:tcPr>
          <w:p w14:paraId="21C6CC0C" w14:textId="77777777" w:rsidR="00D23663" w:rsidRDefault="00D23663">
            <w:pPr>
              <w:jc w:val="center"/>
              <w:rPr>
                <w:rFonts w:ascii="Arial" w:hAnsi="Arial" w:cs="Arial"/>
                <w:lang w:eastAsia="pt-BR"/>
              </w:rPr>
            </w:pPr>
            <w:r>
              <w:rPr>
                <w:rFonts w:ascii="Arial" w:hAnsi="Arial" w:cs="Arial"/>
                <w:lang w:eastAsia="pt-BR"/>
              </w:rPr>
              <w:t>R$ 26.664,56</w:t>
            </w:r>
          </w:p>
        </w:tc>
        <w:tc>
          <w:tcPr>
            <w:tcW w:w="1843" w:type="dxa"/>
            <w:tcBorders>
              <w:top w:val="nil"/>
              <w:left w:val="nil"/>
              <w:bottom w:val="single" w:sz="12" w:space="0" w:color="auto"/>
              <w:right w:val="single" w:sz="12" w:space="0" w:color="auto"/>
            </w:tcBorders>
            <w:vAlign w:val="center"/>
            <w:hideMark/>
          </w:tcPr>
          <w:p w14:paraId="628EBC47" w14:textId="77777777" w:rsidR="00D23663" w:rsidRDefault="00D23663">
            <w:pPr>
              <w:jc w:val="center"/>
              <w:rPr>
                <w:rFonts w:ascii="Arial" w:hAnsi="Arial" w:cs="Arial"/>
                <w:lang w:eastAsia="pt-BR"/>
              </w:rPr>
            </w:pPr>
            <w:r>
              <w:rPr>
                <w:rFonts w:ascii="Arial" w:hAnsi="Arial" w:cs="Arial"/>
                <w:lang w:eastAsia="pt-BR"/>
              </w:rPr>
              <w:t>R$ 26.664,56</w:t>
            </w:r>
          </w:p>
        </w:tc>
      </w:tr>
    </w:tbl>
    <w:p w14:paraId="789D008D" w14:textId="77777777" w:rsidR="00D23663" w:rsidRDefault="00D23663" w:rsidP="00D23663">
      <w:pPr>
        <w:jc w:val="both"/>
        <w:rPr>
          <w:rFonts w:ascii="Arial" w:eastAsia="Calibri" w:hAnsi="Arial" w:cs="Arial"/>
          <w:b/>
          <w:bCs/>
          <w:sz w:val="22"/>
          <w:szCs w:val="22"/>
        </w:rPr>
      </w:pPr>
    </w:p>
    <w:p w14:paraId="3A2B1E94" w14:textId="1E1919F9" w:rsidR="00D23663" w:rsidRDefault="00D23663" w:rsidP="00D23663">
      <w:pPr>
        <w:jc w:val="both"/>
        <w:rPr>
          <w:rFonts w:ascii="Arial" w:hAnsi="Arial" w:cs="Arial"/>
          <w:b/>
          <w:bCs/>
        </w:rPr>
      </w:pPr>
      <w:r>
        <w:rPr>
          <w:rFonts w:ascii="Calibri" w:hAnsi="Calibri"/>
          <w:noProof/>
        </w:rPr>
        <mc:AlternateContent>
          <mc:Choice Requires="wps">
            <w:drawing>
              <wp:anchor distT="0" distB="0" distL="114300" distR="114300" simplePos="0" relativeHeight="251664384" behindDoc="0" locked="0" layoutInCell="1" allowOverlap="1" wp14:anchorId="0019507F" wp14:editId="55C5BE0F">
                <wp:simplePos x="0" y="0"/>
                <wp:positionH relativeFrom="column">
                  <wp:posOffset>-53340</wp:posOffset>
                </wp:positionH>
                <wp:positionV relativeFrom="paragraph">
                  <wp:posOffset>48895</wp:posOffset>
                </wp:positionV>
                <wp:extent cx="142875" cy="114300"/>
                <wp:effectExtent l="0" t="0" r="28575" b="19050"/>
                <wp:wrapNone/>
                <wp:docPr id="8" name="Elipse 1"/>
                <wp:cNvGraphicFramePr/>
                <a:graphic xmlns:a="http://schemas.openxmlformats.org/drawingml/2006/main">
                  <a:graphicData uri="http://schemas.microsoft.com/office/word/2010/wordprocessingShape">
                    <wps:wsp>
                      <wps:cNvSpPr/>
                      <wps:spPr>
                        <a:xfrm>
                          <a:off x="0" y="0"/>
                          <a:ext cx="142875" cy="11430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24FC195B" id="Elipse 1" o:spid="_x0000_s1026" style="position:absolute;margin-left:-4.2pt;margin-top:3.85pt;width:11.2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" fillcolor="white [3212]" strokecolor="white [3212]" strokeweight="1pt">
                <v:stroke joinstyle="miter"/>
              </v:oval>
            </w:pict>
          </mc:Fallback>
        </mc:AlternateContent>
      </w:r>
      <w:r>
        <w:rPr>
          <w:rFonts w:ascii="Arial" w:hAnsi="Arial" w:cs="Arial"/>
          <w:b/>
          <w:bCs/>
        </w:rPr>
        <w:t>.                                                                                        VALOR TOTAL: R$ 42.288,56</w:t>
      </w:r>
    </w:p>
    <w:p w14:paraId="2340E943" w14:textId="77777777" w:rsidR="00D23663" w:rsidRDefault="00D23663" w:rsidP="00D23663">
      <w:pPr>
        <w:jc w:val="both"/>
        <w:rPr>
          <w:rFonts w:ascii="Arial" w:hAnsi="Arial" w:cs="Arial"/>
          <w:b/>
          <w:bCs/>
        </w:rPr>
      </w:pPr>
    </w:p>
    <w:p w14:paraId="0C416C7C" w14:textId="77777777" w:rsidR="00D23663" w:rsidRDefault="00D23663" w:rsidP="00D23663">
      <w:pPr>
        <w:jc w:val="both"/>
        <w:rPr>
          <w:rFonts w:ascii="Arial" w:hAnsi="Arial" w:cs="Arial"/>
          <w:b/>
          <w:bCs/>
        </w:rPr>
      </w:pPr>
      <w:r>
        <w:rPr>
          <w:rFonts w:ascii="Arial" w:hAnsi="Arial" w:cs="Arial"/>
          <w:b/>
          <w:bCs/>
        </w:rPr>
        <w:t>2. JUSTIFICATIVA E OBJETIVO DA CONTRATAÇÃO</w:t>
      </w:r>
    </w:p>
    <w:p w14:paraId="44EB8CEA" w14:textId="77777777" w:rsidR="00D23663" w:rsidRDefault="00D23663" w:rsidP="00D23663">
      <w:pPr>
        <w:jc w:val="both"/>
        <w:rPr>
          <w:rFonts w:ascii="Arial" w:hAnsi="Arial" w:cs="Arial"/>
          <w:lang w:eastAsia="pt-BR"/>
        </w:rPr>
      </w:pPr>
      <w:r>
        <w:rPr>
          <w:rFonts w:ascii="Arial" w:hAnsi="Arial" w:cs="Arial"/>
          <w:lang w:eastAsia="pt-BR"/>
        </w:rPr>
        <w:t>Reconhecemos a importância de proporcionar um ambiente seguro, confortável e adequado para as crianças, e a instalação de toldos é uma medida que contribuirá significativamente para alcançar esses objetivos.</w:t>
      </w:r>
    </w:p>
    <w:p w14:paraId="1B89CBDF" w14:textId="77777777" w:rsidR="00D23663" w:rsidRDefault="00D23663" w:rsidP="00D23663">
      <w:pPr>
        <w:jc w:val="both"/>
        <w:rPr>
          <w:rFonts w:ascii="Arial" w:hAnsi="Arial" w:cs="Arial"/>
          <w:lang w:eastAsia="pt-BR"/>
        </w:rPr>
      </w:pPr>
      <w:r>
        <w:rPr>
          <w:rFonts w:ascii="Arial" w:hAnsi="Arial" w:cs="Arial"/>
          <w:lang w:eastAsia="pt-BR"/>
        </w:rPr>
        <w:t>Para a área externa do parque, os toldos oferecerão uma proteção eficaz contra os raios solares, criando áreas sombreadas que permitirão que as crianças brinquem ao ar livre com segurança, independentemente das condições climáticas. Isso é crucial para garantir o bem-estar dos pequenos, protegendo-os dos efeitos nocivos do sol, como queimaduras e insolação, e proporcionando um espaço adequado para o desenvolvimento físico e social.</w:t>
      </w:r>
    </w:p>
    <w:p w14:paraId="105EDBD8" w14:textId="77777777" w:rsidR="00D23663" w:rsidRDefault="00D23663" w:rsidP="00D23663">
      <w:pPr>
        <w:jc w:val="both"/>
        <w:rPr>
          <w:rFonts w:ascii="Arial" w:hAnsi="Arial" w:cs="Arial"/>
          <w:lang w:eastAsia="pt-BR"/>
        </w:rPr>
      </w:pPr>
      <w:r>
        <w:rPr>
          <w:rFonts w:ascii="Arial" w:hAnsi="Arial" w:cs="Arial"/>
          <w:lang w:eastAsia="pt-BR"/>
        </w:rPr>
        <w:t>Além disso, a cobertura com toldos transformará o parque em um ambiente mais convidativo e versátil, incentivando as atividades ao ar livre e promovendo o contato com a natureza, essencial para o desenvolvimento saudável das crianças.</w:t>
      </w:r>
    </w:p>
    <w:p w14:paraId="222498EE" w14:textId="77777777" w:rsidR="00D23663" w:rsidRDefault="00D23663" w:rsidP="00D23663">
      <w:pPr>
        <w:jc w:val="both"/>
        <w:rPr>
          <w:rFonts w:ascii="Arial" w:hAnsi="Arial" w:cs="Arial"/>
          <w:lang w:eastAsia="pt-BR"/>
        </w:rPr>
      </w:pPr>
      <w:r>
        <w:rPr>
          <w:rFonts w:ascii="Arial" w:hAnsi="Arial" w:cs="Arial"/>
          <w:lang w:eastAsia="pt-BR"/>
        </w:rPr>
        <w:t>Quanto às salas de aulas, a instalação de toldos nas janelas ou varandas proporcionará uma proteção adicional contra a incidência direta do sol, contribuindo para manter um ambiente interno mais confortável e com temperaturas mais amenas durante os dias quentes. Isso é importante para garantir condições adequadas de aprendizado e concentração, promovendo um ambiente propício ao desenvolvimento cognitivo e ao bem-estar das crianças.</w:t>
      </w:r>
    </w:p>
    <w:p w14:paraId="710BA36C" w14:textId="77777777" w:rsidR="00D23663" w:rsidRDefault="00D23663" w:rsidP="00D23663">
      <w:pPr>
        <w:rPr>
          <w:rFonts w:ascii="Arial" w:hAnsi="Arial" w:cs="Arial"/>
        </w:rPr>
      </w:pPr>
    </w:p>
    <w:p w14:paraId="66895294" w14:textId="77777777" w:rsidR="00D23663" w:rsidRDefault="00D23663" w:rsidP="00D23663">
      <w:pPr>
        <w:spacing w:line="360" w:lineRule="auto"/>
        <w:jc w:val="both"/>
        <w:rPr>
          <w:rFonts w:ascii="Arial" w:hAnsi="Arial" w:cs="Arial"/>
          <w:b/>
          <w:bCs/>
        </w:rPr>
      </w:pPr>
      <w:r>
        <w:rPr>
          <w:rFonts w:ascii="Arial" w:hAnsi="Arial" w:cs="Arial"/>
          <w:b/>
          <w:bCs/>
        </w:rPr>
        <w:t>3. ESTIMATIVA DE PREÇOS E PREÇOS REFERENCIAIS</w:t>
      </w:r>
    </w:p>
    <w:p w14:paraId="3D31EAC8" w14:textId="77777777" w:rsidR="00D23663" w:rsidRDefault="00D23663" w:rsidP="00D23663">
      <w:pPr>
        <w:jc w:val="both"/>
        <w:rPr>
          <w:rFonts w:ascii="Arial" w:hAnsi="Arial" w:cs="Arial"/>
          <w:color w:val="0D0D0D"/>
          <w:shd w:val="clear" w:color="auto" w:fill="FFFFFF"/>
        </w:rPr>
      </w:pPr>
      <w:bookmarkStart w:id="3" w:name="_Hlk157774909"/>
      <w:r>
        <w:rPr>
          <w:rFonts w:ascii="Arial" w:hAnsi="Arial" w:cs="Arial"/>
          <w:color w:val="0D0D0D"/>
          <w:shd w:val="clear" w:color="auto" w:fill="FFFFFF"/>
        </w:rPr>
        <w:t>Após uma pesquisa de mercado abrangente, avaliação de cotações de diversos fornecedores e análise minuciosa dos preços praticados para cada item, o custo da compra é estimado em R$ 42.288,56.</w:t>
      </w:r>
    </w:p>
    <w:p w14:paraId="3F08CD87" w14:textId="77777777" w:rsidR="00D23663" w:rsidRDefault="00D23663" w:rsidP="00D23663">
      <w:pPr>
        <w:jc w:val="both"/>
        <w:rPr>
          <w:rFonts w:ascii="Arial" w:hAnsi="Arial" w:cs="Arial"/>
        </w:rPr>
      </w:pPr>
      <w:r>
        <w:rPr>
          <w:rFonts w:ascii="Arial" w:hAnsi="Arial" w:cs="Arial"/>
        </w:rPr>
        <w:t>Declaramos que os valores apresentados são referenciais e passíveis de ajustes, visando garantir a eficiência e economicidade na utilização dos recursos públicos.</w:t>
      </w:r>
      <w:bookmarkEnd w:id="3"/>
    </w:p>
    <w:p w14:paraId="4FC189D6" w14:textId="77777777" w:rsidR="00D23663" w:rsidRDefault="00D23663" w:rsidP="00D23663">
      <w:pPr>
        <w:spacing w:line="360" w:lineRule="auto"/>
        <w:jc w:val="both"/>
        <w:rPr>
          <w:rFonts w:ascii="Arial" w:hAnsi="Arial" w:cs="Arial"/>
          <w:b/>
          <w:bCs/>
        </w:rPr>
      </w:pPr>
    </w:p>
    <w:p w14:paraId="4ED1AFC2" w14:textId="77777777" w:rsidR="00D23663" w:rsidRDefault="00D23663" w:rsidP="00D23663">
      <w:pPr>
        <w:spacing w:line="360" w:lineRule="auto"/>
        <w:jc w:val="both"/>
        <w:rPr>
          <w:rFonts w:ascii="Arial" w:hAnsi="Arial" w:cs="Arial"/>
          <w:b/>
          <w:bCs/>
        </w:rPr>
      </w:pPr>
      <w:r>
        <w:rPr>
          <w:rFonts w:ascii="Arial" w:hAnsi="Arial" w:cs="Arial"/>
          <w:b/>
          <w:bCs/>
        </w:rPr>
        <w:t>4. OBRIGAÇÕES DA CONTRATANTE</w:t>
      </w:r>
    </w:p>
    <w:p w14:paraId="5D507739" w14:textId="77777777" w:rsidR="00D23663" w:rsidRDefault="00D23663" w:rsidP="00D23663">
      <w:pPr>
        <w:spacing w:line="360" w:lineRule="auto"/>
        <w:jc w:val="both"/>
        <w:rPr>
          <w:rFonts w:ascii="Arial" w:hAnsi="Arial" w:cs="Arial"/>
        </w:rPr>
      </w:pPr>
      <w:r>
        <w:rPr>
          <w:rFonts w:ascii="Arial" w:hAnsi="Arial" w:cs="Arial"/>
        </w:rPr>
        <w:lastRenderedPageBreak/>
        <w:t>4.1. São obrigações da contratante:</w:t>
      </w:r>
    </w:p>
    <w:p w14:paraId="72FAA610" w14:textId="77777777" w:rsidR="00D23663" w:rsidRDefault="00D23663" w:rsidP="00D23663">
      <w:pPr>
        <w:spacing w:line="360" w:lineRule="auto"/>
        <w:jc w:val="both"/>
        <w:rPr>
          <w:rFonts w:ascii="Arial" w:hAnsi="Arial" w:cs="Arial"/>
        </w:rPr>
      </w:pPr>
      <w:r>
        <w:rPr>
          <w:rFonts w:ascii="Arial" w:hAnsi="Arial" w:cs="Arial"/>
        </w:rPr>
        <w:t>4.1.1. Receber o objeto no prazo e condições estabelecidas na solicitação da compra;</w:t>
      </w:r>
    </w:p>
    <w:p w14:paraId="14C1A448" w14:textId="77777777" w:rsidR="00D23663" w:rsidRDefault="00D23663" w:rsidP="00D23663">
      <w:pPr>
        <w:spacing w:line="360" w:lineRule="auto"/>
        <w:jc w:val="both"/>
        <w:rPr>
          <w:rFonts w:ascii="Arial" w:hAnsi="Arial" w:cs="Arial"/>
        </w:rPr>
      </w:pPr>
      <w:r>
        <w:rPr>
          <w:rFonts w:ascii="Arial" w:hAnsi="Arial" w:cs="Arial"/>
        </w:rPr>
        <w:t>4.1.2. Comunicar à Contratada, por escrito, sobre imperfeições, falhas ou irregularidades verificadas no objeto fornecido, para que seja substituído, reparado ou corrigido;</w:t>
      </w:r>
    </w:p>
    <w:p w14:paraId="63C82A5B" w14:textId="77777777" w:rsidR="00D23663" w:rsidRDefault="00D23663" w:rsidP="00D23663">
      <w:pPr>
        <w:spacing w:line="360" w:lineRule="auto"/>
        <w:jc w:val="both"/>
        <w:rPr>
          <w:rFonts w:ascii="Arial" w:hAnsi="Arial" w:cs="Arial"/>
        </w:rPr>
      </w:pPr>
      <w:r>
        <w:rPr>
          <w:rFonts w:ascii="Arial" w:hAnsi="Arial" w:cs="Arial"/>
        </w:rPr>
        <w:t>4.1.3. Efetuar o pagamento à Contratada no valor correspondente ao fornecimento do objeto, no prazo e forma estabelecidos no Edital e seus anexos;</w:t>
      </w:r>
    </w:p>
    <w:p w14:paraId="110DDAD9" w14:textId="77777777" w:rsidR="00D23663" w:rsidRDefault="00D23663" w:rsidP="00D23663">
      <w:pPr>
        <w:spacing w:line="360" w:lineRule="auto"/>
        <w:jc w:val="both"/>
        <w:rPr>
          <w:rFonts w:ascii="Arial" w:hAnsi="Arial" w:cs="Arial"/>
          <w:b/>
          <w:bCs/>
        </w:rPr>
      </w:pPr>
    </w:p>
    <w:p w14:paraId="5B917EFD" w14:textId="77777777" w:rsidR="00D23663" w:rsidRDefault="00D23663" w:rsidP="00D23663">
      <w:pPr>
        <w:spacing w:line="360" w:lineRule="auto"/>
        <w:jc w:val="both"/>
        <w:rPr>
          <w:rFonts w:ascii="Arial" w:hAnsi="Arial" w:cs="Arial"/>
          <w:b/>
          <w:bCs/>
        </w:rPr>
      </w:pPr>
      <w:r>
        <w:rPr>
          <w:rFonts w:ascii="Arial" w:hAnsi="Arial" w:cs="Arial"/>
          <w:b/>
          <w:bCs/>
        </w:rPr>
        <w:t>5. OBRIGAÇÕES DA CONTRATADA</w:t>
      </w:r>
    </w:p>
    <w:p w14:paraId="77C186AD" w14:textId="77777777" w:rsidR="00D23663" w:rsidRDefault="00D23663" w:rsidP="00D23663">
      <w:pPr>
        <w:spacing w:line="360" w:lineRule="auto"/>
        <w:jc w:val="both"/>
        <w:rPr>
          <w:rFonts w:ascii="Arial" w:hAnsi="Arial" w:cs="Arial"/>
        </w:rPr>
      </w:pPr>
      <w:r>
        <w:rPr>
          <w:rFonts w:ascii="Arial" w:hAnsi="Arial" w:cs="Arial"/>
        </w:rPr>
        <w:t>5.1. A Contratada deve cumprir todas as obrigações constantes da proposta aceita e, ainda:</w:t>
      </w:r>
    </w:p>
    <w:p w14:paraId="565881B9" w14:textId="77777777" w:rsidR="00D23663" w:rsidRDefault="00D23663" w:rsidP="00D23663">
      <w:pPr>
        <w:spacing w:line="360" w:lineRule="auto"/>
        <w:jc w:val="both"/>
        <w:rPr>
          <w:rFonts w:ascii="Arial" w:hAnsi="Arial" w:cs="Arial"/>
        </w:rPr>
      </w:pPr>
      <w:r>
        <w:rPr>
          <w:rFonts w:ascii="Arial" w:hAnsi="Arial" w:cs="Arial"/>
        </w:rPr>
        <w:t>5.1.1. Efetuar a entrega do objeto em perfeitas condições, conforme especificações, prazo e local constantes da proposta, acompanhado da respectiva nota fiscal, na qual constarão as indicações referentes a: marca, fabricante, modelo, procedência e prazo de garantia ou validade;</w:t>
      </w:r>
    </w:p>
    <w:p w14:paraId="1C757F2F" w14:textId="77777777" w:rsidR="00D23663" w:rsidRDefault="00D23663" w:rsidP="00D23663">
      <w:pPr>
        <w:spacing w:line="360" w:lineRule="auto"/>
        <w:jc w:val="both"/>
        <w:rPr>
          <w:rFonts w:ascii="Arial" w:hAnsi="Arial" w:cs="Arial"/>
        </w:rPr>
      </w:pPr>
      <w:r>
        <w:rPr>
          <w:rFonts w:ascii="Arial" w:hAnsi="Arial" w:cs="Arial"/>
        </w:rPr>
        <w:t>5.1.3. Substituir, reparar ou corrigir, às suas expensas, no prazo fixado neste Termo de Referência, o objeto com avarias ou defeitos;</w:t>
      </w:r>
    </w:p>
    <w:p w14:paraId="629CF3E8" w14:textId="77777777" w:rsidR="00D23663" w:rsidRDefault="00D23663" w:rsidP="00D23663">
      <w:pPr>
        <w:spacing w:line="360" w:lineRule="auto"/>
        <w:jc w:val="both"/>
        <w:rPr>
          <w:rFonts w:ascii="Arial" w:hAnsi="Arial" w:cs="Arial"/>
        </w:rPr>
      </w:pPr>
      <w:r>
        <w:rPr>
          <w:rFonts w:ascii="Arial" w:hAnsi="Arial" w:cs="Arial"/>
        </w:rPr>
        <w:t>5.1.4. Comunicar à Contratante, no prazo máximo de 24 (vinte e quatro) horas que antecede a data da entrega, os motivos que impossibilitem o cumprimento do prazo previsto, com a devida comprovação;</w:t>
      </w:r>
    </w:p>
    <w:p w14:paraId="3A45F036" w14:textId="77777777" w:rsidR="00D23663" w:rsidRDefault="00D23663" w:rsidP="00D23663">
      <w:pPr>
        <w:spacing w:line="360" w:lineRule="auto"/>
        <w:jc w:val="both"/>
        <w:rPr>
          <w:rFonts w:ascii="Arial" w:hAnsi="Arial" w:cs="Arial"/>
        </w:rPr>
      </w:pPr>
    </w:p>
    <w:p w14:paraId="281D14CC" w14:textId="77777777" w:rsidR="00D23663" w:rsidRDefault="00D23663" w:rsidP="00D23663">
      <w:pPr>
        <w:spacing w:line="360" w:lineRule="auto"/>
        <w:jc w:val="both"/>
        <w:rPr>
          <w:rFonts w:ascii="Arial" w:hAnsi="Arial" w:cs="Arial"/>
        </w:rPr>
      </w:pPr>
    </w:p>
    <w:p w14:paraId="7EB38D07" w14:textId="77777777" w:rsidR="00D23663" w:rsidRDefault="00D23663" w:rsidP="00D23663">
      <w:pPr>
        <w:spacing w:line="360" w:lineRule="auto"/>
        <w:jc w:val="both"/>
        <w:rPr>
          <w:rFonts w:ascii="Arial" w:hAnsi="Arial" w:cs="Arial"/>
        </w:rPr>
      </w:pPr>
    </w:p>
    <w:p w14:paraId="49364B37" w14:textId="77777777" w:rsidR="00D23663" w:rsidRDefault="00D23663" w:rsidP="00D23663">
      <w:pPr>
        <w:spacing w:line="360" w:lineRule="auto"/>
        <w:jc w:val="both"/>
        <w:rPr>
          <w:rFonts w:ascii="Arial" w:hAnsi="Arial" w:cs="Arial"/>
          <w:b/>
          <w:bCs/>
        </w:rPr>
      </w:pPr>
      <w:r>
        <w:rPr>
          <w:rFonts w:ascii="Arial" w:hAnsi="Arial" w:cs="Arial"/>
          <w:b/>
          <w:bCs/>
        </w:rPr>
        <w:t>6. FORMA E PRAZO DE PAGAMENTO</w:t>
      </w:r>
    </w:p>
    <w:p w14:paraId="42F0589E" w14:textId="77777777" w:rsidR="00D23663" w:rsidRDefault="00D23663" w:rsidP="00D23663">
      <w:pPr>
        <w:spacing w:line="360" w:lineRule="auto"/>
        <w:jc w:val="both"/>
        <w:rPr>
          <w:rFonts w:ascii="Arial" w:hAnsi="Arial" w:cs="Arial"/>
        </w:rPr>
      </w:pPr>
      <w:r>
        <w:rPr>
          <w:rFonts w:ascii="Arial" w:hAnsi="Arial" w:cs="Arial"/>
        </w:rPr>
        <w:t>6.1. O pagamento será realizado no prazo máximo de até 15 dias, contados a partir do recebimento da Nota Fiscal ou Fatura, através de ordem bancária, para crédito em banco, agência e conta corrente indicados pelo contratado.</w:t>
      </w:r>
    </w:p>
    <w:p w14:paraId="198484DC" w14:textId="77777777" w:rsidR="00D23663" w:rsidRDefault="00D23663" w:rsidP="00D23663">
      <w:pPr>
        <w:spacing w:line="360" w:lineRule="auto"/>
        <w:jc w:val="both"/>
        <w:rPr>
          <w:rFonts w:ascii="Arial" w:hAnsi="Arial" w:cs="Arial"/>
        </w:rPr>
      </w:pPr>
      <w:r>
        <w:rPr>
          <w:rFonts w:ascii="Arial" w:hAnsi="Arial" w:cs="Arial"/>
        </w:rPr>
        <w:t>6.1.1. A Nota Fiscal/Fatura liquidada, deverá, obrigatoriamente, conter o mesmo CNPJ/MF do vencedor da contratação e atestada pelo fiscal do contrato.</w:t>
      </w:r>
    </w:p>
    <w:p w14:paraId="0BE9AF23" w14:textId="77777777" w:rsidR="00D23663" w:rsidRDefault="00D23663" w:rsidP="00D23663">
      <w:pPr>
        <w:spacing w:line="360" w:lineRule="auto"/>
        <w:jc w:val="both"/>
        <w:rPr>
          <w:rFonts w:ascii="Arial" w:hAnsi="Arial" w:cs="Arial"/>
        </w:rPr>
      </w:pPr>
      <w:r>
        <w:rPr>
          <w:rFonts w:ascii="Arial" w:hAnsi="Arial" w:cs="Arial"/>
        </w:rPr>
        <w:t>6.2. Considera-se ocorrido o recebimento da nota fiscal ou fatura no momento em que o órgão contratante atestar a execução do objeto do contrato.</w:t>
      </w:r>
    </w:p>
    <w:p w14:paraId="1EF08292" w14:textId="77777777" w:rsidR="00D23663" w:rsidRDefault="00D23663" w:rsidP="00D23663">
      <w:pPr>
        <w:spacing w:line="360" w:lineRule="auto"/>
        <w:jc w:val="both"/>
        <w:rPr>
          <w:rFonts w:ascii="Arial" w:hAnsi="Arial" w:cs="Arial"/>
        </w:rPr>
      </w:pPr>
      <w:r>
        <w:rPr>
          <w:rFonts w:ascii="Arial" w:hAnsi="Arial" w:cs="Arial"/>
        </w:rPr>
        <w:t>6.3. Constatando-se alguma irregularidade da contratada, será providenciada sua notificação, por escrito, para que, no prazo de 5 (cinco) dias úteis, regularize sua situação ou, no mesmo prazo, apresente sua defesa.</w:t>
      </w:r>
    </w:p>
    <w:p w14:paraId="0BCDDF01" w14:textId="77777777" w:rsidR="00D23663" w:rsidRDefault="00D23663" w:rsidP="00D23663">
      <w:pPr>
        <w:spacing w:line="360" w:lineRule="auto"/>
        <w:jc w:val="both"/>
        <w:rPr>
          <w:rFonts w:ascii="Arial" w:hAnsi="Arial" w:cs="Arial"/>
          <w:b/>
          <w:bCs/>
        </w:rPr>
      </w:pPr>
    </w:p>
    <w:p w14:paraId="73F0D32C" w14:textId="77777777" w:rsidR="00D23663" w:rsidRDefault="00D23663" w:rsidP="00D23663">
      <w:pPr>
        <w:spacing w:line="360" w:lineRule="auto"/>
        <w:jc w:val="both"/>
        <w:rPr>
          <w:rFonts w:ascii="Arial" w:hAnsi="Arial" w:cs="Arial"/>
          <w:b/>
          <w:bCs/>
        </w:rPr>
      </w:pPr>
      <w:r>
        <w:rPr>
          <w:rFonts w:ascii="Arial" w:hAnsi="Arial" w:cs="Arial"/>
          <w:b/>
          <w:bCs/>
        </w:rPr>
        <w:t>7. RECURSOS ORÇAMENTÁRIOS</w:t>
      </w:r>
    </w:p>
    <w:p w14:paraId="78E22675" w14:textId="77777777" w:rsidR="00D23663" w:rsidRDefault="00D23663" w:rsidP="00D23663">
      <w:pPr>
        <w:spacing w:line="360" w:lineRule="auto"/>
        <w:jc w:val="both"/>
        <w:rPr>
          <w:rFonts w:ascii="Arial" w:hAnsi="Arial" w:cs="Arial"/>
          <w:bCs/>
        </w:rPr>
      </w:pPr>
      <w:r>
        <w:rPr>
          <w:rFonts w:ascii="Arial" w:hAnsi="Arial" w:cs="Arial"/>
          <w:bCs/>
        </w:rPr>
        <w:t>02 08 SECRETARIA MUNICIPAL DE EDUCAÇÃO</w:t>
      </w:r>
    </w:p>
    <w:p w14:paraId="16EA50DD" w14:textId="77777777" w:rsidR="00D23663" w:rsidRDefault="00D23663" w:rsidP="00D23663">
      <w:pPr>
        <w:spacing w:line="360" w:lineRule="auto"/>
        <w:jc w:val="both"/>
        <w:rPr>
          <w:rFonts w:ascii="Arial" w:hAnsi="Arial" w:cs="Arial"/>
          <w:bCs/>
        </w:rPr>
      </w:pPr>
      <w:r>
        <w:rPr>
          <w:rFonts w:ascii="Arial" w:hAnsi="Arial" w:cs="Arial"/>
          <w:bCs/>
        </w:rPr>
        <w:t>020802 ENSINO INFANTIL</w:t>
      </w:r>
    </w:p>
    <w:p w14:paraId="362CF997" w14:textId="77777777" w:rsidR="00D23663" w:rsidRDefault="00D23663" w:rsidP="00D23663">
      <w:pPr>
        <w:spacing w:line="360" w:lineRule="auto"/>
        <w:jc w:val="both"/>
        <w:rPr>
          <w:rFonts w:ascii="Arial" w:hAnsi="Arial" w:cs="Arial"/>
          <w:bCs/>
        </w:rPr>
      </w:pPr>
      <w:r>
        <w:rPr>
          <w:rFonts w:ascii="Arial" w:hAnsi="Arial" w:cs="Arial"/>
          <w:bCs/>
        </w:rPr>
        <w:t>12 365 0011 2027 0212 Ensino Infantil – CRECHE – (</w:t>
      </w:r>
      <w:proofErr w:type="spellStart"/>
      <w:r>
        <w:rPr>
          <w:rFonts w:ascii="Arial" w:hAnsi="Arial" w:cs="Arial"/>
          <w:bCs/>
        </w:rPr>
        <w:t>Proprio</w:t>
      </w:r>
      <w:proofErr w:type="spellEnd"/>
      <w:r>
        <w:rPr>
          <w:rFonts w:ascii="Arial" w:hAnsi="Arial" w:cs="Arial"/>
          <w:bCs/>
        </w:rPr>
        <w:t>)</w:t>
      </w:r>
    </w:p>
    <w:p w14:paraId="766FDE62" w14:textId="77777777" w:rsidR="00D23663" w:rsidRDefault="00D23663" w:rsidP="00D23663">
      <w:pPr>
        <w:tabs>
          <w:tab w:val="left" w:pos="4740"/>
        </w:tabs>
        <w:spacing w:line="360" w:lineRule="auto"/>
        <w:jc w:val="both"/>
        <w:rPr>
          <w:rFonts w:ascii="Arial" w:hAnsi="Arial" w:cs="Arial"/>
          <w:bCs/>
        </w:rPr>
      </w:pPr>
      <w:r>
        <w:rPr>
          <w:rFonts w:ascii="Arial" w:hAnsi="Arial" w:cs="Arial"/>
          <w:bCs/>
        </w:rPr>
        <w:t>4.4.90.51.00 OBRAS E INSTALAÇÕES</w:t>
      </w:r>
      <w:r>
        <w:rPr>
          <w:rFonts w:ascii="Arial" w:hAnsi="Arial" w:cs="Arial"/>
          <w:bCs/>
        </w:rPr>
        <w:tab/>
      </w:r>
    </w:p>
    <w:p w14:paraId="3CB34F36" w14:textId="77777777" w:rsidR="00D23663" w:rsidRDefault="00D23663" w:rsidP="00D23663">
      <w:pPr>
        <w:tabs>
          <w:tab w:val="left" w:pos="2415"/>
        </w:tabs>
        <w:spacing w:line="360" w:lineRule="auto"/>
        <w:rPr>
          <w:rFonts w:ascii="Arial" w:hAnsi="Arial" w:cs="Arial"/>
          <w:b/>
          <w:bCs/>
        </w:rPr>
      </w:pPr>
    </w:p>
    <w:p w14:paraId="45F29CF7" w14:textId="77777777" w:rsidR="00D23663" w:rsidRDefault="00D23663" w:rsidP="00D23663">
      <w:pPr>
        <w:spacing w:line="360" w:lineRule="auto"/>
        <w:rPr>
          <w:rFonts w:ascii="Arial" w:hAnsi="Arial" w:cs="Arial"/>
          <w:b/>
          <w:bCs/>
        </w:rPr>
      </w:pPr>
      <w:r>
        <w:rPr>
          <w:rFonts w:ascii="Arial" w:hAnsi="Arial" w:cs="Arial"/>
          <w:b/>
          <w:bCs/>
        </w:rPr>
        <w:t>8. RESPONSÁVEL PELO ACOMPANHAMENTO DA CONTRATAÇÃO</w:t>
      </w:r>
    </w:p>
    <w:p w14:paraId="077C7B1D" w14:textId="77777777" w:rsidR="00D23663" w:rsidRDefault="00D23663" w:rsidP="00D23663">
      <w:pPr>
        <w:spacing w:line="360" w:lineRule="auto"/>
        <w:ind w:hanging="2"/>
        <w:jc w:val="both"/>
        <w:rPr>
          <w:rFonts w:ascii="Arial" w:hAnsi="Arial" w:cs="Arial"/>
        </w:rPr>
      </w:pPr>
      <w:r>
        <w:rPr>
          <w:rFonts w:ascii="Arial" w:hAnsi="Arial" w:cs="Arial"/>
        </w:rPr>
        <w:lastRenderedPageBreak/>
        <w:t xml:space="preserve">A gestão e fiscalização dos contratos serão executadas pelo servidor Breno Henrique Souza Cintra – CPF nº 405.042.088-35 e pela fiscal da pasta Simone de Oliveira </w:t>
      </w:r>
      <w:proofErr w:type="spellStart"/>
      <w:r>
        <w:rPr>
          <w:rFonts w:ascii="Arial" w:hAnsi="Arial" w:cs="Arial"/>
        </w:rPr>
        <w:t>Zanelli</w:t>
      </w:r>
      <w:proofErr w:type="spellEnd"/>
      <w:r>
        <w:rPr>
          <w:rFonts w:ascii="Arial" w:hAnsi="Arial" w:cs="Arial"/>
        </w:rPr>
        <w:t xml:space="preserve"> – CPF n° 064.570.588-84, ressalvadas eventuais substituições ou afastamentos.</w:t>
      </w:r>
    </w:p>
    <w:p w14:paraId="4D8BB0AC" w14:textId="77777777" w:rsidR="00D23663" w:rsidRDefault="00D23663" w:rsidP="00D23663">
      <w:pPr>
        <w:spacing w:line="360" w:lineRule="auto"/>
        <w:ind w:hanging="2"/>
        <w:jc w:val="both"/>
        <w:rPr>
          <w:rFonts w:ascii="Arial" w:eastAsia="Arial" w:hAnsi="Arial" w:cs="Arial"/>
        </w:rPr>
      </w:pPr>
    </w:p>
    <w:p w14:paraId="0305859D" w14:textId="77777777" w:rsidR="00D23663" w:rsidRDefault="00D23663" w:rsidP="00D23663">
      <w:pPr>
        <w:spacing w:line="360" w:lineRule="auto"/>
        <w:ind w:hanging="2"/>
        <w:jc w:val="both"/>
        <w:rPr>
          <w:rFonts w:ascii="Arial" w:eastAsia="Arial" w:hAnsi="Arial" w:cs="Arial"/>
        </w:rPr>
      </w:pPr>
      <w:r>
        <w:rPr>
          <w:rFonts w:ascii="Arial" w:eastAsia="Arial" w:hAnsi="Arial" w:cs="Arial"/>
          <w:b/>
        </w:rPr>
        <w:t>9. AUTORIZAÇÃO</w:t>
      </w:r>
    </w:p>
    <w:p w14:paraId="05E38452" w14:textId="77777777" w:rsidR="00D23663" w:rsidRDefault="00D23663" w:rsidP="00D23663">
      <w:pPr>
        <w:spacing w:line="360" w:lineRule="auto"/>
        <w:ind w:hanging="2"/>
        <w:jc w:val="both"/>
        <w:rPr>
          <w:rFonts w:ascii="Arial" w:eastAsia="Arial" w:hAnsi="Arial" w:cs="Arial"/>
        </w:rPr>
      </w:pPr>
      <w:bookmarkStart w:id="4" w:name="_Hlk157775015"/>
      <w:r>
        <w:rPr>
          <w:rFonts w:ascii="Arial" w:eastAsia="Arial" w:hAnsi="Arial" w:cs="Arial"/>
        </w:rPr>
        <w:t>Rifaina, 17 de maio de 2024.</w:t>
      </w:r>
    </w:p>
    <w:p w14:paraId="0457FEAF" w14:textId="77777777" w:rsidR="00D23663" w:rsidRDefault="00D23663" w:rsidP="00D23663">
      <w:pPr>
        <w:spacing w:line="360" w:lineRule="auto"/>
        <w:jc w:val="both"/>
        <w:rPr>
          <w:rFonts w:ascii="Arial" w:eastAsia="Calibri" w:hAnsi="Arial" w:cs="Arial"/>
          <w:b/>
          <w:bCs/>
        </w:rPr>
      </w:pPr>
    </w:p>
    <w:p w14:paraId="3ED22F38" w14:textId="77777777" w:rsidR="00D23663" w:rsidRDefault="00D23663" w:rsidP="00D23663">
      <w:pPr>
        <w:spacing w:line="360" w:lineRule="auto"/>
        <w:jc w:val="both"/>
        <w:rPr>
          <w:rFonts w:ascii="Arial" w:hAnsi="Arial" w:cs="Arial"/>
        </w:rPr>
      </w:pPr>
      <w:r>
        <w:rPr>
          <w:rFonts w:ascii="Arial" w:hAnsi="Arial" w:cs="Arial"/>
        </w:rPr>
        <w:t>__________________________________________________</w:t>
      </w:r>
    </w:p>
    <w:p w14:paraId="206A5602" w14:textId="77777777" w:rsidR="00D23663" w:rsidRDefault="00D23663" w:rsidP="00D23663">
      <w:pPr>
        <w:spacing w:line="360" w:lineRule="auto"/>
        <w:jc w:val="both"/>
        <w:rPr>
          <w:rFonts w:ascii="Arial" w:hAnsi="Arial" w:cs="Arial"/>
        </w:rPr>
      </w:pPr>
      <w:r>
        <w:rPr>
          <w:rFonts w:ascii="Arial" w:hAnsi="Arial" w:cs="Arial"/>
        </w:rPr>
        <w:t xml:space="preserve">Hugo Cesar Lourenço </w:t>
      </w:r>
    </w:p>
    <w:p w14:paraId="2A72556F" w14:textId="77777777" w:rsidR="00D23663" w:rsidRDefault="00D23663" w:rsidP="00D23663">
      <w:pPr>
        <w:spacing w:line="360" w:lineRule="auto"/>
        <w:jc w:val="both"/>
        <w:rPr>
          <w:rFonts w:ascii="Arial" w:hAnsi="Arial" w:cs="Arial"/>
        </w:rPr>
      </w:pPr>
      <w:r>
        <w:rPr>
          <w:rFonts w:ascii="Arial" w:hAnsi="Arial" w:cs="Arial"/>
        </w:rPr>
        <w:t xml:space="preserve">Prefeito </w:t>
      </w:r>
    </w:p>
    <w:p w14:paraId="7F443A78" w14:textId="77777777" w:rsidR="00D23663" w:rsidRDefault="00D23663" w:rsidP="00D23663">
      <w:pPr>
        <w:spacing w:line="360" w:lineRule="auto"/>
        <w:jc w:val="both"/>
        <w:rPr>
          <w:rFonts w:ascii="Arial" w:hAnsi="Arial" w:cs="Arial"/>
        </w:rPr>
      </w:pPr>
    </w:p>
    <w:p w14:paraId="778401CE" w14:textId="77777777" w:rsidR="00D23663" w:rsidRDefault="00D23663" w:rsidP="00D23663">
      <w:pPr>
        <w:spacing w:line="360" w:lineRule="auto"/>
        <w:jc w:val="both"/>
        <w:rPr>
          <w:rFonts w:ascii="Arial" w:hAnsi="Arial" w:cs="Arial"/>
        </w:rPr>
      </w:pPr>
      <w:r>
        <w:rPr>
          <w:rFonts w:ascii="Arial" w:hAnsi="Arial" w:cs="Arial"/>
        </w:rPr>
        <w:t>_________________________________________________</w:t>
      </w:r>
    </w:p>
    <w:bookmarkEnd w:id="4"/>
    <w:p w14:paraId="1E46318D" w14:textId="77777777" w:rsidR="00D23663" w:rsidRDefault="00D23663" w:rsidP="00D23663">
      <w:pPr>
        <w:spacing w:line="360" w:lineRule="auto"/>
        <w:rPr>
          <w:rFonts w:ascii="Arial" w:hAnsi="Arial" w:cs="Arial"/>
        </w:rPr>
      </w:pPr>
      <w:r>
        <w:rPr>
          <w:rFonts w:ascii="Arial" w:eastAsia="Arial-BoldMT" w:hAnsi="Arial" w:cs="Arial"/>
        </w:rPr>
        <w:t xml:space="preserve">Lilian Mateus Floriano </w:t>
      </w:r>
      <w:proofErr w:type="spellStart"/>
      <w:r>
        <w:rPr>
          <w:rFonts w:ascii="Arial" w:eastAsia="Arial-BoldMT" w:hAnsi="Arial" w:cs="Arial"/>
        </w:rPr>
        <w:t>Comodaro</w:t>
      </w:r>
      <w:proofErr w:type="spellEnd"/>
      <w:r>
        <w:rPr>
          <w:rFonts w:ascii="Arial" w:eastAsia="Arial-BoldMT" w:hAnsi="Arial" w:cs="Arial"/>
        </w:rPr>
        <w:t xml:space="preserve"> </w:t>
      </w:r>
    </w:p>
    <w:p w14:paraId="05E7AF7D" w14:textId="77777777" w:rsidR="00D23663" w:rsidRDefault="00D23663" w:rsidP="00D23663">
      <w:pPr>
        <w:spacing w:line="360" w:lineRule="auto"/>
        <w:rPr>
          <w:rFonts w:ascii="Arial" w:hAnsi="Arial" w:cs="Arial"/>
        </w:rPr>
      </w:pPr>
      <w:r>
        <w:rPr>
          <w:rFonts w:ascii="Arial" w:hAnsi="Arial" w:cs="Arial"/>
        </w:rPr>
        <w:t xml:space="preserve">Secretária da Educação </w:t>
      </w:r>
    </w:p>
    <w:p w14:paraId="66DF4267" w14:textId="77777777" w:rsidR="00124824" w:rsidRDefault="00124824" w:rsidP="00C71B6A">
      <w:pPr>
        <w:pStyle w:val="SemEspaamento"/>
        <w:jc w:val="both"/>
        <w:rPr>
          <w:rFonts w:asciiTheme="minorHAnsi" w:hAnsiTheme="minorHAnsi" w:cstheme="minorHAnsi"/>
          <w:b/>
          <w:bCs/>
        </w:rPr>
      </w:pPr>
    </w:p>
    <w:p w14:paraId="34D7B192" w14:textId="77777777" w:rsidR="00B925EF" w:rsidRDefault="00B925EF" w:rsidP="00C71B6A">
      <w:pPr>
        <w:pStyle w:val="SemEspaamento"/>
        <w:jc w:val="both"/>
        <w:rPr>
          <w:rFonts w:asciiTheme="minorHAnsi" w:hAnsiTheme="minorHAnsi" w:cstheme="minorHAnsi"/>
          <w:b/>
          <w:bCs/>
        </w:rPr>
      </w:pPr>
    </w:p>
    <w:p w14:paraId="67807F24" w14:textId="77777777" w:rsidR="00B925EF" w:rsidRDefault="00B925EF" w:rsidP="00C71B6A">
      <w:pPr>
        <w:pStyle w:val="SemEspaamento"/>
        <w:jc w:val="both"/>
        <w:rPr>
          <w:rFonts w:asciiTheme="minorHAnsi" w:hAnsiTheme="minorHAnsi" w:cstheme="minorHAnsi"/>
          <w:b/>
          <w:bCs/>
        </w:rPr>
      </w:pPr>
    </w:p>
    <w:p w14:paraId="0DDE2A2B" w14:textId="77777777" w:rsidR="00B925EF" w:rsidRDefault="00B925EF" w:rsidP="00C71B6A">
      <w:pPr>
        <w:pStyle w:val="SemEspaamento"/>
        <w:jc w:val="both"/>
        <w:rPr>
          <w:rFonts w:asciiTheme="minorHAnsi" w:hAnsiTheme="minorHAnsi" w:cstheme="minorHAnsi"/>
          <w:b/>
          <w:bCs/>
        </w:rPr>
      </w:pPr>
    </w:p>
    <w:p w14:paraId="0866CB13" w14:textId="77777777" w:rsidR="00B925EF" w:rsidRDefault="00B925EF" w:rsidP="00C71B6A">
      <w:pPr>
        <w:pStyle w:val="SemEspaamento"/>
        <w:jc w:val="both"/>
        <w:rPr>
          <w:rFonts w:asciiTheme="minorHAnsi" w:hAnsiTheme="minorHAnsi" w:cstheme="minorHAnsi"/>
          <w:b/>
          <w:bCs/>
        </w:rPr>
      </w:pPr>
    </w:p>
    <w:p w14:paraId="30DE313F" w14:textId="77777777" w:rsidR="00B925EF" w:rsidRDefault="00B925EF" w:rsidP="00C71B6A">
      <w:pPr>
        <w:pStyle w:val="SemEspaamento"/>
        <w:jc w:val="both"/>
        <w:rPr>
          <w:rFonts w:asciiTheme="minorHAnsi" w:hAnsiTheme="minorHAnsi" w:cstheme="minorHAnsi"/>
          <w:b/>
          <w:bCs/>
        </w:rPr>
      </w:pPr>
    </w:p>
    <w:p w14:paraId="37AB7A15" w14:textId="77777777" w:rsidR="00B925EF" w:rsidRDefault="00B925EF" w:rsidP="00C71B6A">
      <w:pPr>
        <w:pStyle w:val="SemEspaamento"/>
        <w:jc w:val="both"/>
        <w:rPr>
          <w:rFonts w:asciiTheme="minorHAnsi" w:hAnsiTheme="minorHAnsi" w:cstheme="minorHAnsi"/>
          <w:b/>
          <w:bCs/>
        </w:rPr>
      </w:pPr>
    </w:p>
    <w:p w14:paraId="21837C8A" w14:textId="77777777" w:rsidR="00B925EF" w:rsidRDefault="00B925EF" w:rsidP="00C71B6A">
      <w:pPr>
        <w:pStyle w:val="SemEspaamento"/>
        <w:jc w:val="both"/>
        <w:rPr>
          <w:rFonts w:asciiTheme="minorHAnsi" w:hAnsiTheme="minorHAnsi" w:cstheme="minorHAnsi"/>
          <w:b/>
          <w:bCs/>
        </w:rPr>
      </w:pPr>
    </w:p>
    <w:p w14:paraId="54108D36" w14:textId="77777777" w:rsidR="00B925EF" w:rsidRDefault="00B925EF" w:rsidP="00C71B6A">
      <w:pPr>
        <w:pStyle w:val="SemEspaamento"/>
        <w:jc w:val="both"/>
        <w:rPr>
          <w:rFonts w:asciiTheme="minorHAnsi" w:hAnsiTheme="minorHAnsi" w:cstheme="minorHAnsi"/>
          <w:b/>
          <w:bCs/>
        </w:rPr>
      </w:pPr>
    </w:p>
    <w:p w14:paraId="795B3EE3" w14:textId="77777777" w:rsidR="00B925EF" w:rsidRDefault="00B925EF" w:rsidP="00C71B6A">
      <w:pPr>
        <w:pStyle w:val="SemEspaamento"/>
        <w:jc w:val="both"/>
        <w:rPr>
          <w:rFonts w:asciiTheme="minorHAnsi" w:hAnsiTheme="minorHAnsi" w:cstheme="minorHAnsi"/>
          <w:b/>
          <w:bCs/>
        </w:rPr>
      </w:pPr>
    </w:p>
    <w:p w14:paraId="5EA3E3A0" w14:textId="77777777" w:rsidR="00B925EF" w:rsidRDefault="00B925EF" w:rsidP="00C71B6A">
      <w:pPr>
        <w:pStyle w:val="SemEspaamento"/>
        <w:jc w:val="both"/>
        <w:rPr>
          <w:rFonts w:asciiTheme="minorHAnsi" w:hAnsiTheme="minorHAnsi" w:cstheme="minorHAnsi"/>
          <w:b/>
          <w:bCs/>
        </w:rPr>
      </w:pPr>
    </w:p>
    <w:p w14:paraId="1C61B24A" w14:textId="77777777" w:rsidR="00B925EF" w:rsidRDefault="00B925EF" w:rsidP="00C71B6A">
      <w:pPr>
        <w:pStyle w:val="SemEspaamento"/>
        <w:jc w:val="both"/>
        <w:rPr>
          <w:rFonts w:asciiTheme="minorHAnsi" w:hAnsiTheme="minorHAnsi" w:cstheme="minorHAnsi"/>
          <w:b/>
          <w:bCs/>
        </w:rPr>
      </w:pPr>
    </w:p>
    <w:p w14:paraId="32C2949F" w14:textId="77777777" w:rsidR="00B925EF" w:rsidRDefault="00B925EF" w:rsidP="00C71B6A">
      <w:pPr>
        <w:pStyle w:val="SemEspaamento"/>
        <w:jc w:val="both"/>
        <w:rPr>
          <w:rFonts w:asciiTheme="minorHAnsi" w:hAnsiTheme="minorHAnsi" w:cstheme="minorHAnsi"/>
          <w:b/>
          <w:bCs/>
        </w:rPr>
      </w:pPr>
    </w:p>
    <w:p w14:paraId="5318A1B1" w14:textId="77777777" w:rsidR="00B925EF" w:rsidRDefault="00B925EF" w:rsidP="00C71B6A">
      <w:pPr>
        <w:pStyle w:val="SemEspaamento"/>
        <w:jc w:val="both"/>
        <w:rPr>
          <w:rFonts w:asciiTheme="minorHAnsi" w:hAnsiTheme="minorHAnsi" w:cstheme="minorHAnsi"/>
          <w:b/>
          <w:bCs/>
        </w:rPr>
      </w:pPr>
    </w:p>
    <w:p w14:paraId="5D5D798A" w14:textId="77777777" w:rsidR="00B925EF" w:rsidRDefault="00B925EF" w:rsidP="00C71B6A">
      <w:pPr>
        <w:pStyle w:val="SemEspaamento"/>
        <w:jc w:val="both"/>
        <w:rPr>
          <w:rFonts w:asciiTheme="minorHAnsi" w:hAnsiTheme="minorHAnsi" w:cstheme="minorHAnsi"/>
          <w:b/>
          <w:bCs/>
        </w:rPr>
      </w:pPr>
    </w:p>
    <w:p w14:paraId="0CF176C8" w14:textId="77777777" w:rsidR="00B925EF" w:rsidRDefault="00B925EF" w:rsidP="00C71B6A">
      <w:pPr>
        <w:pStyle w:val="SemEspaamento"/>
        <w:jc w:val="both"/>
        <w:rPr>
          <w:rFonts w:asciiTheme="minorHAnsi" w:hAnsiTheme="minorHAnsi" w:cstheme="minorHAnsi"/>
          <w:b/>
          <w:bCs/>
        </w:rPr>
      </w:pPr>
    </w:p>
    <w:p w14:paraId="46DF4B3F" w14:textId="77777777" w:rsidR="00B925EF" w:rsidRDefault="00B925EF" w:rsidP="00C71B6A">
      <w:pPr>
        <w:pStyle w:val="SemEspaamento"/>
        <w:jc w:val="both"/>
        <w:rPr>
          <w:rFonts w:asciiTheme="minorHAnsi" w:hAnsiTheme="minorHAnsi" w:cstheme="minorHAnsi"/>
          <w:b/>
          <w:bCs/>
        </w:rPr>
      </w:pPr>
    </w:p>
    <w:p w14:paraId="37E85F7B" w14:textId="77777777" w:rsidR="00B925EF" w:rsidRDefault="00B925EF" w:rsidP="00C71B6A">
      <w:pPr>
        <w:pStyle w:val="SemEspaamento"/>
        <w:jc w:val="both"/>
        <w:rPr>
          <w:rFonts w:asciiTheme="minorHAnsi" w:hAnsiTheme="minorHAnsi" w:cstheme="minorHAnsi"/>
          <w:b/>
          <w:bCs/>
        </w:rPr>
      </w:pPr>
    </w:p>
    <w:p w14:paraId="6F421FA9" w14:textId="77777777" w:rsidR="00B925EF" w:rsidRDefault="00B925EF" w:rsidP="00C71B6A">
      <w:pPr>
        <w:pStyle w:val="SemEspaamento"/>
        <w:jc w:val="both"/>
        <w:rPr>
          <w:rFonts w:asciiTheme="minorHAnsi" w:hAnsiTheme="minorHAnsi" w:cstheme="minorHAnsi"/>
          <w:b/>
          <w:bCs/>
        </w:rPr>
      </w:pPr>
    </w:p>
    <w:p w14:paraId="70F0AE36" w14:textId="77777777" w:rsidR="00B925EF" w:rsidRDefault="00B925EF" w:rsidP="00C71B6A">
      <w:pPr>
        <w:pStyle w:val="SemEspaamento"/>
        <w:jc w:val="both"/>
        <w:rPr>
          <w:rFonts w:asciiTheme="minorHAnsi" w:hAnsiTheme="minorHAnsi" w:cstheme="minorHAnsi"/>
          <w:b/>
          <w:bCs/>
        </w:rPr>
      </w:pPr>
    </w:p>
    <w:p w14:paraId="4163B1D5" w14:textId="77777777" w:rsidR="00B925EF" w:rsidRDefault="00B925EF" w:rsidP="00C71B6A">
      <w:pPr>
        <w:pStyle w:val="SemEspaamento"/>
        <w:jc w:val="both"/>
        <w:rPr>
          <w:rFonts w:asciiTheme="minorHAnsi" w:hAnsiTheme="minorHAnsi" w:cstheme="minorHAnsi"/>
          <w:b/>
          <w:bCs/>
        </w:rPr>
      </w:pPr>
    </w:p>
    <w:p w14:paraId="2180C963" w14:textId="77777777" w:rsidR="00B925EF" w:rsidRDefault="00B925EF" w:rsidP="00C71B6A">
      <w:pPr>
        <w:pStyle w:val="SemEspaamento"/>
        <w:jc w:val="both"/>
        <w:rPr>
          <w:rFonts w:asciiTheme="minorHAnsi" w:hAnsiTheme="minorHAnsi" w:cstheme="minorHAnsi"/>
          <w:b/>
          <w:bCs/>
        </w:rPr>
      </w:pPr>
    </w:p>
    <w:p w14:paraId="650E2A2D" w14:textId="77777777" w:rsidR="00B925EF" w:rsidRDefault="00B925EF" w:rsidP="00C71B6A">
      <w:pPr>
        <w:pStyle w:val="SemEspaamento"/>
        <w:jc w:val="both"/>
        <w:rPr>
          <w:rFonts w:asciiTheme="minorHAnsi" w:hAnsiTheme="minorHAnsi" w:cstheme="minorHAnsi"/>
          <w:b/>
          <w:bCs/>
        </w:rPr>
      </w:pPr>
    </w:p>
    <w:p w14:paraId="3FC30E3B" w14:textId="77777777" w:rsidR="00124824" w:rsidRDefault="00124824" w:rsidP="00C71B6A">
      <w:pPr>
        <w:pStyle w:val="SemEspaamento"/>
        <w:jc w:val="both"/>
        <w:rPr>
          <w:rFonts w:asciiTheme="minorHAnsi" w:hAnsiTheme="minorHAnsi" w:cstheme="minorHAnsi"/>
          <w:b/>
          <w:bCs/>
        </w:rPr>
      </w:pPr>
    </w:p>
    <w:p w14:paraId="0F3D096B" w14:textId="77777777" w:rsidR="00B925EF" w:rsidRDefault="00B925EF" w:rsidP="00C71B6A">
      <w:pPr>
        <w:pStyle w:val="SemEspaamento"/>
        <w:jc w:val="both"/>
        <w:rPr>
          <w:rFonts w:asciiTheme="minorHAnsi" w:hAnsiTheme="minorHAnsi" w:cstheme="minorHAnsi"/>
          <w:b/>
          <w:bCs/>
        </w:rPr>
      </w:pPr>
    </w:p>
    <w:p w14:paraId="7716C09E" w14:textId="77777777" w:rsidR="00B925EF" w:rsidRDefault="00B925EF" w:rsidP="00C71B6A">
      <w:pPr>
        <w:pStyle w:val="SemEspaamento"/>
        <w:jc w:val="both"/>
        <w:rPr>
          <w:rFonts w:asciiTheme="minorHAnsi" w:hAnsiTheme="minorHAnsi" w:cstheme="minorHAnsi"/>
          <w:b/>
          <w:bCs/>
        </w:rPr>
      </w:pPr>
    </w:p>
    <w:p w14:paraId="757C81CB" w14:textId="77777777" w:rsidR="00B925EF" w:rsidRDefault="00B925EF" w:rsidP="00C71B6A">
      <w:pPr>
        <w:pStyle w:val="SemEspaamento"/>
        <w:jc w:val="both"/>
        <w:rPr>
          <w:rFonts w:asciiTheme="minorHAnsi" w:hAnsiTheme="minorHAnsi" w:cstheme="minorHAnsi"/>
          <w:b/>
          <w:bCs/>
        </w:rPr>
      </w:pPr>
    </w:p>
    <w:p w14:paraId="536494C8" w14:textId="77777777" w:rsidR="00B925EF" w:rsidRDefault="00B925EF" w:rsidP="00C71B6A">
      <w:pPr>
        <w:pStyle w:val="SemEspaamento"/>
        <w:jc w:val="both"/>
        <w:rPr>
          <w:rFonts w:asciiTheme="minorHAnsi" w:hAnsiTheme="minorHAnsi" w:cstheme="minorHAnsi"/>
          <w:b/>
          <w:bCs/>
        </w:rPr>
      </w:pPr>
    </w:p>
    <w:p w14:paraId="7D49E9F8" w14:textId="77777777" w:rsidR="00B925EF" w:rsidRDefault="00B925EF" w:rsidP="00C71B6A">
      <w:pPr>
        <w:pStyle w:val="SemEspaamento"/>
        <w:jc w:val="both"/>
        <w:rPr>
          <w:rFonts w:asciiTheme="minorHAnsi" w:hAnsiTheme="minorHAnsi" w:cstheme="minorHAnsi"/>
          <w:b/>
          <w:bCs/>
        </w:rPr>
      </w:pPr>
    </w:p>
    <w:p w14:paraId="32B1E9C7" w14:textId="77777777" w:rsidR="00B925EF" w:rsidRDefault="00B925EF" w:rsidP="00C71B6A">
      <w:pPr>
        <w:pStyle w:val="SemEspaamento"/>
        <w:jc w:val="both"/>
        <w:rPr>
          <w:rFonts w:asciiTheme="minorHAnsi" w:hAnsiTheme="minorHAnsi" w:cstheme="minorHAnsi"/>
          <w:b/>
          <w:bCs/>
        </w:rPr>
      </w:pPr>
    </w:p>
    <w:p w14:paraId="4BB88391" w14:textId="77777777" w:rsidR="00B925EF" w:rsidRDefault="00B925EF" w:rsidP="00C71B6A">
      <w:pPr>
        <w:pStyle w:val="SemEspaamento"/>
        <w:jc w:val="both"/>
        <w:rPr>
          <w:rFonts w:asciiTheme="minorHAnsi" w:hAnsiTheme="minorHAnsi" w:cstheme="minorHAnsi"/>
          <w:b/>
          <w:bCs/>
        </w:rPr>
      </w:pPr>
    </w:p>
    <w:p w14:paraId="0499DD78" w14:textId="77777777" w:rsidR="00B925EF" w:rsidRDefault="00B925EF" w:rsidP="00C71B6A">
      <w:pPr>
        <w:pStyle w:val="SemEspaamento"/>
        <w:jc w:val="both"/>
        <w:rPr>
          <w:rFonts w:asciiTheme="minorHAnsi" w:hAnsiTheme="minorHAnsi" w:cstheme="minorHAnsi"/>
          <w:b/>
          <w:bCs/>
        </w:rPr>
      </w:pPr>
    </w:p>
    <w:p w14:paraId="1D9F0B42" w14:textId="77777777" w:rsidR="00B925EF" w:rsidRDefault="00B925EF" w:rsidP="00C71B6A">
      <w:pPr>
        <w:pStyle w:val="SemEspaamento"/>
        <w:jc w:val="both"/>
        <w:rPr>
          <w:rFonts w:asciiTheme="minorHAnsi" w:hAnsiTheme="minorHAnsi" w:cstheme="minorHAnsi"/>
          <w:b/>
          <w:bCs/>
        </w:rPr>
      </w:pPr>
    </w:p>
    <w:p w14:paraId="31D39E2F" w14:textId="77777777" w:rsidR="00B925EF" w:rsidRDefault="00B925EF" w:rsidP="00C71B6A">
      <w:pPr>
        <w:pStyle w:val="SemEspaamento"/>
        <w:jc w:val="both"/>
        <w:rPr>
          <w:rFonts w:asciiTheme="minorHAnsi" w:hAnsiTheme="minorHAnsi" w:cstheme="minorHAnsi"/>
          <w:b/>
          <w:bCs/>
        </w:rPr>
      </w:pPr>
    </w:p>
    <w:p w14:paraId="6A186C75" w14:textId="77777777" w:rsidR="00124824" w:rsidRDefault="00124824" w:rsidP="00C71B6A">
      <w:pPr>
        <w:pStyle w:val="SemEspaamento"/>
        <w:jc w:val="both"/>
        <w:rPr>
          <w:rFonts w:asciiTheme="minorHAnsi" w:hAnsiTheme="minorHAnsi" w:cstheme="minorHAnsi"/>
          <w:b/>
          <w:bCs/>
        </w:rPr>
      </w:pPr>
    </w:p>
    <w:bookmarkEnd w:id="0"/>
    <w:p w14:paraId="2B13E85F" w14:textId="422622EE" w:rsidR="000F4199" w:rsidRDefault="000F4199" w:rsidP="00CA2626">
      <w:pPr>
        <w:jc w:val="center"/>
        <w:rPr>
          <w:rFonts w:ascii="Calibri Light" w:hAnsi="Calibri Light" w:cs="Calibri Light"/>
          <w:b/>
          <w:bCs/>
        </w:rPr>
      </w:pPr>
      <w:r>
        <w:rPr>
          <w:rFonts w:ascii="Calibri Light" w:hAnsi="Calibri Light" w:cs="Calibri Light"/>
          <w:b/>
          <w:bCs/>
        </w:rPr>
        <w:t>Administrativo: nº1</w:t>
      </w:r>
      <w:r w:rsidR="00FB1C34">
        <w:rPr>
          <w:rFonts w:ascii="Calibri Light" w:hAnsi="Calibri Light" w:cs="Calibri Light"/>
          <w:b/>
          <w:bCs/>
        </w:rPr>
        <w:t>7</w:t>
      </w:r>
      <w:r w:rsidR="00D23663">
        <w:rPr>
          <w:rFonts w:ascii="Calibri Light" w:hAnsi="Calibri Light" w:cs="Calibri Light"/>
          <w:b/>
          <w:bCs/>
        </w:rPr>
        <w:t>8</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1DA45D19"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D23663">
        <w:rPr>
          <w:rFonts w:ascii="Calibri Light" w:hAnsi="Calibri Light" w:cs="Calibri Light"/>
          <w:b/>
          <w:bCs/>
        </w:rPr>
        <w:t>51</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3409B938" w14:textId="6EB0C7C9" w:rsidR="000F4199" w:rsidRDefault="000F4199" w:rsidP="00CA2626">
      <w:pPr>
        <w:spacing w:line="576" w:lineRule="auto"/>
        <w:ind w:left="910" w:right="1227"/>
        <w:jc w:val="center"/>
        <w:rPr>
          <w:rFonts w:ascii="Calibri Light" w:hAnsi="Calibri Light" w:cs="Calibri Light"/>
          <w:b/>
          <w:spacing w:val="-52"/>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BB7A5C8" w14:textId="459443F3" w:rsidR="00124824" w:rsidRDefault="000F4199" w:rsidP="00D23663">
      <w:pPr>
        <w:spacing w:line="576" w:lineRule="auto"/>
        <w:ind w:left="910" w:right="1227"/>
        <w:jc w:val="center"/>
        <w:rPr>
          <w:rFonts w:ascii="Arial" w:hAnsi="Arial" w:cs="Arial"/>
          <w:b/>
          <w:bCs/>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p w14:paraId="24833767" w14:textId="77777777" w:rsidR="00D23663" w:rsidRDefault="00D23663" w:rsidP="00D23663">
      <w:pPr>
        <w:jc w:val="both"/>
        <w:rPr>
          <w:rFonts w:ascii="Arial" w:hAnsi="Arial" w:cs="Arial"/>
          <w:b/>
          <w:bCs/>
        </w:rPr>
      </w:pPr>
    </w:p>
    <w:tbl>
      <w:tblPr>
        <w:tblW w:w="9781" w:type="dxa"/>
        <w:tblInd w:w="-497" w:type="dxa"/>
        <w:tblCellMar>
          <w:left w:w="70" w:type="dxa"/>
          <w:right w:w="70" w:type="dxa"/>
        </w:tblCellMar>
        <w:tblLook w:val="04A0" w:firstRow="1" w:lastRow="0" w:firstColumn="1" w:lastColumn="0" w:noHBand="0" w:noVBand="1"/>
      </w:tblPr>
      <w:tblGrid>
        <w:gridCol w:w="851"/>
        <w:gridCol w:w="910"/>
        <w:gridCol w:w="1500"/>
        <w:gridCol w:w="2835"/>
        <w:gridCol w:w="1842"/>
        <w:gridCol w:w="1843"/>
      </w:tblGrid>
      <w:tr w:rsidR="00D23663" w14:paraId="094C98DD" w14:textId="77777777" w:rsidTr="00DF616C">
        <w:trPr>
          <w:trHeight w:val="635"/>
        </w:trPr>
        <w:tc>
          <w:tcPr>
            <w:tcW w:w="851" w:type="dxa"/>
            <w:tcBorders>
              <w:top w:val="single" w:sz="12" w:space="0" w:color="auto"/>
              <w:left w:val="single" w:sz="12" w:space="0" w:color="auto"/>
              <w:bottom w:val="single" w:sz="12" w:space="0" w:color="auto"/>
              <w:right w:val="single" w:sz="12" w:space="0" w:color="auto"/>
            </w:tcBorders>
            <w:vAlign w:val="center"/>
            <w:hideMark/>
          </w:tcPr>
          <w:p w14:paraId="58F13C17" w14:textId="77777777" w:rsidR="00D23663" w:rsidRDefault="00D23663" w:rsidP="00DF616C">
            <w:pPr>
              <w:jc w:val="center"/>
              <w:rPr>
                <w:rFonts w:ascii="Arial" w:hAnsi="Arial" w:cs="Arial"/>
                <w:color w:val="000000"/>
                <w:sz w:val="22"/>
                <w:szCs w:val="22"/>
                <w:lang w:eastAsia="pt-BR"/>
              </w:rPr>
            </w:pPr>
            <w:r>
              <w:rPr>
                <w:rFonts w:ascii="Arial" w:hAnsi="Arial" w:cs="Arial"/>
                <w:color w:val="000000"/>
                <w:lang w:eastAsia="pt-BR"/>
              </w:rPr>
              <w:t>ITEM</w:t>
            </w:r>
          </w:p>
        </w:tc>
        <w:tc>
          <w:tcPr>
            <w:tcW w:w="910" w:type="dxa"/>
            <w:tcBorders>
              <w:top w:val="single" w:sz="12" w:space="0" w:color="auto"/>
              <w:left w:val="nil"/>
              <w:bottom w:val="single" w:sz="12" w:space="0" w:color="auto"/>
              <w:right w:val="single" w:sz="12" w:space="0" w:color="auto"/>
            </w:tcBorders>
            <w:vAlign w:val="center"/>
            <w:hideMark/>
          </w:tcPr>
          <w:p w14:paraId="399B17BF" w14:textId="77777777" w:rsidR="00D23663" w:rsidRDefault="00D23663" w:rsidP="00DF616C">
            <w:pPr>
              <w:jc w:val="center"/>
              <w:rPr>
                <w:rFonts w:ascii="Arial" w:hAnsi="Arial" w:cs="Arial"/>
                <w:color w:val="000000"/>
                <w:lang w:eastAsia="pt-BR"/>
              </w:rPr>
            </w:pPr>
            <w:r>
              <w:rPr>
                <w:rFonts w:ascii="Arial" w:hAnsi="Arial" w:cs="Arial"/>
                <w:color w:val="000000"/>
                <w:lang w:eastAsia="pt-BR"/>
              </w:rPr>
              <w:t>QUANT</w:t>
            </w:r>
          </w:p>
        </w:tc>
        <w:tc>
          <w:tcPr>
            <w:tcW w:w="1500" w:type="dxa"/>
            <w:tcBorders>
              <w:top w:val="single" w:sz="12" w:space="0" w:color="auto"/>
              <w:left w:val="nil"/>
              <w:bottom w:val="single" w:sz="12" w:space="0" w:color="auto"/>
              <w:right w:val="single" w:sz="12" w:space="0" w:color="auto"/>
            </w:tcBorders>
            <w:vAlign w:val="center"/>
            <w:hideMark/>
          </w:tcPr>
          <w:p w14:paraId="0DEAC89E" w14:textId="77777777" w:rsidR="00D23663" w:rsidRDefault="00D23663" w:rsidP="00DF616C">
            <w:pPr>
              <w:jc w:val="center"/>
              <w:rPr>
                <w:rFonts w:ascii="Arial" w:hAnsi="Arial" w:cs="Arial"/>
                <w:color w:val="000000"/>
                <w:lang w:eastAsia="pt-BR"/>
              </w:rPr>
            </w:pPr>
            <w:r>
              <w:rPr>
                <w:rFonts w:ascii="Arial" w:hAnsi="Arial" w:cs="Arial"/>
                <w:color w:val="000000"/>
                <w:lang w:eastAsia="pt-BR"/>
              </w:rPr>
              <w:t>MEDIDAS</w:t>
            </w:r>
          </w:p>
        </w:tc>
        <w:tc>
          <w:tcPr>
            <w:tcW w:w="2835" w:type="dxa"/>
            <w:tcBorders>
              <w:top w:val="single" w:sz="12" w:space="0" w:color="auto"/>
              <w:left w:val="nil"/>
              <w:bottom w:val="single" w:sz="12" w:space="0" w:color="auto"/>
              <w:right w:val="single" w:sz="12" w:space="0" w:color="auto"/>
            </w:tcBorders>
            <w:vAlign w:val="center"/>
            <w:hideMark/>
          </w:tcPr>
          <w:p w14:paraId="031EFACB" w14:textId="77777777" w:rsidR="00D23663" w:rsidRDefault="00D23663" w:rsidP="00DF616C">
            <w:pPr>
              <w:jc w:val="center"/>
              <w:rPr>
                <w:rFonts w:ascii="Arial" w:hAnsi="Arial" w:cs="Arial"/>
                <w:color w:val="000000"/>
                <w:lang w:eastAsia="pt-BR"/>
              </w:rPr>
            </w:pPr>
            <w:r>
              <w:rPr>
                <w:rFonts w:ascii="Arial" w:hAnsi="Arial" w:cs="Arial"/>
                <w:color w:val="000000"/>
                <w:lang w:eastAsia="pt-BR"/>
              </w:rPr>
              <w:t>PRODUTO</w:t>
            </w:r>
          </w:p>
        </w:tc>
        <w:tc>
          <w:tcPr>
            <w:tcW w:w="1842" w:type="dxa"/>
            <w:tcBorders>
              <w:top w:val="single" w:sz="12" w:space="0" w:color="auto"/>
              <w:left w:val="nil"/>
              <w:bottom w:val="single" w:sz="12" w:space="0" w:color="auto"/>
              <w:right w:val="single" w:sz="12" w:space="0" w:color="auto"/>
            </w:tcBorders>
            <w:vAlign w:val="center"/>
            <w:hideMark/>
          </w:tcPr>
          <w:p w14:paraId="5687E35C" w14:textId="77777777" w:rsidR="00D23663" w:rsidRDefault="00D23663" w:rsidP="00DF616C">
            <w:pPr>
              <w:jc w:val="center"/>
              <w:rPr>
                <w:rFonts w:ascii="Arial" w:hAnsi="Arial" w:cs="Arial"/>
                <w:color w:val="000000"/>
                <w:lang w:eastAsia="pt-BR"/>
              </w:rPr>
            </w:pPr>
            <w:r>
              <w:rPr>
                <w:rFonts w:ascii="Arial" w:hAnsi="Arial" w:cs="Arial"/>
                <w:color w:val="000000"/>
                <w:lang w:eastAsia="pt-BR"/>
              </w:rPr>
              <w:t>VALOR UNITÁRIO</w:t>
            </w:r>
          </w:p>
        </w:tc>
        <w:tc>
          <w:tcPr>
            <w:tcW w:w="1843" w:type="dxa"/>
            <w:tcBorders>
              <w:top w:val="single" w:sz="12" w:space="0" w:color="auto"/>
              <w:left w:val="nil"/>
              <w:bottom w:val="single" w:sz="12" w:space="0" w:color="auto"/>
              <w:right w:val="single" w:sz="12" w:space="0" w:color="auto"/>
            </w:tcBorders>
            <w:vAlign w:val="center"/>
            <w:hideMark/>
          </w:tcPr>
          <w:p w14:paraId="362A214F" w14:textId="77777777" w:rsidR="00D23663" w:rsidRDefault="00D23663" w:rsidP="00DF616C">
            <w:pPr>
              <w:jc w:val="center"/>
              <w:rPr>
                <w:rFonts w:ascii="Arial" w:hAnsi="Arial" w:cs="Arial"/>
                <w:color w:val="000000"/>
                <w:lang w:eastAsia="pt-BR"/>
              </w:rPr>
            </w:pPr>
            <w:r>
              <w:rPr>
                <w:rFonts w:ascii="Arial" w:hAnsi="Arial" w:cs="Arial"/>
                <w:color w:val="000000"/>
                <w:lang w:eastAsia="pt-BR"/>
              </w:rPr>
              <w:t>VALOR TOTAL</w:t>
            </w:r>
          </w:p>
        </w:tc>
      </w:tr>
      <w:tr w:rsidR="00D23663" w14:paraId="38E190F3" w14:textId="77777777" w:rsidTr="00DF616C">
        <w:trPr>
          <w:trHeight w:val="1144"/>
        </w:trPr>
        <w:tc>
          <w:tcPr>
            <w:tcW w:w="851" w:type="dxa"/>
            <w:tcBorders>
              <w:top w:val="nil"/>
              <w:left w:val="single" w:sz="12" w:space="0" w:color="auto"/>
              <w:bottom w:val="single" w:sz="12" w:space="0" w:color="auto"/>
              <w:right w:val="single" w:sz="12" w:space="0" w:color="auto"/>
            </w:tcBorders>
            <w:vAlign w:val="center"/>
            <w:hideMark/>
          </w:tcPr>
          <w:p w14:paraId="5A90FC7F" w14:textId="77777777" w:rsidR="00D23663" w:rsidRDefault="00D23663" w:rsidP="00DF616C">
            <w:pPr>
              <w:jc w:val="center"/>
              <w:rPr>
                <w:rFonts w:ascii="Arial" w:hAnsi="Arial" w:cs="Arial"/>
                <w:color w:val="000000"/>
                <w:sz w:val="24"/>
                <w:szCs w:val="24"/>
                <w:lang w:eastAsia="pt-BR"/>
              </w:rPr>
            </w:pPr>
            <w:r>
              <w:rPr>
                <w:rFonts w:ascii="Arial" w:hAnsi="Arial" w:cs="Arial"/>
                <w:color w:val="000000"/>
                <w:sz w:val="24"/>
                <w:szCs w:val="24"/>
                <w:lang w:eastAsia="pt-BR"/>
              </w:rPr>
              <w:t>01 </w:t>
            </w:r>
          </w:p>
        </w:tc>
        <w:tc>
          <w:tcPr>
            <w:tcW w:w="910" w:type="dxa"/>
            <w:tcBorders>
              <w:top w:val="nil"/>
              <w:left w:val="nil"/>
              <w:bottom w:val="single" w:sz="12" w:space="0" w:color="auto"/>
              <w:right w:val="single" w:sz="12" w:space="0" w:color="auto"/>
            </w:tcBorders>
            <w:vAlign w:val="center"/>
            <w:hideMark/>
          </w:tcPr>
          <w:p w14:paraId="07338668" w14:textId="77777777" w:rsidR="00D23663" w:rsidRDefault="00D23663" w:rsidP="00DF616C">
            <w:pPr>
              <w:jc w:val="center"/>
              <w:rPr>
                <w:rFonts w:ascii="Arial" w:hAnsi="Arial" w:cs="Arial"/>
                <w:color w:val="000000"/>
                <w:sz w:val="24"/>
                <w:szCs w:val="24"/>
                <w:lang w:eastAsia="pt-BR"/>
              </w:rPr>
            </w:pPr>
            <w:r>
              <w:rPr>
                <w:rFonts w:ascii="Arial" w:hAnsi="Arial" w:cs="Arial"/>
                <w:color w:val="000000"/>
                <w:sz w:val="24"/>
                <w:szCs w:val="24"/>
                <w:lang w:eastAsia="pt-BR"/>
              </w:rPr>
              <w:t>9</w:t>
            </w:r>
          </w:p>
        </w:tc>
        <w:tc>
          <w:tcPr>
            <w:tcW w:w="1500" w:type="dxa"/>
            <w:tcBorders>
              <w:top w:val="nil"/>
              <w:left w:val="nil"/>
              <w:bottom w:val="single" w:sz="12" w:space="0" w:color="auto"/>
              <w:right w:val="single" w:sz="12" w:space="0" w:color="auto"/>
            </w:tcBorders>
            <w:vAlign w:val="center"/>
            <w:hideMark/>
          </w:tcPr>
          <w:p w14:paraId="5EB7F755" w14:textId="77777777" w:rsidR="00D23663" w:rsidRDefault="00D23663" w:rsidP="00DF616C">
            <w:pPr>
              <w:jc w:val="center"/>
              <w:rPr>
                <w:rFonts w:ascii="Arial" w:hAnsi="Arial" w:cs="Arial"/>
                <w:color w:val="000000"/>
                <w:sz w:val="24"/>
                <w:szCs w:val="24"/>
                <w:lang w:eastAsia="pt-BR"/>
              </w:rPr>
            </w:pPr>
            <w:r>
              <w:rPr>
                <w:rFonts w:ascii="Arial" w:hAnsi="Arial" w:cs="Arial"/>
                <w:color w:val="000000"/>
                <w:sz w:val="24"/>
                <w:szCs w:val="24"/>
                <w:lang w:eastAsia="pt-BR"/>
              </w:rPr>
              <w:t>4.00 X 2.80</w:t>
            </w:r>
          </w:p>
        </w:tc>
        <w:tc>
          <w:tcPr>
            <w:tcW w:w="2835" w:type="dxa"/>
            <w:tcBorders>
              <w:top w:val="nil"/>
              <w:left w:val="nil"/>
              <w:bottom w:val="single" w:sz="12" w:space="0" w:color="auto"/>
              <w:right w:val="single" w:sz="12" w:space="0" w:color="auto"/>
            </w:tcBorders>
            <w:vAlign w:val="center"/>
            <w:hideMark/>
          </w:tcPr>
          <w:p w14:paraId="52985085" w14:textId="77777777" w:rsidR="00D23663" w:rsidRDefault="00D23663" w:rsidP="00DF616C">
            <w:pPr>
              <w:jc w:val="center"/>
              <w:rPr>
                <w:rFonts w:ascii="Arial" w:eastAsia="Calibri" w:hAnsi="Arial" w:cs="Arial"/>
                <w:sz w:val="24"/>
                <w:szCs w:val="24"/>
                <w:lang w:eastAsia="pt-BR"/>
              </w:rPr>
            </w:pPr>
            <w:r>
              <w:fldChar w:fldCharType="begin"/>
            </w:r>
            <w:r>
              <w:instrText>HYPERLINK "https://www.madeiramadeira.com.br/fechadura-interna-espelho-aco-40mm-mgm-stilo-4770864.html"</w:instrText>
            </w:r>
            <w:r>
              <w:fldChar w:fldCharType="separate"/>
            </w:r>
            <w:r w:rsidRPr="00D23663">
              <w:rPr>
                <w:rStyle w:val="Hyperlink"/>
                <w:rFonts w:ascii="Arial" w:hAnsi="Arial" w:cs="Arial"/>
                <w:color w:val="222A35" w:themeColor="text2" w:themeShade="80"/>
              </w:rPr>
              <w:t xml:space="preserve">Toldo vertical - cortina em aço carbono tubo superior de 2,5'', sistema de redutor </w:t>
            </w:r>
            <w:proofErr w:type="spellStart"/>
            <w:r w:rsidRPr="00D23663">
              <w:rPr>
                <w:rStyle w:val="Hyperlink"/>
                <w:rFonts w:ascii="Arial" w:hAnsi="Arial" w:cs="Arial"/>
                <w:color w:val="222A35" w:themeColor="text2" w:themeShade="80"/>
              </w:rPr>
              <w:t>speed</w:t>
            </w:r>
            <w:proofErr w:type="spellEnd"/>
            <w:r w:rsidRPr="00D23663">
              <w:rPr>
                <w:rStyle w:val="Hyperlink"/>
                <w:rFonts w:ascii="Arial" w:hAnsi="Arial" w:cs="Arial"/>
                <w:color w:val="222A35" w:themeColor="text2" w:themeShade="80"/>
              </w:rPr>
              <w:t xml:space="preserve"> para subida e descida, lona na cor </w:t>
            </w:r>
            <w:r w:rsidRPr="00D23663">
              <w:rPr>
                <w:rStyle w:val="Hyperlink"/>
                <w:rFonts w:ascii="Arial" w:hAnsi="Arial" w:cs="Arial"/>
                <w:color w:val="222A35" w:themeColor="text2" w:themeShade="80"/>
                <w:u w:val="none"/>
              </w:rPr>
              <w:t>escolhida</w:t>
            </w:r>
            <w:r w:rsidRPr="00D23663">
              <w:rPr>
                <w:rStyle w:val="Hyperlink"/>
                <w:rFonts w:ascii="Arial" w:hAnsi="Arial" w:cs="Arial"/>
                <w:color w:val="222A35" w:themeColor="text2" w:themeShade="80"/>
              </w:rPr>
              <w:t xml:space="preserve">, pintura automotiva e kit instalação </w:t>
            </w:r>
            <w:r>
              <w:rPr>
                <w:rStyle w:val="Hyperlink"/>
                <w:rFonts w:ascii="Arial" w:hAnsi="Arial" w:cs="Arial"/>
                <w:sz w:val="24"/>
                <w:szCs w:val="24"/>
                <w:bdr w:val="none" w:sz="0" w:space="0" w:color="auto" w:frame="1"/>
                <w:lang w:eastAsia="pt-BR"/>
              </w:rPr>
              <w:t xml:space="preserve"> </w:t>
            </w:r>
            <w:r>
              <w:fldChar w:fldCharType="end"/>
            </w:r>
          </w:p>
        </w:tc>
        <w:tc>
          <w:tcPr>
            <w:tcW w:w="1842" w:type="dxa"/>
            <w:tcBorders>
              <w:top w:val="nil"/>
              <w:left w:val="nil"/>
              <w:bottom w:val="single" w:sz="12" w:space="0" w:color="auto"/>
              <w:right w:val="single" w:sz="12" w:space="0" w:color="auto"/>
            </w:tcBorders>
            <w:vAlign w:val="center"/>
            <w:hideMark/>
          </w:tcPr>
          <w:p w14:paraId="3855D396" w14:textId="68AC1626" w:rsidR="00D23663" w:rsidRDefault="00D23663" w:rsidP="00DF616C">
            <w:pPr>
              <w:jc w:val="center"/>
              <w:rPr>
                <w:rFonts w:ascii="Arial" w:hAnsi="Arial" w:cs="Arial"/>
                <w:sz w:val="24"/>
                <w:szCs w:val="24"/>
                <w:lang w:eastAsia="pt-BR"/>
              </w:rPr>
            </w:pPr>
          </w:p>
        </w:tc>
        <w:tc>
          <w:tcPr>
            <w:tcW w:w="1843" w:type="dxa"/>
            <w:tcBorders>
              <w:top w:val="nil"/>
              <w:left w:val="nil"/>
              <w:bottom w:val="single" w:sz="12" w:space="0" w:color="auto"/>
              <w:right w:val="single" w:sz="12" w:space="0" w:color="auto"/>
            </w:tcBorders>
            <w:vAlign w:val="center"/>
            <w:hideMark/>
          </w:tcPr>
          <w:p w14:paraId="4FA2F017" w14:textId="5C938EEA" w:rsidR="00D23663" w:rsidRDefault="00D23663" w:rsidP="00DF616C">
            <w:pPr>
              <w:jc w:val="center"/>
              <w:rPr>
                <w:rFonts w:ascii="Arial" w:hAnsi="Arial" w:cs="Arial"/>
                <w:sz w:val="24"/>
                <w:szCs w:val="24"/>
                <w:lang w:eastAsia="pt-BR"/>
              </w:rPr>
            </w:pPr>
          </w:p>
        </w:tc>
      </w:tr>
      <w:tr w:rsidR="00D23663" w14:paraId="70053768" w14:textId="77777777" w:rsidTr="00DF616C">
        <w:trPr>
          <w:trHeight w:val="1144"/>
        </w:trPr>
        <w:tc>
          <w:tcPr>
            <w:tcW w:w="851" w:type="dxa"/>
            <w:tcBorders>
              <w:top w:val="nil"/>
              <w:left w:val="single" w:sz="12" w:space="0" w:color="auto"/>
              <w:bottom w:val="single" w:sz="12" w:space="0" w:color="auto"/>
              <w:right w:val="single" w:sz="12" w:space="0" w:color="auto"/>
            </w:tcBorders>
            <w:vAlign w:val="center"/>
            <w:hideMark/>
          </w:tcPr>
          <w:p w14:paraId="40829803" w14:textId="77777777" w:rsidR="00D23663" w:rsidRDefault="00D23663" w:rsidP="00DF616C">
            <w:pPr>
              <w:jc w:val="center"/>
              <w:rPr>
                <w:rFonts w:ascii="Arial" w:hAnsi="Arial" w:cs="Arial"/>
                <w:color w:val="000000"/>
                <w:sz w:val="24"/>
                <w:szCs w:val="24"/>
                <w:lang w:eastAsia="pt-BR"/>
              </w:rPr>
            </w:pPr>
            <w:r>
              <w:rPr>
                <w:rFonts w:ascii="Arial" w:hAnsi="Arial" w:cs="Arial"/>
                <w:color w:val="000000"/>
                <w:sz w:val="24"/>
                <w:szCs w:val="24"/>
                <w:lang w:eastAsia="pt-BR"/>
              </w:rPr>
              <w:t>02 </w:t>
            </w:r>
          </w:p>
        </w:tc>
        <w:tc>
          <w:tcPr>
            <w:tcW w:w="910" w:type="dxa"/>
            <w:tcBorders>
              <w:top w:val="nil"/>
              <w:left w:val="nil"/>
              <w:bottom w:val="single" w:sz="12" w:space="0" w:color="auto"/>
              <w:right w:val="single" w:sz="12" w:space="0" w:color="auto"/>
            </w:tcBorders>
            <w:vAlign w:val="center"/>
            <w:hideMark/>
          </w:tcPr>
          <w:p w14:paraId="6D0E8DD8" w14:textId="77777777" w:rsidR="00D23663" w:rsidRDefault="00D23663" w:rsidP="00DF616C">
            <w:pPr>
              <w:jc w:val="center"/>
              <w:rPr>
                <w:rFonts w:ascii="Arial" w:hAnsi="Arial" w:cs="Arial"/>
                <w:color w:val="000000"/>
                <w:sz w:val="24"/>
                <w:szCs w:val="24"/>
                <w:lang w:eastAsia="pt-BR"/>
              </w:rPr>
            </w:pPr>
            <w:r>
              <w:rPr>
                <w:rFonts w:ascii="Arial" w:hAnsi="Arial" w:cs="Arial"/>
                <w:color w:val="000000"/>
                <w:sz w:val="24"/>
                <w:szCs w:val="24"/>
                <w:lang w:eastAsia="pt-BR"/>
              </w:rPr>
              <w:t>1</w:t>
            </w:r>
          </w:p>
        </w:tc>
        <w:tc>
          <w:tcPr>
            <w:tcW w:w="1500" w:type="dxa"/>
            <w:tcBorders>
              <w:top w:val="nil"/>
              <w:left w:val="nil"/>
              <w:bottom w:val="single" w:sz="12" w:space="0" w:color="auto"/>
              <w:right w:val="single" w:sz="12" w:space="0" w:color="auto"/>
            </w:tcBorders>
            <w:vAlign w:val="center"/>
            <w:hideMark/>
          </w:tcPr>
          <w:p w14:paraId="626480BE" w14:textId="77777777" w:rsidR="00D23663" w:rsidRDefault="00D23663" w:rsidP="00DF616C">
            <w:pPr>
              <w:rPr>
                <w:rFonts w:ascii="Arial" w:hAnsi="Arial" w:cs="Arial"/>
                <w:color w:val="000000"/>
                <w:sz w:val="24"/>
                <w:szCs w:val="24"/>
                <w:lang w:eastAsia="pt-BR"/>
              </w:rPr>
            </w:pPr>
            <w:r>
              <w:rPr>
                <w:rFonts w:ascii="Arial" w:hAnsi="Arial" w:cs="Arial"/>
                <w:color w:val="000000"/>
                <w:sz w:val="24"/>
                <w:szCs w:val="24"/>
                <w:lang w:eastAsia="pt-BR"/>
              </w:rPr>
              <w:t xml:space="preserve"> 8.76 X 6.10</w:t>
            </w:r>
          </w:p>
        </w:tc>
        <w:tc>
          <w:tcPr>
            <w:tcW w:w="2835" w:type="dxa"/>
            <w:tcBorders>
              <w:top w:val="nil"/>
              <w:left w:val="nil"/>
              <w:bottom w:val="single" w:sz="12" w:space="0" w:color="auto"/>
              <w:right w:val="single" w:sz="12" w:space="0" w:color="auto"/>
            </w:tcBorders>
            <w:vAlign w:val="center"/>
            <w:hideMark/>
          </w:tcPr>
          <w:p w14:paraId="44ABDACE" w14:textId="77777777" w:rsidR="00D23663" w:rsidRDefault="00D23663" w:rsidP="00DF616C">
            <w:pPr>
              <w:jc w:val="center"/>
              <w:rPr>
                <w:rFonts w:ascii="Arial" w:eastAsia="Calibri" w:hAnsi="Arial" w:cs="Arial"/>
                <w:sz w:val="22"/>
                <w:szCs w:val="22"/>
                <w:lang w:eastAsia="pt-BR"/>
              </w:rPr>
            </w:pPr>
            <w:r>
              <w:rPr>
                <w:rFonts w:ascii="Arial" w:hAnsi="Arial" w:cs="Arial"/>
                <w:lang w:eastAsia="pt-BR"/>
              </w:rPr>
              <w:t xml:space="preserve">Cobertura em </w:t>
            </w:r>
            <w:proofErr w:type="spellStart"/>
            <w:r>
              <w:rPr>
                <w:rFonts w:ascii="Arial" w:hAnsi="Arial" w:cs="Arial"/>
                <w:lang w:eastAsia="pt-BR"/>
              </w:rPr>
              <w:t>metalon</w:t>
            </w:r>
            <w:proofErr w:type="spellEnd"/>
            <w:r>
              <w:rPr>
                <w:rFonts w:ascii="Arial" w:hAnsi="Arial" w:cs="Arial"/>
                <w:lang w:eastAsia="pt-BR"/>
              </w:rPr>
              <w:t xml:space="preserve"> toda em 50x30 pintada, devidamente instalada  </w:t>
            </w:r>
          </w:p>
        </w:tc>
        <w:tc>
          <w:tcPr>
            <w:tcW w:w="1842" w:type="dxa"/>
            <w:tcBorders>
              <w:top w:val="nil"/>
              <w:left w:val="nil"/>
              <w:bottom w:val="single" w:sz="12" w:space="0" w:color="auto"/>
              <w:right w:val="single" w:sz="12" w:space="0" w:color="auto"/>
            </w:tcBorders>
            <w:vAlign w:val="center"/>
            <w:hideMark/>
          </w:tcPr>
          <w:p w14:paraId="0FF5EC40" w14:textId="2CDAAFB5" w:rsidR="00D23663" w:rsidRDefault="00D23663" w:rsidP="00DF616C">
            <w:pPr>
              <w:jc w:val="center"/>
              <w:rPr>
                <w:rFonts w:ascii="Arial" w:hAnsi="Arial" w:cs="Arial"/>
                <w:lang w:eastAsia="pt-BR"/>
              </w:rPr>
            </w:pPr>
          </w:p>
        </w:tc>
        <w:tc>
          <w:tcPr>
            <w:tcW w:w="1843" w:type="dxa"/>
            <w:tcBorders>
              <w:top w:val="nil"/>
              <w:left w:val="nil"/>
              <w:bottom w:val="single" w:sz="12" w:space="0" w:color="auto"/>
              <w:right w:val="single" w:sz="12" w:space="0" w:color="auto"/>
            </w:tcBorders>
            <w:vAlign w:val="center"/>
            <w:hideMark/>
          </w:tcPr>
          <w:p w14:paraId="68751DCD" w14:textId="23DE90E2" w:rsidR="00D23663" w:rsidRDefault="00D23663" w:rsidP="00DF616C">
            <w:pPr>
              <w:jc w:val="center"/>
              <w:rPr>
                <w:rFonts w:ascii="Arial" w:hAnsi="Arial" w:cs="Arial"/>
                <w:lang w:eastAsia="pt-BR"/>
              </w:rPr>
            </w:pPr>
          </w:p>
        </w:tc>
      </w:tr>
    </w:tbl>
    <w:p w14:paraId="132B8D3D" w14:textId="77777777" w:rsidR="00D23663" w:rsidRDefault="00D23663" w:rsidP="00D23663">
      <w:pPr>
        <w:jc w:val="both"/>
        <w:rPr>
          <w:rFonts w:ascii="Arial" w:eastAsia="Calibri" w:hAnsi="Arial" w:cs="Arial"/>
          <w:b/>
          <w:bCs/>
          <w:sz w:val="22"/>
          <w:szCs w:val="22"/>
        </w:rPr>
      </w:pPr>
    </w:p>
    <w:p w14:paraId="08E42EFC" w14:textId="77777777" w:rsidR="00124824" w:rsidRDefault="00124824"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3CDA341A" w14:textId="77777777" w:rsidR="00D23663" w:rsidRPr="00672AF9" w:rsidRDefault="000F4199" w:rsidP="00D23663">
      <w:pPr>
        <w:spacing w:line="480" w:lineRule="auto"/>
        <w:jc w:val="both"/>
        <w:rPr>
          <w:rFonts w:ascii="Calibri Light" w:eastAsia="Calibri" w:hAnsi="Calibri Light" w:cs="Calibri Light"/>
          <w:b/>
          <w:bCs/>
        </w:rPr>
      </w:pPr>
      <w:r w:rsidRPr="00502685">
        <w:rPr>
          <w:rFonts w:ascii="Calibri Light" w:hAnsi="Calibri Light" w:cs="Calibri Light"/>
          <w:b/>
          <w:bCs/>
        </w:rPr>
        <w:t xml:space="preserve">OBJETO </w:t>
      </w:r>
      <w:r w:rsidR="00D23663">
        <w:rPr>
          <w:rFonts w:ascii="Arial" w:hAnsi="Arial" w:cs="Arial"/>
          <w:b/>
          <w:bCs/>
        </w:rPr>
        <w:t xml:space="preserve">Contratação de empresa para aquisição e instalação de toldos para serem colocados na área externa, janelas e portas das salas de aula da Creche Escola </w:t>
      </w:r>
      <w:proofErr w:type="spellStart"/>
      <w:r w:rsidR="00D23663">
        <w:rPr>
          <w:rFonts w:ascii="Arial" w:hAnsi="Arial" w:cs="Arial"/>
          <w:b/>
          <w:bCs/>
        </w:rPr>
        <w:t>Rosinéria</w:t>
      </w:r>
      <w:proofErr w:type="spellEnd"/>
      <w:r w:rsidR="00D23663">
        <w:rPr>
          <w:rFonts w:ascii="Arial" w:hAnsi="Arial" w:cs="Arial"/>
          <w:b/>
          <w:bCs/>
        </w:rPr>
        <w:t xml:space="preserve"> Marcelino Lourenço</w:t>
      </w:r>
    </w:p>
    <w:p w14:paraId="52466D10" w14:textId="1A0DB0C6"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68B8AEA6" w14:textId="77777777" w:rsidR="00FB1C34" w:rsidRDefault="00FB1C34" w:rsidP="00D23663">
      <w:pPr>
        <w:pStyle w:val="SemEspaamento"/>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prejuízos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multas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obrigações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A) moratória de  2%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5"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5"/>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 :</w:t>
      </w:r>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3"/>
      <w:footerReference w:type="default" r:id="rId14"/>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531857" w14:textId="77777777" w:rsidR="00456216" w:rsidRDefault="00456216">
      <w:r>
        <w:separator/>
      </w:r>
    </w:p>
  </w:endnote>
  <w:endnote w:type="continuationSeparator" w:id="0">
    <w:p w14:paraId="0C5DE861" w14:textId="77777777" w:rsidR="00456216" w:rsidRDefault="00456216">
      <w:r>
        <w:continuationSeparator/>
      </w:r>
    </w:p>
  </w:endnote>
  <w:endnote w:type="continuationNotice" w:id="1">
    <w:p w14:paraId="246D8A52" w14:textId="77777777" w:rsidR="00456216" w:rsidRDefault="00456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9F64C" w14:textId="77777777" w:rsidR="00456216" w:rsidRDefault="00456216">
      <w:r>
        <w:separator/>
      </w:r>
    </w:p>
  </w:footnote>
  <w:footnote w:type="continuationSeparator" w:id="0">
    <w:p w14:paraId="4290DF09" w14:textId="77777777" w:rsidR="00456216" w:rsidRDefault="00456216">
      <w:r>
        <w:continuationSeparator/>
      </w:r>
    </w:p>
  </w:footnote>
  <w:footnote w:type="continuationNotice" w:id="1">
    <w:p w14:paraId="24F6D8CB" w14:textId="77777777" w:rsidR="00456216" w:rsidRDefault="00456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545871799">
    <w:abstractNumId w:val="14"/>
  </w:num>
  <w:num w:numId="2" w16cid:durableId="1522427662">
    <w:abstractNumId w:val="4"/>
  </w:num>
  <w:num w:numId="3" w16cid:durableId="1363087887">
    <w:abstractNumId w:val="12"/>
  </w:num>
  <w:num w:numId="4" w16cid:durableId="1952935327">
    <w:abstractNumId w:val="5"/>
  </w:num>
  <w:num w:numId="5" w16cid:durableId="771128271">
    <w:abstractNumId w:val="0"/>
  </w:num>
  <w:num w:numId="6" w16cid:durableId="2060394095">
    <w:abstractNumId w:val="6"/>
  </w:num>
  <w:num w:numId="7" w16cid:durableId="1028992877">
    <w:abstractNumId w:val="7"/>
  </w:num>
  <w:num w:numId="8" w16cid:durableId="886255872">
    <w:abstractNumId w:val="8"/>
  </w:num>
  <w:num w:numId="9" w16cid:durableId="21278898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1"/>
  </w:num>
  <w:num w:numId="13" w16cid:durableId="59339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0"/>
  </w:num>
  <w:num w:numId="17" w16cid:durableId="143131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56216"/>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78F1"/>
    <w:rsid w:val="005A3493"/>
    <w:rsid w:val="005A3CB0"/>
    <w:rsid w:val="005A6CCB"/>
    <w:rsid w:val="005B2CEC"/>
    <w:rsid w:val="005C668A"/>
    <w:rsid w:val="005D2827"/>
    <w:rsid w:val="005D492A"/>
    <w:rsid w:val="005E2BC5"/>
    <w:rsid w:val="0060343C"/>
    <w:rsid w:val="006321C9"/>
    <w:rsid w:val="0064622F"/>
    <w:rsid w:val="00661A75"/>
    <w:rsid w:val="00664076"/>
    <w:rsid w:val="00665ED6"/>
    <w:rsid w:val="00667FD0"/>
    <w:rsid w:val="00675545"/>
    <w:rsid w:val="00680CD5"/>
    <w:rsid w:val="00682E22"/>
    <w:rsid w:val="00686C9A"/>
    <w:rsid w:val="00693EB4"/>
    <w:rsid w:val="006A129F"/>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77104"/>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3663"/>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7D4F"/>
    <w:rsid w:val="00EB2E67"/>
    <w:rsid w:val="00EB2F3B"/>
    <w:rsid w:val="00EB614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65829186">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deiramadeira.com.br/fechadura-interna-espelho-aco-40mm-mgm-stilo-4770864.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deiramadeira.com.br/fechadura-interna-espelho-aco-40mm-mgm-stilo-4770864.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adeiramadeira.com.br/fechadura-interna-espelho-aco-40mm-mgm-stilo-4770864.html" TargetMode="External"/><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4859</Words>
  <Characters>26244</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31041</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3</cp:revision>
  <cp:lastPrinted>2024-04-03T16:59:00Z</cp:lastPrinted>
  <dcterms:created xsi:type="dcterms:W3CDTF">2024-06-12T17:46:00Z</dcterms:created>
  <dcterms:modified xsi:type="dcterms:W3CDTF">2024-06-12T17:47:00Z</dcterms:modified>
</cp:coreProperties>
</file>