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F4560">
      <w:pPr>
        <w:jc w:val="center"/>
        <w:rPr>
          <w:rFonts w:ascii="Calibri Light" w:hAnsi="Calibri Light" w:cs="Calibri Light"/>
          <w:b/>
          <w:bCs/>
        </w:rPr>
      </w:pPr>
      <w:bookmarkStart w:id="0" w:name="_Hlk163033538"/>
      <w:r>
        <w:rPr>
          <w:rFonts w:ascii="Calibri Light" w:hAnsi="Calibri Light" w:cs="Calibri Light"/>
          <w:b/>
          <w:bCs/>
        </w:rPr>
        <w:t>Processo Administrativo: nº</w:t>
      </w:r>
      <w:r>
        <w:rPr>
          <w:rFonts w:hint="default" w:ascii="Calibri Light" w:hAnsi="Calibri Light" w:cs="Calibri Light"/>
          <w:b/>
          <w:bCs/>
          <w:lang w:val="pt-BR"/>
        </w:rPr>
        <w:t>129</w:t>
      </w:r>
      <w:r>
        <w:rPr>
          <w:rFonts w:ascii="Calibri Light" w:hAnsi="Calibri Light" w:cs="Calibri Light"/>
          <w:b/>
          <w:bCs/>
        </w:rPr>
        <w:t>/2024</w:t>
      </w:r>
    </w:p>
    <w:p w14:paraId="468A1C30">
      <w:pPr>
        <w:jc w:val="both"/>
        <w:rPr>
          <w:rFonts w:ascii="Calibri Light" w:hAnsi="Calibri Light" w:cs="Calibri Light"/>
          <w:b/>
          <w:bCs/>
        </w:rPr>
      </w:pPr>
    </w:p>
    <w:p w14:paraId="1D971AD6">
      <w:pPr>
        <w:jc w:val="center"/>
        <w:rPr>
          <w:rFonts w:ascii="Calibri Light" w:hAnsi="Calibri Light" w:cs="Calibri Light"/>
          <w:b/>
          <w:bCs/>
        </w:rPr>
      </w:pPr>
      <w:r>
        <w:rPr>
          <w:rFonts w:ascii="Calibri Light" w:hAnsi="Calibri Light" w:cs="Calibri Light"/>
          <w:b/>
          <w:bCs/>
        </w:rPr>
        <w:t>AVISO DE DISPENSA DE LICITAÇÃO Nº</w:t>
      </w:r>
      <w:r>
        <w:rPr>
          <w:rFonts w:hint="default" w:ascii="Calibri Light" w:hAnsi="Calibri Light" w:cs="Calibri Light"/>
          <w:b/>
          <w:bCs/>
          <w:lang w:val="pt-BR"/>
        </w:rPr>
        <w:t>108</w:t>
      </w:r>
      <w:r>
        <w:rPr>
          <w:rFonts w:ascii="Calibri Light" w:hAnsi="Calibri Light" w:cs="Calibri Light"/>
          <w:b/>
          <w:bCs/>
        </w:rPr>
        <w:t>/2024</w:t>
      </w:r>
    </w:p>
    <w:p w14:paraId="3ACFDC8B">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 xml:space="preserve">CNPJ nº </w:t>
      </w:r>
      <w:r>
        <w:rPr>
          <w:rFonts w:hint="default" w:ascii="Calibri Light" w:hAnsi="Calibri Light" w:cs="Calibri Light"/>
          <w:lang w:val="pt-BR"/>
        </w:rPr>
        <w:t>45.318.995/0001-71</w:t>
      </w:r>
      <w:r>
        <w:rPr>
          <w:rFonts w:ascii="Calibri Light" w:hAnsi="Calibri Light" w:cs="Calibri Light"/>
        </w:rPr>
        <w:t xml:space="preserve">, com sede na Rua Barão </w:t>
      </w:r>
      <w:r>
        <w:rPr>
          <w:rFonts w:hint="default" w:ascii="Calibri Light" w:hAnsi="Calibri Light" w:cs="Calibri Light"/>
          <w:lang w:val="pt-BR"/>
        </w:rPr>
        <w:t>d</w:t>
      </w:r>
      <w:r>
        <w:rPr>
          <w:rFonts w:ascii="Calibri Light" w:hAnsi="Calibri Light" w:cs="Calibri Light"/>
        </w:rPr>
        <w:t>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09B3B619">
      <w:pPr>
        <w:jc w:val="both"/>
        <w:rPr>
          <w:rFonts w:ascii="Calibri Light" w:hAnsi="Calibri Light" w:cs="Calibri Light"/>
        </w:rPr>
      </w:pPr>
    </w:p>
    <w:p w14:paraId="6D974867">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r>
        <w:fldChar w:fldCharType="begin"/>
      </w:r>
      <w:r>
        <w:instrText xml:space="preserve"> HYPERLINK "mailto:licitacao@jrifaina.sp.gov.br," </w:instrText>
      </w:r>
      <w:r>
        <w:fldChar w:fldCharType="separate"/>
      </w:r>
      <w:r>
        <w:rPr>
          <w:rStyle w:val="14"/>
          <w:rFonts w:hint="default" w:ascii="Calibri Light" w:hAnsi="Calibri Light"/>
          <w:b/>
        </w:rPr>
        <w:t>dispensalicitacao@rifaina.sp.gov.br</w:t>
      </w:r>
      <w:r>
        <w:rPr>
          <w:rStyle w:val="14"/>
          <w:rFonts w:ascii="Calibri Light" w:hAnsi="Calibri Light" w:cs="Calibri Light"/>
        </w:rPr>
        <w:t>,</w:t>
      </w:r>
      <w:r>
        <w:rPr>
          <w:rStyle w:val="14"/>
          <w:rFonts w:ascii="Calibri Light" w:hAnsi="Calibri Light" w:cs="Calibri Light"/>
        </w:rPr>
        <w:fldChar w:fldCharType="end"/>
      </w:r>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Pr>
          <w:rFonts w:hint="default" w:ascii="Calibri Light" w:hAnsi="Calibri Light" w:cs="Calibri Light"/>
          <w:lang w:val="pt-BR"/>
        </w:rPr>
        <w:t xml:space="preserve">05 </w:t>
      </w:r>
      <w:r>
        <w:rPr>
          <w:rFonts w:ascii="Calibri Light" w:hAnsi="Calibri Light" w:cs="Calibri Light"/>
        </w:rPr>
        <w:t>de</w:t>
      </w:r>
      <w:r>
        <w:rPr>
          <w:rFonts w:hint="default" w:ascii="Calibri Light" w:hAnsi="Calibri Light" w:cs="Calibri Light"/>
          <w:lang w:val="pt-BR"/>
        </w:rPr>
        <w:t xml:space="preserve"> Setembro </w:t>
      </w:r>
      <w:r>
        <w:rPr>
          <w:rFonts w:ascii="Calibri Light" w:hAnsi="Calibri Light" w:cs="Calibri Light"/>
        </w:rPr>
        <w:t>de 2024 até às 16:</w:t>
      </w:r>
      <w:r>
        <w:rPr>
          <w:rFonts w:hint="default" w:ascii="Calibri Light" w:hAnsi="Calibri Light" w:cs="Calibri Light"/>
          <w:lang w:val="pt-BR"/>
        </w:rPr>
        <w:t>3</w:t>
      </w:r>
      <w:r>
        <w:rPr>
          <w:rFonts w:ascii="Calibri Light" w:hAnsi="Calibri Light" w:cs="Calibri Light"/>
        </w:rPr>
        <w:t xml:space="preserve">0 horas e 30 min do dia </w:t>
      </w:r>
      <w:r>
        <w:rPr>
          <w:rFonts w:hint="default" w:ascii="Calibri Light" w:hAnsi="Calibri Light" w:cs="Calibri Light"/>
          <w:lang w:val="pt-BR"/>
        </w:rPr>
        <w:t xml:space="preserve">10 </w:t>
      </w:r>
      <w:r>
        <w:rPr>
          <w:rFonts w:ascii="Calibri Light" w:hAnsi="Calibri Light" w:cs="Calibri Light"/>
        </w:rPr>
        <w:t xml:space="preserve">de </w:t>
      </w:r>
      <w:r>
        <w:rPr>
          <w:rFonts w:hint="default" w:ascii="Calibri Light" w:hAnsi="Calibri Light" w:cs="Calibri Light"/>
          <w:lang w:val="pt-BR"/>
        </w:rPr>
        <w:t xml:space="preserve">Setembro </w:t>
      </w:r>
      <w:r>
        <w:rPr>
          <w:rFonts w:ascii="Calibri Light" w:hAnsi="Calibri Light" w:cs="Calibri Light"/>
        </w:rPr>
        <w:t>de 2024.</w:t>
      </w:r>
    </w:p>
    <w:p w14:paraId="0E7B795E">
      <w:pPr>
        <w:jc w:val="both"/>
        <w:rPr>
          <w:rFonts w:ascii="Calibri Light" w:hAnsi="Calibri Light" w:cs="Calibri Light"/>
          <w:b/>
        </w:rPr>
      </w:pPr>
      <w:r>
        <w:rPr>
          <w:rFonts w:ascii="Calibri Light" w:hAnsi="Calibri Light" w:cs="Calibri Light"/>
          <w:b/>
        </w:rPr>
        <w:t xml:space="preserve">Data para classificação das propostas apresentadas </w:t>
      </w:r>
      <w:r>
        <w:rPr>
          <w:rFonts w:hint="default" w:ascii="Calibri Light" w:hAnsi="Calibri Light" w:cs="Calibri Light"/>
          <w:b/>
          <w:lang w:val="pt-BR"/>
        </w:rPr>
        <w:t>11</w:t>
      </w:r>
      <w:r>
        <w:rPr>
          <w:rFonts w:ascii="Calibri Light" w:hAnsi="Calibri Light" w:cs="Calibri Light"/>
          <w:b/>
        </w:rPr>
        <w:t>/</w:t>
      </w:r>
      <w:r>
        <w:rPr>
          <w:rFonts w:hint="default" w:ascii="Calibri Light" w:hAnsi="Calibri Light" w:cs="Calibri Light"/>
          <w:b/>
          <w:lang w:val="pt-BR"/>
        </w:rPr>
        <w:t>09</w:t>
      </w:r>
      <w:r>
        <w:rPr>
          <w:rFonts w:ascii="Calibri Light" w:hAnsi="Calibri Light" w:cs="Calibri Light"/>
          <w:b/>
        </w:rPr>
        <w:t xml:space="preserve">/2024 às </w:t>
      </w:r>
      <w:r>
        <w:rPr>
          <w:rFonts w:hint="default" w:ascii="Calibri Light" w:hAnsi="Calibri Light" w:cs="Calibri Light"/>
          <w:b/>
          <w:lang w:val="pt-BR"/>
        </w:rPr>
        <w:t>09</w:t>
      </w:r>
      <w:r>
        <w:rPr>
          <w:rFonts w:ascii="Calibri Light" w:hAnsi="Calibri Light" w:cs="Calibri Light"/>
          <w:b/>
        </w:rPr>
        <w:t>:</w:t>
      </w:r>
      <w:r>
        <w:rPr>
          <w:rFonts w:hint="default" w:ascii="Calibri Light" w:hAnsi="Calibri Light" w:cs="Calibri Light"/>
          <w:b/>
          <w:lang w:val="pt-BR"/>
        </w:rPr>
        <w:t>3</w:t>
      </w:r>
      <w:r>
        <w:rPr>
          <w:rFonts w:ascii="Calibri Light" w:hAnsi="Calibri Light" w:cs="Calibri Light"/>
          <w:b/>
        </w:rPr>
        <w:t>0 horas.</w:t>
      </w:r>
    </w:p>
    <w:p w14:paraId="7B04FC69">
      <w:pPr>
        <w:jc w:val="both"/>
        <w:rPr>
          <w:rFonts w:ascii="Calibri Light" w:hAnsi="Calibri Light" w:cs="Calibri Light"/>
        </w:rPr>
      </w:pPr>
    </w:p>
    <w:p w14:paraId="384AB081">
      <w:pPr>
        <w:pStyle w:val="2"/>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297D166D">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hint="default" w:ascii="Calibri Light" w:hAnsi="Calibri Light" w:cs="Calibri Light"/>
          <w:lang w:val="pt-BR"/>
        </w:rPr>
        <w:t xml:space="preserve">a </w:t>
      </w:r>
      <w:r>
        <w:rPr>
          <w:rFonts w:ascii="Arial" w:hAnsi="Arial" w:cs="Arial"/>
          <w:b/>
          <w:bCs/>
          <w:sz w:val="20"/>
          <w:szCs w:val="20"/>
        </w:rPr>
        <w:t xml:space="preserve"> </w:t>
      </w:r>
      <w:r>
        <w:rPr>
          <w:rFonts w:hint="default" w:ascii="Arial" w:hAnsi="Arial" w:cs="Arial"/>
          <w:b/>
          <w:bCs/>
          <w:sz w:val="20"/>
          <w:szCs w:val="20"/>
          <w:lang w:val="pt-BR"/>
        </w:rPr>
        <w:t>SOLICITA-SE A AQUISIÇÃO DE UMA PLATAFORMA MODULAR PARA FUNDO DE PISCINA PARA SER UTILIZADA NA PISCINA DA EMEB JOÃO ETCHEBEHERE, VISANDO À SEGURANÇA E BEM-ESTAR DAQUELES QUE UTILIZAM DETERMINADO LOCAL DA UNIDADE ESCOLAR.</w:t>
      </w:r>
    </w:p>
    <w:bookmarkEnd w:id="1"/>
    <w:p w14:paraId="5BD99D7F">
      <w:pPr>
        <w:spacing w:line="480" w:lineRule="auto"/>
        <w:ind w:firstLine="1134"/>
        <w:jc w:val="both"/>
        <w:rPr>
          <w:rFonts w:ascii="Arial" w:hAnsi="Arial" w:cs="Arial"/>
          <w:b/>
          <w:bCs/>
        </w:rPr>
      </w:pPr>
      <w:r>
        <w:rPr>
          <w:rFonts w:ascii="Arial" w:hAnsi="Arial" w:cs="Arial"/>
          <w:b/>
          <w:bCs/>
        </w:rPr>
        <w:t>.</w:t>
      </w:r>
    </w:p>
    <w:p w14:paraId="1D01865A">
      <w:pPr>
        <w:pStyle w:val="55"/>
        <w:ind w:left="360"/>
        <w:jc w:val="both"/>
        <w:rPr>
          <w:rFonts w:ascii="Times New Roman" w:hAnsi="Times New Roman"/>
        </w:rPr>
      </w:pPr>
    </w:p>
    <w:p w14:paraId="7E622365">
      <w:pPr>
        <w:spacing w:line="480" w:lineRule="auto"/>
        <w:ind w:firstLine="1134"/>
        <w:jc w:val="both"/>
        <w:rPr>
          <w:rFonts w:ascii="Arial" w:hAnsi="Arial" w:cs="Arial"/>
          <w:b/>
          <w:bCs/>
        </w:rPr>
      </w:pPr>
      <w:r>
        <w:rPr>
          <w:rFonts w:ascii="Arial" w:hAnsi="Arial" w:cs="Arial"/>
          <w:b/>
          <w:bCs/>
        </w:rPr>
        <w:t>.</w:t>
      </w:r>
    </w:p>
    <w:p w14:paraId="3D82940D">
      <w:pPr>
        <w:jc w:val="both"/>
        <w:rPr>
          <w:rFonts w:ascii="Calibri Light" w:hAnsi="Calibri Light" w:eastAsia="Calibri" w:cs="Calibri Light"/>
          <w:b/>
          <w:bCs/>
        </w:rPr>
      </w:pPr>
    </w:p>
    <w:p w14:paraId="01E238F3">
      <w:pPr>
        <w:pStyle w:val="50"/>
        <w:numPr>
          <w:ilvl w:val="1"/>
          <w:numId w:val="1"/>
        </w:numPr>
        <w:tabs>
          <w:tab w:val="left" w:pos="534"/>
        </w:tabs>
        <w:spacing w:before="1" w:line="288" w:lineRule="auto"/>
        <w:ind w:left="533" w:right="451" w:hanging="39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Compõem este Edital, além das condições específicas, os seguintes documentos:</w:t>
      </w:r>
    </w:p>
    <w:p w14:paraId="5D9A99D9">
      <w:pPr>
        <w:pStyle w:val="50"/>
        <w:numPr>
          <w:ilvl w:val="2"/>
          <w:numId w:val="1"/>
        </w:numPr>
        <w:tabs>
          <w:tab w:val="left" w:pos="645"/>
        </w:tabs>
        <w:spacing w:before="43"/>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 – TERMO DE REFERÊNCIA;</w:t>
      </w:r>
    </w:p>
    <w:p w14:paraId="67DBF568">
      <w:pPr>
        <w:pStyle w:val="50"/>
        <w:numPr>
          <w:ilvl w:val="2"/>
          <w:numId w:val="1"/>
        </w:numPr>
        <w:tabs>
          <w:tab w:val="left" w:pos="645"/>
        </w:tabs>
        <w:spacing w:before="49"/>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 – MODELO DE PROPOSTA;</w:t>
      </w:r>
    </w:p>
    <w:p w14:paraId="2535F478">
      <w:pPr>
        <w:pStyle w:val="50"/>
        <w:numPr>
          <w:ilvl w:val="2"/>
          <w:numId w:val="1"/>
        </w:numPr>
        <w:tabs>
          <w:tab w:val="left" w:pos="645"/>
        </w:tabs>
        <w:spacing w:before="44"/>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III – MINUTA DE CONTRATO.</w:t>
      </w:r>
    </w:p>
    <w:p w14:paraId="63977D50">
      <w:pPr>
        <w:pStyle w:val="15"/>
        <w:spacing w:before="1"/>
        <w:rPr>
          <w:rFonts w:ascii="Calibri Light" w:hAnsi="Calibri Light" w:cs="Calibri Light"/>
          <w:sz w:val="20"/>
          <w:lang w:val="en-US" w:eastAsia="en-US"/>
        </w:rPr>
      </w:pPr>
    </w:p>
    <w:p w14:paraId="4F39E6EA">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64E8ACFF">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5010FBB5">
      <w:pPr>
        <w:rPr>
          <w:rFonts w:hint="default" w:ascii="Arial" w:hAnsi="Arial" w:cs="Arial"/>
          <w:sz w:val="20"/>
          <w:szCs w:val="20"/>
          <w:lang w:val="pt-BR"/>
        </w:rPr>
      </w:pPr>
      <w:r>
        <w:rPr>
          <w:rFonts w:hint="default" w:ascii="Arial" w:hAnsi="Arial" w:cs="Arial"/>
          <w:sz w:val="20"/>
          <w:szCs w:val="20"/>
          <w:lang w:val="pt-BR"/>
        </w:rPr>
        <w:t>RECURSO PRÓPRIO</w:t>
      </w:r>
    </w:p>
    <w:p w14:paraId="342FF586">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02 08 SECRETARIA MUNICIPAL DE EDUCAÇÃO</w:t>
      </w:r>
    </w:p>
    <w:p w14:paraId="02C2DD7B">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020804 ENSINO FUNDAMENTAL</w:t>
      </w:r>
    </w:p>
    <w:p w14:paraId="06EFFE4D">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12 361 0011 2009 0220 Ensino Fundamental - Rec. Proprio</w:t>
      </w:r>
    </w:p>
    <w:p w14:paraId="0009A269">
      <w:pPr>
        <w:pStyle w:val="55"/>
        <w:jc w:val="both"/>
        <w:rPr>
          <w:rFonts w:ascii="Calibri Light" w:hAnsi="Calibri Light" w:cs="Calibri Light"/>
          <w:sz w:val="20"/>
          <w:lang w:val="en-US"/>
        </w:rPr>
      </w:pPr>
      <w:r>
        <w:rPr>
          <w:rFonts w:hint="default" w:ascii="Arial" w:hAnsi="Arial" w:eastAsia="SimSun" w:cs="Arial"/>
          <w:sz w:val="24"/>
          <w:szCs w:val="24"/>
          <w:lang w:val="pt-BR"/>
        </w:rPr>
        <w:t>3 3 90 30 00 MATERIAL DE CONSUMO</w:t>
      </w:r>
    </w:p>
    <w:p w14:paraId="7916B5FD">
      <w:pPr>
        <w:pStyle w:val="2"/>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51062050">
      <w:pPr>
        <w:pStyle w:val="50"/>
        <w:numPr>
          <w:ilvl w:val="1"/>
          <w:numId w:val="2"/>
        </w:numPr>
        <w:tabs>
          <w:tab w:val="left" w:pos="520"/>
        </w:tabs>
        <w:spacing w:before="43" w:line="288" w:lineRule="auto"/>
        <w:ind w:left="139"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 O valor global máximo estimado para contratação será de </w:t>
      </w:r>
      <w:r>
        <w:rPr>
          <w:rFonts w:hint="default" w:cs="Arial" w:asciiTheme="majorAscii" w:hAnsiTheme="majorAscii"/>
          <w:sz w:val="20"/>
          <w:szCs w:val="20"/>
        </w:rPr>
        <w:t xml:space="preserve">R$ </w:t>
      </w:r>
      <w:r>
        <w:rPr>
          <w:rFonts w:hint="default" w:cs="Arial" w:asciiTheme="majorAscii" w:hAnsiTheme="majorAscii"/>
          <w:sz w:val="20"/>
          <w:szCs w:val="20"/>
          <w:lang w:val="pt-BR"/>
        </w:rPr>
        <w:t xml:space="preserve">12.123,92 </w:t>
      </w:r>
      <w:r>
        <w:rPr>
          <w:rFonts w:hint="default" w:cs="Arial" w:asciiTheme="majorAscii" w:hAnsiTheme="majorAscii"/>
          <w:sz w:val="20"/>
          <w:szCs w:val="20"/>
        </w:rPr>
        <w:t>(</w:t>
      </w:r>
      <w:r>
        <w:rPr>
          <w:rFonts w:hint="default" w:cs="Arial" w:asciiTheme="majorAscii" w:hAnsiTheme="majorAscii"/>
          <w:sz w:val="20"/>
          <w:szCs w:val="20"/>
          <w:lang w:val="pt-BR"/>
        </w:rPr>
        <w:t>Doze Mil Cento e Vinte e Três Reais e Noventa e Dois Centavos</w:t>
      </w:r>
      <w:bookmarkStart w:id="5" w:name="_GoBack"/>
      <w:bookmarkEnd w:id="5"/>
      <w:r>
        <w:rPr>
          <w:rFonts w:hint="default" w:cs="Arial" w:asciiTheme="majorAscii" w:hAnsiTheme="majorAscii"/>
          <w:sz w:val="20"/>
          <w:szCs w:val="20"/>
        </w:rPr>
        <w:t>)</w:t>
      </w:r>
      <w:r>
        <w:rPr>
          <w:rFonts w:ascii="Arial" w:hAnsi="Arial" w:cs="Arial"/>
        </w:rPr>
        <w:t>,</w:t>
      </w:r>
      <w:r>
        <w:rPr>
          <w:rFonts w:ascii="Calibri Light" w:hAnsi="Calibri Light" w:eastAsia="Times New Roman" w:cs="Calibri Light"/>
          <w:sz w:val="20"/>
          <w:szCs w:val="20"/>
          <w:lang w:val="en-US"/>
        </w:rPr>
        <w:t>. Esse valor se enquadra nos limites estabelecidos no art. 75, inciso II da Lei 14.133/2021, atualizado na forma do artigo 182 do mesmo diploma legal.</w:t>
      </w:r>
    </w:p>
    <w:p w14:paraId="3B82CDF0">
      <w:pPr>
        <w:pStyle w:val="15"/>
        <w:rPr>
          <w:rFonts w:ascii="Calibri Light" w:hAnsi="Calibri Light" w:cs="Calibri Light"/>
          <w:sz w:val="20"/>
          <w:lang w:val="en-US" w:eastAsia="en-US"/>
        </w:rPr>
      </w:pPr>
    </w:p>
    <w:p w14:paraId="238D63DD">
      <w:pPr>
        <w:pStyle w:val="2"/>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1DF596D5">
      <w:pPr>
        <w:pStyle w:val="50"/>
        <w:numPr>
          <w:ilvl w:val="1"/>
          <w:numId w:val="3"/>
        </w:numPr>
        <w:tabs>
          <w:tab w:val="left" w:pos="549"/>
        </w:tabs>
        <w:spacing w:line="288"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O presente AVISO ficará ABERTO POR UM PERÍODO MÍNIMO DE </w:t>
      </w:r>
      <w:r>
        <w:rPr>
          <w:rFonts w:hint="default" w:ascii="Calibri Light" w:hAnsi="Calibri Light" w:eastAsia="Times New Roman" w:cs="Calibri Light"/>
          <w:sz w:val="20"/>
          <w:szCs w:val="20"/>
          <w:lang w:val="pt-BR"/>
        </w:rPr>
        <w:t>04</w:t>
      </w:r>
      <w:r>
        <w:rPr>
          <w:rFonts w:ascii="Calibri Light" w:hAnsi="Calibri Light" w:eastAsia="Times New Roman" w:cs="Calibri Light"/>
          <w:sz w:val="20"/>
          <w:szCs w:val="20"/>
          <w:lang w:val="en-US"/>
        </w:rPr>
        <w:t xml:space="preserve"> (</w:t>
      </w:r>
      <w:r>
        <w:rPr>
          <w:rFonts w:hint="default" w:ascii="Calibri Light" w:hAnsi="Calibri Light" w:eastAsia="Times New Roman" w:cs="Calibri Light"/>
          <w:sz w:val="20"/>
          <w:szCs w:val="20"/>
          <w:lang w:val="pt-BR"/>
        </w:rPr>
        <w:t>QUATRO</w:t>
      </w:r>
      <w:r>
        <w:rPr>
          <w:rFonts w:ascii="Calibri Light" w:hAnsi="Calibri Light" w:eastAsia="Times New Roman" w:cs="Calibri Light"/>
          <w:sz w:val="20"/>
          <w:szCs w:val="20"/>
          <w:lang w:val="en-US"/>
        </w:rPr>
        <w:t xml:space="preserve">)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w:t>
      </w:r>
      <w:r>
        <w:rPr>
          <w:rFonts w:ascii="Calibri Light" w:hAnsi="Calibri Light" w:eastAsia="Times New Roman" w:cs="Calibri Light"/>
          <w:sz w:val="20"/>
          <w:szCs w:val="20"/>
          <w:lang w:val="en-US"/>
        </w:rPr>
        <w:fldChar w:fldCharType="begin"/>
      </w:r>
      <w:r>
        <w:rPr>
          <w:rFonts w:ascii="Calibri Light" w:hAnsi="Calibri Light" w:eastAsia="Times New Roman" w:cs="Calibri Light"/>
          <w:sz w:val="20"/>
          <w:szCs w:val="20"/>
          <w:lang w:val="en-US"/>
        </w:rPr>
        <w:instrText xml:space="preserve"> HYPERLINK "mailto:e-maildispensalicitacao@rifaina.sp.gov.br," </w:instrText>
      </w:r>
      <w:r>
        <w:rPr>
          <w:rFonts w:ascii="Calibri Light" w:hAnsi="Calibri Light" w:eastAsia="Times New Roman" w:cs="Calibri Light"/>
          <w:sz w:val="20"/>
          <w:szCs w:val="20"/>
          <w:lang w:val="en-US"/>
        </w:rPr>
        <w:fldChar w:fldCharType="separate"/>
      </w:r>
      <w:r>
        <w:rPr>
          <w:rStyle w:val="14"/>
          <w:rFonts w:ascii="Calibri Light" w:hAnsi="Calibri Light" w:eastAsia="Times New Roman" w:cs="Calibri Light"/>
          <w:color w:val="0000FF"/>
          <w:sz w:val="20"/>
          <w:szCs w:val="20"/>
          <w:u w:val="none"/>
          <w:lang w:val="en-US"/>
        </w:rPr>
        <w:t>e-mail</w:t>
      </w:r>
      <w:r>
        <w:rPr>
          <w:rStyle w:val="14"/>
          <w:rFonts w:hint="default" w:ascii="Calibri Light" w:hAnsi="Calibri Light" w:eastAsia="Times New Roman" w:cs="Calibri Light"/>
          <w:sz w:val="20"/>
          <w:szCs w:val="20"/>
          <w:u w:val="none"/>
          <w:lang w:val="pt-BR"/>
        </w:rPr>
        <w:t xml:space="preserve"> </w:t>
      </w:r>
      <w:r>
        <w:rPr>
          <w:rStyle w:val="14"/>
          <w:rFonts w:hint="default" w:ascii="Calibri Light" w:hAnsi="Calibri Light" w:eastAsia="Times New Roman"/>
          <w:sz w:val="20"/>
          <w:szCs w:val="20"/>
          <w:lang w:val="en-US"/>
        </w:rPr>
        <w:t>dispensalicitacao@rifaina.sp.gov.br</w:t>
      </w:r>
      <w:r>
        <w:rPr>
          <w:rStyle w:val="14"/>
          <w:rFonts w:hint="default" w:ascii="Calibri Light" w:hAnsi="Calibri Light" w:eastAsia="Times New Roman"/>
          <w:sz w:val="20"/>
          <w:szCs w:val="20"/>
          <w:lang w:val="pt-BR"/>
        </w:rPr>
        <w:t>,</w:t>
      </w:r>
      <w:r>
        <w:rPr>
          <w:rFonts w:ascii="Calibri Light" w:hAnsi="Calibri Light" w:eastAsia="Times New Roman" w:cs="Calibri Light"/>
          <w:sz w:val="20"/>
          <w:szCs w:val="20"/>
          <w:lang w:val="en-US"/>
        </w:rPr>
        <w:fldChar w:fldCharType="end"/>
      </w:r>
      <w:r>
        <w:rPr>
          <w:rFonts w:hint="default" w:ascii="Calibri Light" w:hAnsi="Calibri Light" w:eastAsia="Times New Roman"/>
          <w:sz w:val="20"/>
          <w:szCs w:val="20"/>
          <w:lang w:val="pt-BR"/>
        </w:rPr>
        <w:t xml:space="preserve"> </w:t>
      </w:r>
      <w:r>
        <w:rPr>
          <w:rFonts w:ascii="Calibri Light" w:hAnsi="Calibri Light" w:eastAsia="Times New Roman" w:cs="Calibri Light"/>
          <w:sz w:val="20"/>
          <w:szCs w:val="20"/>
          <w:lang w:val="en-US"/>
        </w:rPr>
        <w:t xml:space="preserve"> preferencialmente fazendo referência ao número do procedimento de dispensa.</w:t>
      </w:r>
    </w:p>
    <w:p w14:paraId="2DC14E1C">
      <w:pPr>
        <w:pStyle w:val="50"/>
        <w:numPr>
          <w:ilvl w:val="2"/>
          <w:numId w:val="3"/>
        </w:numPr>
        <w:tabs>
          <w:tab w:val="left" w:pos="644"/>
        </w:tabs>
        <w:ind w:hanging="505"/>
        <w:jc w:val="both"/>
        <w:rPr>
          <w:rFonts w:ascii="Calibri Light" w:hAnsi="Calibri Light" w:eastAsia="Times New Roman" w:cs="Calibri Light"/>
          <w:b/>
          <w:bCs/>
          <w:sz w:val="20"/>
          <w:szCs w:val="20"/>
          <w:highlight w:val="yellow"/>
          <w:lang w:val="en-US"/>
        </w:rPr>
      </w:pPr>
      <w:r>
        <w:rPr>
          <w:rFonts w:ascii="Calibri Light" w:hAnsi="Calibri Light" w:eastAsia="Times New Roman" w:cs="Calibri Light"/>
          <w:b/>
          <w:bCs/>
          <w:sz w:val="20"/>
          <w:szCs w:val="20"/>
          <w:highlight w:val="yellow"/>
          <w:lang w:val="en-US"/>
        </w:rPr>
        <w:t xml:space="preserve">Limite para Apresentação da Proposta de Preços: </w:t>
      </w:r>
      <w:r>
        <w:rPr>
          <w:rFonts w:hint="default" w:ascii="Calibri Light" w:hAnsi="Calibri Light" w:eastAsia="Times New Roman" w:cs="Calibri Light"/>
          <w:b/>
          <w:bCs/>
          <w:sz w:val="20"/>
          <w:szCs w:val="20"/>
          <w:highlight w:val="yellow"/>
          <w:lang w:val="pt-BR"/>
        </w:rPr>
        <w:t>10</w:t>
      </w:r>
      <w:r>
        <w:rPr>
          <w:rFonts w:ascii="Calibri Light" w:hAnsi="Calibri Light" w:eastAsia="Times New Roman" w:cs="Calibri Light"/>
          <w:b/>
          <w:bCs/>
          <w:sz w:val="20"/>
          <w:szCs w:val="20"/>
          <w:highlight w:val="yellow"/>
          <w:lang w:val="en-US"/>
        </w:rPr>
        <w:t>/0</w:t>
      </w:r>
      <w:r>
        <w:rPr>
          <w:rFonts w:hint="default" w:ascii="Calibri Light" w:hAnsi="Calibri Light" w:eastAsia="Times New Roman" w:cs="Calibri Light"/>
          <w:b/>
          <w:bCs/>
          <w:sz w:val="20"/>
          <w:szCs w:val="20"/>
          <w:highlight w:val="yellow"/>
          <w:lang w:val="pt-BR"/>
        </w:rPr>
        <w:t>9</w:t>
      </w:r>
      <w:r>
        <w:rPr>
          <w:rFonts w:ascii="Calibri Light" w:hAnsi="Calibri Light" w:eastAsia="Times New Roman" w:cs="Calibri Light"/>
          <w:b/>
          <w:bCs/>
          <w:sz w:val="20"/>
          <w:szCs w:val="20"/>
          <w:highlight w:val="yellow"/>
          <w:lang w:val="en-US"/>
        </w:rPr>
        <w:t xml:space="preserve">/2024 às </w:t>
      </w:r>
      <w:r>
        <w:rPr>
          <w:rFonts w:hint="default"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:30h</w:t>
      </w:r>
    </w:p>
    <w:p w14:paraId="3400661F">
      <w:pPr>
        <w:pStyle w:val="15"/>
        <w:spacing w:before="8"/>
        <w:rPr>
          <w:rFonts w:ascii="Calibri Light" w:hAnsi="Calibri Light" w:cs="Calibri Light"/>
          <w:sz w:val="20"/>
          <w:lang w:val="en-US" w:eastAsia="en-US"/>
        </w:rPr>
      </w:pPr>
    </w:p>
    <w:p w14:paraId="1BF8E243">
      <w:pPr>
        <w:pStyle w:val="2"/>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14:paraId="669A5B3A">
      <w:pPr>
        <w:pStyle w:val="50"/>
        <w:numPr>
          <w:ilvl w:val="2"/>
          <w:numId w:val="4"/>
        </w:numPr>
        <w:tabs>
          <w:tab w:val="left" w:pos="644"/>
        </w:tabs>
        <w:spacing w:before="48"/>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Prova de inscrição no Cadastro Nacional de Pessoa Jurídica - Cartão CNPJ;</w:t>
      </w:r>
    </w:p>
    <w:p w14:paraId="269F82F5">
      <w:pPr>
        <w:pStyle w:val="50"/>
        <w:numPr>
          <w:ilvl w:val="2"/>
          <w:numId w:val="4"/>
        </w:numPr>
        <w:tabs>
          <w:tab w:val="left" w:pos="653"/>
        </w:tabs>
        <w:spacing w:before="44" w:line="288" w:lineRule="auto"/>
        <w:ind w:left="139"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783B4682">
      <w:pPr>
        <w:pStyle w:val="50"/>
        <w:numPr>
          <w:ilvl w:val="2"/>
          <w:numId w:val="4"/>
        </w:numPr>
        <w:tabs>
          <w:tab w:val="left" w:pos="653"/>
        </w:tabs>
        <w:spacing w:line="290" w:lineRule="auto"/>
        <w:ind w:left="139" w:right="453"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Regularidade para com a Fazenda Federal - Certidão Conjunta Negativa De Débitos relativos a Tributos Federais e à Dívida Ativa da União;</w:t>
      </w:r>
    </w:p>
    <w:p w14:paraId="5EED549A">
      <w:pPr>
        <w:pStyle w:val="50"/>
        <w:numPr>
          <w:ilvl w:val="2"/>
          <w:numId w:val="4"/>
        </w:numPr>
        <w:tabs>
          <w:tab w:val="left" w:pos="644"/>
        </w:tabs>
        <w:spacing w:line="225" w:lineRule="exact"/>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Regularidade junto à Secretaria de Estado da Fazenda Pública Estadual;</w:t>
      </w:r>
    </w:p>
    <w:p w14:paraId="7740E493">
      <w:pPr>
        <w:pStyle w:val="50"/>
        <w:numPr>
          <w:ilvl w:val="2"/>
          <w:numId w:val="4"/>
        </w:numPr>
        <w:tabs>
          <w:tab w:val="left" w:pos="644"/>
        </w:tabs>
        <w:spacing w:before="49"/>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 do Município Sede da Empresa (CND Municipal);</w:t>
      </w:r>
    </w:p>
    <w:p w14:paraId="6F803798">
      <w:pPr>
        <w:pStyle w:val="50"/>
        <w:numPr>
          <w:ilvl w:val="2"/>
          <w:numId w:val="4"/>
        </w:numPr>
        <w:tabs>
          <w:tab w:val="left" w:pos="644"/>
        </w:tabs>
        <w:spacing w:before="44"/>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junto ao FGTS;</w:t>
      </w:r>
    </w:p>
    <w:p w14:paraId="1DBFC1D0">
      <w:pPr>
        <w:pStyle w:val="50"/>
        <w:numPr>
          <w:ilvl w:val="2"/>
          <w:numId w:val="4"/>
        </w:numPr>
        <w:tabs>
          <w:tab w:val="left" w:pos="644"/>
        </w:tabs>
        <w:spacing w:before="48"/>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Trabalhistas (CNDT);</w:t>
      </w:r>
    </w:p>
    <w:p w14:paraId="7122ABFA">
      <w:pPr>
        <w:pStyle w:val="50"/>
        <w:numPr>
          <w:ilvl w:val="2"/>
          <w:numId w:val="4"/>
        </w:numPr>
        <w:tabs>
          <w:tab w:val="left" w:pos="630"/>
        </w:tabs>
        <w:spacing w:before="44"/>
        <w:ind w:left="629" w:hanging="491"/>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Cópia da Cédula de Identidade dos sócios da empresa ou dos representantes das entidades (RG);</w:t>
      </w:r>
    </w:p>
    <w:p w14:paraId="244A9216">
      <w:pPr>
        <w:pStyle w:val="50"/>
        <w:numPr>
          <w:ilvl w:val="2"/>
          <w:numId w:val="4"/>
        </w:numPr>
        <w:tabs>
          <w:tab w:val="left" w:pos="645"/>
        </w:tabs>
        <w:spacing w:before="48"/>
        <w:ind w:left="644"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feitos sobre falência expedida pelo distribuidor da sede do licitante.</w:t>
      </w:r>
    </w:p>
    <w:p w14:paraId="31092163">
      <w:pPr>
        <w:pStyle w:val="2"/>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Proposta de Preços/Cotação:</w:t>
      </w:r>
    </w:p>
    <w:p w14:paraId="64103D0B">
      <w:pPr>
        <w:pStyle w:val="50"/>
        <w:numPr>
          <w:ilvl w:val="2"/>
          <w:numId w:val="4"/>
        </w:numPr>
        <w:tabs>
          <w:tab w:val="left" w:pos="668"/>
        </w:tabs>
        <w:spacing w:before="44" w:line="290" w:lineRule="auto"/>
        <w:ind w:left="139" w:right="450"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Proposta de preços deverá ser apresentada conforme modelo constante no Anexo II deste Edital.</w:t>
      </w:r>
    </w:p>
    <w:p w14:paraId="50DA253C">
      <w:pPr>
        <w:pStyle w:val="50"/>
        <w:numPr>
          <w:ilvl w:val="2"/>
          <w:numId w:val="4"/>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As propostas que não estiverem em consonância com as exigências deste Edital serão desconsideradas julgando-se pela desclassificação.</w:t>
      </w:r>
    </w:p>
    <w:p w14:paraId="6ED2B4B9">
      <w:pPr>
        <w:pStyle w:val="50"/>
        <w:numPr>
          <w:ilvl w:val="0"/>
          <w:numId w:val="5"/>
        </w:numPr>
        <w:tabs>
          <w:tab w:val="left" w:pos="630"/>
        </w:tabs>
        <w:spacing w:before="187" w:line="290" w:lineRule="auto"/>
        <w:ind w:right="450"/>
        <w:rPr>
          <w:rFonts w:ascii="Calibri Light" w:hAnsi="Calibri Light" w:cs="Calibri Light"/>
          <w:sz w:val="20"/>
          <w:szCs w:val="20"/>
          <w:lang w:val="en-US"/>
        </w:rPr>
      </w:pPr>
      <w:r>
        <w:rPr>
          <w:rFonts w:ascii="Calibri Light" w:hAnsi="Calibri Light" w:eastAsia="Times New Roman" w:cs="Calibri Light"/>
          <w:sz w:val="20"/>
          <w:szCs w:val="20"/>
          <w:lang w:val="en-US"/>
        </w:rPr>
        <w:t>Os preços ofertados não poderão exceder o limite do art. 75, inciso II da Lei 14.133/2021. Devendo  obedecer ao valor estipulado pela legisla</w:t>
      </w:r>
      <w:r>
        <w:rPr>
          <w:rFonts w:ascii="Calibri Light" w:hAnsi="Calibri Light" w:cs="Calibri Light"/>
          <w:sz w:val="20"/>
          <w:szCs w:val="20"/>
          <w:lang w:val="en-US"/>
        </w:rPr>
        <w:t>– DO PAGAMENTO:</w:t>
      </w:r>
    </w:p>
    <w:p w14:paraId="6A3075A9">
      <w:pPr>
        <w:pStyle w:val="55"/>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14:paraId="4BA1BC49">
      <w:pPr>
        <w:pStyle w:val="50"/>
        <w:numPr>
          <w:ilvl w:val="1"/>
          <w:numId w:val="6"/>
        </w:numPr>
        <w:tabs>
          <w:tab w:val="left" w:pos="596"/>
        </w:tabs>
        <w:spacing w:before="4" w:line="285" w:lineRule="auto"/>
        <w:ind w:right="456"/>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Para realização dos pagamentos, o licitante vencedor deverá manter a regularidade fiscal apresentada durante processo de habilitação;</w:t>
      </w:r>
    </w:p>
    <w:p w14:paraId="73190F4A">
      <w:pPr>
        <w:pStyle w:val="15"/>
        <w:spacing w:before="2"/>
        <w:rPr>
          <w:rFonts w:ascii="Calibri Light" w:hAnsi="Calibri Light" w:cs="Calibri Light"/>
          <w:sz w:val="20"/>
          <w:lang w:val="en-US" w:eastAsia="en-US"/>
        </w:rPr>
      </w:pPr>
    </w:p>
    <w:p w14:paraId="793F6D30">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2270AC12">
      <w:pPr>
        <w:pStyle w:val="50"/>
        <w:numPr>
          <w:ilvl w:val="1"/>
          <w:numId w:val="7"/>
        </w:numPr>
        <w:tabs>
          <w:tab w:val="left" w:pos="543"/>
        </w:tabs>
        <w:spacing w:before="49" w:line="288"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14:paraId="2923CE49">
      <w:pPr>
        <w:pStyle w:val="50"/>
        <w:numPr>
          <w:ilvl w:val="1"/>
          <w:numId w:val="7"/>
        </w:numPr>
        <w:tabs>
          <w:tab w:val="left" w:pos="524"/>
        </w:tabs>
        <w:spacing w:line="290"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Contratado/adjudicatário que cometer qualquer das infrações acima discriminadas ficará sujeito, sem prejuízo da responsabilidade civil e criminal, às seguintes sanções:</w:t>
      </w:r>
    </w:p>
    <w:p w14:paraId="30FDF646">
      <w:pPr>
        <w:pStyle w:val="50"/>
        <w:numPr>
          <w:ilvl w:val="1"/>
          <w:numId w:val="7"/>
        </w:numPr>
        <w:tabs>
          <w:tab w:val="left" w:pos="538"/>
        </w:tabs>
        <w:spacing w:line="290"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advertência por faltas leves, assim entendidas aquelas que não acarretem prejuízos significativos para a Contratante;</w:t>
      </w:r>
    </w:p>
    <w:p w14:paraId="408096CC">
      <w:pPr>
        <w:pStyle w:val="50"/>
        <w:numPr>
          <w:ilvl w:val="1"/>
          <w:numId w:val="7"/>
        </w:numPr>
        <w:tabs>
          <w:tab w:val="left" w:pos="548"/>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Multa de 5 % (cinco por cento) sobre o valor estimado do(s) item/serviço(s) prejudicado(s) pela conduta do licitante;</w:t>
      </w:r>
    </w:p>
    <w:p w14:paraId="38FA26EE">
      <w:pPr>
        <w:pStyle w:val="50"/>
        <w:numPr>
          <w:ilvl w:val="1"/>
          <w:numId w:val="7"/>
        </w:numPr>
        <w:tabs>
          <w:tab w:val="left" w:pos="533"/>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Suspensão de licitar e impedimento de contratar com o órgão, entidade ou unidade administrativa pela qual a Administração Pública opera e atua concretamente, pelo prazo de até dois anos;</w:t>
      </w:r>
    </w:p>
    <w:p w14:paraId="485D9891">
      <w:pPr>
        <w:pStyle w:val="50"/>
        <w:numPr>
          <w:ilvl w:val="1"/>
          <w:numId w:val="7"/>
        </w:numPr>
        <w:tabs>
          <w:tab w:val="left" w:pos="577"/>
        </w:tabs>
        <w:spacing w:line="288"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E9E69F9">
      <w:pPr>
        <w:pStyle w:val="15"/>
        <w:spacing w:before="6"/>
        <w:rPr>
          <w:rFonts w:ascii="Calibri Light" w:hAnsi="Calibri Light" w:cs="Calibri Light"/>
          <w:sz w:val="20"/>
          <w:lang w:val="en-US" w:eastAsia="en-US"/>
        </w:rPr>
      </w:pPr>
    </w:p>
    <w:p w14:paraId="33E3375F">
      <w:pPr>
        <w:pStyle w:val="2"/>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647F82AA">
      <w:pPr>
        <w:pStyle w:val="50"/>
        <w:numPr>
          <w:ilvl w:val="1"/>
          <w:numId w:val="8"/>
        </w:numPr>
        <w:tabs>
          <w:tab w:val="left" w:pos="476"/>
        </w:tabs>
        <w:spacing w:before="43" w:line="288"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5604CCB6">
      <w:pPr>
        <w:pStyle w:val="50"/>
        <w:numPr>
          <w:ilvl w:val="1"/>
          <w:numId w:val="8"/>
        </w:numPr>
        <w:tabs>
          <w:tab w:val="left" w:pos="486"/>
        </w:tabs>
        <w:spacing w:before="3" w:line="285"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Município, através do Departamento de Administração deverá anular o presente aviso, no todo ou em parte, sempre que acontecer ilegalidade, de ofício ou por provocação.</w:t>
      </w:r>
    </w:p>
    <w:p w14:paraId="7753E8EA">
      <w:pPr>
        <w:pStyle w:val="50"/>
        <w:numPr>
          <w:ilvl w:val="1"/>
          <w:numId w:val="8"/>
        </w:numPr>
        <w:tabs>
          <w:tab w:val="left" w:pos="476"/>
        </w:tabs>
        <w:spacing w:before="5" w:line="285" w:lineRule="auto"/>
        <w:ind w:left="139" w:right="446"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anulação do procedimento de dispensa de licitação, não gera direito à indenização, ressalvada o disposto no §3º, do art. 71 da Lei Federal nº 14.133/21.</w:t>
      </w:r>
    </w:p>
    <w:p w14:paraId="611F2669">
      <w:pPr>
        <w:pStyle w:val="50"/>
        <w:numPr>
          <w:ilvl w:val="1"/>
          <w:numId w:val="8"/>
        </w:numPr>
        <w:tabs>
          <w:tab w:val="left" w:pos="467"/>
        </w:tabs>
        <w:spacing w:before="5" w:line="285" w:lineRule="auto"/>
        <w:ind w:left="139" w:right="455"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Após a fase de classificação das propostas, não cabe desistência da mesma, salvo por motivo justo decorrente de fato superveniente e aceito pelo Município.</w:t>
      </w:r>
    </w:p>
    <w:p w14:paraId="54B6D233">
      <w:pPr>
        <w:pStyle w:val="15"/>
        <w:spacing w:before="2"/>
        <w:rPr>
          <w:rFonts w:ascii="Calibri Light" w:hAnsi="Calibri Light" w:cs="Calibri Light"/>
          <w:sz w:val="20"/>
          <w:lang w:val="en-US" w:eastAsia="en-US"/>
        </w:rPr>
      </w:pPr>
    </w:p>
    <w:p w14:paraId="294252EA">
      <w:pPr>
        <w:jc w:val="both"/>
        <w:rPr>
          <w:rFonts w:ascii="Calibri Light" w:hAnsi="Calibri Light" w:cs="Calibri Light"/>
        </w:rPr>
      </w:pPr>
    </w:p>
    <w:p w14:paraId="14184B20">
      <w:pPr>
        <w:jc w:val="center"/>
        <w:rPr>
          <w:rFonts w:ascii="Calibri Light" w:hAnsi="Calibri Light" w:cs="Calibri Light"/>
        </w:rPr>
      </w:pPr>
      <w:r>
        <w:rPr>
          <w:rFonts w:ascii="Calibri Light" w:hAnsi="Calibri Light" w:cs="Calibri Light"/>
        </w:rPr>
        <w:t>Rifaina,</w:t>
      </w:r>
      <w:r>
        <w:rPr>
          <w:rFonts w:hint="default" w:ascii="Calibri Light" w:hAnsi="Calibri Light" w:cs="Calibri Light"/>
          <w:lang w:val="pt-BR"/>
        </w:rPr>
        <w:t xml:space="preserve">04 </w:t>
      </w:r>
      <w:r>
        <w:rPr>
          <w:rFonts w:ascii="Calibri Light" w:hAnsi="Calibri Light" w:cs="Calibri Light"/>
        </w:rPr>
        <w:t xml:space="preserve">de </w:t>
      </w:r>
      <w:r>
        <w:rPr>
          <w:rFonts w:hint="default" w:ascii="Calibri Light" w:hAnsi="Calibri Light" w:cs="Calibri Light"/>
          <w:lang w:val="pt-BR"/>
        </w:rPr>
        <w:t xml:space="preserve">Setembro </w:t>
      </w:r>
      <w:r>
        <w:rPr>
          <w:rFonts w:ascii="Calibri Light" w:hAnsi="Calibri Light" w:cs="Calibri Light"/>
        </w:rPr>
        <w:t>de 2024.</w:t>
      </w:r>
    </w:p>
    <w:p w14:paraId="758C8466">
      <w:pPr>
        <w:jc w:val="both"/>
        <w:rPr>
          <w:rFonts w:ascii="Calibri Light" w:hAnsi="Calibri Light" w:cs="Calibri Light"/>
        </w:rPr>
      </w:pPr>
    </w:p>
    <w:p w14:paraId="10778E57">
      <w:pPr>
        <w:jc w:val="both"/>
        <w:rPr>
          <w:rFonts w:ascii="Calibri Light" w:hAnsi="Calibri Light" w:cs="Calibri Light"/>
        </w:rPr>
      </w:pPr>
    </w:p>
    <w:p w14:paraId="4C556E07">
      <w:pPr>
        <w:jc w:val="center"/>
        <w:rPr>
          <w:rFonts w:ascii="Calibri Light" w:hAnsi="Calibri Light" w:cs="Calibri Light"/>
        </w:rPr>
      </w:pPr>
    </w:p>
    <w:p w14:paraId="3850A433">
      <w:pPr>
        <w:jc w:val="center"/>
        <w:rPr>
          <w:rFonts w:ascii="Calibri Light" w:hAnsi="Calibri Light" w:cs="Calibri Light"/>
        </w:rPr>
      </w:pPr>
      <w:r>
        <w:rPr>
          <w:rFonts w:ascii="Calibri Light" w:hAnsi="Calibri Light" w:cs="Calibri Light"/>
        </w:rPr>
        <w:t>Hugo Cesar Lourenço</w:t>
      </w:r>
    </w:p>
    <w:p w14:paraId="7C1DA798">
      <w:pPr>
        <w:jc w:val="center"/>
        <w:rPr>
          <w:rFonts w:ascii="Calibri Light" w:hAnsi="Calibri Light" w:cs="Calibri Light"/>
        </w:rPr>
      </w:pPr>
      <w:r>
        <w:rPr>
          <w:rFonts w:ascii="Calibri Light" w:hAnsi="Calibri Light" w:cs="Calibri Light"/>
        </w:rPr>
        <w:t>Prefeito</w:t>
      </w:r>
    </w:p>
    <w:p w14:paraId="31112B21">
      <w:pPr>
        <w:pStyle w:val="55"/>
        <w:rPr>
          <w:rFonts w:ascii="Calibri Light" w:hAnsi="Calibri Light" w:eastAsia="Times New Roman" w:cs="Calibri Light"/>
          <w:b/>
          <w:bCs/>
          <w:sz w:val="20"/>
          <w:szCs w:val="20"/>
          <w:lang w:val="en-US"/>
        </w:rPr>
      </w:pPr>
    </w:p>
    <w:p w14:paraId="660ABF06">
      <w:pPr>
        <w:pStyle w:val="55"/>
        <w:rPr>
          <w:rFonts w:ascii="Calibri Light" w:hAnsi="Calibri Light" w:cs="Calibri Light"/>
          <w:b/>
          <w:bCs/>
          <w:sz w:val="20"/>
          <w:szCs w:val="20"/>
        </w:rPr>
      </w:pPr>
    </w:p>
    <w:p w14:paraId="763B077A">
      <w:pPr>
        <w:pStyle w:val="55"/>
        <w:jc w:val="center"/>
        <w:rPr>
          <w:rFonts w:ascii="Times New Roman" w:hAnsi="Times New Roman"/>
        </w:rPr>
      </w:pPr>
    </w:p>
    <w:p w14:paraId="69060386">
      <w:pPr>
        <w:pStyle w:val="55"/>
        <w:jc w:val="center"/>
        <w:rPr>
          <w:rFonts w:ascii="Times New Roman" w:hAnsi="Times New Roman"/>
        </w:rPr>
      </w:pPr>
    </w:p>
    <w:p w14:paraId="766CA138">
      <w:pPr>
        <w:pStyle w:val="55"/>
        <w:jc w:val="center"/>
        <w:rPr>
          <w:rFonts w:ascii="Times New Roman" w:hAnsi="Times New Roman"/>
        </w:rPr>
      </w:pPr>
    </w:p>
    <w:p w14:paraId="55D19E4F">
      <w:pPr>
        <w:pStyle w:val="55"/>
        <w:jc w:val="center"/>
        <w:rPr>
          <w:rFonts w:ascii="Times New Roman" w:hAnsi="Times New Roman"/>
        </w:rPr>
      </w:pPr>
    </w:p>
    <w:p w14:paraId="3FC6FB8B">
      <w:pPr>
        <w:pStyle w:val="55"/>
        <w:jc w:val="center"/>
        <w:rPr>
          <w:rFonts w:ascii="Times New Roman" w:hAnsi="Times New Roman"/>
        </w:rPr>
      </w:pPr>
    </w:p>
    <w:p w14:paraId="0C7798D9">
      <w:pPr>
        <w:pStyle w:val="55"/>
        <w:jc w:val="center"/>
        <w:rPr>
          <w:rFonts w:ascii="Times New Roman" w:hAnsi="Times New Roman"/>
        </w:rPr>
      </w:pPr>
    </w:p>
    <w:p w14:paraId="44DA2757">
      <w:pPr>
        <w:pStyle w:val="55"/>
        <w:jc w:val="center"/>
        <w:rPr>
          <w:rFonts w:ascii="Times New Roman" w:hAnsi="Times New Roman"/>
        </w:rPr>
      </w:pPr>
    </w:p>
    <w:p w14:paraId="18A15661">
      <w:pPr>
        <w:pStyle w:val="55"/>
        <w:jc w:val="center"/>
        <w:rPr>
          <w:rFonts w:ascii="Times New Roman" w:hAnsi="Times New Roman"/>
        </w:rPr>
      </w:pPr>
    </w:p>
    <w:p w14:paraId="6731C74F">
      <w:pPr>
        <w:pStyle w:val="55"/>
        <w:jc w:val="center"/>
        <w:rPr>
          <w:rFonts w:ascii="Times New Roman" w:hAnsi="Times New Roman"/>
        </w:rPr>
      </w:pPr>
    </w:p>
    <w:p w14:paraId="038C6A2F">
      <w:pPr>
        <w:pStyle w:val="55"/>
        <w:jc w:val="center"/>
        <w:rPr>
          <w:rFonts w:ascii="Times New Roman" w:hAnsi="Times New Roman"/>
        </w:rPr>
      </w:pPr>
    </w:p>
    <w:p w14:paraId="23A7B300">
      <w:pPr>
        <w:pStyle w:val="55"/>
        <w:jc w:val="center"/>
        <w:rPr>
          <w:rFonts w:ascii="Times New Roman" w:hAnsi="Times New Roman"/>
        </w:rPr>
      </w:pPr>
    </w:p>
    <w:p w14:paraId="5CAE2AB5">
      <w:pPr>
        <w:pStyle w:val="55"/>
        <w:jc w:val="center"/>
        <w:rPr>
          <w:rFonts w:ascii="Times New Roman" w:hAnsi="Times New Roman"/>
        </w:rPr>
      </w:pPr>
    </w:p>
    <w:p w14:paraId="2B5A0F1B">
      <w:pPr>
        <w:pStyle w:val="55"/>
        <w:jc w:val="center"/>
        <w:rPr>
          <w:rFonts w:ascii="Times New Roman" w:hAnsi="Times New Roman"/>
        </w:rPr>
      </w:pPr>
    </w:p>
    <w:p w14:paraId="1B87CD6F">
      <w:pPr>
        <w:pStyle w:val="55"/>
        <w:jc w:val="center"/>
        <w:rPr>
          <w:rFonts w:ascii="Times New Roman" w:hAnsi="Times New Roman"/>
        </w:rPr>
      </w:pPr>
    </w:p>
    <w:p w14:paraId="2B9B0326">
      <w:pPr>
        <w:pStyle w:val="55"/>
        <w:jc w:val="center"/>
        <w:rPr>
          <w:rFonts w:ascii="Times New Roman" w:hAnsi="Times New Roman"/>
        </w:rPr>
      </w:pPr>
    </w:p>
    <w:p w14:paraId="6E08A915">
      <w:pPr>
        <w:pStyle w:val="55"/>
        <w:jc w:val="center"/>
        <w:rPr>
          <w:rFonts w:ascii="Times New Roman" w:hAnsi="Times New Roman"/>
        </w:rPr>
      </w:pPr>
    </w:p>
    <w:p w14:paraId="383660D6">
      <w:pPr>
        <w:pStyle w:val="55"/>
        <w:jc w:val="center"/>
        <w:rPr>
          <w:rFonts w:ascii="Times New Roman" w:hAnsi="Times New Roman"/>
        </w:rPr>
      </w:pPr>
    </w:p>
    <w:p w14:paraId="3ED01313">
      <w:pPr>
        <w:pStyle w:val="55"/>
        <w:jc w:val="center"/>
        <w:rPr>
          <w:rFonts w:ascii="Times New Roman" w:hAnsi="Times New Roman"/>
        </w:rPr>
      </w:pPr>
    </w:p>
    <w:p w14:paraId="2E7DF632">
      <w:pPr>
        <w:pStyle w:val="55"/>
        <w:jc w:val="center"/>
        <w:rPr>
          <w:rFonts w:ascii="Times New Roman" w:hAnsi="Times New Roman"/>
        </w:rPr>
      </w:pPr>
    </w:p>
    <w:p w14:paraId="73B4F175">
      <w:pPr>
        <w:pStyle w:val="55"/>
        <w:jc w:val="center"/>
        <w:rPr>
          <w:rFonts w:ascii="Times New Roman" w:hAnsi="Times New Roman"/>
        </w:rPr>
      </w:pPr>
    </w:p>
    <w:p w14:paraId="2CB0B1BF">
      <w:pPr>
        <w:pStyle w:val="55"/>
        <w:jc w:val="center"/>
        <w:rPr>
          <w:rFonts w:ascii="Times New Roman" w:hAnsi="Times New Roman"/>
        </w:rPr>
      </w:pPr>
    </w:p>
    <w:p w14:paraId="0E9C7AE2">
      <w:pPr>
        <w:pStyle w:val="55"/>
        <w:jc w:val="center"/>
        <w:rPr>
          <w:rFonts w:ascii="Times New Roman" w:hAnsi="Times New Roman"/>
        </w:rPr>
      </w:pPr>
    </w:p>
    <w:p w14:paraId="3F7CB6C9">
      <w:pPr>
        <w:pStyle w:val="55"/>
        <w:jc w:val="center"/>
        <w:rPr>
          <w:rFonts w:ascii="Times New Roman" w:hAnsi="Times New Roman"/>
        </w:rPr>
      </w:pPr>
    </w:p>
    <w:bookmarkEnd w:id="0"/>
    <w:p w14:paraId="1AB57B82">
      <w:pPr>
        <w:spacing w:after="0" w:line="360" w:lineRule="auto"/>
        <w:jc w:val="center"/>
        <w:rPr>
          <w:rFonts w:ascii="Arial" w:hAnsi="Arial" w:cs="Arial"/>
          <w:b/>
          <w:bCs/>
        </w:rPr>
      </w:pPr>
      <w:r>
        <w:rPr>
          <w:rFonts w:ascii="Arial" w:hAnsi="Arial" w:cs="Arial"/>
          <w:b/>
          <w:bCs/>
        </w:rPr>
        <w:t xml:space="preserve">  </w:t>
      </w:r>
      <w:r>
        <w:rPr>
          <w:rFonts w:ascii="Arial" w:hAnsi="Arial" w:cs="Arial"/>
          <w:b/>
          <w:bCs/>
          <w:sz w:val="24"/>
          <w:szCs w:val="24"/>
        </w:rPr>
        <w:t xml:space="preserve">TERMO DE REFERÊNCIA </w:t>
      </w:r>
    </w:p>
    <w:p w14:paraId="2DD258B5">
      <w:pPr>
        <w:spacing w:after="0" w:line="360" w:lineRule="auto"/>
        <w:jc w:val="center"/>
        <w:rPr>
          <w:rFonts w:ascii="Arial" w:hAnsi="Arial" w:cs="Arial"/>
          <w:b/>
          <w:bCs/>
          <w:sz w:val="24"/>
          <w:szCs w:val="24"/>
        </w:rPr>
      </w:pPr>
    </w:p>
    <w:p w14:paraId="2121BEF9">
      <w:pPr>
        <w:spacing w:after="0" w:line="360" w:lineRule="auto"/>
        <w:jc w:val="center"/>
        <w:rPr>
          <w:rFonts w:ascii="Arial" w:hAnsi="Arial" w:cs="Arial"/>
          <w:sz w:val="24"/>
          <w:szCs w:val="24"/>
        </w:rPr>
      </w:pPr>
      <w:r>
        <w:rPr>
          <w:rFonts w:ascii="Arial" w:hAnsi="Arial" w:cs="Arial"/>
          <w:b/>
          <w:bCs/>
          <w:sz w:val="24"/>
          <w:szCs w:val="24"/>
        </w:rPr>
        <w:t>UNIDADE SOLICITANTE</w:t>
      </w:r>
      <w:r>
        <w:rPr>
          <w:rFonts w:ascii="Arial" w:hAnsi="Arial" w:cs="Arial"/>
          <w:sz w:val="24"/>
          <w:szCs w:val="24"/>
        </w:rPr>
        <w:t>: Secretaria Municipal de educação</w:t>
      </w:r>
    </w:p>
    <w:p w14:paraId="1C1B3340">
      <w:pPr>
        <w:spacing w:after="240" w:line="360" w:lineRule="auto"/>
        <w:jc w:val="center"/>
        <w:rPr>
          <w:rFonts w:ascii="Arial" w:hAnsi="Arial" w:eastAsia="Arial-BoldMT" w:cs="Arial"/>
          <w:sz w:val="24"/>
          <w:szCs w:val="24"/>
        </w:rPr>
      </w:pPr>
      <w:r>
        <w:rPr>
          <w:rFonts w:ascii="Arial" w:hAnsi="Arial" w:eastAsia="Arial-BoldMT" w:cs="Arial"/>
          <w:b/>
          <w:bCs/>
          <w:sz w:val="24"/>
          <w:szCs w:val="24"/>
        </w:rPr>
        <w:t xml:space="preserve">Agente responsável: </w:t>
      </w:r>
      <w:r>
        <w:rPr>
          <w:rFonts w:ascii="Arial" w:hAnsi="Arial" w:eastAsia="Arial-BoldMT" w:cs="Arial"/>
          <w:sz w:val="24"/>
          <w:szCs w:val="24"/>
        </w:rPr>
        <w:t>Lilian Mateus Floriano Comodaro</w:t>
      </w:r>
    </w:p>
    <w:p w14:paraId="2AEAD00B">
      <w:pPr>
        <w:spacing w:after="120" w:line="360" w:lineRule="auto"/>
        <w:jc w:val="both"/>
        <w:rPr>
          <w:rFonts w:ascii="Arial" w:hAnsi="Arial" w:cs="Arial"/>
          <w:b/>
          <w:bCs/>
          <w:sz w:val="24"/>
          <w:szCs w:val="24"/>
        </w:rPr>
      </w:pPr>
      <w:r>
        <w:rPr>
          <w:rFonts w:ascii="Arial" w:hAnsi="Arial" w:cs="Arial"/>
          <w:b/>
          <w:bCs/>
          <w:sz w:val="24"/>
          <w:szCs w:val="24"/>
        </w:rPr>
        <w:t>1. OBJETO</w:t>
      </w:r>
    </w:p>
    <w:p w14:paraId="43EF24DD">
      <w:pPr>
        <w:spacing w:after="0" w:line="360" w:lineRule="auto"/>
        <w:jc w:val="both"/>
        <w:rPr>
          <w:rFonts w:ascii="Arial" w:hAnsi="Arial" w:cs="Arial"/>
          <w:b/>
          <w:bCs/>
          <w:sz w:val="24"/>
          <w:szCs w:val="24"/>
        </w:rPr>
      </w:pPr>
      <w:r>
        <w:rPr>
          <w:rFonts w:ascii="Arial" w:hAnsi="Arial" w:cs="Arial"/>
          <w:b/>
          <w:bCs/>
          <w:sz w:val="24"/>
          <w:szCs w:val="24"/>
        </w:rPr>
        <w:t>1.1. Especificação    1.2. Quantidade</w:t>
      </w:r>
    </w:p>
    <w:tbl>
      <w:tblPr>
        <w:tblStyle w:val="12"/>
        <w:tblW w:w="8575" w:type="dxa"/>
        <w:tblInd w:w="0" w:type="dxa"/>
        <w:tblLayout w:type="fixed"/>
        <w:tblCellMar>
          <w:top w:w="0" w:type="dxa"/>
          <w:left w:w="70" w:type="dxa"/>
          <w:bottom w:w="0" w:type="dxa"/>
          <w:right w:w="70" w:type="dxa"/>
        </w:tblCellMar>
      </w:tblPr>
      <w:tblGrid>
        <w:gridCol w:w="567"/>
        <w:gridCol w:w="851"/>
        <w:gridCol w:w="709"/>
        <w:gridCol w:w="3188"/>
        <w:gridCol w:w="1559"/>
        <w:gridCol w:w="1701"/>
      </w:tblGrid>
      <w:tr w14:paraId="442EC1CC">
        <w:tblPrEx>
          <w:tblCellMar>
            <w:top w:w="0" w:type="dxa"/>
            <w:left w:w="70" w:type="dxa"/>
            <w:bottom w:w="0" w:type="dxa"/>
            <w:right w:w="70" w:type="dxa"/>
          </w:tblCellMar>
        </w:tblPrEx>
        <w:trPr>
          <w:trHeight w:val="965" w:hRule="atLeast"/>
        </w:trPr>
        <w:tc>
          <w:tcPr>
            <w:tcW w:w="567" w:type="dxa"/>
            <w:tcBorders>
              <w:top w:val="single" w:color="auto" w:sz="12" w:space="0"/>
              <w:left w:val="single" w:color="auto" w:sz="12" w:space="0"/>
              <w:bottom w:val="single" w:color="auto" w:sz="12" w:space="0"/>
              <w:right w:val="single" w:color="auto" w:sz="12" w:space="0"/>
            </w:tcBorders>
            <w:shd w:val="clear" w:color="auto" w:fill="auto"/>
            <w:vAlign w:val="center"/>
          </w:tcPr>
          <w:p w14:paraId="2AD9246A">
            <w:pPr>
              <w:spacing w:after="0" w:line="240" w:lineRule="auto"/>
              <w:ind w:left="-113" w:right="-113"/>
              <w:jc w:val="center"/>
              <w:rPr>
                <w:rFonts w:ascii="Arial" w:hAnsi="Arial" w:eastAsia="Times New Roman" w:cs="Arial"/>
                <w:color w:val="000000"/>
                <w:lang w:eastAsia="pt-BR"/>
              </w:rPr>
            </w:pPr>
            <w:r>
              <w:rPr>
                <w:rFonts w:ascii="Arial" w:hAnsi="Arial" w:eastAsia="Times New Roman" w:cs="Arial"/>
                <w:color w:val="000000"/>
                <w:lang w:eastAsia="pt-BR"/>
              </w:rPr>
              <w:t>ITEM</w:t>
            </w:r>
          </w:p>
        </w:tc>
        <w:tc>
          <w:tcPr>
            <w:tcW w:w="851" w:type="dxa"/>
            <w:tcBorders>
              <w:top w:val="single" w:color="auto" w:sz="12" w:space="0"/>
              <w:left w:val="nil"/>
              <w:bottom w:val="single" w:color="auto" w:sz="12" w:space="0"/>
              <w:right w:val="single" w:color="auto" w:sz="12" w:space="0"/>
            </w:tcBorders>
            <w:shd w:val="clear" w:color="auto" w:fill="auto"/>
            <w:vAlign w:val="center"/>
          </w:tcPr>
          <w:p w14:paraId="6756B179">
            <w:pPr>
              <w:spacing w:after="0" w:line="240" w:lineRule="auto"/>
              <w:ind w:left="-57" w:right="-57"/>
              <w:jc w:val="center"/>
              <w:rPr>
                <w:rFonts w:ascii="Arial" w:hAnsi="Arial" w:eastAsia="Times New Roman" w:cs="Arial"/>
                <w:color w:val="000000"/>
                <w:lang w:eastAsia="pt-BR"/>
              </w:rPr>
            </w:pPr>
            <w:r>
              <w:rPr>
                <w:rFonts w:ascii="Arial" w:hAnsi="Arial" w:eastAsia="Times New Roman" w:cs="Arial"/>
                <w:color w:val="000000"/>
                <w:lang w:eastAsia="pt-BR"/>
              </w:rPr>
              <w:t>QUANT</w:t>
            </w:r>
          </w:p>
        </w:tc>
        <w:tc>
          <w:tcPr>
            <w:tcW w:w="709" w:type="dxa"/>
            <w:tcBorders>
              <w:top w:val="single" w:color="auto" w:sz="12" w:space="0"/>
              <w:left w:val="nil"/>
              <w:bottom w:val="single" w:color="auto" w:sz="12" w:space="0"/>
              <w:right w:val="single" w:color="auto" w:sz="12" w:space="0"/>
            </w:tcBorders>
            <w:shd w:val="clear" w:color="auto" w:fill="auto"/>
            <w:vAlign w:val="center"/>
          </w:tcPr>
          <w:p w14:paraId="03E36D4A">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UNID</w:t>
            </w:r>
          </w:p>
        </w:tc>
        <w:tc>
          <w:tcPr>
            <w:tcW w:w="3188" w:type="dxa"/>
            <w:tcBorders>
              <w:top w:val="single" w:color="auto" w:sz="12" w:space="0"/>
              <w:left w:val="nil"/>
              <w:bottom w:val="single" w:color="auto" w:sz="12" w:space="0"/>
              <w:right w:val="single" w:color="auto" w:sz="12" w:space="0"/>
            </w:tcBorders>
            <w:shd w:val="clear" w:color="auto" w:fill="auto"/>
            <w:vAlign w:val="center"/>
          </w:tcPr>
          <w:p w14:paraId="46E46CCD">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PRODUTO/DESCRIÇÃO</w:t>
            </w:r>
          </w:p>
        </w:tc>
        <w:tc>
          <w:tcPr>
            <w:tcW w:w="1559" w:type="dxa"/>
            <w:tcBorders>
              <w:top w:val="single" w:color="auto" w:sz="12" w:space="0"/>
              <w:bottom w:val="single" w:color="auto" w:sz="12" w:space="0"/>
              <w:right w:val="single" w:color="auto" w:sz="12" w:space="0"/>
            </w:tcBorders>
            <w:shd w:val="clear" w:color="auto" w:fill="auto"/>
            <w:vAlign w:val="center"/>
          </w:tcPr>
          <w:p w14:paraId="20CDB44E">
            <w:pPr>
              <w:spacing w:after="0" w:line="276" w:lineRule="auto"/>
              <w:ind w:left="-57" w:right="-57"/>
              <w:jc w:val="center"/>
              <w:rPr>
                <w:rFonts w:ascii="Times New Roman" w:hAnsi="Times New Roman" w:eastAsia="Times New Roman"/>
                <w:sz w:val="20"/>
                <w:szCs w:val="20"/>
                <w:lang w:eastAsia="pt-BR"/>
              </w:rPr>
            </w:pPr>
            <w:r>
              <w:rPr>
                <w:rFonts w:ascii="Arial" w:hAnsi="Arial" w:eastAsia="Times New Roman" w:cs="Arial"/>
                <w:color w:val="000000"/>
                <w:lang w:eastAsia="pt-BR"/>
              </w:rPr>
              <w:t>VALOR MÉDIO UNITÁRIO</w:t>
            </w:r>
          </w:p>
        </w:tc>
        <w:tc>
          <w:tcPr>
            <w:tcW w:w="1701" w:type="dxa"/>
            <w:tcBorders>
              <w:top w:val="single" w:color="auto" w:sz="12" w:space="0"/>
              <w:bottom w:val="single" w:color="auto" w:sz="12" w:space="0"/>
              <w:right w:val="single" w:color="auto" w:sz="12" w:space="0"/>
            </w:tcBorders>
            <w:shd w:val="clear" w:color="auto" w:fill="auto"/>
            <w:vAlign w:val="center"/>
          </w:tcPr>
          <w:p w14:paraId="31726491">
            <w:pPr>
              <w:spacing w:after="0" w:line="276" w:lineRule="auto"/>
              <w:jc w:val="center"/>
              <w:rPr>
                <w:rFonts w:ascii="Times New Roman" w:hAnsi="Times New Roman" w:eastAsia="Times New Roman"/>
                <w:sz w:val="20"/>
                <w:szCs w:val="20"/>
                <w:lang w:eastAsia="pt-BR"/>
              </w:rPr>
            </w:pPr>
            <w:r>
              <w:rPr>
                <w:rFonts w:ascii="Arial" w:hAnsi="Arial" w:eastAsia="Times New Roman" w:cs="Arial"/>
                <w:color w:val="000000"/>
                <w:lang w:eastAsia="pt-BR"/>
              </w:rPr>
              <w:t>VALOR MÉDIO TOTAL</w:t>
            </w:r>
          </w:p>
        </w:tc>
      </w:tr>
      <w:tr w14:paraId="6F533E27">
        <w:tblPrEx>
          <w:tblCellMar>
            <w:top w:w="0" w:type="dxa"/>
            <w:left w:w="70" w:type="dxa"/>
            <w:bottom w:w="0" w:type="dxa"/>
            <w:right w:w="70" w:type="dxa"/>
          </w:tblCellMar>
        </w:tblPrEx>
        <w:trPr>
          <w:trHeight w:val="373" w:hRule="atLeast"/>
        </w:trPr>
        <w:tc>
          <w:tcPr>
            <w:tcW w:w="567" w:type="dxa"/>
            <w:tcBorders>
              <w:top w:val="nil"/>
              <w:left w:val="single" w:color="auto" w:sz="12" w:space="0"/>
              <w:bottom w:val="single" w:color="auto" w:sz="12" w:space="0"/>
              <w:right w:val="single" w:color="auto" w:sz="12" w:space="0"/>
            </w:tcBorders>
            <w:shd w:val="clear" w:color="auto" w:fill="auto"/>
            <w:vAlign w:val="center"/>
          </w:tcPr>
          <w:p w14:paraId="50CD9A55">
            <w:pPr>
              <w:spacing w:before="60" w:after="60" w:line="240" w:lineRule="auto"/>
              <w:jc w:val="center"/>
              <w:rPr>
                <w:rFonts w:ascii="Arial" w:hAnsi="Arial" w:eastAsia="Times New Roman" w:cs="Arial"/>
                <w:color w:val="000000"/>
                <w:sz w:val="24"/>
                <w:szCs w:val="24"/>
                <w:lang w:eastAsia="pt-BR"/>
              </w:rPr>
            </w:pPr>
            <w:r>
              <w:rPr>
                <w:rFonts w:ascii="Arial" w:hAnsi="Arial" w:eastAsia="Times New Roman" w:cs="Arial"/>
                <w:color w:val="000000"/>
                <w:sz w:val="24"/>
                <w:szCs w:val="24"/>
                <w:lang w:eastAsia="pt-BR"/>
              </w:rPr>
              <w:t>01</w:t>
            </w:r>
          </w:p>
        </w:tc>
        <w:tc>
          <w:tcPr>
            <w:tcW w:w="851" w:type="dxa"/>
            <w:tcBorders>
              <w:top w:val="nil"/>
              <w:left w:val="nil"/>
              <w:bottom w:val="single" w:color="auto" w:sz="12" w:space="0"/>
              <w:right w:val="single" w:color="auto" w:sz="12" w:space="0"/>
            </w:tcBorders>
            <w:shd w:val="clear" w:color="auto" w:fill="auto"/>
            <w:vAlign w:val="center"/>
          </w:tcPr>
          <w:p w14:paraId="7AA685F1">
            <w:pPr>
              <w:spacing w:before="60" w:after="60" w:line="240" w:lineRule="auto"/>
              <w:jc w:val="center"/>
              <w:rPr>
                <w:rFonts w:ascii="Arial" w:hAnsi="Arial" w:eastAsia="Times New Roman" w:cs="Arial"/>
                <w:color w:val="000000"/>
                <w:sz w:val="24"/>
                <w:szCs w:val="24"/>
                <w:lang w:eastAsia="pt-BR"/>
              </w:rPr>
            </w:pPr>
            <w:r>
              <w:rPr>
                <w:rFonts w:ascii="Arial" w:hAnsi="Arial" w:eastAsia="Times New Roman" w:cs="Arial"/>
                <w:color w:val="000000"/>
                <w:sz w:val="24"/>
                <w:szCs w:val="24"/>
                <w:lang w:eastAsia="pt-BR"/>
              </w:rPr>
              <w:t>02</w:t>
            </w:r>
          </w:p>
        </w:tc>
        <w:tc>
          <w:tcPr>
            <w:tcW w:w="709" w:type="dxa"/>
            <w:tcBorders>
              <w:top w:val="nil"/>
              <w:left w:val="nil"/>
              <w:bottom w:val="single" w:color="auto" w:sz="12" w:space="0"/>
              <w:right w:val="single" w:color="auto" w:sz="12" w:space="0"/>
            </w:tcBorders>
            <w:shd w:val="clear" w:color="auto" w:fill="auto"/>
            <w:vAlign w:val="center"/>
          </w:tcPr>
          <w:p w14:paraId="616D714D">
            <w:pPr>
              <w:spacing w:before="60" w:after="60" w:line="240" w:lineRule="auto"/>
              <w:jc w:val="center"/>
              <w:rPr>
                <w:rFonts w:ascii="Arial" w:hAnsi="Arial" w:eastAsia="Times New Roman" w:cs="Arial"/>
                <w:color w:val="000000"/>
                <w:sz w:val="24"/>
                <w:szCs w:val="24"/>
                <w:lang w:eastAsia="pt-BR"/>
              </w:rPr>
            </w:pPr>
            <w:r>
              <w:rPr>
                <w:rFonts w:ascii="Arial" w:hAnsi="Arial" w:eastAsia="Times New Roman" w:cs="Arial"/>
                <w:color w:val="000000"/>
                <w:sz w:val="24"/>
                <w:szCs w:val="24"/>
                <w:lang w:eastAsia="pt-BR"/>
              </w:rPr>
              <w:t>UND</w:t>
            </w:r>
          </w:p>
        </w:tc>
        <w:tc>
          <w:tcPr>
            <w:tcW w:w="3188" w:type="dxa"/>
            <w:tcBorders>
              <w:top w:val="nil"/>
              <w:left w:val="nil"/>
              <w:bottom w:val="single" w:color="auto" w:sz="12" w:space="0"/>
              <w:right w:val="single" w:color="auto" w:sz="12" w:space="0"/>
            </w:tcBorders>
            <w:shd w:val="clear" w:color="auto" w:fill="auto"/>
            <w:vAlign w:val="center"/>
          </w:tcPr>
          <w:p w14:paraId="608803DC">
            <w:pPr>
              <w:jc w:val="center"/>
              <w:rPr>
                <w:rFonts w:ascii="Arial" w:hAnsi="Arial" w:cs="Arial"/>
                <w:sz w:val="24"/>
                <w:szCs w:val="24"/>
              </w:rPr>
            </w:pPr>
            <w:r>
              <w:rPr>
                <w:rFonts w:ascii="Arial" w:hAnsi="Arial" w:cs="Arial"/>
                <w:sz w:val="24"/>
                <w:szCs w:val="24"/>
              </w:rPr>
              <w:t xml:space="preserve">Plataforma Para Fundo De Piscina 8 Módulos </w:t>
            </w:r>
          </w:p>
          <w:p w14:paraId="2BE0EF90">
            <w:pPr>
              <w:spacing w:before="60" w:after="60"/>
              <w:jc w:val="center"/>
              <w:rPr>
                <w:rFonts w:ascii="Arial" w:hAnsi="Arial" w:cs="Arial"/>
                <w:sz w:val="24"/>
                <w:szCs w:val="24"/>
                <w:lang w:eastAsia="pt-BR"/>
              </w:rPr>
            </w:pPr>
            <w:r>
              <w:rPr>
                <w:rFonts w:ascii="Arial" w:hAnsi="Arial" w:cs="Arial"/>
                <w:sz w:val="24"/>
                <w:szCs w:val="24"/>
              </w:rPr>
              <w:t>Medidas estimadas: 165cm X 85cm X 45cm Material atóxico, Colorido, Fácil montagem e desmontagem, leve, resistente, fáceis de limpar e manter, com superfície robusta e estrutura durável.</w:t>
            </w:r>
          </w:p>
        </w:tc>
        <w:tc>
          <w:tcPr>
            <w:tcW w:w="1559" w:type="dxa"/>
            <w:tcBorders>
              <w:top w:val="single" w:color="auto" w:sz="12" w:space="0"/>
              <w:bottom w:val="single" w:color="auto" w:sz="12" w:space="0"/>
              <w:right w:val="single" w:color="auto" w:sz="12" w:space="0"/>
            </w:tcBorders>
            <w:shd w:val="clear" w:color="auto" w:fill="auto"/>
            <w:vAlign w:val="center"/>
          </w:tcPr>
          <w:p w14:paraId="7DA1A269">
            <w:pPr>
              <w:spacing w:after="200" w:line="276" w:lineRule="auto"/>
              <w:jc w:val="center"/>
              <w:rPr>
                <w:rFonts w:ascii="Arial" w:hAnsi="Arial" w:eastAsia="Times New Roman" w:cs="Arial"/>
                <w:sz w:val="24"/>
                <w:szCs w:val="24"/>
                <w:lang w:eastAsia="pt-BR"/>
              </w:rPr>
            </w:pPr>
            <w:r>
              <w:rPr>
                <w:rFonts w:ascii="Arial" w:hAnsi="Arial" w:eastAsia="Times New Roman" w:cs="Arial"/>
                <w:sz w:val="24"/>
                <w:szCs w:val="24"/>
                <w:lang w:eastAsia="pt-BR"/>
              </w:rPr>
              <w:t xml:space="preserve">R$ 6.061,96 </w:t>
            </w:r>
          </w:p>
        </w:tc>
        <w:tc>
          <w:tcPr>
            <w:tcW w:w="1701" w:type="dxa"/>
            <w:tcBorders>
              <w:top w:val="single" w:color="auto" w:sz="12" w:space="0"/>
              <w:bottom w:val="single" w:color="auto" w:sz="12" w:space="0"/>
              <w:right w:val="single" w:color="auto" w:sz="12" w:space="0"/>
            </w:tcBorders>
            <w:shd w:val="clear" w:color="auto" w:fill="auto"/>
            <w:vAlign w:val="center"/>
          </w:tcPr>
          <w:p w14:paraId="388F7170">
            <w:pPr>
              <w:spacing w:after="200" w:line="276" w:lineRule="auto"/>
              <w:jc w:val="center"/>
              <w:rPr>
                <w:rFonts w:ascii="Times New Roman" w:hAnsi="Times New Roman" w:eastAsia="Times New Roman"/>
                <w:sz w:val="20"/>
                <w:szCs w:val="20"/>
                <w:lang w:eastAsia="pt-BR"/>
              </w:rPr>
            </w:pPr>
            <w:r>
              <w:rPr>
                <w:rFonts w:ascii="Arial" w:hAnsi="Arial" w:eastAsia="Times New Roman" w:cs="Arial"/>
                <w:sz w:val="24"/>
                <w:szCs w:val="24"/>
                <w:lang w:eastAsia="pt-BR"/>
              </w:rPr>
              <w:t>R$ 12.123,92</w:t>
            </w:r>
          </w:p>
        </w:tc>
      </w:tr>
    </w:tbl>
    <w:p w14:paraId="0D1D2925">
      <w:pPr>
        <w:spacing w:before="240"/>
        <w:rPr>
          <w:rFonts w:ascii="Arial" w:hAnsi="Arial" w:cs="Arial"/>
          <w:b/>
          <w:bCs/>
          <w:sz w:val="24"/>
          <w:szCs w:val="24"/>
        </w:rPr>
      </w:pPr>
      <w:r>
        <w:rPr>
          <w:rFonts w:ascii="Arial" w:hAnsi="Arial" w:cs="Arial"/>
          <w:b/>
          <w:bCs/>
          <w:lang w:eastAsia="pt-BR"/>
        </w:rPr>
        <mc:AlternateContent>
          <mc:Choice Requires="wps">
            <w:drawing>
              <wp:anchor distT="0" distB="0" distL="114300" distR="114300" simplePos="0" relativeHeight="251670528"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8" name="Elipse 8"/>
                <wp:cNvGraphicFramePr/>
                <a:graphic xmlns:a="http://schemas.openxmlformats.org/drawingml/2006/main">
                  <a:graphicData uri="http://schemas.microsoft.com/office/word/2010/wordprocessingShape">
                    <wps:wsp>
                      <wps:cNvSpPr/>
                      <wps:spPr>
                        <a:xfrm>
                          <a:off x="0" y="0"/>
                          <a:ext cx="142875" cy="1143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8.55pt;margin-top:1.45pt;height:9pt;width:11.25pt;z-index:251670528;v-text-anchor:middle;mso-width-relative:page;mso-height-relative:page;" fillcolor="#FFFFFF [3212]"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eE&#10;gDXWAAAABgEAAA8AAAAAAAAAAQAgAAAAIgAAAGRycy9kb3ducmV2LnhtbFBLAQIUABQAAAAIAIdO&#10;4kBcMUBoXgIAAPYEAAAOAAAAAAAAAAEAIAAAACUBAABkcnMvZTJvRG9jLnhtbFBLBQYAAAAABgAG&#10;AFkBAAD1BQAAAAA=&#10;">
                <v:fill on="t" focussize="0,0"/>
                <v:stroke weight="1pt" color="#FFFFFF [3212]" miterlimit="8" joinstyle="miter"/>
                <v:imagedata o:title=""/>
                <o:lock v:ext="edit" aspectratio="f"/>
              </v:shape>
            </w:pict>
          </mc:Fallback>
        </mc:AlternateContent>
      </w:r>
      <w:r>
        <w:rPr>
          <w:rFonts w:ascii="Arial" w:hAnsi="Arial" w:cs="Arial"/>
          <w:b/>
          <w:bCs/>
          <w:sz w:val="24"/>
          <w:szCs w:val="24"/>
        </w:rPr>
        <w:t>2. JUSTIFICATIVA E OBJETIVO DA CONTRATAÇÃO</w:t>
      </w:r>
    </w:p>
    <w:p w14:paraId="74ED1A53">
      <w:pPr>
        <w:jc w:val="both"/>
        <w:rPr>
          <w:rFonts w:ascii="Arial" w:hAnsi="Arial" w:cs="Arial"/>
          <w:sz w:val="24"/>
          <w:szCs w:val="24"/>
        </w:rPr>
      </w:pPr>
      <w:r>
        <w:rPr>
          <w:rFonts w:ascii="Arial" w:hAnsi="Arial" w:cs="Arial"/>
          <w:sz w:val="24"/>
          <w:szCs w:val="24"/>
        </w:rPr>
        <w:t xml:space="preserve">A aquisição de uma Plataforma modular para fundo de Piscina se torna necessário por possibilitar diferentes benefícios em consequência de sua utilização. Determinado item </w:t>
      </w:r>
      <w:r>
        <w:rPr>
          <w:rFonts w:ascii="Arial" w:hAnsi="Arial" w:cs="Arial"/>
          <w:color w:val="0D0D0D"/>
          <w:sz w:val="24"/>
          <w:szCs w:val="24"/>
          <w:shd w:val="clear" w:color="auto" w:fill="FFFFFF"/>
        </w:rPr>
        <w:t xml:space="preserve">proporciona acessibilidade universal, permitindo que pessoas com diferentes habilidades físicas possam desfrutar da piscina com segurança e autonomia; </w:t>
      </w:r>
      <w:r>
        <w:rPr>
          <w:rFonts w:ascii="Arial" w:hAnsi="Arial" w:cs="Arial"/>
          <w:sz w:val="24"/>
          <w:szCs w:val="24"/>
        </w:rPr>
        <w:t>garantir uma transição suave e segura entre a área rasa e profunda da piscina; podem ser facilmente instaladas, removidas ou reconfiguradas conforme necessário.</w:t>
      </w:r>
      <w:r>
        <w:rPr>
          <w:rFonts w:ascii="Segoe UI" w:hAnsi="Segoe UI" w:cs="Segoe UI"/>
          <w:color w:val="0D0D0D"/>
          <w:shd w:val="clear" w:color="auto" w:fill="FFFFFF"/>
        </w:rPr>
        <w:t xml:space="preserve"> </w:t>
      </w:r>
      <w:r>
        <w:rPr>
          <w:rFonts w:ascii="Arial" w:hAnsi="Arial" w:cs="Arial"/>
          <w:sz w:val="24"/>
          <w:szCs w:val="24"/>
        </w:rPr>
        <w:t>Diante dos benefícios evidentes a aquisição deste item se torna de grande importância.</w:t>
      </w:r>
    </w:p>
    <w:p w14:paraId="1C02E941">
      <w:pPr>
        <w:spacing w:after="0" w:line="240" w:lineRule="auto"/>
        <w:rPr>
          <w:rFonts w:ascii="Arial" w:hAnsi="Arial" w:cs="Arial"/>
        </w:rPr>
      </w:pPr>
    </w:p>
    <w:p w14:paraId="463044FF">
      <w:pPr>
        <w:spacing w:after="0" w:line="360" w:lineRule="auto"/>
        <w:jc w:val="both"/>
        <w:rPr>
          <w:rFonts w:ascii="Arial" w:hAnsi="Arial" w:cs="Arial"/>
          <w:b/>
          <w:bCs/>
          <w:sz w:val="24"/>
          <w:szCs w:val="24"/>
        </w:rPr>
      </w:pPr>
      <w:r>
        <w:rPr>
          <w:rFonts w:ascii="Arial" w:hAnsi="Arial" w:cs="Arial"/>
          <w:b/>
          <w:bCs/>
          <w:sz w:val="24"/>
          <w:szCs w:val="24"/>
        </w:rPr>
        <w:t>3. ESTIMATIVA DE PREÇOS E PREÇOS REFERENCIAIS</w:t>
      </w:r>
    </w:p>
    <w:p w14:paraId="3C1D12AB">
      <w:pPr>
        <w:jc w:val="both"/>
        <w:rPr>
          <w:rFonts w:ascii="Arial" w:hAnsi="Arial" w:cs="Arial"/>
          <w:sz w:val="24"/>
          <w:szCs w:val="24"/>
        </w:rPr>
      </w:pPr>
      <w:bookmarkStart w:id="2" w:name="_Hlk157774909"/>
      <w:r>
        <w:rPr>
          <w:rFonts w:ascii="Arial" w:hAnsi="Arial" w:cs="Arial"/>
          <w:sz w:val="24"/>
          <w:szCs w:val="24"/>
        </w:rPr>
        <w:t xml:space="preserve">O custo estimado da compra é de R$ </w:t>
      </w:r>
      <w:r>
        <w:rPr>
          <w:rFonts w:ascii="Arial" w:hAnsi="Arial" w:eastAsia="Times New Roman" w:cs="Arial"/>
          <w:sz w:val="24"/>
          <w:szCs w:val="24"/>
          <w:lang w:eastAsia="pt-BR"/>
        </w:rPr>
        <w:t>12.123,92 (Doze mil e cento e vinte e tr</w:t>
      </w:r>
      <w:r>
        <w:rPr>
          <w:rFonts w:hint="cs" w:ascii="Arial" w:hAnsi="Arial" w:eastAsia="Times New Roman" w:cs="Arial"/>
          <w:sz w:val="24"/>
          <w:szCs w:val="24"/>
          <w:lang w:eastAsia="pt-BR"/>
        </w:rPr>
        <w:t>ê</w:t>
      </w:r>
      <w:r>
        <w:rPr>
          <w:rFonts w:ascii="Arial" w:hAnsi="Arial" w:eastAsia="Times New Roman" w:cs="Arial"/>
          <w:sz w:val="24"/>
          <w:szCs w:val="24"/>
          <w:lang w:eastAsia="pt-BR"/>
        </w:rPr>
        <w:t>s reais e noventa e dois centavos),</w:t>
      </w:r>
      <w:r>
        <w:t xml:space="preserve"> </w:t>
      </w:r>
      <w:r>
        <w:rPr>
          <w:rFonts w:ascii="Arial" w:hAnsi="Arial" w:eastAsia="Times New Roman" w:cs="Arial"/>
          <w:sz w:val="24"/>
          <w:szCs w:val="24"/>
          <w:lang w:eastAsia="pt-BR"/>
        </w:rPr>
        <w:t>levando em considera</w:t>
      </w:r>
      <w:r>
        <w:rPr>
          <w:rFonts w:hint="cs" w:ascii="Arial" w:hAnsi="Arial" w:eastAsia="Times New Roman" w:cs="Arial"/>
          <w:sz w:val="24"/>
          <w:szCs w:val="24"/>
          <w:lang w:eastAsia="pt-BR"/>
        </w:rPr>
        <w:t>çã</w:t>
      </w:r>
      <w:r>
        <w:rPr>
          <w:rFonts w:ascii="Arial" w:hAnsi="Arial" w:eastAsia="Times New Roman" w:cs="Arial"/>
          <w:sz w:val="24"/>
          <w:szCs w:val="24"/>
          <w:lang w:eastAsia="pt-BR"/>
        </w:rPr>
        <w:t>o pesquisa de mercado. Ap</w:t>
      </w:r>
      <w:r>
        <w:rPr>
          <w:rFonts w:hint="cs" w:ascii="Arial" w:hAnsi="Arial" w:eastAsia="Times New Roman" w:cs="Arial"/>
          <w:sz w:val="24"/>
          <w:szCs w:val="24"/>
          <w:lang w:eastAsia="pt-BR"/>
        </w:rPr>
        <w:t>ó</w:t>
      </w:r>
      <w:r>
        <w:rPr>
          <w:rFonts w:ascii="Arial" w:hAnsi="Arial" w:eastAsia="Times New Roman" w:cs="Arial"/>
          <w:sz w:val="24"/>
          <w:szCs w:val="24"/>
          <w:lang w:eastAsia="pt-BR"/>
        </w:rPr>
        <w:t>s uma minuciosa pesquisa n</w:t>
      </w:r>
      <w:r>
        <w:rPr>
          <w:rFonts w:hint="cs" w:ascii="Arial" w:hAnsi="Arial" w:eastAsia="Times New Roman" w:cs="Arial"/>
          <w:sz w:val="24"/>
          <w:szCs w:val="24"/>
          <w:lang w:eastAsia="pt-BR"/>
        </w:rPr>
        <w:t>ã</w:t>
      </w:r>
      <w:r>
        <w:rPr>
          <w:rFonts w:ascii="Arial" w:hAnsi="Arial" w:eastAsia="Times New Roman" w:cs="Arial"/>
          <w:sz w:val="24"/>
          <w:szCs w:val="24"/>
          <w:lang w:eastAsia="pt-BR"/>
        </w:rPr>
        <w:t>o foi possível encontrar o produto semelhante ao planejado no Painel de Pre</w:t>
      </w:r>
      <w:r>
        <w:rPr>
          <w:rFonts w:hint="cs" w:ascii="Arial" w:hAnsi="Arial" w:eastAsia="Times New Roman" w:cs="Arial"/>
          <w:sz w:val="24"/>
          <w:szCs w:val="24"/>
          <w:lang w:eastAsia="pt-BR"/>
        </w:rPr>
        <w:t>ç</w:t>
      </w:r>
      <w:r>
        <w:rPr>
          <w:rFonts w:ascii="Arial" w:hAnsi="Arial" w:eastAsia="Times New Roman" w:cs="Arial"/>
          <w:sz w:val="24"/>
          <w:szCs w:val="24"/>
          <w:lang w:eastAsia="pt-BR"/>
        </w:rPr>
        <w:t>os do Governo Federal, nem em Contrata</w:t>
      </w:r>
      <w:r>
        <w:rPr>
          <w:rFonts w:hint="cs" w:ascii="Arial" w:hAnsi="Arial" w:eastAsia="Times New Roman" w:cs="Arial"/>
          <w:sz w:val="24"/>
          <w:szCs w:val="24"/>
          <w:lang w:eastAsia="pt-BR"/>
        </w:rPr>
        <w:t>çõ</w:t>
      </w:r>
      <w:r>
        <w:rPr>
          <w:rFonts w:ascii="Arial" w:hAnsi="Arial" w:eastAsia="Times New Roman" w:cs="Arial"/>
          <w:sz w:val="24"/>
          <w:szCs w:val="24"/>
          <w:lang w:eastAsia="pt-BR"/>
        </w:rPr>
        <w:t>es similares de outros entes p</w:t>
      </w:r>
      <w:r>
        <w:rPr>
          <w:rFonts w:hint="cs" w:ascii="Arial" w:hAnsi="Arial" w:eastAsia="Times New Roman" w:cs="Arial"/>
          <w:sz w:val="24"/>
          <w:szCs w:val="24"/>
          <w:lang w:eastAsia="pt-BR"/>
        </w:rPr>
        <w:t>ú</w:t>
      </w:r>
      <w:r>
        <w:rPr>
          <w:rFonts w:ascii="Arial" w:hAnsi="Arial" w:eastAsia="Times New Roman" w:cs="Arial"/>
          <w:sz w:val="24"/>
          <w:szCs w:val="24"/>
          <w:lang w:eastAsia="pt-BR"/>
        </w:rPr>
        <w:t>blicos, em execu</w:t>
      </w:r>
      <w:r>
        <w:rPr>
          <w:rFonts w:hint="cs" w:ascii="Arial" w:hAnsi="Arial" w:eastAsia="Times New Roman" w:cs="Arial"/>
          <w:sz w:val="24"/>
          <w:szCs w:val="24"/>
          <w:lang w:eastAsia="pt-BR"/>
        </w:rPr>
        <w:t>çã</w:t>
      </w:r>
      <w:r>
        <w:rPr>
          <w:rFonts w:ascii="Arial" w:hAnsi="Arial" w:eastAsia="Times New Roman" w:cs="Arial"/>
          <w:sz w:val="24"/>
          <w:szCs w:val="24"/>
          <w:lang w:eastAsia="pt-BR"/>
        </w:rPr>
        <w:t>o ou conclu</w:t>
      </w:r>
      <w:r>
        <w:rPr>
          <w:rFonts w:hint="cs" w:ascii="Arial" w:hAnsi="Arial" w:eastAsia="Times New Roman" w:cs="Arial"/>
          <w:sz w:val="24"/>
          <w:szCs w:val="24"/>
          <w:lang w:eastAsia="pt-BR"/>
        </w:rPr>
        <w:t>í</w:t>
      </w:r>
      <w:r>
        <w:rPr>
          <w:rFonts w:ascii="Arial" w:hAnsi="Arial" w:eastAsia="Times New Roman" w:cs="Arial"/>
          <w:sz w:val="24"/>
          <w:szCs w:val="24"/>
          <w:lang w:eastAsia="pt-BR"/>
        </w:rPr>
        <w:t xml:space="preserve">dos nos 180 (cento e oitenta) dias anteriores </w:t>
      </w:r>
      <w:r>
        <w:rPr>
          <w:rFonts w:hint="cs" w:ascii="Arial" w:hAnsi="Arial" w:eastAsia="Times New Roman" w:cs="Arial"/>
          <w:sz w:val="24"/>
          <w:szCs w:val="24"/>
          <w:lang w:eastAsia="pt-BR"/>
        </w:rPr>
        <w:t>à</w:t>
      </w:r>
      <w:r>
        <w:rPr>
          <w:rFonts w:ascii="Arial" w:hAnsi="Arial" w:eastAsia="Times New Roman" w:cs="Arial"/>
          <w:sz w:val="24"/>
          <w:szCs w:val="24"/>
          <w:lang w:eastAsia="pt-BR"/>
        </w:rPr>
        <w:t xml:space="preserve"> data da pesquisa de pre</w:t>
      </w:r>
      <w:r>
        <w:rPr>
          <w:rFonts w:hint="cs" w:ascii="Arial" w:hAnsi="Arial" w:eastAsia="Times New Roman" w:cs="Arial"/>
          <w:sz w:val="24"/>
          <w:szCs w:val="24"/>
          <w:lang w:eastAsia="pt-BR"/>
        </w:rPr>
        <w:t>ç</w:t>
      </w:r>
      <w:r>
        <w:rPr>
          <w:rFonts w:ascii="Arial" w:hAnsi="Arial" w:eastAsia="Times New Roman" w:cs="Arial"/>
          <w:sz w:val="24"/>
          <w:szCs w:val="24"/>
          <w:lang w:eastAsia="pt-BR"/>
        </w:rPr>
        <w:t>os. Portanto a estimativa de pre</w:t>
      </w:r>
      <w:r>
        <w:rPr>
          <w:rFonts w:hint="cs" w:ascii="Arial" w:hAnsi="Arial" w:eastAsia="Times New Roman" w:cs="Arial"/>
          <w:sz w:val="24"/>
          <w:szCs w:val="24"/>
          <w:lang w:eastAsia="pt-BR"/>
        </w:rPr>
        <w:t>ç</w:t>
      </w:r>
      <w:r>
        <w:rPr>
          <w:rFonts w:ascii="Arial" w:hAnsi="Arial" w:eastAsia="Times New Roman" w:cs="Arial"/>
          <w:sz w:val="24"/>
          <w:szCs w:val="24"/>
          <w:lang w:eastAsia="pt-BR"/>
        </w:rPr>
        <w:t>os foi realizada por pesquisa publicada em m</w:t>
      </w:r>
      <w:r>
        <w:rPr>
          <w:rFonts w:hint="cs" w:ascii="Arial" w:hAnsi="Arial" w:eastAsia="Times New Roman" w:cs="Arial"/>
          <w:sz w:val="24"/>
          <w:szCs w:val="24"/>
          <w:lang w:eastAsia="pt-BR"/>
        </w:rPr>
        <w:t>í</w:t>
      </w:r>
      <w:r>
        <w:rPr>
          <w:rFonts w:ascii="Arial" w:hAnsi="Arial" w:eastAsia="Times New Roman" w:cs="Arial"/>
          <w:sz w:val="24"/>
          <w:szCs w:val="24"/>
          <w:lang w:eastAsia="pt-BR"/>
        </w:rPr>
        <w:t>dia especializada, s</w:t>
      </w:r>
      <w:r>
        <w:rPr>
          <w:rFonts w:hint="cs" w:ascii="Arial" w:hAnsi="Arial" w:eastAsia="Times New Roman" w:cs="Arial"/>
          <w:sz w:val="24"/>
          <w:szCs w:val="24"/>
          <w:lang w:eastAsia="pt-BR"/>
        </w:rPr>
        <w:t>í</w:t>
      </w:r>
      <w:r>
        <w:rPr>
          <w:rFonts w:ascii="Arial" w:hAnsi="Arial" w:eastAsia="Times New Roman" w:cs="Arial"/>
          <w:sz w:val="24"/>
          <w:szCs w:val="24"/>
          <w:lang w:eastAsia="pt-BR"/>
        </w:rPr>
        <w:t>tios eletr</w:t>
      </w:r>
      <w:r>
        <w:rPr>
          <w:rFonts w:hint="cs" w:ascii="Arial" w:hAnsi="Arial" w:eastAsia="Times New Roman" w:cs="Arial"/>
          <w:sz w:val="24"/>
          <w:szCs w:val="24"/>
          <w:lang w:eastAsia="pt-BR"/>
        </w:rPr>
        <w:t>ô</w:t>
      </w:r>
      <w:r>
        <w:rPr>
          <w:rFonts w:ascii="Arial" w:hAnsi="Arial" w:eastAsia="Times New Roman" w:cs="Arial"/>
          <w:sz w:val="24"/>
          <w:szCs w:val="24"/>
          <w:lang w:eastAsia="pt-BR"/>
        </w:rPr>
        <w:t>nicos especializados ou de dom</w:t>
      </w:r>
      <w:r>
        <w:rPr>
          <w:rFonts w:hint="cs" w:ascii="Arial" w:hAnsi="Arial" w:eastAsia="Times New Roman" w:cs="Arial"/>
          <w:sz w:val="24"/>
          <w:szCs w:val="24"/>
          <w:lang w:eastAsia="pt-BR"/>
        </w:rPr>
        <w:t>í</w:t>
      </w:r>
      <w:r>
        <w:rPr>
          <w:rFonts w:ascii="Arial" w:hAnsi="Arial" w:eastAsia="Times New Roman" w:cs="Arial"/>
          <w:sz w:val="24"/>
          <w:szCs w:val="24"/>
          <w:lang w:eastAsia="pt-BR"/>
        </w:rPr>
        <w:t>nio amplo.</w:t>
      </w:r>
    </w:p>
    <w:p w14:paraId="619E9E71">
      <w:pPr>
        <w:jc w:val="both"/>
        <w:rPr>
          <w:rFonts w:ascii="Arial" w:hAnsi="Arial" w:cs="Arial"/>
        </w:rPr>
      </w:pPr>
      <w:r>
        <w:rPr>
          <w:rFonts w:ascii="Arial" w:hAnsi="Arial" w:cs="Arial"/>
          <w:sz w:val="24"/>
          <w:szCs w:val="24"/>
        </w:rPr>
        <w:t>Declaramos que os valores apresentados são referenciais e passíveis de ajustes, visando garantir a eficiência e economicidade na utilização dos recursos públicos.</w:t>
      </w:r>
      <w:bookmarkEnd w:id="2"/>
    </w:p>
    <w:p w14:paraId="22F8376B">
      <w:pPr>
        <w:spacing w:after="0" w:line="360" w:lineRule="auto"/>
        <w:jc w:val="both"/>
        <w:rPr>
          <w:rFonts w:ascii="Arial" w:hAnsi="Arial" w:cs="Arial"/>
          <w:b/>
          <w:bCs/>
          <w:sz w:val="24"/>
          <w:szCs w:val="24"/>
        </w:rPr>
      </w:pPr>
      <w:r>
        <w:rPr>
          <w:rFonts w:ascii="Arial" w:hAnsi="Arial" w:cs="Arial"/>
          <w:b/>
          <w:bCs/>
          <w:sz w:val="24"/>
          <w:szCs w:val="24"/>
        </w:rPr>
        <w:t>4. OBRIGAÇÕES DA CONTRATANTE</w:t>
      </w:r>
    </w:p>
    <w:p w14:paraId="5D540A7C">
      <w:pPr>
        <w:spacing w:after="0" w:line="360" w:lineRule="auto"/>
        <w:jc w:val="both"/>
        <w:rPr>
          <w:rFonts w:ascii="Arial" w:hAnsi="Arial" w:cs="Arial"/>
          <w:sz w:val="24"/>
          <w:szCs w:val="24"/>
        </w:rPr>
      </w:pPr>
      <w:r>
        <w:rPr>
          <w:rFonts w:ascii="Arial" w:hAnsi="Arial" w:cs="Arial"/>
          <w:sz w:val="24"/>
          <w:szCs w:val="24"/>
        </w:rPr>
        <w:t>4.1. São obrigações da contratante:</w:t>
      </w:r>
    </w:p>
    <w:p w14:paraId="4B801439">
      <w:pPr>
        <w:spacing w:after="0" w:line="360" w:lineRule="auto"/>
        <w:jc w:val="both"/>
        <w:rPr>
          <w:rFonts w:ascii="Arial" w:hAnsi="Arial" w:cs="Arial"/>
          <w:sz w:val="24"/>
          <w:szCs w:val="24"/>
        </w:rPr>
      </w:pPr>
      <w:r>
        <w:rPr>
          <w:rFonts w:ascii="Arial" w:hAnsi="Arial" w:cs="Arial"/>
          <w:sz w:val="24"/>
          <w:szCs w:val="24"/>
        </w:rPr>
        <w:t>4.1.1. Receber o objeto no prazo e condições estabelecidas na solicitação da compra;</w:t>
      </w:r>
    </w:p>
    <w:p w14:paraId="7077C7F8">
      <w:pPr>
        <w:spacing w:after="0" w:line="360" w:lineRule="auto"/>
        <w:jc w:val="both"/>
        <w:rPr>
          <w:rFonts w:ascii="Arial" w:hAnsi="Arial" w:cs="Arial"/>
          <w:sz w:val="24"/>
          <w:szCs w:val="24"/>
        </w:rPr>
      </w:pPr>
      <w:r>
        <w:rPr>
          <w:rFonts w:ascii="Arial" w:hAnsi="Arial" w:cs="Arial"/>
          <w:sz w:val="24"/>
          <w:szCs w:val="24"/>
        </w:rPr>
        <w:t>4.1.2. Comunicar à Contratada, por escrito, sobre imperfeições, falhas ou irregularidades verificadas no objeto fornecido, para que seja substituído, reparado ou corrigido;</w:t>
      </w:r>
    </w:p>
    <w:p w14:paraId="1A8F9686">
      <w:pPr>
        <w:spacing w:after="0" w:line="360" w:lineRule="auto"/>
        <w:jc w:val="both"/>
        <w:rPr>
          <w:rFonts w:ascii="Arial" w:hAnsi="Arial" w:cs="Arial"/>
          <w:sz w:val="24"/>
          <w:szCs w:val="24"/>
        </w:rPr>
      </w:pPr>
      <w:r>
        <w:rPr>
          <w:rFonts w:ascii="Arial" w:hAnsi="Arial" w:cs="Arial"/>
          <w:sz w:val="24"/>
          <w:szCs w:val="24"/>
        </w:rPr>
        <w:t>4.1.3. Efetuar o pagamento à Contratada no valor correspondente ao fornecimento do objeto, no prazo e forma estabelecidos no Edital e seus anexos;</w:t>
      </w:r>
    </w:p>
    <w:p w14:paraId="43ACA435">
      <w:pPr>
        <w:spacing w:before="120" w:after="0" w:line="360" w:lineRule="auto"/>
        <w:jc w:val="both"/>
        <w:rPr>
          <w:rFonts w:ascii="Arial" w:hAnsi="Arial" w:cs="Arial"/>
          <w:b/>
          <w:bCs/>
          <w:sz w:val="24"/>
          <w:szCs w:val="24"/>
        </w:rPr>
      </w:pPr>
      <w:r>
        <w:rPr>
          <w:rFonts w:ascii="Arial" w:hAnsi="Arial" w:cs="Arial"/>
          <w:b/>
          <w:bCs/>
          <w:sz w:val="24"/>
          <w:szCs w:val="24"/>
        </w:rPr>
        <w:t>5. OBRIGAÇÕES DA CONTRATADA</w:t>
      </w:r>
    </w:p>
    <w:p w14:paraId="3BDA870E">
      <w:pPr>
        <w:spacing w:after="0" w:line="360" w:lineRule="auto"/>
        <w:jc w:val="both"/>
        <w:rPr>
          <w:rFonts w:ascii="Arial" w:hAnsi="Arial" w:cs="Arial"/>
          <w:sz w:val="24"/>
          <w:szCs w:val="24"/>
        </w:rPr>
      </w:pPr>
      <w:r>
        <w:rPr>
          <w:rFonts w:ascii="Arial" w:hAnsi="Arial" w:cs="Arial"/>
          <w:sz w:val="24"/>
          <w:szCs w:val="24"/>
        </w:rPr>
        <w:t>5.1. A Contratada deve cumprir todas as obrigações constantes da proposta aceita e, ainda:</w:t>
      </w:r>
    </w:p>
    <w:p w14:paraId="286E2878">
      <w:pPr>
        <w:spacing w:after="0" w:line="360" w:lineRule="auto"/>
        <w:jc w:val="both"/>
        <w:rPr>
          <w:rFonts w:ascii="Arial" w:hAnsi="Arial" w:cs="Arial"/>
          <w:sz w:val="24"/>
          <w:szCs w:val="24"/>
        </w:rPr>
      </w:pPr>
      <w:r>
        <w:rPr>
          <w:rFonts w:ascii="Arial" w:hAnsi="Arial" w:cs="Arial"/>
          <w:sz w:val="24"/>
          <w:szCs w:val="24"/>
        </w:rPr>
        <w:t>5.1.1.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14:paraId="32F4B3DA">
      <w:pPr>
        <w:spacing w:after="0" w:line="360" w:lineRule="auto"/>
        <w:jc w:val="both"/>
        <w:rPr>
          <w:rFonts w:ascii="Arial" w:hAnsi="Arial" w:cs="Arial"/>
          <w:sz w:val="24"/>
          <w:szCs w:val="24"/>
        </w:rPr>
      </w:pPr>
      <w:r>
        <w:rPr>
          <w:rFonts w:ascii="Arial" w:hAnsi="Arial" w:cs="Arial"/>
          <w:sz w:val="24"/>
          <w:szCs w:val="24"/>
        </w:rPr>
        <w:t>5.1.3. Substituir, reparar ou corrigir, às suas expensas, no prazo fixado neste Termo de Referência, o objeto com avarias ou defeitos;</w:t>
      </w:r>
    </w:p>
    <w:p w14:paraId="1A77EC0E">
      <w:pPr>
        <w:spacing w:after="0" w:line="360" w:lineRule="auto"/>
        <w:jc w:val="both"/>
        <w:rPr>
          <w:rFonts w:ascii="Arial" w:hAnsi="Arial" w:cs="Arial"/>
          <w:sz w:val="24"/>
          <w:szCs w:val="24"/>
        </w:rPr>
      </w:pPr>
      <w:r>
        <w:rPr>
          <w:rFonts w:ascii="Arial" w:hAnsi="Arial" w:cs="Arial"/>
          <w:sz w:val="24"/>
          <w:szCs w:val="24"/>
        </w:rPr>
        <w:t>5.1.4. Comunicar à Contratante, no prazo máximo de 24 (vinte e quatro) horas que antecede a data da entrega, os motivos que impossibilitem o cumprimento do prazo previsto, com a devida comprovação;</w:t>
      </w:r>
    </w:p>
    <w:p w14:paraId="157FF150">
      <w:pPr>
        <w:spacing w:before="240" w:after="120" w:line="360" w:lineRule="auto"/>
        <w:jc w:val="both"/>
        <w:rPr>
          <w:rFonts w:ascii="Arial" w:hAnsi="Arial" w:cs="Arial"/>
          <w:b/>
          <w:bCs/>
          <w:sz w:val="24"/>
          <w:szCs w:val="24"/>
        </w:rPr>
      </w:pPr>
      <w:r>
        <w:rPr>
          <w:rFonts w:ascii="Arial" w:hAnsi="Arial" w:cs="Arial"/>
          <w:b/>
          <w:bCs/>
          <w:sz w:val="24"/>
          <w:szCs w:val="24"/>
        </w:rPr>
        <w:t>6. FORMA E PRAZO DE PAGAMENTO</w:t>
      </w:r>
    </w:p>
    <w:p w14:paraId="07D692EB">
      <w:pPr>
        <w:spacing w:after="0" w:line="360" w:lineRule="auto"/>
        <w:jc w:val="both"/>
        <w:rPr>
          <w:rFonts w:ascii="Arial" w:hAnsi="Arial" w:cs="Arial"/>
          <w:sz w:val="24"/>
          <w:szCs w:val="24"/>
        </w:rPr>
      </w:pPr>
      <w:r>
        <w:rPr>
          <w:rFonts w:ascii="Arial" w:hAnsi="Arial" w:cs="Arial"/>
          <w:sz w:val="24"/>
          <w:szCs w:val="24"/>
        </w:rPr>
        <w:t>6.1. O pagamento será realizado no prazo máximo de até 15 dias, contados a partir do recebimento da Nota Fiscal ou Fatura, através de ordem bancária, para crédito em banco, agência e conta corrente indicados pelo contratado.</w:t>
      </w:r>
    </w:p>
    <w:p w14:paraId="6F7354F9">
      <w:pPr>
        <w:spacing w:after="0" w:line="360" w:lineRule="auto"/>
        <w:jc w:val="both"/>
        <w:rPr>
          <w:rFonts w:ascii="Arial" w:hAnsi="Arial" w:cs="Arial"/>
          <w:sz w:val="24"/>
          <w:szCs w:val="24"/>
        </w:rPr>
      </w:pPr>
      <w:r>
        <w:rPr>
          <w:rFonts w:ascii="Arial" w:hAnsi="Arial" w:cs="Arial"/>
          <w:sz w:val="24"/>
          <w:szCs w:val="24"/>
        </w:rPr>
        <w:t>6.1.1. A Nota Fiscal/Fatura liquidada, deverá, obrigatoriamente, conter o mesmo CNPJ/MF do vencedor da contratação e atestada pelo fiscal do contrato.</w:t>
      </w:r>
    </w:p>
    <w:p w14:paraId="656078B8">
      <w:pPr>
        <w:spacing w:after="0" w:line="360" w:lineRule="auto"/>
        <w:jc w:val="both"/>
        <w:rPr>
          <w:rFonts w:ascii="Arial" w:hAnsi="Arial" w:cs="Arial"/>
          <w:sz w:val="24"/>
          <w:szCs w:val="24"/>
        </w:rPr>
      </w:pPr>
      <w:r>
        <w:rPr>
          <w:rFonts w:ascii="Arial" w:hAnsi="Arial" w:cs="Arial"/>
          <w:sz w:val="24"/>
          <w:szCs w:val="24"/>
        </w:rPr>
        <w:t>6.2. Considera-se ocorrido o recebimento da nota fiscal ou fatura no momento em que o órgão contratante atestar a execução do objeto do contrato.</w:t>
      </w:r>
    </w:p>
    <w:p w14:paraId="61475BFA">
      <w:pPr>
        <w:spacing w:after="0" w:line="360" w:lineRule="auto"/>
        <w:jc w:val="both"/>
        <w:rPr>
          <w:rFonts w:ascii="Arial" w:hAnsi="Arial" w:cs="Arial"/>
          <w:sz w:val="24"/>
          <w:szCs w:val="24"/>
        </w:rPr>
      </w:pPr>
      <w:r>
        <w:rPr>
          <w:rFonts w:ascii="Arial" w:hAnsi="Arial" w:cs="Arial"/>
          <w:sz w:val="24"/>
          <w:szCs w:val="24"/>
        </w:rPr>
        <w:t>6.3. Constatando-se alguma irregularidade da contratada, será providenciada sua notificação, por escrito, para que, no prazo de 5 (cinco) dias úteis, regularize sua situação ou, no mesmo prazo, apresente sua defesa.</w:t>
      </w:r>
    </w:p>
    <w:p w14:paraId="6FD00614">
      <w:pPr>
        <w:tabs>
          <w:tab w:val="left" w:pos="1950"/>
        </w:tabs>
        <w:spacing w:after="0" w:line="360" w:lineRule="auto"/>
        <w:jc w:val="both"/>
        <w:rPr>
          <w:rFonts w:ascii="Arial" w:hAnsi="Arial" w:cs="Arial"/>
          <w:b/>
          <w:bCs/>
        </w:rPr>
      </w:pPr>
      <w:r>
        <w:rPr>
          <w:rFonts w:ascii="Arial" w:hAnsi="Arial" w:cs="Arial"/>
          <w:b/>
          <w:bCs/>
        </w:rPr>
        <w:tab/>
      </w:r>
    </w:p>
    <w:p w14:paraId="25F3FD70">
      <w:pPr>
        <w:spacing w:after="120" w:line="360" w:lineRule="auto"/>
        <w:jc w:val="both"/>
        <w:rPr>
          <w:rFonts w:ascii="Arial" w:hAnsi="Arial" w:cs="Arial"/>
          <w:b/>
          <w:bCs/>
        </w:rPr>
      </w:pPr>
      <w:r>
        <w:rPr>
          <w:rFonts w:ascii="Arial" w:hAnsi="Arial" w:cs="Arial"/>
          <w:b/>
          <w:bCs/>
        </w:rPr>
        <w:t>7. RECURSOS ORÇAMENTÁRIOS</w:t>
      </w:r>
    </w:p>
    <w:p w14:paraId="54DB5AC5">
      <w:pPr>
        <w:spacing w:before="60" w:after="60" w:line="360" w:lineRule="auto"/>
        <w:jc w:val="both"/>
        <w:rPr>
          <w:rFonts w:ascii="Arial" w:hAnsi="Arial" w:cs="Arial"/>
          <w:bCs/>
          <w:sz w:val="24"/>
          <w:szCs w:val="24"/>
        </w:rPr>
      </w:pPr>
      <w:r>
        <w:rPr>
          <w:rFonts w:ascii="Arial" w:hAnsi="Arial" w:cs="Arial"/>
          <w:bCs/>
          <w:sz w:val="24"/>
          <w:szCs w:val="24"/>
        </w:rPr>
        <w:t>02 08 SECRETARIA MUNICIPAL DE EDUCAÇÃO</w:t>
      </w:r>
    </w:p>
    <w:p w14:paraId="7E361AFE">
      <w:pPr>
        <w:spacing w:before="60" w:after="60" w:line="360" w:lineRule="auto"/>
        <w:jc w:val="both"/>
        <w:rPr>
          <w:rFonts w:ascii="Arial" w:hAnsi="Arial" w:cs="Arial"/>
          <w:bCs/>
          <w:sz w:val="24"/>
          <w:szCs w:val="24"/>
        </w:rPr>
      </w:pPr>
      <w:r>
        <w:rPr>
          <w:rFonts w:ascii="Arial" w:hAnsi="Arial" w:cs="Arial"/>
          <w:bCs/>
          <w:sz w:val="24"/>
          <w:szCs w:val="24"/>
        </w:rPr>
        <w:t>020804 ENSINO FUNDAMENTAL</w:t>
      </w:r>
    </w:p>
    <w:p w14:paraId="7CB683E5">
      <w:pPr>
        <w:spacing w:before="60" w:after="60" w:line="360" w:lineRule="auto"/>
        <w:jc w:val="both"/>
        <w:rPr>
          <w:rFonts w:ascii="Arial" w:hAnsi="Arial" w:cs="Arial"/>
          <w:bCs/>
          <w:sz w:val="24"/>
          <w:szCs w:val="24"/>
        </w:rPr>
      </w:pPr>
      <w:r>
        <w:rPr>
          <w:rFonts w:ascii="Arial" w:hAnsi="Arial" w:cs="Arial"/>
          <w:bCs/>
          <w:sz w:val="24"/>
          <w:szCs w:val="24"/>
        </w:rPr>
        <w:t>12 361 0011 2009 0220 Ensino Fundamental – Rec. Proprio</w:t>
      </w:r>
    </w:p>
    <w:p w14:paraId="114617F6">
      <w:pPr>
        <w:spacing w:after="0" w:line="360" w:lineRule="auto"/>
        <w:jc w:val="both"/>
        <w:rPr>
          <w:rFonts w:ascii="Arial" w:hAnsi="Arial" w:cs="Arial"/>
          <w:bCs/>
          <w:sz w:val="24"/>
          <w:szCs w:val="24"/>
        </w:rPr>
      </w:pPr>
      <w:r>
        <w:rPr>
          <w:rFonts w:ascii="Arial" w:hAnsi="Arial" w:cs="Arial"/>
          <w:bCs/>
          <w:sz w:val="24"/>
          <w:szCs w:val="24"/>
        </w:rPr>
        <w:t>137 3.3.90.30.00 MATERIAL DE CONSUMO</w:t>
      </w:r>
    </w:p>
    <w:p w14:paraId="44A5BEAD">
      <w:pPr>
        <w:spacing w:after="0" w:line="360" w:lineRule="auto"/>
        <w:rPr>
          <w:rFonts w:ascii="Arial" w:hAnsi="Arial" w:cs="Arial"/>
          <w:b/>
          <w:bCs/>
        </w:rPr>
      </w:pPr>
    </w:p>
    <w:p w14:paraId="2795D4D9">
      <w:pPr>
        <w:spacing w:after="0" w:line="360" w:lineRule="auto"/>
        <w:rPr>
          <w:rFonts w:ascii="Arial" w:hAnsi="Arial" w:cs="Arial"/>
          <w:b/>
          <w:bCs/>
        </w:rPr>
      </w:pPr>
      <w:r>
        <w:rPr>
          <w:rFonts w:ascii="Arial" w:hAnsi="Arial" w:cs="Arial"/>
          <w:b/>
          <w:bCs/>
        </w:rPr>
        <w:t>8. RESPONSÁVEL PELO ACOMPANHAMENTO DA CONTRATAÇÃO</w:t>
      </w:r>
    </w:p>
    <w:p w14:paraId="304D8B12">
      <w:pPr>
        <w:spacing w:after="0" w:line="360" w:lineRule="auto"/>
        <w:jc w:val="both"/>
        <w:rPr>
          <w:rFonts w:ascii="Arial" w:hAnsi="Arial" w:cs="Arial"/>
          <w:b/>
          <w:bCs/>
        </w:rPr>
      </w:pPr>
    </w:p>
    <w:p w14:paraId="40C6FD49">
      <w:pPr>
        <w:spacing w:after="100" w:afterAutospacing="1" w:line="360" w:lineRule="auto"/>
        <w:jc w:val="both"/>
        <w:rPr>
          <w:rFonts w:ascii="Arial" w:hAnsi="Arial" w:eastAsia="Arial" w:cs="Arial"/>
          <w:sz w:val="24"/>
          <w:szCs w:val="24"/>
        </w:rPr>
      </w:pPr>
      <w:r>
        <w:rPr>
          <w:rFonts w:ascii="Arial" w:hAnsi="Arial" w:eastAsia="Arial" w:cs="Arial"/>
          <w:sz w:val="24"/>
          <w:szCs w:val="24"/>
        </w:rPr>
        <w:t>A gest</w:t>
      </w:r>
      <w:r>
        <w:rPr>
          <w:rFonts w:hint="cs" w:ascii="Arial" w:hAnsi="Arial" w:eastAsia="Arial" w:cs="Arial"/>
          <w:sz w:val="24"/>
          <w:szCs w:val="24"/>
        </w:rPr>
        <w:t>ã</w:t>
      </w:r>
      <w:r>
        <w:rPr>
          <w:rFonts w:ascii="Arial" w:hAnsi="Arial" w:eastAsia="Arial" w:cs="Arial"/>
          <w:sz w:val="24"/>
          <w:szCs w:val="24"/>
        </w:rPr>
        <w:t>o e fiscaliza</w:t>
      </w:r>
      <w:r>
        <w:rPr>
          <w:rFonts w:hint="cs" w:ascii="Arial" w:hAnsi="Arial" w:eastAsia="Arial" w:cs="Arial"/>
          <w:sz w:val="24"/>
          <w:szCs w:val="24"/>
        </w:rPr>
        <w:t>çã</w:t>
      </w:r>
      <w:r>
        <w:rPr>
          <w:rFonts w:ascii="Arial" w:hAnsi="Arial" w:eastAsia="Arial" w:cs="Arial"/>
          <w:sz w:val="24"/>
          <w:szCs w:val="24"/>
        </w:rPr>
        <w:t>o dos contratos ser</w:t>
      </w:r>
      <w:r>
        <w:rPr>
          <w:rFonts w:hint="cs" w:ascii="Arial" w:hAnsi="Arial" w:eastAsia="Arial" w:cs="Arial"/>
          <w:sz w:val="24"/>
          <w:szCs w:val="24"/>
        </w:rPr>
        <w:t>ã</w:t>
      </w:r>
      <w:r>
        <w:rPr>
          <w:rFonts w:ascii="Arial" w:hAnsi="Arial" w:eastAsia="Arial" w:cs="Arial"/>
          <w:sz w:val="24"/>
          <w:szCs w:val="24"/>
        </w:rPr>
        <w:t xml:space="preserve">o executadas pelo servidor Breno Henrique Souza Cintra </w:t>
      </w:r>
      <w:r>
        <w:rPr>
          <w:rFonts w:hint="cs" w:ascii="Arial" w:hAnsi="Arial" w:eastAsia="Arial" w:cs="Arial"/>
          <w:sz w:val="24"/>
          <w:szCs w:val="24"/>
        </w:rPr>
        <w:t>–</w:t>
      </w:r>
      <w:r>
        <w:rPr>
          <w:rFonts w:ascii="Arial" w:hAnsi="Arial" w:eastAsia="Arial" w:cs="Arial"/>
          <w:sz w:val="24"/>
          <w:szCs w:val="24"/>
        </w:rPr>
        <w:t xml:space="preserve"> CPF n</w:t>
      </w:r>
      <w:r>
        <w:rPr>
          <w:rFonts w:hint="cs" w:ascii="Arial" w:hAnsi="Arial" w:eastAsia="Arial" w:cs="Arial"/>
          <w:sz w:val="24"/>
          <w:szCs w:val="24"/>
        </w:rPr>
        <w:t>º</w:t>
      </w:r>
      <w:r>
        <w:rPr>
          <w:rFonts w:ascii="Arial" w:hAnsi="Arial" w:eastAsia="Arial" w:cs="Arial"/>
          <w:sz w:val="24"/>
          <w:szCs w:val="24"/>
        </w:rPr>
        <w:t xml:space="preserve"> 405.042.088-35 e pelo fiscal da pasta, Llilian Floriano Mateus Comodaro </w:t>
      </w:r>
      <w:r>
        <w:rPr>
          <w:rFonts w:hint="cs" w:ascii="Arial" w:hAnsi="Arial" w:eastAsia="Arial" w:cs="Arial"/>
          <w:sz w:val="24"/>
          <w:szCs w:val="24"/>
        </w:rPr>
        <w:t>–</w:t>
      </w:r>
      <w:r>
        <w:rPr>
          <w:rFonts w:ascii="Arial" w:hAnsi="Arial" w:eastAsia="Arial" w:cs="Arial"/>
          <w:sz w:val="24"/>
          <w:szCs w:val="24"/>
        </w:rPr>
        <w:t xml:space="preserve"> CPF n</w:t>
      </w:r>
      <w:r>
        <w:rPr>
          <w:rFonts w:hint="cs" w:ascii="Arial" w:hAnsi="Arial" w:eastAsia="Arial" w:cs="Arial"/>
          <w:sz w:val="24"/>
          <w:szCs w:val="24"/>
        </w:rPr>
        <w:t>°</w:t>
      </w:r>
      <w:r>
        <w:rPr>
          <w:rFonts w:ascii="Arial" w:hAnsi="Arial" w:eastAsia="Arial" w:cs="Arial"/>
          <w:sz w:val="24"/>
          <w:szCs w:val="24"/>
        </w:rPr>
        <w:t xml:space="preserve"> 119.031.518-13, ressalvadas eventuais substitui</w:t>
      </w:r>
      <w:r>
        <w:rPr>
          <w:rFonts w:hint="cs" w:ascii="Arial" w:hAnsi="Arial" w:eastAsia="Arial" w:cs="Arial"/>
          <w:sz w:val="24"/>
          <w:szCs w:val="24"/>
        </w:rPr>
        <w:t>çõ</w:t>
      </w:r>
      <w:r>
        <w:rPr>
          <w:rFonts w:ascii="Arial" w:hAnsi="Arial" w:eastAsia="Arial" w:cs="Arial"/>
          <w:sz w:val="24"/>
          <w:szCs w:val="24"/>
        </w:rPr>
        <w:t>es ou afastamentos.</w:t>
      </w:r>
    </w:p>
    <w:p w14:paraId="63329110">
      <w:pPr>
        <w:spacing w:after="0" w:line="360" w:lineRule="auto"/>
        <w:ind w:hanging="2"/>
        <w:jc w:val="both"/>
        <w:rPr>
          <w:rFonts w:ascii="Arial" w:hAnsi="Arial" w:eastAsia="Arial" w:cs="Arial"/>
        </w:rPr>
      </w:pPr>
      <w:r>
        <w:rPr>
          <w:rFonts w:ascii="Arial" w:hAnsi="Arial" w:eastAsia="Arial" w:cs="Arial"/>
          <w:b/>
        </w:rPr>
        <w:t>9. AUTORIZAÇÃO</w:t>
      </w:r>
    </w:p>
    <w:p w14:paraId="01461DAB">
      <w:pPr>
        <w:spacing w:after="0" w:line="360" w:lineRule="auto"/>
        <w:ind w:hanging="2"/>
        <w:jc w:val="both"/>
        <w:rPr>
          <w:rFonts w:ascii="Arial" w:hAnsi="Arial" w:eastAsia="Arial" w:cs="Arial"/>
        </w:rPr>
      </w:pPr>
      <w:bookmarkStart w:id="3" w:name="_Hlk157775015"/>
      <w:r>
        <w:rPr>
          <w:rFonts w:ascii="Arial" w:hAnsi="Arial" w:eastAsia="Arial" w:cs="Arial"/>
        </w:rPr>
        <w:t>Rifaina , 15 de maio de 2024.</w:t>
      </w:r>
    </w:p>
    <w:p w14:paraId="2E1F6EDF">
      <w:pPr>
        <w:spacing w:line="360" w:lineRule="auto"/>
        <w:jc w:val="both"/>
        <w:rPr>
          <w:rFonts w:ascii="Arial" w:hAnsi="Arial" w:cs="Arial"/>
          <w:b/>
          <w:bCs/>
        </w:rPr>
      </w:pPr>
    </w:p>
    <w:p w14:paraId="06ED347C">
      <w:pPr>
        <w:spacing w:line="360" w:lineRule="auto"/>
        <w:jc w:val="both"/>
        <w:rPr>
          <w:rFonts w:ascii="Arial" w:hAnsi="Arial" w:cs="Arial"/>
        </w:rPr>
      </w:pPr>
      <w:r>
        <w:rPr>
          <w:rFonts w:ascii="Arial" w:hAnsi="Arial" w:cs="Arial"/>
        </w:rPr>
        <w:t>__________________________________________________</w:t>
      </w:r>
    </w:p>
    <w:p w14:paraId="550339DC">
      <w:pPr>
        <w:spacing w:line="360" w:lineRule="auto"/>
        <w:jc w:val="both"/>
        <w:rPr>
          <w:rFonts w:ascii="Arial" w:hAnsi="Arial" w:cs="Arial"/>
        </w:rPr>
      </w:pPr>
      <w:r>
        <w:rPr>
          <w:rFonts w:ascii="Arial" w:hAnsi="Arial" w:cs="Arial"/>
        </w:rPr>
        <w:t xml:space="preserve">Hugo Cesar Lourenço </w:t>
      </w:r>
    </w:p>
    <w:p w14:paraId="77CF8B54">
      <w:pPr>
        <w:spacing w:line="360" w:lineRule="auto"/>
        <w:jc w:val="both"/>
        <w:rPr>
          <w:rFonts w:ascii="Arial" w:hAnsi="Arial" w:cs="Arial"/>
        </w:rPr>
      </w:pPr>
      <w:r>
        <w:rPr>
          <w:rFonts w:ascii="Arial" w:hAnsi="Arial" w:cs="Arial"/>
        </w:rPr>
        <w:t xml:space="preserve">Prefeito </w:t>
      </w:r>
    </w:p>
    <w:p w14:paraId="7476642A">
      <w:pPr>
        <w:spacing w:line="360" w:lineRule="auto"/>
        <w:jc w:val="both"/>
        <w:rPr>
          <w:rFonts w:ascii="Arial" w:hAnsi="Arial" w:cs="Arial"/>
        </w:rPr>
      </w:pPr>
    </w:p>
    <w:p w14:paraId="7CED96EA">
      <w:pPr>
        <w:spacing w:line="360" w:lineRule="auto"/>
        <w:jc w:val="both"/>
        <w:rPr>
          <w:rFonts w:ascii="Arial" w:hAnsi="Arial" w:cs="Arial"/>
        </w:rPr>
      </w:pPr>
      <w:r>
        <w:rPr>
          <w:rFonts w:ascii="Arial" w:hAnsi="Arial" w:cs="Arial"/>
        </w:rPr>
        <w:t>_________________________________________________</w:t>
      </w:r>
    </w:p>
    <w:bookmarkEnd w:id="3"/>
    <w:p w14:paraId="3333C0CD">
      <w:pPr>
        <w:spacing w:after="0" w:line="360" w:lineRule="auto"/>
        <w:rPr>
          <w:rFonts w:ascii="Arial" w:hAnsi="Arial" w:cs="Arial"/>
        </w:rPr>
      </w:pPr>
      <w:r>
        <w:rPr>
          <w:rFonts w:ascii="Arial" w:hAnsi="Arial" w:eastAsia="Arial-BoldMT" w:cs="Arial"/>
        </w:rPr>
        <w:t xml:space="preserve">Lilian Mateus Floriano Comodaro </w:t>
      </w:r>
    </w:p>
    <w:p w14:paraId="578298F1">
      <w:pPr>
        <w:spacing w:after="0" w:line="360" w:lineRule="auto"/>
        <w:rPr>
          <w:rFonts w:ascii="Arial" w:hAnsi="Arial" w:cs="Arial"/>
        </w:rPr>
      </w:pPr>
      <w:r>
        <w:rPr>
          <w:rFonts w:ascii="Arial" w:hAnsi="Arial" w:cs="Arial"/>
        </w:rPr>
        <w:t xml:space="preserve">Secretária da Educação </w:t>
      </w:r>
    </w:p>
    <w:p w14:paraId="78CBFFA8">
      <w:pPr>
        <w:spacing w:after="0" w:line="360" w:lineRule="auto"/>
        <w:rPr>
          <w:rFonts w:ascii="Arial" w:hAnsi="Arial" w:cs="Arial"/>
        </w:rPr>
      </w:pPr>
    </w:p>
    <w:p w14:paraId="3F1E2978">
      <w:pPr>
        <w:spacing w:after="0" w:line="360" w:lineRule="auto"/>
        <w:rPr>
          <w:rFonts w:ascii="Arial" w:hAnsi="Arial" w:cs="Arial"/>
        </w:rPr>
      </w:pPr>
    </w:p>
    <w:p w14:paraId="77F88041">
      <w:pPr>
        <w:spacing w:after="0" w:line="360" w:lineRule="auto"/>
        <w:rPr>
          <w:rFonts w:ascii="Arial" w:hAnsi="Arial" w:cs="Arial"/>
        </w:rPr>
      </w:pPr>
    </w:p>
    <w:p w14:paraId="125C6C04">
      <w:pPr>
        <w:spacing w:after="0" w:line="360" w:lineRule="auto"/>
        <w:rPr>
          <w:rFonts w:ascii="Arial" w:hAnsi="Arial" w:cs="Arial"/>
        </w:rPr>
      </w:pPr>
    </w:p>
    <w:p w14:paraId="18820FE0">
      <w:pPr>
        <w:spacing w:after="0" w:line="360" w:lineRule="auto"/>
        <w:rPr>
          <w:rFonts w:ascii="Arial" w:hAnsi="Arial" w:cs="Arial"/>
        </w:rPr>
      </w:pPr>
    </w:p>
    <w:p w14:paraId="5C0CA375">
      <w:pPr>
        <w:spacing w:after="0" w:line="360" w:lineRule="auto"/>
        <w:rPr>
          <w:rFonts w:ascii="Arial" w:hAnsi="Arial" w:cs="Arial"/>
        </w:rPr>
      </w:pPr>
    </w:p>
    <w:p w14:paraId="0DB7F869">
      <w:pPr>
        <w:pStyle w:val="55"/>
        <w:jc w:val="both"/>
        <w:rPr>
          <w:rFonts w:ascii="Arial" w:hAnsi="Arial" w:cs="Arial"/>
        </w:rPr>
      </w:pPr>
    </w:p>
    <w:p w14:paraId="7B8736C1">
      <w:pPr>
        <w:pStyle w:val="55"/>
        <w:ind w:firstLine="3000" w:firstLineChars="1500"/>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ANEXO II</w:t>
      </w:r>
    </w:p>
    <w:p w14:paraId="420E28E0">
      <w:pPr>
        <w:pStyle w:val="55"/>
        <w:jc w:val="both"/>
        <w:rPr>
          <w:rFonts w:ascii="Arial" w:hAnsi="Arial" w:cs="Arial"/>
        </w:rPr>
      </w:pPr>
    </w:p>
    <w:p w14:paraId="2B13E85F">
      <w:pPr>
        <w:jc w:val="center"/>
        <w:rPr>
          <w:rFonts w:ascii="Calibri Light" w:hAnsi="Calibri Light" w:cs="Calibri Light"/>
          <w:b/>
          <w:bCs/>
        </w:rPr>
      </w:pPr>
      <w:r>
        <w:rPr>
          <w:rFonts w:ascii="Calibri Light" w:hAnsi="Calibri Light" w:cs="Calibri Light"/>
          <w:b/>
          <w:bCs/>
        </w:rPr>
        <w:t>Administrativo: nº</w:t>
      </w:r>
      <w:r>
        <w:rPr>
          <w:rFonts w:hint="default" w:ascii="Calibri Light" w:hAnsi="Calibri Light" w:cs="Calibri Light"/>
          <w:b/>
          <w:bCs/>
          <w:lang w:val="pt-BR"/>
        </w:rPr>
        <w:t>129</w:t>
      </w:r>
      <w:r>
        <w:rPr>
          <w:rFonts w:ascii="Calibri Light" w:hAnsi="Calibri Light" w:cs="Calibri Light"/>
          <w:b/>
          <w:bCs/>
        </w:rPr>
        <w:t>/2024</w:t>
      </w:r>
    </w:p>
    <w:p w14:paraId="35C65A9B">
      <w:pPr>
        <w:jc w:val="center"/>
        <w:rPr>
          <w:rFonts w:ascii="Calibri Light" w:hAnsi="Calibri Light" w:cs="Calibri Light"/>
          <w:b/>
          <w:bCs/>
        </w:rPr>
      </w:pPr>
    </w:p>
    <w:p w14:paraId="158EBAD6">
      <w:pPr>
        <w:jc w:val="center"/>
        <w:rPr>
          <w:rFonts w:ascii="Calibri Light" w:hAnsi="Calibri Light" w:cs="Calibri Light"/>
          <w:b/>
          <w:bCs/>
        </w:rPr>
      </w:pPr>
      <w:r>
        <w:rPr>
          <w:rFonts w:ascii="Calibri Light" w:hAnsi="Calibri Light" w:cs="Calibri Light"/>
          <w:b/>
          <w:bCs/>
        </w:rPr>
        <w:t>DISPENSA DE LICITAÇÃO Nº</w:t>
      </w:r>
      <w:r>
        <w:rPr>
          <w:rFonts w:hint="default" w:ascii="Calibri Light" w:hAnsi="Calibri Light" w:cs="Calibri Light"/>
          <w:b/>
          <w:bCs/>
          <w:lang w:val="pt-BR"/>
        </w:rPr>
        <w:t>108</w:t>
      </w:r>
      <w:r>
        <w:rPr>
          <w:rFonts w:ascii="Calibri Light" w:hAnsi="Calibri Light" w:cs="Calibri Light"/>
          <w:b/>
          <w:bCs/>
        </w:rPr>
        <w:t>/2024</w:t>
      </w:r>
    </w:p>
    <w:p w14:paraId="1FA26502">
      <w:pPr>
        <w:jc w:val="center"/>
        <w:rPr>
          <w:rFonts w:ascii="Calibri Light" w:hAnsi="Calibri Light" w:cs="Calibri Light"/>
          <w:b/>
        </w:rPr>
      </w:pPr>
    </w:p>
    <w:p w14:paraId="2BAD4D72">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2E5D00AB">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39F7DDBE">
      <w:pPr>
        <w:jc w:val="both"/>
        <w:rPr>
          <w:rFonts w:ascii="Arial" w:hAnsi="Arial" w:eastAsia="Calibri" w:cs="Arial"/>
          <w:b/>
          <w:bCs/>
          <w:sz w:val="22"/>
          <w:szCs w:val="22"/>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895"/>
        <w:gridCol w:w="1299"/>
        <w:gridCol w:w="2640"/>
      </w:tblGrid>
      <w:tr w14:paraId="62D2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Pr>
          <w:p w14:paraId="0B265C96">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ITEM</w:t>
            </w:r>
          </w:p>
        </w:tc>
        <w:tc>
          <w:tcPr>
            <w:tcW w:w="895" w:type="dxa"/>
          </w:tcPr>
          <w:p w14:paraId="31C32FF9">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UND.</w:t>
            </w:r>
          </w:p>
        </w:tc>
        <w:tc>
          <w:tcPr>
            <w:tcW w:w="1299" w:type="dxa"/>
          </w:tcPr>
          <w:p w14:paraId="6452E427">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QUANTI.</w:t>
            </w:r>
          </w:p>
        </w:tc>
        <w:tc>
          <w:tcPr>
            <w:tcW w:w="2640" w:type="dxa"/>
          </w:tcPr>
          <w:p w14:paraId="303B608D">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DESCRIÇÃO</w:t>
            </w:r>
          </w:p>
        </w:tc>
      </w:tr>
      <w:tr w14:paraId="63AD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Pr>
          <w:p w14:paraId="0538E5A0">
            <w:pPr>
              <w:pStyle w:val="55"/>
              <w:jc w:val="both"/>
              <w:rPr>
                <w:rFonts w:hint="default" w:eastAsia="Arial Unicode MS" w:asciiTheme="minorHAnsi" w:hAnsiTheme="minorHAnsi" w:cstheme="minorHAnsi"/>
                <w:sz w:val="20"/>
                <w:szCs w:val="20"/>
                <w:lang w:val="pt-BR"/>
              </w:rPr>
            </w:pPr>
            <w:r>
              <w:rPr>
                <w:rFonts w:eastAsia="Arial Unicode MS" w:asciiTheme="minorHAnsi" w:hAnsiTheme="minorHAnsi" w:cstheme="minorHAnsi"/>
                <w:sz w:val="20"/>
                <w:szCs w:val="20"/>
              </w:rPr>
              <w:t>0</w:t>
            </w:r>
            <w:r>
              <w:rPr>
                <w:rFonts w:hint="default" w:eastAsia="Arial Unicode MS" w:asciiTheme="minorHAnsi" w:hAnsiTheme="minorHAnsi" w:cstheme="minorHAnsi"/>
                <w:sz w:val="20"/>
                <w:szCs w:val="20"/>
                <w:lang w:val="pt-BR"/>
              </w:rPr>
              <w:t>1</w:t>
            </w:r>
          </w:p>
        </w:tc>
        <w:tc>
          <w:tcPr>
            <w:tcW w:w="895" w:type="dxa"/>
          </w:tcPr>
          <w:p w14:paraId="53F76BB1">
            <w:pPr>
              <w:pStyle w:val="55"/>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und</w:t>
            </w:r>
          </w:p>
        </w:tc>
        <w:tc>
          <w:tcPr>
            <w:tcW w:w="1299" w:type="dxa"/>
          </w:tcPr>
          <w:p w14:paraId="3CE4BFC3">
            <w:pPr>
              <w:pStyle w:val="55"/>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02</w:t>
            </w:r>
          </w:p>
        </w:tc>
        <w:tc>
          <w:tcPr>
            <w:tcW w:w="2640" w:type="dxa"/>
          </w:tcPr>
          <w:p w14:paraId="10DC4F50">
            <w:pPr>
              <w:jc w:val="center"/>
              <w:rPr>
                <w:rFonts w:ascii="Arial" w:hAnsi="Arial" w:cs="Arial"/>
                <w:sz w:val="20"/>
                <w:szCs w:val="20"/>
              </w:rPr>
            </w:pPr>
            <w:r>
              <w:rPr>
                <w:rFonts w:ascii="Arial" w:hAnsi="Arial" w:cs="Arial"/>
                <w:sz w:val="20"/>
                <w:szCs w:val="20"/>
              </w:rPr>
              <w:t xml:space="preserve">Plataforma Para Fundo De Piscina 8 Módulos </w:t>
            </w:r>
          </w:p>
          <w:p w14:paraId="11C664CA">
            <w:pPr>
              <w:pStyle w:val="55"/>
              <w:jc w:val="both"/>
              <w:rPr>
                <w:rFonts w:eastAsia="Arial Unicode MS" w:asciiTheme="minorHAnsi" w:hAnsiTheme="minorHAnsi" w:cstheme="minorHAnsi"/>
                <w:sz w:val="20"/>
                <w:szCs w:val="20"/>
              </w:rPr>
            </w:pPr>
            <w:r>
              <w:rPr>
                <w:rFonts w:ascii="Arial" w:hAnsi="Arial" w:cs="Arial"/>
                <w:sz w:val="20"/>
                <w:szCs w:val="20"/>
              </w:rPr>
              <w:t>Medidas estimadas: 165cm X 85cm X 45cm Material atóxico, Colorido, Fácil montagem e desmontagem, leve, resistente, fáceis de limpar e manter, com superfície robusta e estrutura durável</w:t>
            </w:r>
            <w:r>
              <w:rPr>
                <w:rFonts w:ascii="Arial" w:hAnsi="Arial" w:cs="Arial"/>
                <w:sz w:val="24"/>
                <w:szCs w:val="24"/>
              </w:rPr>
              <w:t>.</w:t>
            </w:r>
          </w:p>
        </w:tc>
      </w:tr>
    </w:tbl>
    <w:p w14:paraId="68B406E4">
      <w:pPr>
        <w:rPr>
          <w:rFonts w:hint="default" w:ascii="Arial" w:hAnsi="Arial" w:cs="Arial"/>
          <w:b/>
          <w:bCs/>
          <w:lang w:val="pt-BR"/>
        </w:rPr>
      </w:pPr>
      <w:r>
        <mc:AlternateContent>
          <mc:Choice Requires="wps">
            <w:drawing>
              <wp:anchor distT="0" distB="0" distL="114300" distR="114300" simplePos="0" relativeHeight="251666432"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2D800748">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66432;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2D800748">
                      <w:pPr>
                        <w:jc w:val="center"/>
                      </w:pPr>
                    </w:p>
                  </w:txbxContent>
                </v:textbox>
              </v:shape>
            </w:pict>
          </mc:Fallback>
        </mc:AlternateContent>
      </w:r>
      <w:r>
        <w:rPr>
          <w:rFonts w:ascii="Arial" w:hAnsi="Arial" w:cs="Arial"/>
          <w:b/>
          <w:bCs/>
        </w:rPr>
        <w:t xml:space="preserve">.                                                                                     </w:t>
      </w:r>
      <w:r>
        <w:rPr>
          <w:rFonts w:ascii="Arial" w:hAnsi="Arial" w:cs="Arial"/>
          <w:b/>
          <w:bCs/>
          <w:sz w:val="24"/>
          <w:szCs w:val="24"/>
        </w:rPr>
        <w:t>VALOR TOTAL:</w:t>
      </w:r>
    </w:p>
    <w:p w14:paraId="50E031F4">
      <w:pPr>
        <w:spacing w:line="480" w:lineRule="auto"/>
        <w:jc w:val="both"/>
        <w:rPr>
          <w:rFonts w:ascii="Calibri Light" w:hAnsi="Calibri Light" w:cs="Calibri Light"/>
          <w:b/>
          <w:bCs/>
          <w:sz w:val="18"/>
          <w:szCs w:val="18"/>
        </w:rPr>
      </w:pPr>
    </w:p>
    <w:p w14:paraId="6A1B2B01">
      <w:pPr>
        <w:pStyle w:val="55"/>
        <w:ind w:firstLine="708"/>
        <w:jc w:val="both"/>
        <w:rPr>
          <w:rFonts w:ascii="Arial" w:hAnsi="Arial" w:cs="Arial"/>
        </w:rPr>
      </w:pPr>
      <w:r>
        <w:rPr>
          <w:rFonts w:ascii="Calibri Light" w:hAnsi="Calibri Light" w:cs="Calibri Light"/>
          <w:b/>
          <w:bCs/>
        </w:rPr>
        <w:t xml:space="preserve">OBJETO </w:t>
      </w:r>
      <w:r>
        <w:rPr>
          <w:rFonts w:hint="default" w:ascii="Arial" w:hAnsi="Arial" w:cs="Arial"/>
          <w:b/>
          <w:bCs/>
          <w:sz w:val="20"/>
          <w:szCs w:val="20"/>
          <w:lang w:val="pt-BR"/>
        </w:rPr>
        <w:t>CONTRATAÇÃO DE EMPRESA PARA FORNECIMENTO DE MATERIAL GRÁFICOS, PARA ATENDER AS DEMANDAS DA SECRETARIA MUNICIPAIS DE RIFAINA - SP, CONFORME CONDIÇÕES, QUANTIDADES E EXIGENCIAS ESTABELECIDAS NESTE INSTRUMENTO</w:t>
      </w:r>
      <w:r>
        <w:rPr>
          <w:rFonts w:ascii="Arial" w:hAnsi="Arial" w:cs="Arial"/>
          <w:b/>
          <w:bCs/>
          <w:sz w:val="20"/>
          <w:szCs w:val="20"/>
        </w:rPr>
        <w:t>.</w:t>
      </w:r>
    </w:p>
    <w:p w14:paraId="63130B76">
      <w:pPr>
        <w:pStyle w:val="55"/>
        <w:jc w:val="both"/>
        <w:rPr>
          <w:rFonts w:ascii="Arial" w:hAnsi="Arial" w:cs="Arial"/>
          <w:b/>
          <w:bCs/>
        </w:rPr>
      </w:pPr>
    </w:p>
    <w:p w14:paraId="0D0EA7CA">
      <w:pPr>
        <w:pStyle w:val="55"/>
        <w:ind w:firstLine="708"/>
        <w:jc w:val="both"/>
        <w:rPr>
          <w:rFonts w:ascii="Arial" w:hAnsi="Arial" w:cs="Arial"/>
          <w:b/>
          <w:bCs/>
        </w:rPr>
      </w:pPr>
    </w:p>
    <w:p w14:paraId="0F0556EF">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pPr>
        <w:pStyle w:val="15"/>
        <w:spacing w:before="11"/>
        <w:rPr>
          <w:rFonts w:ascii="Calibri Light" w:hAnsi="Calibri Light" w:cs="Calibri Light"/>
          <w:sz w:val="18"/>
          <w:szCs w:val="18"/>
        </w:rPr>
      </w:pPr>
    </w:p>
    <w:p w14:paraId="1321AB1E">
      <w:pPr>
        <w:pStyle w:val="15"/>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pPr>
        <w:pStyle w:val="15"/>
        <w:rPr>
          <w:rFonts w:ascii="Calibri Light" w:hAnsi="Calibri Light" w:cs="Calibri Light"/>
          <w:sz w:val="18"/>
          <w:szCs w:val="18"/>
        </w:rPr>
      </w:pPr>
    </w:p>
    <w:p w14:paraId="726C2D71">
      <w:pPr>
        <w:pStyle w:val="15"/>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pPr>
        <w:pStyle w:val="15"/>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14:paraId="2CDAFFE6">
      <w:pPr>
        <w:pStyle w:val="15"/>
        <w:spacing w:before="44"/>
        <w:rPr>
          <w:rFonts w:ascii="Calibri Light" w:hAnsi="Calibri Light" w:cs="Calibri Light"/>
          <w:sz w:val="18"/>
          <w:szCs w:val="18"/>
        </w:rPr>
      </w:pPr>
      <w:r>
        <w:rPr>
          <w:rFonts w:ascii="Calibri Light" w:hAnsi="Calibri Light" w:cs="Calibri Light"/>
          <w:sz w:val="18"/>
          <w:szCs w:val="18"/>
        </w:rPr>
        <w:t>endereço:</w:t>
      </w:r>
    </w:p>
    <w:p w14:paraId="6897D7FE">
      <w:pPr>
        <w:pStyle w:val="15"/>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pPr>
        <w:pStyle w:val="15"/>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14:paraId="535BDA0B">
      <w:pPr>
        <w:pStyle w:val="15"/>
        <w:tabs>
          <w:tab w:val="left" w:pos="2357"/>
          <w:tab w:val="left" w:pos="4753"/>
          <w:tab w:val="left" w:pos="5863"/>
        </w:tabs>
        <w:rPr>
          <w:rFonts w:ascii="Calibri Light" w:hAnsi="Calibri Light" w:cs="Calibri Light"/>
          <w:sz w:val="18"/>
          <w:szCs w:val="18"/>
        </w:rPr>
      </w:pPr>
    </w:p>
    <w:p w14:paraId="71A4862A">
      <w:pPr>
        <w:pStyle w:val="15"/>
        <w:tabs>
          <w:tab w:val="left" w:pos="2357"/>
          <w:tab w:val="left" w:pos="4753"/>
          <w:tab w:val="left" w:pos="5863"/>
        </w:tabs>
        <w:rPr>
          <w:rFonts w:ascii="Calibri Light" w:hAnsi="Calibri Light" w:cs="Calibri Light"/>
          <w:sz w:val="18"/>
          <w:szCs w:val="18"/>
        </w:rPr>
      </w:pPr>
    </w:p>
    <w:p w14:paraId="797AB451">
      <w:pPr>
        <w:pStyle w:val="15"/>
        <w:tabs>
          <w:tab w:val="left" w:pos="2357"/>
          <w:tab w:val="left" w:pos="4753"/>
          <w:tab w:val="left" w:pos="5863"/>
        </w:tabs>
        <w:rPr>
          <w:rFonts w:ascii="Calibri Light" w:hAnsi="Calibri Light" w:cs="Calibri Light"/>
          <w:sz w:val="18"/>
          <w:szCs w:val="18"/>
        </w:rPr>
      </w:pPr>
    </w:p>
    <w:p w14:paraId="7340D6D2">
      <w:pPr>
        <w:pStyle w:val="15"/>
        <w:tabs>
          <w:tab w:val="left" w:pos="2357"/>
          <w:tab w:val="left" w:pos="4753"/>
          <w:tab w:val="left" w:pos="5863"/>
        </w:tabs>
        <w:rPr>
          <w:rFonts w:ascii="Calibri Light" w:hAnsi="Calibri Light" w:cs="Calibri Light"/>
          <w:sz w:val="18"/>
          <w:szCs w:val="18"/>
        </w:rPr>
      </w:pPr>
    </w:p>
    <w:p w14:paraId="0EB89F4F">
      <w:pPr>
        <w:pStyle w:val="15"/>
        <w:spacing w:before="3"/>
        <w:jc w:val="center"/>
        <w:rPr>
          <w:rFonts w:ascii="Calibri Light" w:hAnsi="Calibri Light" w:cs="Calibri Light"/>
          <w:sz w:val="18"/>
          <w:szCs w:val="18"/>
        </w:rPr>
      </w:pPr>
      <w:r>
        <mc:AlternateContent>
          <mc:Choice Requires="wps">
            <w:drawing>
              <wp:anchor distT="0" distB="0" distL="0" distR="0" simplePos="0" relativeHeight="25166540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5107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14:paraId="186AE3A1">
      <w:pPr>
        <w:pStyle w:val="15"/>
        <w:spacing w:before="3"/>
        <w:jc w:val="center"/>
        <w:rPr>
          <w:rFonts w:ascii="Calibri Light" w:hAnsi="Calibri Light" w:cs="Calibri Light"/>
          <w:sz w:val="18"/>
          <w:szCs w:val="18"/>
        </w:rPr>
      </w:pPr>
    </w:p>
    <w:p w14:paraId="629B4990">
      <w:pPr>
        <w:pStyle w:val="15"/>
        <w:spacing w:before="3"/>
        <w:jc w:val="center"/>
        <w:rPr>
          <w:rFonts w:ascii="Calibri Light" w:hAnsi="Calibri Light" w:cs="Calibri Light"/>
          <w:sz w:val="18"/>
          <w:szCs w:val="18"/>
        </w:rPr>
      </w:pPr>
    </w:p>
    <w:p w14:paraId="3397ECBA">
      <w:pPr>
        <w:pStyle w:val="55"/>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cnpj,</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451B60B8">
      <w:pPr>
        <w:pStyle w:val="55"/>
        <w:jc w:val="center"/>
        <w:rPr>
          <w:rFonts w:ascii="Calibri Light" w:hAnsi="Calibri Light" w:cs="Calibri Light"/>
          <w:b/>
          <w:bCs/>
          <w:sz w:val="20"/>
          <w:szCs w:val="20"/>
        </w:rPr>
      </w:pPr>
    </w:p>
    <w:p w14:paraId="2D76EE64">
      <w:pPr>
        <w:pStyle w:val="55"/>
        <w:jc w:val="center"/>
        <w:rPr>
          <w:rFonts w:ascii="Calibri Light" w:hAnsi="Calibri Light" w:cs="Calibri Light"/>
          <w:b/>
          <w:bCs/>
          <w:sz w:val="20"/>
          <w:szCs w:val="20"/>
        </w:rPr>
      </w:pPr>
    </w:p>
    <w:p w14:paraId="24FFE258">
      <w:pPr>
        <w:pStyle w:val="55"/>
        <w:jc w:val="center"/>
        <w:rPr>
          <w:rFonts w:ascii="Calibri Light" w:hAnsi="Calibri Light" w:cs="Calibri Light"/>
          <w:b/>
          <w:bCs/>
          <w:sz w:val="20"/>
          <w:szCs w:val="20"/>
        </w:rPr>
      </w:pPr>
    </w:p>
    <w:p w14:paraId="608C697D">
      <w:pPr>
        <w:pStyle w:val="55"/>
        <w:jc w:val="center"/>
        <w:rPr>
          <w:rFonts w:ascii="Calibri Light" w:hAnsi="Calibri Light" w:cs="Calibri Light"/>
          <w:b/>
          <w:bCs/>
          <w:sz w:val="20"/>
          <w:szCs w:val="20"/>
        </w:rPr>
      </w:pPr>
    </w:p>
    <w:p w14:paraId="775F392A">
      <w:pPr>
        <w:pStyle w:val="55"/>
        <w:jc w:val="center"/>
        <w:rPr>
          <w:rFonts w:ascii="Calibri Light" w:hAnsi="Calibri Light" w:cs="Calibri Light"/>
          <w:b/>
          <w:bCs/>
          <w:sz w:val="20"/>
          <w:szCs w:val="20"/>
        </w:rPr>
      </w:pPr>
    </w:p>
    <w:p w14:paraId="5BD3A3EC">
      <w:pPr>
        <w:pStyle w:val="55"/>
        <w:jc w:val="center"/>
        <w:rPr>
          <w:rFonts w:ascii="Calibri Light" w:hAnsi="Calibri Light" w:cs="Calibri Light"/>
          <w:b/>
          <w:bCs/>
          <w:sz w:val="20"/>
          <w:szCs w:val="20"/>
        </w:rPr>
      </w:pPr>
    </w:p>
    <w:p w14:paraId="19896C9F">
      <w:pPr>
        <w:pStyle w:val="55"/>
        <w:jc w:val="center"/>
        <w:rPr>
          <w:rFonts w:ascii="Calibri Light" w:hAnsi="Calibri Light" w:cs="Calibri Light"/>
          <w:b/>
          <w:bCs/>
          <w:sz w:val="20"/>
          <w:szCs w:val="20"/>
        </w:rPr>
      </w:pPr>
    </w:p>
    <w:p w14:paraId="78B93052">
      <w:pPr>
        <w:pStyle w:val="55"/>
        <w:jc w:val="center"/>
        <w:rPr>
          <w:rFonts w:ascii="Calibri Light" w:hAnsi="Calibri Light" w:cs="Calibri Light"/>
          <w:b/>
          <w:bCs/>
          <w:sz w:val="20"/>
          <w:szCs w:val="20"/>
        </w:rPr>
      </w:pPr>
    </w:p>
    <w:p w14:paraId="056B3E78">
      <w:pPr>
        <w:pStyle w:val="55"/>
        <w:jc w:val="center"/>
        <w:rPr>
          <w:rFonts w:ascii="Calibri Light" w:hAnsi="Calibri Light" w:cs="Calibri Light"/>
          <w:b/>
          <w:bCs/>
          <w:sz w:val="20"/>
          <w:szCs w:val="20"/>
        </w:rPr>
      </w:pPr>
    </w:p>
    <w:p w14:paraId="35E625A8">
      <w:pPr>
        <w:pStyle w:val="55"/>
        <w:jc w:val="center"/>
        <w:rPr>
          <w:rFonts w:ascii="Calibri Light" w:hAnsi="Calibri Light" w:cs="Calibri Light"/>
          <w:b/>
          <w:bCs/>
          <w:sz w:val="20"/>
          <w:szCs w:val="20"/>
        </w:rPr>
      </w:pPr>
    </w:p>
    <w:p w14:paraId="7EA5D17B">
      <w:pPr>
        <w:pStyle w:val="55"/>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pPr>
        <w:pStyle w:val="55"/>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pPr>
        <w:pStyle w:val="15"/>
        <w:spacing w:before="5"/>
        <w:rPr>
          <w:rFonts w:ascii="Calibri Light" w:hAnsi="Calibri Light" w:cs="Calibri Light"/>
          <w:b/>
          <w:sz w:val="20"/>
        </w:rPr>
      </w:pPr>
    </w:p>
    <w:p w14:paraId="17CF2E98">
      <w:pPr>
        <w:tabs>
          <w:tab w:val="left" w:pos="284"/>
        </w:tabs>
        <w:spacing w:line="360" w:lineRule="auto"/>
        <w:jc w:val="both"/>
        <w:rPr>
          <w:rFonts w:ascii="Calibri Light" w:hAnsi="Calibri Light" w:cs="Calibri Light"/>
          <w:b/>
          <w:bCs/>
        </w:rPr>
      </w:pPr>
    </w:p>
    <w:p w14:paraId="023B35D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pPr>
        <w:tabs>
          <w:tab w:val="left" w:pos="284"/>
        </w:tabs>
        <w:spacing w:line="360" w:lineRule="auto"/>
        <w:jc w:val="both"/>
        <w:rPr>
          <w:rFonts w:ascii="Calibri Light" w:hAnsi="Calibri Light" w:cs="Calibri Light"/>
        </w:rPr>
      </w:pPr>
    </w:p>
    <w:p w14:paraId="5109BD1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pPr>
        <w:tabs>
          <w:tab w:val="left" w:pos="284"/>
        </w:tabs>
        <w:spacing w:line="360" w:lineRule="auto"/>
        <w:jc w:val="both"/>
        <w:rPr>
          <w:rFonts w:ascii="Calibri Light" w:hAnsi="Calibri Light" w:cs="Calibri Light"/>
        </w:rPr>
      </w:pPr>
    </w:p>
    <w:p w14:paraId="2F4B32C7">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Hugo Cesar Lourenço</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4.113.475-8, e do CPF nº 086.952.966-87</w:t>
      </w:r>
      <w:r>
        <w:rPr>
          <w:rFonts w:ascii="Calibri Light" w:hAnsi="Calibri Light" w:eastAsia="Courier New" w:cs="Calibri Light"/>
        </w:rPr>
        <w:t xml:space="preserve">, residente e domiciliado nesta cidade, na Rua Rassime Elias, 234, apartamento 22, Nova Rifaina,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40C44268">
      <w:pPr>
        <w:tabs>
          <w:tab w:val="left" w:pos="284"/>
        </w:tabs>
        <w:spacing w:line="360" w:lineRule="auto"/>
        <w:jc w:val="both"/>
        <w:rPr>
          <w:rFonts w:ascii="Calibri Light" w:hAnsi="Calibri Light" w:cs="Calibri Light"/>
        </w:rPr>
      </w:pPr>
    </w:p>
    <w:p w14:paraId="4434660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pPr>
        <w:tabs>
          <w:tab w:val="left" w:pos="284"/>
        </w:tabs>
        <w:spacing w:line="360" w:lineRule="auto"/>
        <w:jc w:val="both"/>
        <w:rPr>
          <w:rFonts w:ascii="Calibri Light" w:hAnsi="Calibri Light" w:cs="Calibri Light"/>
        </w:rPr>
      </w:pPr>
    </w:p>
    <w:p w14:paraId="017579FA">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pPr>
        <w:pStyle w:val="50"/>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pPr>
        <w:pStyle w:val="50"/>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pPr>
        <w:tabs>
          <w:tab w:val="left" w:pos="284"/>
        </w:tabs>
        <w:spacing w:line="360" w:lineRule="auto"/>
        <w:jc w:val="both"/>
        <w:rPr>
          <w:rFonts w:ascii="Calibri Light" w:hAnsi="Calibri Light" w:eastAsia="Arial" w:cs="Calibri Light"/>
          <w:b/>
        </w:rPr>
      </w:pPr>
    </w:p>
    <w:p w14:paraId="541DB84A">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pPr>
        <w:tabs>
          <w:tab w:val="left" w:pos="284"/>
        </w:tabs>
        <w:spacing w:line="360" w:lineRule="auto"/>
        <w:jc w:val="both"/>
        <w:rPr>
          <w:rFonts w:ascii="Calibri Light" w:hAnsi="Calibri Light" w:cs="Calibri Light"/>
        </w:rPr>
      </w:pPr>
    </w:p>
    <w:p w14:paraId="00F8AB25">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pPr>
        <w:tabs>
          <w:tab w:val="left" w:pos="284"/>
        </w:tabs>
        <w:spacing w:line="360" w:lineRule="auto"/>
        <w:jc w:val="both"/>
        <w:rPr>
          <w:rFonts w:ascii="Calibri Light" w:hAnsi="Calibri Light" w:cs="Calibri Light"/>
          <w:u w:val="single"/>
        </w:rPr>
      </w:pPr>
    </w:p>
    <w:p w14:paraId="43E40AF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3D929DC">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pPr>
        <w:pStyle w:val="50"/>
        <w:tabs>
          <w:tab w:val="left" w:pos="284"/>
        </w:tabs>
        <w:spacing w:line="360" w:lineRule="auto"/>
        <w:ind w:left="1"/>
        <w:jc w:val="both"/>
        <w:rPr>
          <w:rFonts w:ascii="Calibri Light" w:hAnsi="Calibri Light" w:cs="Calibri Light"/>
          <w:b/>
          <w:bCs/>
          <w:sz w:val="20"/>
          <w:szCs w:val="20"/>
        </w:rPr>
      </w:pPr>
    </w:p>
    <w:p w14:paraId="360A6FB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pPr>
        <w:tabs>
          <w:tab w:val="left" w:pos="284"/>
        </w:tabs>
        <w:autoSpaceDE w:val="0"/>
        <w:autoSpaceDN w:val="0"/>
        <w:adjustRightInd w:val="0"/>
        <w:spacing w:line="360" w:lineRule="auto"/>
        <w:jc w:val="both"/>
        <w:rPr>
          <w:rFonts w:ascii="Calibri Light" w:hAnsi="Calibri Light" w:cs="Calibri Light"/>
          <w:u w:val="single"/>
          <w:lang w:val="pt-PT"/>
        </w:rPr>
      </w:pPr>
    </w:p>
    <w:p w14:paraId="0D6E75B8">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pPr>
        <w:pStyle w:val="48"/>
        <w:tabs>
          <w:tab w:val="left" w:pos="284"/>
        </w:tabs>
        <w:spacing w:line="360" w:lineRule="auto"/>
        <w:jc w:val="both"/>
        <w:rPr>
          <w:rFonts w:ascii="Calibri Light" w:hAnsi="Calibri Light" w:cs="Calibri Light"/>
          <w:color w:val="auto"/>
          <w:sz w:val="20"/>
          <w:szCs w:val="20"/>
        </w:rPr>
      </w:pPr>
    </w:p>
    <w:p w14:paraId="20D33A5E">
      <w:pPr>
        <w:tabs>
          <w:tab w:val="left" w:pos="284"/>
        </w:tabs>
        <w:spacing w:line="360" w:lineRule="auto"/>
        <w:jc w:val="both"/>
        <w:rPr>
          <w:rFonts w:ascii="Calibri Light" w:hAnsi="Calibri Light" w:eastAsia="Courier New" w:cs="Calibri Light"/>
          <w:b/>
          <w:bCs/>
          <w:u w:val="single"/>
        </w:rPr>
      </w:pPr>
      <w:r>
        <w:rPr>
          <w:rFonts w:ascii="Calibri Light" w:hAnsi="Calibri Light" w:cs="Calibri Light"/>
          <w:b/>
          <w:bCs/>
          <w:u w:val="single"/>
        </w:rPr>
        <w:t>CLÁUSULA VII – DA</w:t>
      </w:r>
      <w:r>
        <w:rPr>
          <w:rFonts w:ascii="Calibri Light" w:hAnsi="Calibri Light" w:eastAsia="Courier New" w:cs="Calibri Light"/>
          <w:b/>
          <w:bCs/>
          <w:u w:val="single"/>
        </w:rPr>
        <w:t xml:space="preserve"> </w:t>
      </w:r>
      <w:r>
        <w:rPr>
          <w:rFonts w:ascii="Calibri Light" w:hAnsi="Calibri Light" w:cs="Calibri Light"/>
          <w:b/>
          <w:bCs/>
          <w:u w:val="single"/>
        </w:rPr>
        <w:t>DOTAÇÃO</w:t>
      </w:r>
      <w:r>
        <w:rPr>
          <w:rFonts w:ascii="Calibri Light" w:hAnsi="Calibri Light" w:eastAsia="Courier New" w:cs="Calibri Light"/>
          <w:b/>
          <w:bCs/>
          <w:u w:val="single"/>
        </w:rPr>
        <w:t xml:space="preserve"> </w:t>
      </w:r>
      <w:r>
        <w:rPr>
          <w:rFonts w:ascii="Calibri Light" w:hAnsi="Calibri Light" w:cs="Calibri Light"/>
          <w:b/>
          <w:bCs/>
          <w:u w:val="single"/>
        </w:rPr>
        <w:t>ORÇAMENTÁRIA</w:t>
      </w:r>
      <w:r>
        <w:rPr>
          <w:rFonts w:ascii="Calibri Light" w:hAnsi="Calibri Light" w:eastAsia="Courier New" w:cs="Calibri Light"/>
          <w:b/>
          <w:bCs/>
          <w:u w:val="single"/>
        </w:rPr>
        <w:t>:</w:t>
      </w:r>
    </w:p>
    <w:p w14:paraId="6272E91C">
      <w:pPr>
        <w:tabs>
          <w:tab w:val="left" w:pos="284"/>
        </w:tabs>
        <w:spacing w:line="360" w:lineRule="auto"/>
        <w:jc w:val="both"/>
        <w:rPr>
          <w:rFonts w:ascii="Calibri Light" w:hAnsi="Calibri Light" w:eastAsia="Courier New" w:cs="Calibri Light"/>
        </w:rPr>
      </w:pPr>
      <w:r>
        <w:rPr>
          <w:rFonts w:ascii="Calibri Light" w:hAnsi="Calibri Light" w:eastAsia="Courier New" w:cs="Calibri Light"/>
          <w:b/>
          <w:bCs/>
        </w:rPr>
        <w:t>7.1</w:t>
      </w:r>
      <w:r>
        <w:rPr>
          <w:rFonts w:ascii="Calibri Light" w:hAnsi="Calibri Light" w:eastAsia="Courier New" w:cs="Calibri Light"/>
        </w:rPr>
        <w:t xml:space="preserve"> – </w:t>
      </w:r>
      <w:r>
        <w:rPr>
          <w:rFonts w:ascii="Calibri Light" w:hAnsi="Calibri Light" w:cs="Calibri Light"/>
        </w:rPr>
        <w:t>Os</w:t>
      </w:r>
      <w:r>
        <w:rPr>
          <w:rFonts w:ascii="Calibri Light" w:hAnsi="Calibri Light" w:eastAsia="Courier New" w:cs="Calibri Light"/>
        </w:rPr>
        <w:t xml:space="preserve"> </w:t>
      </w:r>
      <w:r>
        <w:rPr>
          <w:rFonts w:ascii="Calibri Light" w:hAnsi="Calibri Light" w:cs="Calibri Light"/>
        </w:rPr>
        <w:t>recursos</w:t>
      </w:r>
      <w:r>
        <w:rPr>
          <w:rFonts w:ascii="Calibri Light" w:hAnsi="Calibri Light" w:eastAsia="Courier New" w:cs="Calibri Light"/>
        </w:rPr>
        <w:t xml:space="preserve"> </w:t>
      </w:r>
      <w:r>
        <w:rPr>
          <w:rFonts w:ascii="Calibri Light" w:hAnsi="Calibri Light" w:cs="Calibri Light"/>
        </w:rPr>
        <w:t>necessários</w:t>
      </w:r>
      <w:r>
        <w:rPr>
          <w:rFonts w:ascii="Calibri Light" w:hAnsi="Calibri Light" w:eastAsia="Courier New" w:cs="Calibri Light"/>
        </w:rPr>
        <w:t xml:space="preserve"> </w:t>
      </w:r>
      <w:r>
        <w:rPr>
          <w:rFonts w:ascii="Calibri Light" w:hAnsi="Calibri Light" w:cs="Calibri Light"/>
        </w:rPr>
        <w:t>ao</w:t>
      </w:r>
      <w:r>
        <w:rPr>
          <w:rFonts w:ascii="Calibri Light" w:hAnsi="Calibri Light" w:eastAsia="Courier New" w:cs="Calibri Light"/>
        </w:rPr>
        <w:t xml:space="preserve"> </w:t>
      </w:r>
      <w:r>
        <w:rPr>
          <w:rFonts w:ascii="Calibri Light" w:hAnsi="Calibri Light" w:cs="Calibri Light"/>
        </w:rPr>
        <w:t>objeto</w:t>
      </w:r>
      <w:r>
        <w:rPr>
          <w:rFonts w:ascii="Calibri Light" w:hAnsi="Calibri Light" w:eastAsia="Courier New" w:cs="Calibri Light"/>
        </w:rPr>
        <w:t xml:space="preserve"> </w:t>
      </w:r>
      <w:r>
        <w:rPr>
          <w:rFonts w:ascii="Calibri Light" w:hAnsi="Calibri Light" w:cs="Calibri Light"/>
        </w:rPr>
        <w:t>do</w:t>
      </w:r>
      <w:r>
        <w:rPr>
          <w:rFonts w:ascii="Calibri Light" w:hAnsi="Calibri Light" w:eastAsia="Courier New" w:cs="Calibri Light"/>
        </w:rPr>
        <w:t xml:space="preserve"> </w:t>
      </w:r>
      <w:r>
        <w:rPr>
          <w:rFonts w:ascii="Calibri Light" w:hAnsi="Calibri Light" w:cs="Calibri Light"/>
        </w:rPr>
        <w:t>presente</w:t>
      </w:r>
      <w:r>
        <w:rPr>
          <w:rFonts w:ascii="Calibri Light" w:hAnsi="Calibri Light" w:eastAsia="Courier New" w:cs="Calibri Light"/>
        </w:rPr>
        <w:t xml:space="preserve"> </w:t>
      </w:r>
      <w:r>
        <w:rPr>
          <w:rFonts w:ascii="Calibri Light" w:hAnsi="Calibri Light" w:cs="Calibri Light"/>
        </w:rPr>
        <w:t>contrato</w:t>
      </w:r>
      <w:r>
        <w:rPr>
          <w:rFonts w:ascii="Calibri Light" w:hAnsi="Calibri Light" w:eastAsia="Courier New" w:cs="Calibri Light"/>
        </w:rPr>
        <w:t xml:space="preserve"> </w:t>
      </w:r>
      <w:r>
        <w:rPr>
          <w:rFonts w:ascii="Calibri Light" w:hAnsi="Calibri Light" w:cs="Calibri Light"/>
        </w:rPr>
        <w:t>correrão</w:t>
      </w:r>
      <w:r>
        <w:rPr>
          <w:rFonts w:ascii="Calibri Light" w:hAnsi="Calibri Light" w:eastAsia="Courier New" w:cs="Calibri Light"/>
        </w:rPr>
        <w:t xml:space="preserve"> </w:t>
      </w:r>
      <w:r>
        <w:rPr>
          <w:rFonts w:ascii="Calibri Light" w:hAnsi="Calibri Light" w:cs="Calibri Light"/>
        </w:rPr>
        <w:t>à</w:t>
      </w:r>
      <w:r>
        <w:rPr>
          <w:rFonts w:ascii="Calibri Light" w:hAnsi="Calibri Light" w:eastAsia="Courier New" w:cs="Calibri Light"/>
        </w:rPr>
        <w:t xml:space="preserve"> </w:t>
      </w:r>
      <w:r>
        <w:rPr>
          <w:rFonts w:ascii="Calibri Light" w:hAnsi="Calibri Light" w:cs="Calibri Light"/>
        </w:rPr>
        <w:t>conta</w:t>
      </w:r>
      <w:r>
        <w:rPr>
          <w:rFonts w:ascii="Calibri Light" w:hAnsi="Calibri Light" w:eastAsia="Courier New" w:cs="Calibri Light"/>
        </w:rPr>
        <w:t xml:space="preserve"> </w:t>
      </w:r>
      <w:r>
        <w:rPr>
          <w:rFonts w:ascii="Calibri Light" w:hAnsi="Calibri Light" w:cs="Calibri Light"/>
        </w:rPr>
        <w:t>da</w:t>
      </w:r>
      <w:r>
        <w:rPr>
          <w:rFonts w:ascii="Calibri Light" w:hAnsi="Calibri Light" w:eastAsia="Courier New" w:cs="Calibri Light"/>
        </w:rPr>
        <w:t xml:space="preserve"> </w:t>
      </w:r>
      <w:r>
        <w:rPr>
          <w:rFonts w:ascii="Calibri Light" w:hAnsi="Calibri Light" w:cs="Calibri Light"/>
        </w:rPr>
        <w:t>seguinte</w:t>
      </w:r>
      <w:r>
        <w:rPr>
          <w:rFonts w:ascii="Calibri Light" w:hAnsi="Calibri Light" w:eastAsia="Courier New" w:cs="Calibri Light"/>
        </w:rPr>
        <w:t xml:space="preserve"> </w:t>
      </w:r>
      <w:r>
        <w:rPr>
          <w:rFonts w:ascii="Calibri Light" w:hAnsi="Calibri Light" w:cs="Calibri Light"/>
        </w:rPr>
        <w:t>dotação</w:t>
      </w:r>
      <w:r>
        <w:rPr>
          <w:rFonts w:ascii="Calibri Light" w:hAnsi="Calibri Light" w:eastAsia="Courier New" w:cs="Calibri Light"/>
        </w:rPr>
        <w:t xml:space="preserve"> </w:t>
      </w:r>
      <w:r>
        <w:rPr>
          <w:rFonts w:ascii="Calibri Light" w:hAnsi="Calibri Light" w:cs="Calibri Light"/>
        </w:rPr>
        <w:t>orçamentária</w:t>
      </w:r>
      <w:r>
        <w:rPr>
          <w:rFonts w:ascii="Calibri Light" w:hAnsi="Calibri Light" w:eastAsia="Courier New" w:cs="Calibri Light"/>
        </w:rPr>
        <w:t>:</w:t>
      </w:r>
    </w:p>
    <w:p w14:paraId="6D65C384">
      <w:pPr>
        <w:tabs>
          <w:tab w:val="left" w:pos="284"/>
        </w:tabs>
        <w:spacing w:line="360" w:lineRule="auto"/>
        <w:jc w:val="both"/>
        <w:rPr>
          <w:rFonts w:ascii="Calibri Light" w:hAnsi="Calibri Light" w:eastAsia="Courier New" w:cs="Calibri Light"/>
        </w:rPr>
      </w:pPr>
    </w:p>
    <w:p w14:paraId="740A91D1">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pPr>
        <w:autoSpaceDE w:val="0"/>
        <w:autoSpaceDN w:val="0"/>
        <w:adjustRightInd w:val="0"/>
        <w:jc w:val="both"/>
        <w:rPr>
          <w:rFonts w:ascii="Calibri Light" w:hAnsi="Calibri Light" w:cs="Calibri Light"/>
          <w:b/>
          <w:u w:val="single"/>
          <w:lang w:val="pt-PT"/>
        </w:rPr>
      </w:pPr>
    </w:p>
    <w:p w14:paraId="34815A70">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pPr>
        <w:autoSpaceDE w:val="0"/>
        <w:autoSpaceDN w:val="0"/>
        <w:adjustRightInd w:val="0"/>
        <w:jc w:val="both"/>
        <w:rPr>
          <w:rFonts w:ascii="Calibri Light" w:hAnsi="Calibri Light" w:cs="Calibri Light"/>
          <w:b/>
          <w:u w:val="single"/>
          <w:lang w:val="pt-PT"/>
        </w:rPr>
      </w:pPr>
    </w:p>
    <w:p w14:paraId="371E314E">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pPr>
        <w:tabs>
          <w:tab w:val="left" w:pos="284"/>
        </w:tabs>
        <w:autoSpaceDE w:val="0"/>
        <w:autoSpaceDN w:val="0"/>
        <w:adjustRightInd w:val="0"/>
        <w:spacing w:line="360" w:lineRule="auto"/>
        <w:jc w:val="both"/>
        <w:rPr>
          <w:rFonts w:ascii="Calibri Light" w:hAnsi="Calibri Light" w:cs="Calibri Light"/>
          <w:bCs/>
          <w:lang w:val="pt-PT"/>
        </w:rPr>
      </w:pPr>
    </w:p>
    <w:p w14:paraId="37B1672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pPr>
        <w:pStyle w:val="50"/>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78A270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pPr>
        <w:spacing w:before="120" w:after="120" w:line="360" w:lineRule="auto"/>
        <w:jc w:val="both"/>
        <w:rPr>
          <w:rFonts w:ascii="Calibri Light" w:hAnsi="Calibri Light" w:cs="Calibri Light"/>
        </w:rPr>
      </w:pPr>
      <w:bookmarkStart w:id="4"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4"/>
    <w:p w14:paraId="17C55EAA">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280433AF">
      <w:pPr>
        <w:pStyle w:val="50"/>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pPr>
        <w:pStyle w:val="50"/>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pPr>
        <w:pStyle w:val="50"/>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pPr>
        <w:pStyle w:val="50"/>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pPr>
        <w:pStyle w:val="50"/>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pPr>
        <w:spacing w:before="120" w:after="120" w:line="360" w:lineRule="auto"/>
        <w:jc w:val="both"/>
        <w:rPr>
          <w:rFonts w:ascii="Calibri Light" w:hAnsi="Calibri Light" w:cs="Calibri Light"/>
        </w:rPr>
      </w:pPr>
    </w:p>
    <w:p w14:paraId="1DF039A5">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pPr>
        <w:pStyle w:val="55"/>
        <w:jc w:val="both"/>
        <w:rPr>
          <w:rFonts w:ascii="Calibri Light" w:hAnsi="Calibri Light" w:cs="Calibri Light"/>
          <w:sz w:val="20"/>
          <w:szCs w:val="20"/>
        </w:rPr>
      </w:pPr>
    </w:p>
    <w:p w14:paraId="462C5CC0">
      <w:pPr>
        <w:spacing w:line="360" w:lineRule="auto"/>
        <w:jc w:val="center"/>
        <w:rPr>
          <w:rFonts w:ascii="Arial" w:hAnsi="Arial" w:eastAsia="Arial-BoldMT" w:cs="Arial"/>
        </w:rPr>
      </w:pPr>
    </w:p>
    <w:p w14:paraId="4B0AC668">
      <w:pPr>
        <w:pStyle w:val="55"/>
        <w:jc w:val="both"/>
        <w:rPr>
          <w:rFonts w:ascii="Arial" w:hAnsi="Arial" w:cs="Arial"/>
        </w:rPr>
      </w:pPr>
    </w:p>
    <w:p w14:paraId="298874D0">
      <w:pPr>
        <w:pStyle w:val="55"/>
        <w:jc w:val="both"/>
        <w:rPr>
          <w:rFonts w:ascii="Arial" w:hAnsi="Arial" w:cs="Arial"/>
        </w:rPr>
      </w:pPr>
    </w:p>
    <w:sectPr>
      <w:headerReference r:id="rId3" w:type="default"/>
      <w:footerReference r:id="rId4" w:type="default"/>
      <w:type w:val="continuous"/>
      <w:pgSz w:w="11920" w:h="16860"/>
      <w:pgMar w:top="2269" w:right="980" w:bottom="1135" w:left="1560" w:header="142" w:footer="3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Ecofont_Spranq_eco_Sans">
    <w:altName w:val="Malgun Gothic"/>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Arial Unicode MS">
    <w:altName w:val="Arial"/>
    <w:panose1 w:val="020B0604020202020204"/>
    <w:charset w:val="80"/>
    <w:family w:val="swiss"/>
    <w:pitch w:val="default"/>
    <w:sig w:usb0="00000000" w:usb1="00000000" w:usb2="0000003F" w:usb3="00000000" w:csb0="003F01FF" w:csb1="00000000"/>
  </w:font>
  <w:font w:name="Arial-BoldMT">
    <w:altName w:val="Segoe Print"/>
    <w:panose1 w:val="00000000000000000000"/>
    <w:charset w:val="00"/>
    <w:family w:val="swiss"/>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A3D9">
    <w:pPr>
      <w:spacing w:line="200" w:lineRule="exact"/>
    </w:pPr>
    <w:r>
      <mc:AlternateContent>
        <mc:Choice Requires="wps">
          <w:drawing>
            <wp:anchor distT="0" distB="0" distL="114300" distR="114300" simplePos="0" relativeHeight="251660288"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92.25pt;margin-top:806.2pt;height:11pt;width:439.5pt;mso-position-horizontal-relative:page;mso-position-vertical-relative:page;z-index:-251656192;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pGsraAAAADgEAAA8AAAAAAAAAAQAgAAAAIgAAAGRycy9kb3du&#10;cmV2LnhtbFBLAQIUABQAAAAIAIdO4kDUmmMP/QEAAAQEAAAOAAAAAAAAAAEAIAAAACkBAABkcnMv&#10;ZTJvRG9jLnhtbFBLBQYAAAAABgAGAFkBAACYBQAAAAA=&#10;">
              <v:fill on="f" focussize="0,0"/>
              <v:stroke on="f"/>
              <v:imagedata o:title=""/>
              <o:lock v:ext="edit" aspectratio="f"/>
              <v:textbox inset="0mm,0mm,0mm,0mm">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v:textbox>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50AB7">
    <w:pPr>
      <w:pStyle w:val="21"/>
      <w:ind w:left="-142"/>
      <w:jc w:val="center"/>
      <w:rPr>
        <w:b/>
        <w:bCs/>
        <w:sz w:val="48"/>
        <w:szCs w:val="48"/>
      </w:rPr>
    </w:pPr>
    <w:r>
      <w:drawing>
        <wp:anchor distT="0" distB="0" distL="114300" distR="114300" simplePos="0" relativeHeight="251661312"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12C7057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388.05pt;margin-top:20.5pt;height:14.5pt;width:81.45pt;z-index:251662336;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yy6xMFs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0AP8tUA&#10;AAAJAQAADwAAAAAAAAABACAAAAAiAAAAZHJzL2Rvd25yZXYueG1sUEsBAhQAFAAAAAgAh07iQMsu&#10;sTBbAgAA2gQAAA4AAAAAAAAAAQAgAAAAJAEAAGRycy9lMm9Eb2MueG1sUEsFBgAAAAAGAAYAWQEA&#10;APEFAAAAAA==&#10;">
              <v:fill on="t" focussize="0,0"/>
              <v:stroke weight="0.5pt" color="#000000" joinstyle="round"/>
              <v:imagedata o:title=""/>
              <o:lock v:ext="edit" aspectratio="f"/>
              <v:textbox>
                <w:txbxContent>
                  <w:p w14:paraId="12C70573">
                    <w:pPr>
                      <w:jc w:val="center"/>
                      <w:rPr>
                        <w:sz w:val="16"/>
                        <w:szCs w:val="16"/>
                      </w:rPr>
                    </w:pPr>
                    <w:r>
                      <w:rPr>
                        <w:sz w:val="16"/>
                        <w:szCs w:val="16"/>
                      </w:rPr>
                      <w:t>PM Rifaina-SP</w:t>
                    </w:r>
                  </w:p>
                </w:txbxContent>
              </v:textbox>
            </v:shape>
          </w:pict>
        </mc:Fallback>
      </mc:AlternateContent>
    </w:r>
  </w:p>
  <w:p w14:paraId="1FD188F5">
    <w:pPr>
      <w:pStyle w:val="21"/>
      <w:rPr>
        <w:b/>
        <w:bCs/>
        <w:sz w:val="48"/>
        <w:szCs w:val="48"/>
      </w:rPr>
    </w:pPr>
    <w: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0CAEE3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88.05pt;margin-top:7.4pt;height:24.15pt;width:40.8pt;z-index:251663360;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xTPWATACAACBBAAADgAAAAAAAAABACAAAAAnAQAAZHJzL2Uyb0RvYy54&#10;bWxQSwUGAAAAAAYABgBZAQAAyQUAAAAA&#10;">
              <v:fill on="t" focussize="0,0"/>
              <v:stroke color="#000000" miterlimit="8" joinstyle="miter"/>
              <v:imagedata o:title=""/>
              <o:lock v:ext="edit" aspectratio="f"/>
              <v:textbox>
                <w:txbxContent>
                  <w:p w14:paraId="30CAEE31">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10CE9DD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438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14:paraId="10CE9DDD">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0CF4DD89">
    <w:pPr>
      <w:pStyle w:val="21"/>
      <w:jc w:val="center"/>
      <w:rPr>
        <w:b/>
        <w:bCs/>
        <w:sz w:val="32"/>
        <w:szCs w:val="32"/>
      </w:rPr>
    </w:pPr>
    <w:r>
      <w:rPr>
        <w:b/>
        <w:bCs/>
        <w:sz w:val="32"/>
        <w:szCs w:val="32"/>
      </w:rPr>
      <w:t>CNPJ 45.318.995/0001-71</w:t>
    </w:r>
  </w:p>
  <w:p w14:paraId="5A358E2C">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87489"/>
    <w:multiLevelType w:val="multilevel"/>
    <w:tmpl w:val="0FD87489"/>
    <w:lvl w:ilvl="0" w:tentative="0">
      <w:start w:val="3"/>
      <w:numFmt w:val="decimal"/>
      <w:lvlText w:val="%1"/>
      <w:lvlJc w:val="left"/>
      <w:pPr>
        <w:ind w:left="500" w:hanging="361"/>
      </w:pPr>
      <w:rPr>
        <w:rFonts w:hint="default"/>
        <w:lang w:val="pt-PT" w:eastAsia="en-US" w:bidi="ar-SA"/>
      </w:rPr>
    </w:lvl>
    <w:lvl w:ilvl="1" w:tentative="0">
      <w:start w:val="0"/>
      <w:numFmt w:val="decimal"/>
      <w:lvlText w:val="%1.%2"/>
      <w:lvlJc w:val="left"/>
      <w:pPr>
        <w:ind w:left="500" w:hanging="361"/>
      </w:pPr>
      <w:rPr>
        <w:rFonts w:hint="default"/>
        <w:b/>
        <w:bCs/>
        <w:spacing w:val="-2"/>
        <w:w w:val="100"/>
        <w:lang w:val="pt-PT" w:eastAsia="en-US" w:bidi="ar-SA"/>
      </w:rPr>
    </w:lvl>
    <w:lvl w:ilvl="2" w:tentative="0">
      <w:start w:val="0"/>
      <w:numFmt w:val="bullet"/>
      <w:lvlText w:val="•"/>
      <w:lvlJc w:val="left"/>
      <w:pPr>
        <w:ind w:left="2333" w:hanging="361"/>
      </w:pPr>
      <w:rPr>
        <w:rFonts w:hint="default"/>
        <w:lang w:val="pt-PT" w:eastAsia="en-US" w:bidi="ar-SA"/>
      </w:rPr>
    </w:lvl>
    <w:lvl w:ilvl="3" w:tentative="0">
      <w:start w:val="0"/>
      <w:numFmt w:val="bullet"/>
      <w:lvlText w:val="•"/>
      <w:lvlJc w:val="left"/>
      <w:pPr>
        <w:ind w:left="3250" w:hanging="361"/>
      </w:pPr>
      <w:rPr>
        <w:rFonts w:hint="default"/>
        <w:lang w:val="pt-PT" w:eastAsia="en-US" w:bidi="ar-SA"/>
      </w:rPr>
    </w:lvl>
    <w:lvl w:ilvl="4" w:tentative="0">
      <w:start w:val="0"/>
      <w:numFmt w:val="bullet"/>
      <w:lvlText w:val="•"/>
      <w:lvlJc w:val="left"/>
      <w:pPr>
        <w:ind w:left="4167" w:hanging="361"/>
      </w:pPr>
      <w:rPr>
        <w:rFonts w:hint="default"/>
        <w:lang w:val="pt-PT" w:eastAsia="en-US" w:bidi="ar-SA"/>
      </w:rPr>
    </w:lvl>
    <w:lvl w:ilvl="5" w:tentative="0">
      <w:start w:val="0"/>
      <w:numFmt w:val="bullet"/>
      <w:lvlText w:val="•"/>
      <w:lvlJc w:val="left"/>
      <w:pPr>
        <w:ind w:left="5084" w:hanging="361"/>
      </w:pPr>
      <w:rPr>
        <w:rFonts w:hint="default"/>
        <w:lang w:val="pt-PT" w:eastAsia="en-US" w:bidi="ar-SA"/>
      </w:rPr>
    </w:lvl>
    <w:lvl w:ilvl="6" w:tentative="0">
      <w:start w:val="0"/>
      <w:numFmt w:val="bullet"/>
      <w:lvlText w:val="•"/>
      <w:lvlJc w:val="left"/>
      <w:pPr>
        <w:ind w:left="6001" w:hanging="361"/>
      </w:pPr>
      <w:rPr>
        <w:rFonts w:hint="default"/>
        <w:lang w:val="pt-PT" w:eastAsia="en-US" w:bidi="ar-SA"/>
      </w:rPr>
    </w:lvl>
    <w:lvl w:ilvl="7" w:tentative="0">
      <w:start w:val="0"/>
      <w:numFmt w:val="bullet"/>
      <w:lvlText w:val="•"/>
      <w:lvlJc w:val="left"/>
      <w:pPr>
        <w:ind w:left="6918" w:hanging="361"/>
      </w:pPr>
      <w:rPr>
        <w:rFonts w:hint="default"/>
        <w:lang w:val="pt-PT" w:eastAsia="en-US" w:bidi="ar-SA"/>
      </w:rPr>
    </w:lvl>
    <w:lvl w:ilvl="8" w:tentative="0">
      <w:start w:val="0"/>
      <w:numFmt w:val="bullet"/>
      <w:lvlText w:val="•"/>
      <w:lvlJc w:val="left"/>
      <w:pPr>
        <w:ind w:left="7835" w:hanging="361"/>
      </w:pPr>
      <w:rPr>
        <w:rFonts w:hint="default"/>
        <w:lang w:val="pt-PT" w:eastAsia="en-US" w:bidi="ar-SA"/>
      </w:rPr>
    </w:lvl>
  </w:abstractNum>
  <w:abstractNum w:abstractNumId="1">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3">
    <w:nsid w:val="33440582"/>
    <w:multiLevelType w:val="multilevel"/>
    <w:tmpl w:val="33440582"/>
    <w:lvl w:ilvl="0" w:tentative="0">
      <w:start w:val="4"/>
      <w:numFmt w:val="decimal"/>
      <w:lvlText w:val="%1"/>
      <w:lvlJc w:val="left"/>
      <w:pPr>
        <w:ind w:left="139" w:hanging="409"/>
      </w:pPr>
      <w:rPr>
        <w:rFonts w:hint="default"/>
        <w:lang w:val="pt-PT" w:eastAsia="en-US" w:bidi="ar-SA"/>
      </w:rPr>
    </w:lvl>
    <w:lvl w:ilvl="1" w:tentative="0">
      <w:start w:val="1"/>
      <w:numFmt w:val="decimal"/>
      <w:lvlText w:val="%1.%2."/>
      <w:lvlJc w:val="left"/>
      <w:pPr>
        <w:ind w:left="139" w:hanging="409"/>
      </w:pPr>
      <w:rPr>
        <w:rFonts w:hint="default" w:ascii="Arial MT" w:hAnsi="Arial MT" w:eastAsia="Arial MT" w:cs="Arial MT"/>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4"/>
      </w:pPr>
      <w:rPr>
        <w:rFonts w:hint="default"/>
        <w:lang w:val="pt-PT" w:eastAsia="en-US" w:bidi="ar-SA"/>
      </w:rPr>
    </w:lvl>
    <w:lvl w:ilvl="4" w:tentative="0">
      <w:start w:val="0"/>
      <w:numFmt w:val="bullet"/>
      <w:lvlText w:val="•"/>
      <w:lvlJc w:val="left"/>
      <w:pPr>
        <w:ind w:left="3649" w:hanging="504"/>
      </w:pPr>
      <w:rPr>
        <w:rFonts w:hint="default"/>
        <w:lang w:val="pt-PT" w:eastAsia="en-US" w:bidi="ar-SA"/>
      </w:rPr>
    </w:lvl>
    <w:lvl w:ilvl="5" w:tentative="0">
      <w:start w:val="0"/>
      <w:numFmt w:val="bullet"/>
      <w:lvlText w:val="•"/>
      <w:lvlJc w:val="left"/>
      <w:pPr>
        <w:ind w:left="4652" w:hanging="504"/>
      </w:pPr>
      <w:rPr>
        <w:rFonts w:hint="default"/>
        <w:lang w:val="pt-PT" w:eastAsia="en-US" w:bidi="ar-SA"/>
      </w:rPr>
    </w:lvl>
    <w:lvl w:ilvl="6" w:tentative="0">
      <w:start w:val="0"/>
      <w:numFmt w:val="bullet"/>
      <w:lvlText w:val="•"/>
      <w:lvlJc w:val="left"/>
      <w:pPr>
        <w:ind w:left="5656" w:hanging="504"/>
      </w:pPr>
      <w:rPr>
        <w:rFonts w:hint="default"/>
        <w:lang w:val="pt-PT" w:eastAsia="en-US" w:bidi="ar-SA"/>
      </w:rPr>
    </w:lvl>
    <w:lvl w:ilvl="7" w:tentative="0">
      <w:start w:val="0"/>
      <w:numFmt w:val="bullet"/>
      <w:lvlText w:val="•"/>
      <w:lvlJc w:val="left"/>
      <w:pPr>
        <w:ind w:left="6659" w:hanging="504"/>
      </w:pPr>
      <w:rPr>
        <w:rFonts w:hint="default"/>
        <w:lang w:val="pt-PT" w:eastAsia="en-US" w:bidi="ar-SA"/>
      </w:rPr>
    </w:lvl>
    <w:lvl w:ilvl="8" w:tentative="0">
      <w:start w:val="0"/>
      <w:numFmt w:val="bullet"/>
      <w:lvlText w:val="•"/>
      <w:lvlJc w:val="left"/>
      <w:pPr>
        <w:ind w:left="7662" w:hanging="504"/>
      </w:pPr>
      <w:rPr>
        <w:rFonts w:hint="default"/>
        <w:lang w:val="pt-PT" w:eastAsia="en-US" w:bidi="ar-SA"/>
      </w:rPr>
    </w:lvl>
  </w:abstractNum>
  <w:abstractNum w:abstractNumId="4">
    <w:nsid w:val="3A963C10"/>
    <w:multiLevelType w:val="multilevel"/>
    <w:tmpl w:val="3A963C10"/>
    <w:lvl w:ilvl="0" w:tentative="0">
      <w:start w:val="6"/>
      <w:numFmt w:val="decimal"/>
      <w:lvlText w:val="%1"/>
      <w:lvlJc w:val="left"/>
      <w:pPr>
        <w:ind w:left="139" w:hanging="403"/>
      </w:pPr>
      <w:rPr>
        <w:rFonts w:hint="default"/>
        <w:lang w:val="pt-PT" w:eastAsia="en-US" w:bidi="ar-SA"/>
      </w:rPr>
    </w:lvl>
    <w:lvl w:ilvl="1" w:tentative="0">
      <w:start w:val="1"/>
      <w:numFmt w:val="decimal"/>
      <w:lvlText w:val="%1.%2."/>
      <w:lvlJc w:val="left"/>
      <w:pPr>
        <w:ind w:left="139" w:hanging="403"/>
      </w:pPr>
      <w:rPr>
        <w:rFonts w:hint="default" w:ascii="Arial MT" w:hAnsi="Arial MT" w:eastAsia="Arial MT" w:cs="Arial MT"/>
        <w:spacing w:val="-2"/>
        <w:w w:val="100"/>
        <w:sz w:val="20"/>
        <w:szCs w:val="20"/>
        <w:lang w:val="pt-PT" w:eastAsia="en-US" w:bidi="ar-SA"/>
      </w:rPr>
    </w:lvl>
    <w:lvl w:ilvl="2" w:tentative="0">
      <w:start w:val="0"/>
      <w:numFmt w:val="bullet"/>
      <w:lvlText w:val="•"/>
      <w:lvlJc w:val="left"/>
      <w:pPr>
        <w:ind w:left="2045" w:hanging="403"/>
      </w:pPr>
      <w:rPr>
        <w:rFonts w:hint="default"/>
        <w:lang w:val="pt-PT" w:eastAsia="en-US" w:bidi="ar-SA"/>
      </w:rPr>
    </w:lvl>
    <w:lvl w:ilvl="3" w:tentative="0">
      <w:start w:val="0"/>
      <w:numFmt w:val="bullet"/>
      <w:lvlText w:val="•"/>
      <w:lvlJc w:val="left"/>
      <w:pPr>
        <w:ind w:left="2998" w:hanging="403"/>
      </w:pPr>
      <w:rPr>
        <w:rFonts w:hint="default"/>
        <w:lang w:val="pt-PT" w:eastAsia="en-US" w:bidi="ar-SA"/>
      </w:rPr>
    </w:lvl>
    <w:lvl w:ilvl="4" w:tentative="0">
      <w:start w:val="0"/>
      <w:numFmt w:val="bullet"/>
      <w:lvlText w:val="•"/>
      <w:lvlJc w:val="left"/>
      <w:pPr>
        <w:ind w:left="3951" w:hanging="403"/>
      </w:pPr>
      <w:rPr>
        <w:rFonts w:hint="default"/>
        <w:lang w:val="pt-PT" w:eastAsia="en-US" w:bidi="ar-SA"/>
      </w:rPr>
    </w:lvl>
    <w:lvl w:ilvl="5" w:tentative="0">
      <w:start w:val="0"/>
      <w:numFmt w:val="bullet"/>
      <w:lvlText w:val="•"/>
      <w:lvlJc w:val="left"/>
      <w:pPr>
        <w:ind w:left="4904" w:hanging="403"/>
      </w:pPr>
      <w:rPr>
        <w:rFonts w:hint="default"/>
        <w:lang w:val="pt-PT" w:eastAsia="en-US" w:bidi="ar-SA"/>
      </w:rPr>
    </w:lvl>
    <w:lvl w:ilvl="6" w:tentative="0">
      <w:start w:val="0"/>
      <w:numFmt w:val="bullet"/>
      <w:lvlText w:val="•"/>
      <w:lvlJc w:val="left"/>
      <w:pPr>
        <w:ind w:left="5857" w:hanging="403"/>
      </w:pPr>
      <w:rPr>
        <w:rFonts w:hint="default"/>
        <w:lang w:val="pt-PT" w:eastAsia="en-US" w:bidi="ar-SA"/>
      </w:rPr>
    </w:lvl>
    <w:lvl w:ilvl="7" w:tentative="0">
      <w:start w:val="0"/>
      <w:numFmt w:val="bullet"/>
      <w:lvlText w:val="•"/>
      <w:lvlJc w:val="left"/>
      <w:pPr>
        <w:ind w:left="6810" w:hanging="403"/>
      </w:pPr>
      <w:rPr>
        <w:rFonts w:hint="default"/>
        <w:lang w:val="pt-PT" w:eastAsia="en-US" w:bidi="ar-SA"/>
      </w:rPr>
    </w:lvl>
    <w:lvl w:ilvl="8" w:tentative="0">
      <w:start w:val="0"/>
      <w:numFmt w:val="bullet"/>
      <w:lvlText w:val="•"/>
      <w:lvlJc w:val="left"/>
      <w:pPr>
        <w:ind w:left="7763" w:hanging="403"/>
      </w:pPr>
      <w:rPr>
        <w:rFonts w:hint="default"/>
        <w:lang w:val="pt-PT" w:eastAsia="en-US" w:bidi="ar-SA"/>
      </w:rPr>
    </w:lvl>
  </w:abstractNum>
  <w:abstractNum w:abstractNumId="5">
    <w:nsid w:val="49AD4503"/>
    <w:multiLevelType w:val="multilevel"/>
    <w:tmpl w:val="49AD4503"/>
    <w:lvl w:ilvl="0" w:tentative="0">
      <w:start w:val="1"/>
      <w:numFmt w:val="decimal"/>
      <w:lvlText w:val="%1"/>
      <w:lvlJc w:val="left"/>
      <w:pPr>
        <w:ind w:left="139" w:hanging="414"/>
      </w:pPr>
      <w:rPr>
        <w:rFonts w:hint="default"/>
        <w:lang w:val="pt-PT" w:eastAsia="en-US" w:bidi="ar-SA"/>
      </w:rPr>
    </w:lvl>
    <w:lvl w:ilvl="1" w:tentative="0">
      <w:start w:val="1"/>
      <w:numFmt w:val="decimal"/>
      <w:lvlText w:val="%1.%2."/>
      <w:lvlJc w:val="left"/>
      <w:pPr>
        <w:ind w:left="139" w:hanging="414"/>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4" w:hanging="505"/>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5"/>
      </w:pPr>
      <w:rPr>
        <w:rFonts w:hint="default"/>
        <w:lang w:val="pt-PT" w:eastAsia="en-US" w:bidi="ar-SA"/>
      </w:rPr>
    </w:lvl>
    <w:lvl w:ilvl="4" w:tentative="0">
      <w:start w:val="0"/>
      <w:numFmt w:val="bullet"/>
      <w:lvlText w:val="•"/>
      <w:lvlJc w:val="left"/>
      <w:pPr>
        <w:ind w:left="3649" w:hanging="505"/>
      </w:pPr>
      <w:rPr>
        <w:rFonts w:hint="default"/>
        <w:lang w:val="pt-PT" w:eastAsia="en-US" w:bidi="ar-SA"/>
      </w:rPr>
    </w:lvl>
    <w:lvl w:ilvl="5" w:tentative="0">
      <w:start w:val="0"/>
      <w:numFmt w:val="bullet"/>
      <w:lvlText w:val="•"/>
      <w:lvlJc w:val="left"/>
      <w:pPr>
        <w:ind w:left="4652" w:hanging="505"/>
      </w:pPr>
      <w:rPr>
        <w:rFonts w:hint="default"/>
        <w:lang w:val="pt-PT" w:eastAsia="en-US" w:bidi="ar-SA"/>
      </w:rPr>
    </w:lvl>
    <w:lvl w:ilvl="6" w:tentative="0">
      <w:start w:val="0"/>
      <w:numFmt w:val="bullet"/>
      <w:lvlText w:val="•"/>
      <w:lvlJc w:val="left"/>
      <w:pPr>
        <w:ind w:left="5656" w:hanging="505"/>
      </w:pPr>
      <w:rPr>
        <w:rFonts w:hint="default"/>
        <w:lang w:val="pt-PT" w:eastAsia="en-US" w:bidi="ar-SA"/>
      </w:rPr>
    </w:lvl>
    <w:lvl w:ilvl="7" w:tentative="0">
      <w:start w:val="0"/>
      <w:numFmt w:val="bullet"/>
      <w:lvlText w:val="•"/>
      <w:lvlJc w:val="left"/>
      <w:pPr>
        <w:ind w:left="6659" w:hanging="505"/>
      </w:pPr>
      <w:rPr>
        <w:rFonts w:hint="default"/>
        <w:lang w:val="pt-PT" w:eastAsia="en-US" w:bidi="ar-SA"/>
      </w:rPr>
    </w:lvl>
    <w:lvl w:ilvl="8" w:tentative="0">
      <w:start w:val="0"/>
      <w:numFmt w:val="bullet"/>
      <w:lvlText w:val="•"/>
      <w:lvlJc w:val="left"/>
      <w:pPr>
        <w:ind w:left="7662" w:hanging="505"/>
      </w:pPr>
      <w:rPr>
        <w:rFonts w:hint="default"/>
        <w:lang w:val="pt-PT" w:eastAsia="en-US" w:bidi="ar-SA"/>
      </w:rPr>
    </w:lvl>
  </w:abstractNum>
  <w:abstractNum w:abstractNumId="6">
    <w:nsid w:val="4FC570ED"/>
    <w:multiLevelType w:val="multilevel"/>
    <w:tmpl w:val="4FC570ED"/>
    <w:lvl w:ilvl="0" w:tentative="0">
      <w:start w:val="5"/>
      <w:numFmt w:val="decimal"/>
      <w:lvlText w:val="%1.0"/>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abstractNum w:abstractNumId="7">
    <w:nsid w:val="52177730"/>
    <w:multiLevelType w:val="multilevel"/>
    <w:tmpl w:val="52177730"/>
    <w:lvl w:ilvl="0" w:tentative="0">
      <w:start w:val="5"/>
      <w:numFmt w:val="decimal"/>
      <w:lvlText w:val="%1"/>
      <w:lvlJc w:val="left"/>
      <w:pPr>
        <w:ind w:left="360" w:hanging="360"/>
      </w:pPr>
      <w:rPr>
        <w:rFonts w:hint="default"/>
      </w:rPr>
    </w:lvl>
    <w:lvl w:ilvl="1" w:tentative="0">
      <w:start w:val="2"/>
      <w:numFmt w:val="decimal"/>
      <w:lvlText w:val="%1.%2"/>
      <w:lvlJc w:val="left"/>
      <w:pPr>
        <w:ind w:left="499" w:hanging="360"/>
      </w:pPr>
      <w:rPr>
        <w:rFonts w:hint="default"/>
      </w:rPr>
    </w:lvl>
    <w:lvl w:ilvl="2" w:tentative="0">
      <w:start w:val="1"/>
      <w:numFmt w:val="decimal"/>
      <w:lvlText w:val="%1.%2.%3"/>
      <w:lvlJc w:val="left"/>
      <w:pPr>
        <w:ind w:left="998" w:hanging="720"/>
      </w:pPr>
      <w:rPr>
        <w:rFonts w:hint="default"/>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276" w:hanging="72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8">
    <w:nsid w:val="648D4196"/>
    <w:multiLevelType w:val="multilevel"/>
    <w:tmpl w:val="648D4196"/>
    <w:lvl w:ilvl="0" w:tentative="0">
      <w:start w:val="7"/>
      <w:numFmt w:val="decimal"/>
      <w:lvlText w:val="%1"/>
      <w:lvlJc w:val="left"/>
      <w:pPr>
        <w:ind w:left="476" w:hanging="337"/>
      </w:pPr>
      <w:rPr>
        <w:rFonts w:hint="default"/>
        <w:lang w:val="pt-PT" w:eastAsia="en-US" w:bidi="ar-SA"/>
      </w:rPr>
    </w:lvl>
    <w:lvl w:ilvl="1" w:tentative="0">
      <w:start w:val="0"/>
      <w:numFmt w:val="decimal"/>
      <w:lvlText w:val="%1.%2"/>
      <w:lvlJc w:val="left"/>
      <w:pPr>
        <w:ind w:left="476" w:hanging="337"/>
      </w:pPr>
      <w:rPr>
        <w:rFonts w:hint="default"/>
        <w:b/>
        <w:bCs/>
        <w:spacing w:val="-2"/>
        <w:w w:val="100"/>
        <w:lang w:val="pt-PT" w:eastAsia="en-US" w:bidi="ar-SA"/>
      </w:rPr>
    </w:lvl>
    <w:lvl w:ilvl="2" w:tentative="0">
      <w:start w:val="0"/>
      <w:numFmt w:val="bullet"/>
      <w:lvlText w:val="•"/>
      <w:lvlJc w:val="left"/>
      <w:pPr>
        <w:ind w:left="2317" w:hanging="337"/>
      </w:pPr>
      <w:rPr>
        <w:rFonts w:hint="default"/>
        <w:lang w:val="pt-PT" w:eastAsia="en-US" w:bidi="ar-SA"/>
      </w:rPr>
    </w:lvl>
    <w:lvl w:ilvl="3" w:tentative="0">
      <w:start w:val="0"/>
      <w:numFmt w:val="bullet"/>
      <w:lvlText w:val="•"/>
      <w:lvlJc w:val="left"/>
      <w:pPr>
        <w:ind w:left="3236" w:hanging="337"/>
      </w:pPr>
      <w:rPr>
        <w:rFonts w:hint="default"/>
        <w:lang w:val="pt-PT" w:eastAsia="en-US" w:bidi="ar-SA"/>
      </w:rPr>
    </w:lvl>
    <w:lvl w:ilvl="4" w:tentative="0">
      <w:start w:val="0"/>
      <w:numFmt w:val="bullet"/>
      <w:lvlText w:val="•"/>
      <w:lvlJc w:val="left"/>
      <w:pPr>
        <w:ind w:left="4155" w:hanging="337"/>
      </w:pPr>
      <w:rPr>
        <w:rFonts w:hint="default"/>
        <w:lang w:val="pt-PT" w:eastAsia="en-US" w:bidi="ar-SA"/>
      </w:rPr>
    </w:lvl>
    <w:lvl w:ilvl="5" w:tentative="0">
      <w:start w:val="0"/>
      <w:numFmt w:val="bullet"/>
      <w:lvlText w:val="•"/>
      <w:lvlJc w:val="left"/>
      <w:pPr>
        <w:ind w:left="5074" w:hanging="337"/>
      </w:pPr>
      <w:rPr>
        <w:rFonts w:hint="default"/>
        <w:lang w:val="pt-PT" w:eastAsia="en-US" w:bidi="ar-SA"/>
      </w:rPr>
    </w:lvl>
    <w:lvl w:ilvl="6" w:tentative="0">
      <w:start w:val="0"/>
      <w:numFmt w:val="bullet"/>
      <w:lvlText w:val="•"/>
      <w:lvlJc w:val="left"/>
      <w:pPr>
        <w:ind w:left="5993" w:hanging="337"/>
      </w:pPr>
      <w:rPr>
        <w:rFonts w:hint="default"/>
        <w:lang w:val="pt-PT" w:eastAsia="en-US" w:bidi="ar-SA"/>
      </w:rPr>
    </w:lvl>
    <w:lvl w:ilvl="7" w:tentative="0">
      <w:start w:val="0"/>
      <w:numFmt w:val="bullet"/>
      <w:lvlText w:val="•"/>
      <w:lvlJc w:val="left"/>
      <w:pPr>
        <w:ind w:left="6912" w:hanging="337"/>
      </w:pPr>
      <w:rPr>
        <w:rFonts w:hint="default"/>
        <w:lang w:val="pt-PT" w:eastAsia="en-US" w:bidi="ar-SA"/>
      </w:rPr>
    </w:lvl>
    <w:lvl w:ilvl="8" w:tentative="0">
      <w:start w:val="0"/>
      <w:numFmt w:val="bullet"/>
      <w:lvlText w:val="•"/>
      <w:lvlJc w:val="left"/>
      <w:pPr>
        <w:ind w:left="7831" w:hanging="337"/>
      </w:pPr>
      <w:rPr>
        <w:rFonts w:hint="default"/>
        <w:lang w:val="pt-PT" w:eastAsia="en-US" w:bidi="ar-SA"/>
      </w:rPr>
    </w:lvl>
  </w:abstractNum>
  <w:abstractNum w:abstractNumId="9">
    <w:nsid w:val="6B6B2CCA"/>
    <w:multiLevelType w:val="multilevel"/>
    <w:tmpl w:val="6B6B2CCA"/>
    <w:lvl w:ilvl="0" w:tentative="0">
      <w:start w:val="4"/>
      <w:numFmt w:val="decimal"/>
      <w:lvlText w:val="%1"/>
      <w:lvlJc w:val="left"/>
      <w:pPr>
        <w:ind w:left="475" w:hanging="336"/>
      </w:pPr>
      <w:rPr>
        <w:lang w:val="pt-PT" w:eastAsia="en-US" w:bidi="ar-SA"/>
      </w:rPr>
    </w:lvl>
    <w:lvl w:ilvl="1" w:tentative="0">
      <w:start w:val="2"/>
      <w:numFmt w:val="decimal"/>
      <w:lvlText w:val="%1.%2"/>
      <w:lvlJc w:val="left"/>
      <w:pPr>
        <w:ind w:left="336" w:hanging="336"/>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1768" w:hanging="504"/>
      </w:pPr>
      <w:rPr>
        <w:lang w:val="pt-PT" w:eastAsia="en-US" w:bidi="ar-SA"/>
      </w:rPr>
    </w:lvl>
    <w:lvl w:ilvl="4" w:tentative="0">
      <w:start w:val="0"/>
      <w:numFmt w:val="bullet"/>
      <w:lvlText w:val="•"/>
      <w:lvlJc w:val="left"/>
      <w:pPr>
        <w:ind w:left="2897" w:hanging="504"/>
      </w:pPr>
      <w:rPr>
        <w:lang w:val="pt-PT" w:eastAsia="en-US" w:bidi="ar-SA"/>
      </w:rPr>
    </w:lvl>
    <w:lvl w:ilvl="5" w:tentative="0">
      <w:start w:val="0"/>
      <w:numFmt w:val="bullet"/>
      <w:lvlText w:val="•"/>
      <w:lvlJc w:val="left"/>
      <w:pPr>
        <w:ind w:left="4025" w:hanging="504"/>
      </w:pPr>
      <w:rPr>
        <w:lang w:val="pt-PT" w:eastAsia="en-US" w:bidi="ar-SA"/>
      </w:rPr>
    </w:lvl>
    <w:lvl w:ilvl="6" w:tentative="0">
      <w:start w:val="0"/>
      <w:numFmt w:val="bullet"/>
      <w:lvlText w:val="•"/>
      <w:lvlJc w:val="left"/>
      <w:pPr>
        <w:ind w:left="5154" w:hanging="504"/>
      </w:pPr>
      <w:rPr>
        <w:lang w:val="pt-PT" w:eastAsia="en-US" w:bidi="ar-SA"/>
      </w:rPr>
    </w:lvl>
    <w:lvl w:ilvl="7" w:tentative="0">
      <w:start w:val="0"/>
      <w:numFmt w:val="bullet"/>
      <w:lvlText w:val="•"/>
      <w:lvlJc w:val="left"/>
      <w:pPr>
        <w:ind w:left="6283" w:hanging="504"/>
      </w:pPr>
      <w:rPr>
        <w:lang w:val="pt-PT" w:eastAsia="en-US" w:bidi="ar-SA"/>
      </w:rPr>
    </w:lvl>
    <w:lvl w:ilvl="8" w:tentative="0">
      <w:start w:val="0"/>
      <w:numFmt w:val="bullet"/>
      <w:lvlText w:val="•"/>
      <w:lvlJc w:val="left"/>
      <w:pPr>
        <w:ind w:left="7411" w:hanging="504"/>
      </w:pPr>
      <w:rPr>
        <w:lang w:val="pt-PT" w:eastAsia="en-US" w:bidi="ar-SA"/>
      </w:rPr>
    </w:lvl>
  </w:abstractNum>
  <w:abstractNum w:abstractNumId="10">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num w:numId="1">
    <w:abstractNumId w:val="5"/>
  </w:num>
  <w:num w:numId="2">
    <w:abstractNumId w:val="0"/>
  </w:num>
  <w:num w:numId="3">
    <w:abstractNumId w:val="3"/>
  </w:num>
  <w:num w:numId="4">
    <w:abstractNumId w:val="9"/>
  </w:num>
  <w:num w:numId="5">
    <w:abstractNumId w:val="6"/>
  </w:num>
  <w:num w:numId="6">
    <w:abstractNumId w:val="7"/>
  </w:num>
  <w:num w:numId="7">
    <w:abstractNumId w:val="4"/>
  </w:num>
  <w:num w:numId="8">
    <w:abstractNumId w:val="8"/>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14A1C1D"/>
    <w:rsid w:val="13A3199E"/>
    <w:rsid w:val="2ACB710A"/>
    <w:rsid w:val="39DD50DD"/>
    <w:rsid w:val="3D8D7669"/>
    <w:rsid w:val="3DCB30ED"/>
    <w:rsid w:val="4D1E5A1D"/>
    <w:rsid w:val="5E647124"/>
    <w:rsid w:val="63803F9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en-US" w:bidi="ar-SA"/>
    </w:rPr>
  </w:style>
  <w:style w:type="paragraph" w:styleId="2">
    <w:name w:val="heading 1"/>
    <w:basedOn w:val="1"/>
    <w:next w:val="1"/>
    <w:link w:val="27"/>
    <w:qFormat/>
    <w:uiPriority w:val="0"/>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8"/>
    <w:unhideWhenUsed/>
    <w:qFormat/>
    <w:uiPriority w:val="0"/>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9"/>
    <w:unhideWhenUsed/>
    <w:qFormat/>
    <w:uiPriority w:val="0"/>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30"/>
    <w:unhideWhenUsed/>
    <w:qFormat/>
    <w:uiPriority w:val="0"/>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31"/>
    <w:unhideWhenUsed/>
    <w:qFormat/>
    <w:uiPriority w:val="0"/>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32"/>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33"/>
    <w:unhideWhenUsed/>
    <w:qFormat/>
    <w:uiPriority w:val="0"/>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34"/>
    <w:unhideWhenUsed/>
    <w:qFormat/>
    <w:uiPriority w:val="0"/>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35"/>
    <w:unhideWhenUsed/>
    <w:qFormat/>
    <w:uiPriority w:val="0"/>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unhideWhenUsed/>
    <w:qFormat/>
    <w:uiPriority w:val="0"/>
    <w:rPr>
      <w:color w:val="0000FF"/>
      <w:u w:val="single"/>
    </w:rPr>
  </w:style>
  <w:style w:type="paragraph" w:styleId="15">
    <w:name w:val="Body Text"/>
    <w:basedOn w:val="1"/>
    <w:link w:val="40"/>
    <w:qFormat/>
    <w:uiPriority w:val="0"/>
    <w:pPr>
      <w:jc w:val="both"/>
    </w:pPr>
    <w:rPr>
      <w:sz w:val="28"/>
      <w:lang w:val="zh-CN" w:eastAsia="zh-CN"/>
    </w:rPr>
  </w:style>
  <w:style w:type="paragraph" w:styleId="16">
    <w:name w:val="Body Text Indent 2"/>
    <w:basedOn w:val="1"/>
    <w:link w:val="43"/>
    <w:qFormat/>
    <w:uiPriority w:val="0"/>
    <w:pPr>
      <w:ind w:firstLine="1440"/>
      <w:jc w:val="both"/>
    </w:pPr>
    <w:rPr>
      <w:sz w:val="26"/>
      <w:lang w:val="zh-CN" w:eastAsia="zh-CN"/>
    </w:rPr>
  </w:style>
  <w:style w:type="paragraph" w:styleId="17">
    <w:name w:val="Title"/>
    <w:basedOn w:val="1"/>
    <w:link w:val="42"/>
    <w:qFormat/>
    <w:uiPriority w:val="0"/>
    <w:pPr>
      <w:jc w:val="center"/>
    </w:pPr>
    <w:rPr>
      <w:b/>
      <w:bCs/>
      <w:sz w:val="28"/>
      <w:szCs w:val="24"/>
      <w:lang w:val="zh-CN" w:eastAsia="zh-CN"/>
    </w:rPr>
  </w:style>
  <w:style w:type="paragraph" w:styleId="18">
    <w:name w:val="Normal (Web)"/>
    <w:basedOn w:val="1"/>
    <w:unhideWhenUsed/>
    <w:qFormat/>
    <w:uiPriority w:val="99"/>
    <w:pPr>
      <w:spacing w:before="100" w:beforeAutospacing="1" w:after="100" w:afterAutospacing="1"/>
    </w:pPr>
    <w:rPr>
      <w:sz w:val="24"/>
      <w:szCs w:val="24"/>
      <w:lang w:eastAsia="pt-BR"/>
    </w:rPr>
  </w:style>
  <w:style w:type="paragraph" w:styleId="19">
    <w:name w:val="Body Text 3"/>
    <w:basedOn w:val="1"/>
    <w:link w:val="47"/>
    <w:qFormat/>
    <w:uiPriority w:val="0"/>
    <w:pPr>
      <w:spacing w:after="120"/>
    </w:pPr>
    <w:rPr>
      <w:sz w:val="16"/>
      <w:szCs w:val="16"/>
      <w:lang w:val="zh-CN" w:eastAsia="zh-CN"/>
    </w:rPr>
  </w:style>
  <w:style w:type="paragraph" w:styleId="20">
    <w:name w:val="Body Text 2"/>
    <w:basedOn w:val="1"/>
    <w:link w:val="45"/>
    <w:qFormat/>
    <w:uiPriority w:val="0"/>
    <w:pPr>
      <w:spacing w:after="120" w:line="480" w:lineRule="auto"/>
    </w:pPr>
    <w:rPr>
      <w:lang w:eastAsia="pt-BR"/>
    </w:rPr>
  </w:style>
  <w:style w:type="paragraph" w:styleId="21">
    <w:name w:val="header"/>
    <w:basedOn w:val="1"/>
    <w:link w:val="36"/>
    <w:unhideWhenUsed/>
    <w:qFormat/>
    <w:uiPriority w:val="0"/>
    <w:pPr>
      <w:tabs>
        <w:tab w:val="center" w:pos="4252"/>
        <w:tab w:val="right" w:pos="8504"/>
      </w:tabs>
    </w:pPr>
  </w:style>
  <w:style w:type="paragraph" w:styleId="22">
    <w:name w:val="footer"/>
    <w:basedOn w:val="1"/>
    <w:link w:val="37"/>
    <w:unhideWhenUsed/>
    <w:qFormat/>
    <w:uiPriority w:val="0"/>
    <w:pPr>
      <w:tabs>
        <w:tab w:val="center" w:pos="4252"/>
        <w:tab w:val="right" w:pos="8504"/>
      </w:tabs>
    </w:pPr>
  </w:style>
  <w:style w:type="paragraph" w:styleId="23">
    <w:name w:val="Body Text Indent 3"/>
    <w:basedOn w:val="1"/>
    <w:link w:val="44"/>
    <w:qFormat/>
    <w:uiPriority w:val="0"/>
    <w:pPr>
      <w:ind w:firstLine="1260"/>
      <w:jc w:val="both"/>
    </w:pPr>
    <w:rPr>
      <w:sz w:val="26"/>
      <w:lang w:val="zh-CN" w:eastAsia="zh-CN"/>
    </w:rPr>
  </w:style>
  <w:style w:type="paragraph" w:styleId="24">
    <w:name w:val="Balloon Text"/>
    <w:basedOn w:val="1"/>
    <w:link w:val="38"/>
    <w:semiHidden/>
    <w:unhideWhenUsed/>
    <w:qFormat/>
    <w:uiPriority w:val="0"/>
    <w:rPr>
      <w:rFonts w:ascii="Tahoma" w:hAnsi="Tahoma"/>
      <w:sz w:val="16"/>
      <w:szCs w:val="16"/>
    </w:rPr>
  </w:style>
  <w:style w:type="paragraph" w:styleId="25">
    <w:name w:val="Body Text Indent"/>
    <w:basedOn w:val="1"/>
    <w:link w:val="39"/>
    <w:qFormat/>
    <w:uiPriority w:val="0"/>
    <w:pPr>
      <w:ind w:firstLine="2160"/>
      <w:jc w:val="both"/>
    </w:pPr>
    <w:rPr>
      <w:rFonts w:ascii="Arial" w:hAnsi="Arial"/>
      <w:b/>
      <w:sz w:val="28"/>
      <w:lang w:val="zh-CN" w:eastAsia="zh-CN"/>
    </w:rPr>
  </w:style>
  <w:style w:type="table" w:styleId="26">
    <w:name w:val="Table Grid"/>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link w:val="2"/>
    <w:qFormat/>
    <w:uiPriority w:val="0"/>
    <w:rPr>
      <w:rFonts w:ascii="Cambria" w:hAnsi="Cambria" w:eastAsia="Times New Roman" w:cs="Times New Roman"/>
      <w:b/>
      <w:bCs/>
      <w:kern w:val="32"/>
      <w:sz w:val="32"/>
      <w:szCs w:val="32"/>
    </w:rPr>
  </w:style>
  <w:style w:type="character" w:customStyle="1" w:styleId="28">
    <w:name w:val="Título 2 Char"/>
    <w:link w:val="3"/>
    <w:qFormat/>
    <w:uiPriority w:val="0"/>
    <w:rPr>
      <w:rFonts w:ascii="Cambria" w:hAnsi="Cambria" w:eastAsia="Times New Roman" w:cs="Times New Roman"/>
      <w:b/>
      <w:bCs/>
      <w:i/>
      <w:iCs/>
      <w:sz w:val="28"/>
      <w:szCs w:val="28"/>
    </w:rPr>
  </w:style>
  <w:style w:type="character" w:customStyle="1" w:styleId="29">
    <w:name w:val="Título 3 Char"/>
    <w:link w:val="4"/>
    <w:qFormat/>
    <w:uiPriority w:val="0"/>
    <w:rPr>
      <w:rFonts w:ascii="Cambria" w:hAnsi="Cambria" w:eastAsia="Times New Roman" w:cs="Times New Roman"/>
      <w:b/>
      <w:bCs/>
      <w:sz w:val="26"/>
      <w:szCs w:val="26"/>
    </w:rPr>
  </w:style>
  <w:style w:type="character" w:customStyle="1" w:styleId="30">
    <w:name w:val="Título 4 Char"/>
    <w:link w:val="5"/>
    <w:qFormat/>
    <w:uiPriority w:val="0"/>
    <w:rPr>
      <w:rFonts w:ascii="Calibri" w:hAnsi="Calibri" w:eastAsia="Times New Roman" w:cs="Times New Roman"/>
      <w:b/>
      <w:bCs/>
      <w:sz w:val="28"/>
      <w:szCs w:val="28"/>
    </w:rPr>
  </w:style>
  <w:style w:type="character" w:customStyle="1" w:styleId="31">
    <w:name w:val="Título 5 Char"/>
    <w:link w:val="6"/>
    <w:qFormat/>
    <w:uiPriority w:val="0"/>
    <w:rPr>
      <w:rFonts w:ascii="Calibri" w:hAnsi="Calibri" w:eastAsia="Times New Roman" w:cs="Times New Roman"/>
      <w:b/>
      <w:bCs/>
      <w:i/>
      <w:iCs/>
      <w:sz w:val="26"/>
      <w:szCs w:val="26"/>
    </w:rPr>
  </w:style>
  <w:style w:type="character" w:customStyle="1" w:styleId="32">
    <w:name w:val="Título 6 Char"/>
    <w:link w:val="7"/>
    <w:qFormat/>
    <w:uiPriority w:val="0"/>
    <w:rPr>
      <w:b/>
      <w:bCs/>
      <w:sz w:val="22"/>
      <w:szCs w:val="22"/>
    </w:rPr>
  </w:style>
  <w:style w:type="character" w:customStyle="1" w:styleId="33">
    <w:name w:val="Título 7 Char"/>
    <w:link w:val="8"/>
    <w:qFormat/>
    <w:uiPriority w:val="0"/>
    <w:rPr>
      <w:rFonts w:ascii="Calibri" w:hAnsi="Calibri" w:eastAsia="Times New Roman" w:cs="Times New Roman"/>
      <w:sz w:val="24"/>
      <w:szCs w:val="24"/>
    </w:rPr>
  </w:style>
  <w:style w:type="character" w:customStyle="1" w:styleId="34">
    <w:name w:val="Título 8 Char"/>
    <w:link w:val="9"/>
    <w:qFormat/>
    <w:uiPriority w:val="0"/>
    <w:rPr>
      <w:rFonts w:ascii="Calibri" w:hAnsi="Calibri" w:eastAsia="Times New Roman" w:cs="Times New Roman"/>
      <w:i/>
      <w:iCs/>
      <w:sz w:val="24"/>
      <w:szCs w:val="24"/>
    </w:rPr>
  </w:style>
  <w:style w:type="character" w:customStyle="1" w:styleId="35">
    <w:name w:val="Título 9 Char"/>
    <w:link w:val="10"/>
    <w:qFormat/>
    <w:uiPriority w:val="0"/>
    <w:rPr>
      <w:rFonts w:ascii="Cambria" w:hAnsi="Cambria" w:eastAsia="Times New Roman" w:cs="Times New Roman"/>
      <w:sz w:val="22"/>
      <w:szCs w:val="22"/>
    </w:rPr>
  </w:style>
  <w:style w:type="character" w:customStyle="1" w:styleId="36">
    <w:name w:val="Cabeçalho Char"/>
    <w:link w:val="21"/>
    <w:qFormat/>
    <w:uiPriority w:val="0"/>
    <w:rPr>
      <w:lang w:val="en-US" w:eastAsia="en-US"/>
    </w:rPr>
  </w:style>
  <w:style w:type="character" w:customStyle="1" w:styleId="37">
    <w:name w:val="Rodapé Char"/>
    <w:link w:val="22"/>
    <w:qFormat/>
    <w:uiPriority w:val="0"/>
    <w:rPr>
      <w:lang w:val="en-US" w:eastAsia="en-US"/>
    </w:rPr>
  </w:style>
  <w:style w:type="character" w:customStyle="1" w:styleId="38">
    <w:name w:val="Texto de balão Char"/>
    <w:link w:val="24"/>
    <w:semiHidden/>
    <w:qFormat/>
    <w:uiPriority w:val="0"/>
    <w:rPr>
      <w:rFonts w:ascii="Tahoma" w:hAnsi="Tahoma" w:cs="Tahoma"/>
      <w:sz w:val="16"/>
      <w:szCs w:val="16"/>
      <w:lang w:val="en-US" w:eastAsia="en-US"/>
    </w:rPr>
  </w:style>
  <w:style w:type="character" w:customStyle="1" w:styleId="39">
    <w:name w:val="Recuo de corpo de texto Char"/>
    <w:link w:val="25"/>
    <w:qFormat/>
    <w:uiPriority w:val="0"/>
    <w:rPr>
      <w:rFonts w:ascii="Arial" w:hAnsi="Arial"/>
      <w:b/>
      <w:sz w:val="28"/>
    </w:rPr>
  </w:style>
  <w:style w:type="character" w:customStyle="1" w:styleId="40">
    <w:name w:val="Corpo de texto Char"/>
    <w:link w:val="15"/>
    <w:qFormat/>
    <w:uiPriority w:val="0"/>
    <w:rPr>
      <w:sz w:val="28"/>
    </w:rPr>
  </w:style>
  <w:style w:type="paragraph" w:customStyle="1" w:styleId="41">
    <w:name w:val="TITULO PRINCIPAL"/>
    <w:basedOn w:val="1"/>
    <w:qFormat/>
    <w:uiPriority w:val="0"/>
    <w:pPr>
      <w:jc w:val="both"/>
    </w:pPr>
    <w:rPr>
      <w:rFonts w:ascii="Arial" w:hAnsi="Arial"/>
      <w:sz w:val="24"/>
      <w:lang w:eastAsia="pt-BR"/>
    </w:rPr>
  </w:style>
  <w:style w:type="character" w:customStyle="1" w:styleId="42">
    <w:name w:val="Título Char"/>
    <w:link w:val="17"/>
    <w:qFormat/>
    <w:uiPriority w:val="0"/>
    <w:rPr>
      <w:b/>
      <w:bCs/>
      <w:sz w:val="28"/>
      <w:szCs w:val="24"/>
    </w:rPr>
  </w:style>
  <w:style w:type="character" w:customStyle="1" w:styleId="43">
    <w:name w:val="Recuo de corpo de texto 2 Char"/>
    <w:link w:val="16"/>
    <w:qFormat/>
    <w:uiPriority w:val="0"/>
    <w:rPr>
      <w:sz w:val="26"/>
      <w:lang w:val="zh-CN" w:eastAsia="zh-CN"/>
    </w:rPr>
  </w:style>
  <w:style w:type="character" w:customStyle="1" w:styleId="44">
    <w:name w:val="Recuo de corpo de texto 3 Char"/>
    <w:link w:val="23"/>
    <w:qFormat/>
    <w:uiPriority w:val="0"/>
    <w:rPr>
      <w:sz w:val="26"/>
      <w:lang w:val="zh-CN" w:eastAsia="zh-CN"/>
    </w:rPr>
  </w:style>
  <w:style w:type="character" w:customStyle="1" w:styleId="45">
    <w:name w:val="Corpo de texto 2 Char"/>
    <w:basedOn w:val="11"/>
    <w:link w:val="20"/>
    <w:qFormat/>
    <w:uiPriority w:val="0"/>
  </w:style>
  <w:style w:type="character" w:customStyle="1" w:styleId="46">
    <w:name w:val="apple-converted-space"/>
    <w:basedOn w:val="11"/>
    <w:qFormat/>
    <w:uiPriority w:val="0"/>
  </w:style>
  <w:style w:type="character" w:customStyle="1" w:styleId="47">
    <w:name w:val="Corpo de texto 3 Char"/>
    <w:link w:val="19"/>
    <w:qFormat/>
    <w:uiPriority w:val="0"/>
    <w:rPr>
      <w:sz w:val="16"/>
      <w:szCs w:val="16"/>
      <w:lang w:val="zh-CN" w:eastAsia="zh-CN"/>
    </w:rPr>
  </w:style>
  <w:style w:type="paragraph" w:customStyle="1" w:styleId="48">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table" w:customStyle="1" w:styleId="49">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styleId="50">
    <w:name w:val="List Paragraph"/>
    <w:basedOn w:val="1"/>
    <w:qFormat/>
    <w:uiPriority w:val="34"/>
    <w:pPr>
      <w:widowControl w:val="0"/>
      <w:autoSpaceDE w:val="0"/>
      <w:autoSpaceDN w:val="0"/>
    </w:pPr>
    <w:rPr>
      <w:rFonts w:ascii="Arial MT" w:hAnsi="Arial MT" w:eastAsia="Arial MT" w:cs="Arial MT"/>
      <w:sz w:val="22"/>
      <w:szCs w:val="22"/>
      <w:lang w:val="pt-PT"/>
    </w:rPr>
  </w:style>
  <w:style w:type="paragraph" w:customStyle="1" w:styleId="51">
    <w:name w:val="Table Paragraph"/>
    <w:basedOn w:val="1"/>
    <w:qFormat/>
    <w:uiPriority w:val="1"/>
    <w:pPr>
      <w:widowControl w:val="0"/>
      <w:autoSpaceDE w:val="0"/>
      <w:autoSpaceDN w:val="0"/>
      <w:spacing w:line="214" w:lineRule="exact"/>
      <w:ind w:left="309"/>
      <w:jc w:val="center"/>
    </w:pPr>
    <w:rPr>
      <w:rFonts w:ascii="Arial MT" w:hAnsi="Arial MT" w:eastAsia="Arial MT" w:cs="Arial MT"/>
      <w:sz w:val="22"/>
      <w:szCs w:val="22"/>
      <w:lang w:val="pt-PT"/>
    </w:rPr>
  </w:style>
  <w:style w:type="character" w:customStyle="1" w:styleId="52">
    <w:name w:val="fontstyle01"/>
    <w:qFormat/>
    <w:uiPriority w:val="0"/>
    <w:rPr>
      <w:rFonts w:hint="default" w:ascii="CIDFont+F1" w:hAnsi="CIDFont+F1"/>
      <w:color w:val="000000"/>
      <w:sz w:val="16"/>
      <w:szCs w:val="16"/>
    </w:rPr>
  </w:style>
  <w:style w:type="paragraph" w:customStyle="1" w:styleId="53">
    <w:name w:val="a-spacing-mini"/>
    <w:basedOn w:val="1"/>
    <w:qFormat/>
    <w:uiPriority w:val="99"/>
    <w:pPr>
      <w:spacing w:before="100" w:beforeAutospacing="1" w:after="100" w:afterAutospacing="1"/>
    </w:pPr>
    <w:rPr>
      <w:sz w:val="24"/>
      <w:szCs w:val="24"/>
      <w:lang w:eastAsia="pt-BR"/>
    </w:rPr>
  </w:style>
  <w:style w:type="character" w:customStyle="1" w:styleId="54">
    <w:name w:val="a-list-item"/>
    <w:qFormat/>
    <w:uiPriority w:val="0"/>
  </w:style>
  <w:style w:type="paragraph" w:styleId="55">
    <w:name w:val="No Spacing"/>
    <w:qFormat/>
    <w:uiPriority w:val="1"/>
    <w:rPr>
      <w:rFonts w:ascii="Calibri" w:hAnsi="Calibri" w:eastAsia="Calibri" w:cs="Times New Roman"/>
      <w:sz w:val="22"/>
      <w:szCs w:val="22"/>
      <w:lang w:val="pt-BR" w:eastAsia="en-US" w:bidi="ar-SA"/>
    </w:rPr>
  </w:style>
  <w:style w:type="paragraph" w:customStyle="1" w:styleId="56">
    <w:name w:val="Parágrafo da Lista1"/>
    <w:basedOn w:val="1"/>
    <w:qFormat/>
    <w:uiPriority w:val="0"/>
    <w:pPr>
      <w:ind w:left="720"/>
    </w:pPr>
    <w:rPr>
      <w:rFonts w:ascii="Ecofont_Spranq_eco_Sans" w:hAnsi="Ecofont_Spranq_eco_Sans" w:cs="Ecofont_Spranq_eco_Sans"/>
      <w:sz w:val="24"/>
      <w:szCs w:val="24"/>
      <w:lang w:eastAsia="pt-B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datastoreItem>
</file>

<file path=docProps/app.xml><?xml version="1.0" encoding="utf-8"?>
<Properties xmlns="http://schemas.openxmlformats.org/officeDocument/2006/extended-properties" xmlns:vt="http://schemas.openxmlformats.org/officeDocument/2006/docPropsVTypes">
  <Template>Normal</Template>
  <Pages>14</Pages>
  <Words>1888</Words>
  <Characters>10200</Characters>
  <Lines>85</Lines>
  <Paragraphs>24</Paragraphs>
  <TotalTime>7</TotalTime>
  <ScaleCrop>false</ScaleCrop>
  <LinksUpToDate>false</LinksUpToDate>
  <CharactersWithSpaces>12064</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2024-05-08T13:12:00Z</dcterms:created>
  <dc:creator>Diego</dc:creator>
  <cp:lastModifiedBy>Dell-60RJ0Z3</cp:lastModifiedBy>
  <cp:lastPrinted>2024-04-03T16:59:00Z</cp:lastPrinted>
  <dcterms:modified xsi:type="dcterms:W3CDTF">2024-09-04T17:01:40Z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DBE96DA5F4F240819E13BEA308A84462_12</vt:lpwstr>
  </property>
</Properties>
</file>