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03BFF08D"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D9546E">
        <w:rPr>
          <w:rFonts w:ascii="Calibri Light" w:hAnsi="Calibri Light" w:cs="Calibri Light"/>
          <w:b/>
          <w:bCs/>
        </w:rPr>
        <w:t>208</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69A5D694" w:rsidR="00035FFB" w:rsidRPr="00672AF9" w:rsidRDefault="00035FFB" w:rsidP="00035FFB">
      <w:pPr>
        <w:jc w:val="center"/>
        <w:rPr>
          <w:rFonts w:ascii="Calibri Light" w:hAnsi="Calibri Light" w:cs="Calibri Light"/>
          <w:b/>
          <w:bCs/>
        </w:rPr>
      </w:pPr>
      <w:r w:rsidRPr="00672AF9">
        <w:rPr>
          <w:rFonts w:ascii="Calibri Light" w:hAnsi="Calibri Light" w:cs="Calibri Light"/>
          <w:b/>
          <w:bCs/>
        </w:rPr>
        <w:t>AVISO DE DISPENSA DE LICITAÇÃO Nº</w:t>
      </w:r>
      <w:r w:rsidR="00693EB4">
        <w:rPr>
          <w:rFonts w:ascii="Calibri Light" w:hAnsi="Calibri Light" w:cs="Calibri Light"/>
          <w:b/>
          <w:bCs/>
        </w:rPr>
        <w:t>1</w:t>
      </w:r>
      <w:r w:rsidR="00D9546E">
        <w:rPr>
          <w:rFonts w:ascii="Calibri Light" w:hAnsi="Calibri Light" w:cs="Calibri Light"/>
          <w:b/>
          <w:bCs/>
        </w:rPr>
        <w:t>75</w:t>
      </w:r>
      <w:r w:rsidRPr="00672AF9">
        <w:rPr>
          <w:rFonts w:ascii="Calibri Light" w:hAnsi="Calibri Light" w:cs="Calibri Light"/>
          <w:b/>
          <w:bCs/>
        </w:rPr>
        <w:t>/2024</w:t>
      </w:r>
    </w:p>
    <w:p w14:paraId="3DFF71E1" w14:textId="0FC06120"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w:t>
      </w:r>
      <w:r w:rsidR="006A14A1">
        <w:rPr>
          <w:rFonts w:ascii="Calibri Light" w:hAnsi="Calibri Light" w:cs="Calibri Light"/>
        </w:rPr>
        <w:t>18</w:t>
      </w:r>
      <w:r w:rsidRPr="00672AF9">
        <w:rPr>
          <w:rFonts w:ascii="Calibri Light" w:hAnsi="Calibri Light" w:cs="Calibri Light"/>
        </w:rPr>
        <w:t>.</w:t>
      </w:r>
      <w:r w:rsidR="006A14A1">
        <w:rPr>
          <w:rFonts w:ascii="Calibri Light" w:hAnsi="Calibri Light" w:cs="Calibri Light"/>
        </w:rPr>
        <w:t>995</w:t>
      </w:r>
      <w:r w:rsidRPr="00672AF9">
        <w:rPr>
          <w:rFonts w:ascii="Calibri Light" w:hAnsi="Calibri Light" w:cs="Calibri Light"/>
        </w:rPr>
        <w:t>/0001-</w:t>
      </w:r>
      <w:r w:rsidR="006A14A1">
        <w:rPr>
          <w:rFonts w:ascii="Calibri Light" w:hAnsi="Calibri Light" w:cs="Calibri Light"/>
        </w:rPr>
        <w:t>71</w:t>
      </w:r>
      <w:r w:rsidRPr="00672AF9">
        <w:rPr>
          <w:rFonts w:ascii="Calibri Light" w:hAnsi="Calibri Light" w:cs="Calibri Light"/>
        </w:rPr>
        <w:t>,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75667E">
        <w:rPr>
          <w:rFonts w:ascii="Calibri Light" w:hAnsi="Calibri Light" w:cs="Calibri Light"/>
        </w:rPr>
        <w:t>GLOBAL</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2E8DECEB"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Pr="00672AF9">
          <w:rPr>
            <w:rStyle w:val="Hyperlink"/>
            <w:rFonts w:ascii="Calibri Light" w:hAnsi="Calibri Light" w:cs="Calibri Light"/>
            <w:b/>
          </w:rPr>
          <w:t>licitacao@rifaina.sp.gov.br</w:t>
        </w:r>
        <w:r w:rsidRPr="00672AF9">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6E27D2">
        <w:rPr>
          <w:rFonts w:ascii="Calibri Light" w:hAnsi="Calibri Light" w:cs="Calibri Light"/>
        </w:rPr>
        <w:t>04</w:t>
      </w:r>
      <w:r w:rsidRPr="00672AF9">
        <w:rPr>
          <w:rFonts w:ascii="Calibri Light" w:hAnsi="Calibri Light" w:cs="Calibri Light"/>
        </w:rPr>
        <w:t xml:space="preserve"> de </w:t>
      </w:r>
      <w:r w:rsidR="007C484C">
        <w:rPr>
          <w:rFonts w:ascii="Calibri Light" w:hAnsi="Calibri Light" w:cs="Calibri Light"/>
        </w:rPr>
        <w:t>ju</w:t>
      </w:r>
      <w:r w:rsidR="006A14A1">
        <w:rPr>
          <w:rFonts w:ascii="Calibri Light" w:hAnsi="Calibri Light" w:cs="Calibri Light"/>
        </w:rPr>
        <w:t>l</w:t>
      </w:r>
      <w:r w:rsidR="007C484C">
        <w:rPr>
          <w:rFonts w:ascii="Calibri Light" w:hAnsi="Calibri Light" w:cs="Calibri Light"/>
        </w:rPr>
        <w:t>ho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6E27D2">
        <w:rPr>
          <w:rFonts w:ascii="Calibri Light" w:hAnsi="Calibri Light" w:cs="Calibri Light"/>
        </w:rPr>
        <w:t>12</w:t>
      </w:r>
      <w:r w:rsidRPr="00672AF9">
        <w:rPr>
          <w:rFonts w:ascii="Calibri Light" w:hAnsi="Calibri Light" w:cs="Calibri Light"/>
        </w:rPr>
        <w:t xml:space="preserve"> de </w:t>
      </w:r>
      <w:r w:rsidR="00B648B8">
        <w:rPr>
          <w:rFonts w:ascii="Calibri Light" w:hAnsi="Calibri Light" w:cs="Calibri Light"/>
        </w:rPr>
        <w:t>ju</w:t>
      </w:r>
      <w:r w:rsidR="006A14A1">
        <w:rPr>
          <w:rFonts w:ascii="Calibri Light" w:hAnsi="Calibri Light" w:cs="Calibri Light"/>
        </w:rPr>
        <w:t>l</w:t>
      </w:r>
      <w:r w:rsidR="00B648B8">
        <w:rPr>
          <w:rFonts w:ascii="Calibri Light" w:hAnsi="Calibri Light" w:cs="Calibri Light"/>
        </w:rPr>
        <w:t>ho</w:t>
      </w:r>
      <w:r w:rsidRPr="00672AF9">
        <w:rPr>
          <w:rFonts w:ascii="Calibri Light" w:hAnsi="Calibri Light" w:cs="Calibri Light"/>
        </w:rPr>
        <w:t xml:space="preserve"> de 2024.</w:t>
      </w:r>
    </w:p>
    <w:p w14:paraId="0D60E8D9" w14:textId="7BD7F272" w:rsidR="00035FFB" w:rsidRPr="00672AF9" w:rsidRDefault="00035FFB" w:rsidP="00035FFB">
      <w:pPr>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6E27D2">
        <w:rPr>
          <w:rFonts w:ascii="Calibri Light" w:hAnsi="Calibri Light" w:cs="Calibri Light"/>
          <w:b/>
        </w:rPr>
        <w:t>15</w:t>
      </w:r>
      <w:r w:rsidRPr="00672AF9">
        <w:rPr>
          <w:rFonts w:ascii="Calibri Light" w:hAnsi="Calibri Light" w:cs="Calibri Light"/>
          <w:b/>
        </w:rPr>
        <w:t>/0</w:t>
      </w:r>
      <w:r w:rsidR="006A14A1">
        <w:rPr>
          <w:rFonts w:ascii="Calibri Light" w:hAnsi="Calibri Light" w:cs="Calibri Light"/>
          <w:b/>
        </w:rPr>
        <w:t>7</w:t>
      </w:r>
      <w:r w:rsidRPr="00672AF9">
        <w:rPr>
          <w:rFonts w:ascii="Calibri Light" w:hAnsi="Calibri Light" w:cs="Calibri Light"/>
          <w:b/>
        </w:rPr>
        <w:t xml:space="preserve">/2024 às </w:t>
      </w:r>
      <w:r w:rsidR="006A14A1">
        <w:rPr>
          <w:rFonts w:ascii="Calibri Light" w:hAnsi="Calibri Light" w:cs="Calibri Light"/>
          <w:b/>
        </w:rPr>
        <w:t>09</w:t>
      </w:r>
      <w:r w:rsidRPr="00672AF9">
        <w:rPr>
          <w:rFonts w:ascii="Calibri Light" w:hAnsi="Calibri Light" w:cs="Calibri Light"/>
          <w:b/>
        </w:rPr>
        <w:t>:</w:t>
      </w:r>
      <w:r w:rsidR="00D9546E">
        <w:rPr>
          <w:rFonts w:ascii="Calibri Light" w:hAnsi="Calibri Light" w:cs="Calibri Light"/>
          <w:b/>
        </w:rPr>
        <w:t>3</w:t>
      </w:r>
      <w:r w:rsidRPr="00672AF9">
        <w:rPr>
          <w:rFonts w:ascii="Calibri Light" w:hAnsi="Calibri Light" w:cs="Calibri Light"/>
          <w:b/>
        </w:rPr>
        <w:t>0 horas.</w:t>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49DB5091" w14:textId="77777777" w:rsidR="00D9546E" w:rsidRPr="00234AD5" w:rsidRDefault="00035FFB" w:rsidP="00D9546E">
      <w:pPr>
        <w:pStyle w:val="SemEspaamento"/>
        <w:ind w:firstLine="708"/>
        <w:jc w:val="both"/>
        <w:rPr>
          <w:rFonts w:ascii="Arial" w:hAnsi="Arial" w:cs="Arial"/>
          <w:b/>
          <w:bCs/>
        </w:rPr>
      </w:pPr>
      <w:r w:rsidRPr="00672AF9">
        <w:rPr>
          <w:rFonts w:ascii="Calibri Light" w:hAnsi="Calibri Light" w:cs="Calibri Light"/>
        </w:rPr>
        <w:t>Constitui objeto do presente procedimento de dispensa de licitação obter proposta adicional de eventuais interessados para</w:t>
      </w:r>
      <w:r w:rsidR="008B1B0A">
        <w:rPr>
          <w:rFonts w:ascii="Arial" w:hAnsi="Arial" w:cs="Arial"/>
          <w:b/>
          <w:bCs/>
        </w:rPr>
        <w:t xml:space="preserve"> </w:t>
      </w:r>
      <w:bookmarkStart w:id="1" w:name="_Hlk168651528"/>
      <w:r w:rsidR="00D9546E" w:rsidRPr="00234AD5">
        <w:rPr>
          <w:rFonts w:ascii="Arial" w:hAnsi="Arial" w:cs="Arial"/>
          <w:b/>
          <w:bCs/>
        </w:rPr>
        <w:t xml:space="preserve">Contratação de empresa para aquisição e instalação de PERSIANAS NÁPOLES BLACKOUT MODELO PAINEL COM BANDO NA COR AREIA para o Centro de Informação ao Turista. Divididos em 4 painéis de 75 cm de largura cada com controle de fechamento tanto para a esquerda quanto pra direita.  Deverá conter até 99 % da iluminação. Toda instalação por conta e responsabilidade da empresa. </w:t>
      </w:r>
    </w:p>
    <w:p w14:paraId="7DAEB3DF" w14:textId="77777777" w:rsidR="00D9546E" w:rsidRPr="00234AD5" w:rsidRDefault="00D9546E" w:rsidP="00D9546E">
      <w:pPr>
        <w:spacing w:line="480" w:lineRule="auto"/>
        <w:ind w:firstLine="1134"/>
        <w:jc w:val="both"/>
        <w:rPr>
          <w:rFonts w:ascii="Arial" w:hAnsi="Arial" w:cs="Arial"/>
          <w:b/>
          <w:bCs/>
        </w:rPr>
      </w:pPr>
    </w:p>
    <w:p w14:paraId="404D4CB4" w14:textId="3237731D" w:rsidR="00035FFB" w:rsidRPr="00672AF9" w:rsidRDefault="00035FFB" w:rsidP="007F2B5C">
      <w:pPr>
        <w:spacing w:line="480" w:lineRule="auto"/>
        <w:ind w:firstLine="1134"/>
        <w:jc w:val="both"/>
        <w:rPr>
          <w:rFonts w:ascii="Calibri Light" w:eastAsia="Calibri" w:hAnsi="Calibri Light" w:cs="Calibri Light"/>
          <w:b/>
          <w:bCs/>
        </w:rPr>
      </w:pPr>
    </w:p>
    <w:bookmarkEnd w:id="1"/>
    <w:p w14:paraId="70845B4C" w14:textId="77777777" w:rsidR="00035FFB" w:rsidRPr="00672AF9" w:rsidRDefault="00035FFB">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pPr>
        <w:pStyle w:val="Ttulo1"/>
        <w:numPr>
          <w:ilvl w:val="1"/>
          <w:numId w:val="12"/>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006E2E88" w14:textId="77777777" w:rsidR="0075667E"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08AA50CA"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b/>
          <w:bCs/>
          <w:sz w:val="20"/>
          <w:szCs w:val="20"/>
        </w:rPr>
        <w:t>021 101</w:t>
      </w:r>
      <w:r>
        <w:rPr>
          <w:rFonts w:asciiTheme="minorHAnsi" w:hAnsiTheme="minorHAnsi" w:cstheme="minorHAnsi"/>
          <w:sz w:val="20"/>
          <w:szCs w:val="20"/>
        </w:rPr>
        <w:t xml:space="preserve"> FUNDETUR</w:t>
      </w:r>
    </w:p>
    <w:p w14:paraId="08EA01AB"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b/>
          <w:bCs/>
          <w:sz w:val="20"/>
          <w:szCs w:val="20"/>
        </w:rPr>
        <w:t>23 695 0033 2020 0000</w:t>
      </w:r>
      <w:r>
        <w:rPr>
          <w:rFonts w:asciiTheme="minorHAnsi" w:hAnsiTheme="minorHAnsi" w:cstheme="minorHAnsi"/>
          <w:sz w:val="20"/>
          <w:szCs w:val="20"/>
        </w:rPr>
        <w:t xml:space="preserve"> Implementação e Manutenção das Ações de Turismo</w:t>
      </w:r>
    </w:p>
    <w:p w14:paraId="144EBE03" w14:textId="5DD20A79" w:rsidR="00D9546E" w:rsidRDefault="00DB54AA" w:rsidP="00D9546E">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3.3.90.30.00 MATERIAL DE CONSUMO </w:t>
      </w:r>
    </w:p>
    <w:p w14:paraId="1E15B29D" w14:textId="5F456125" w:rsidR="007F2B5C" w:rsidRDefault="00D9546E" w:rsidP="00D9546E">
      <w:pPr>
        <w:rPr>
          <w:rFonts w:asciiTheme="minorHAnsi" w:hAnsiTheme="minorHAnsi" w:cstheme="minorHAnsi"/>
        </w:rPr>
      </w:pPr>
      <w:r>
        <w:rPr>
          <w:rFonts w:asciiTheme="minorHAnsi" w:hAnsiTheme="minorHAnsi" w:cstheme="minorHAnsi"/>
        </w:rPr>
        <w:t>0.01.0 110.000 GERAL</w:t>
      </w:r>
    </w:p>
    <w:p w14:paraId="4F53F3D7" w14:textId="77777777" w:rsidR="00D9546E" w:rsidRPr="0060343C" w:rsidRDefault="00D9546E" w:rsidP="00D9546E">
      <w:pPr>
        <w:rPr>
          <w:rFonts w:ascii="Arial" w:hAnsi="Arial" w:cs="Arial"/>
        </w:rPr>
      </w:pPr>
    </w:p>
    <w:p w14:paraId="583160B6" w14:textId="7B746438" w:rsidR="00035FFB" w:rsidRPr="00672AF9" w:rsidRDefault="00035FFB">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5DE8ACEE" w:rsidR="00035FFB" w:rsidRPr="00672AF9" w:rsidRDefault="00035FFB">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D9546E" w:rsidRPr="00D9546E">
        <w:rPr>
          <w:rFonts w:asciiTheme="majorHAnsi" w:hAnsiTheme="majorHAnsi" w:cstheme="majorHAnsi"/>
        </w:rPr>
        <w:t>9.364,96</w:t>
      </w:r>
      <w:r w:rsidR="00D9546E" w:rsidRPr="00D9546E">
        <w:rPr>
          <w:rFonts w:asciiTheme="majorHAnsi" w:eastAsia="Times New Roman" w:hAnsiTheme="majorHAnsi" w:cstheme="majorHAnsi"/>
          <w:sz w:val="20"/>
          <w:szCs w:val="20"/>
          <w:lang w:val="en-US"/>
        </w:rPr>
        <w:t xml:space="preserve"> </w:t>
      </w:r>
      <w:r w:rsidRPr="00672AF9">
        <w:rPr>
          <w:rFonts w:ascii="Calibri Light" w:eastAsia="Times New Roman" w:hAnsi="Calibri Light" w:cs="Calibri Light"/>
          <w:sz w:val="20"/>
          <w:szCs w:val="20"/>
          <w:lang w:val="en-US"/>
        </w:rPr>
        <w:t>(</w:t>
      </w:r>
      <w:proofErr w:type="spellStart"/>
      <w:r w:rsidR="00D9546E">
        <w:rPr>
          <w:rFonts w:ascii="Calibri Light" w:eastAsia="Times New Roman" w:hAnsi="Calibri Light" w:cs="Calibri Light"/>
          <w:sz w:val="20"/>
          <w:szCs w:val="20"/>
          <w:lang w:val="en-US"/>
        </w:rPr>
        <w:t>nove</w:t>
      </w:r>
      <w:proofErr w:type="spellEnd"/>
      <w:r w:rsidR="006A14A1">
        <w:rPr>
          <w:rFonts w:ascii="Calibri Light" w:eastAsia="Times New Roman" w:hAnsi="Calibri Light" w:cs="Calibri Light"/>
          <w:sz w:val="20"/>
          <w:szCs w:val="20"/>
          <w:lang w:val="en-US"/>
        </w:rPr>
        <w:t xml:space="preserve"> mil e </w:t>
      </w:r>
      <w:proofErr w:type="spellStart"/>
      <w:r w:rsidR="00D9546E">
        <w:rPr>
          <w:rFonts w:ascii="Calibri Light" w:eastAsia="Times New Roman" w:hAnsi="Calibri Light" w:cs="Calibri Light"/>
          <w:sz w:val="20"/>
          <w:szCs w:val="20"/>
          <w:lang w:val="en-US"/>
        </w:rPr>
        <w:t>trezentos</w:t>
      </w:r>
      <w:proofErr w:type="spellEnd"/>
      <w:r w:rsidR="00D9546E">
        <w:rPr>
          <w:rFonts w:ascii="Calibri Light" w:eastAsia="Times New Roman" w:hAnsi="Calibri Light" w:cs="Calibri Light"/>
          <w:sz w:val="20"/>
          <w:szCs w:val="20"/>
          <w:lang w:val="en-US"/>
        </w:rPr>
        <w:t xml:space="preserve"> e </w:t>
      </w:r>
      <w:proofErr w:type="spellStart"/>
      <w:r w:rsidR="00D9546E">
        <w:rPr>
          <w:rFonts w:ascii="Calibri Light" w:eastAsia="Times New Roman" w:hAnsi="Calibri Light" w:cs="Calibri Light"/>
          <w:sz w:val="20"/>
          <w:szCs w:val="20"/>
          <w:lang w:val="en-US"/>
        </w:rPr>
        <w:t>sessenta</w:t>
      </w:r>
      <w:proofErr w:type="spellEnd"/>
      <w:r w:rsidR="00D9546E">
        <w:rPr>
          <w:rFonts w:ascii="Calibri Light" w:eastAsia="Times New Roman" w:hAnsi="Calibri Light" w:cs="Calibri Light"/>
          <w:sz w:val="20"/>
          <w:szCs w:val="20"/>
          <w:lang w:val="en-US"/>
        </w:rPr>
        <w:t xml:space="preserve"> e </w:t>
      </w:r>
      <w:proofErr w:type="spellStart"/>
      <w:r w:rsidR="00D9546E">
        <w:rPr>
          <w:rFonts w:ascii="Calibri Light" w:eastAsia="Times New Roman" w:hAnsi="Calibri Light" w:cs="Calibri Light"/>
          <w:sz w:val="20"/>
          <w:szCs w:val="20"/>
          <w:lang w:val="en-US"/>
        </w:rPr>
        <w:t>quatro</w:t>
      </w:r>
      <w:proofErr w:type="spellEnd"/>
      <w:r w:rsidR="00D9546E">
        <w:rPr>
          <w:rFonts w:ascii="Calibri Light" w:eastAsia="Times New Roman" w:hAnsi="Calibri Light" w:cs="Calibri Light"/>
          <w:sz w:val="20"/>
          <w:szCs w:val="20"/>
          <w:lang w:val="en-US"/>
        </w:rPr>
        <w:t xml:space="preserve"> reais e </w:t>
      </w:r>
      <w:proofErr w:type="spellStart"/>
      <w:r w:rsidR="00D9546E">
        <w:rPr>
          <w:rFonts w:ascii="Calibri Light" w:eastAsia="Times New Roman" w:hAnsi="Calibri Light" w:cs="Calibri Light"/>
          <w:sz w:val="20"/>
          <w:szCs w:val="20"/>
          <w:lang w:val="en-US"/>
        </w:rPr>
        <w:t>noventa</w:t>
      </w:r>
      <w:proofErr w:type="spellEnd"/>
      <w:r w:rsidR="00D9546E">
        <w:rPr>
          <w:rFonts w:ascii="Calibri Light" w:eastAsia="Times New Roman" w:hAnsi="Calibri Light" w:cs="Calibri Light"/>
          <w:sz w:val="20"/>
          <w:szCs w:val="20"/>
          <w:lang w:val="en-US"/>
        </w:rPr>
        <w:t xml:space="preserve"> e seis centavos</w:t>
      </w:r>
      <w:r w:rsidRPr="00672AF9">
        <w:rPr>
          <w:rFonts w:ascii="Calibri Light" w:eastAsia="Times New Roman" w:hAnsi="Calibri Light" w:cs="Calibri Light"/>
          <w:sz w:val="20"/>
          <w:szCs w:val="20"/>
          <w:lang w:val="en-US"/>
        </w:rPr>
        <w:t xml:space="preserve">). 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lastRenderedPageBreak/>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3482BA5F" w:rsidR="00035FFB" w:rsidRPr="00672AF9" w:rsidRDefault="00035FFB">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590AD9">
        <w:rPr>
          <w:rFonts w:ascii="Calibri Light" w:eastAsia="Times New Roman" w:hAnsi="Calibri Light" w:cs="Calibri Light"/>
          <w:sz w:val="20"/>
          <w:szCs w:val="20"/>
          <w:lang w:val="en-US"/>
        </w:rPr>
        <w:t>3</w:t>
      </w:r>
      <w:r w:rsidRPr="00672AF9">
        <w:rPr>
          <w:rFonts w:ascii="Calibri Light" w:eastAsia="Times New Roman" w:hAnsi="Calibri Light" w:cs="Calibri Light"/>
          <w:sz w:val="20"/>
          <w:szCs w:val="20"/>
          <w:lang w:val="en-US"/>
        </w:rPr>
        <w:t xml:space="preserve"> (</w:t>
      </w:r>
      <w:r w:rsidR="00590AD9">
        <w:rPr>
          <w:rFonts w:ascii="Calibri Light" w:eastAsia="Times New Roman" w:hAnsi="Calibri Light" w:cs="Calibri Light"/>
          <w:sz w:val="20"/>
          <w:szCs w:val="20"/>
          <w:lang w:val="en-US"/>
        </w:rPr>
        <w:t>TRES</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6632E0E4" w:rsidR="00035FFB" w:rsidRPr="00672AF9" w:rsidRDefault="00035FFB">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1A4051">
        <w:rPr>
          <w:rFonts w:ascii="Calibri Light" w:eastAsia="Times New Roman" w:hAnsi="Calibri Light" w:cs="Calibri Light"/>
          <w:b/>
          <w:bCs/>
          <w:sz w:val="20"/>
          <w:szCs w:val="20"/>
          <w:highlight w:val="yellow"/>
          <w:lang w:val="en-US"/>
        </w:rPr>
        <w:t>12</w:t>
      </w:r>
      <w:r w:rsidRPr="00672AF9">
        <w:rPr>
          <w:rFonts w:ascii="Calibri Light" w:eastAsia="Times New Roman" w:hAnsi="Calibri Light" w:cs="Calibri Light"/>
          <w:b/>
          <w:bCs/>
          <w:sz w:val="20"/>
          <w:szCs w:val="20"/>
          <w:highlight w:val="yellow"/>
          <w:lang w:val="en-US"/>
        </w:rPr>
        <w:t>/0</w:t>
      </w:r>
      <w:r w:rsidR="006A14A1">
        <w:rPr>
          <w:rFonts w:ascii="Calibri Light" w:eastAsia="Times New Roman" w:hAnsi="Calibri Light" w:cs="Calibri Light"/>
          <w:b/>
          <w:bCs/>
          <w:sz w:val="20"/>
          <w:szCs w:val="20"/>
          <w:highlight w:val="yellow"/>
          <w:lang w:val="en-US"/>
        </w:rPr>
        <w:t>7</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a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4A7DCB5B" w14:textId="77777777" w:rsidR="00035FFB" w:rsidRPr="00672AF9" w:rsidRDefault="00035FFB">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0241FD37"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77777777" w:rsidR="00035FFB" w:rsidRPr="00672AF9" w:rsidRDefault="00035FFB">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constante</w:t>
      </w:r>
      <w:proofErr w:type="spellEnd"/>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77777777" w:rsidR="00035FFB" w:rsidRPr="00672AF9" w:rsidRDefault="00035FFB">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proofErr w:type="spellStart"/>
      <w:r w:rsidRPr="00672AF9">
        <w:rPr>
          <w:rFonts w:ascii="Calibri Light" w:eastAsia="Times New Roman" w:hAnsi="Calibri Light" w:cs="Calibri Light"/>
          <w:sz w:val="20"/>
          <w:szCs w:val="20"/>
          <w:lang w:val="en-US"/>
        </w:rPr>
        <w:t>exigências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77777777" w:rsidR="00035FFB" w:rsidRPr="00BA731A" w:rsidRDefault="00035FFB">
      <w:pPr>
        <w:pStyle w:val="PargrafodaLista"/>
        <w:numPr>
          <w:ilvl w:val="0"/>
          <w:numId w:val="7"/>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exceder</w:t>
      </w:r>
      <w:proofErr w:type="spellEnd"/>
      <w:r w:rsidRPr="00BA731A">
        <w:rPr>
          <w:rFonts w:ascii="Calibri Light" w:eastAsia="Times New Roman" w:hAnsi="Calibri Light" w:cs="Calibri Light"/>
          <w:sz w:val="20"/>
          <w:szCs w:val="20"/>
          <w:lang w:val="en-US"/>
        </w:rPr>
        <w:t xml:space="preserve"> o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77777777" w:rsidR="00035FFB" w:rsidRPr="00672AF9" w:rsidRDefault="00035FFB" w:rsidP="00035FFB">
      <w:pPr>
        <w:pStyle w:val="SemEspaamento"/>
        <w:jc w:val="both"/>
        <w:rPr>
          <w:rFonts w:ascii="Calibri Light" w:hAnsi="Calibri Light" w:cs="Calibri Light"/>
          <w:sz w:val="20"/>
          <w:szCs w:val="20"/>
        </w:rPr>
      </w:pPr>
      <w:r w:rsidRPr="00672AF9">
        <w:rPr>
          <w:rFonts w:ascii="Calibri Light" w:hAnsi="Calibri Light" w:cs="Calibri Light"/>
          <w:sz w:val="20"/>
          <w:szCs w:val="20"/>
        </w:rPr>
        <w:t xml:space="preserve">5.1  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2D072185" w14:textId="77777777" w:rsidR="00035FFB" w:rsidRPr="00672AF9" w:rsidRDefault="00035FFB">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n.º 14.133/2021.</w:t>
      </w:r>
    </w:p>
    <w:p w14:paraId="059DA89D" w14:textId="77777777" w:rsidR="00035FFB" w:rsidRPr="00672AF9" w:rsidRDefault="00035FFB">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77777777" w:rsidR="00035FFB" w:rsidRPr="00672AF9" w:rsidRDefault="00035FFB">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lastRenderedPageBreak/>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proofErr w:type="spellStart"/>
      <w:r w:rsidRPr="00672AF9">
        <w:rPr>
          <w:rFonts w:ascii="Calibri Light" w:eastAsia="Times New Roman" w:hAnsi="Calibri Light" w:cs="Calibri Light"/>
          <w:sz w:val="20"/>
          <w:szCs w:val="20"/>
          <w:lang w:val="en-US"/>
        </w:rPr>
        <w:t>serviço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77777777" w:rsidR="00035FFB" w:rsidRPr="00672AF9" w:rsidRDefault="00035FFB">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pela 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77777777" w:rsidR="00035FFB" w:rsidRPr="00672AF9" w:rsidRDefault="00035FFB">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77777777" w:rsidR="00035FFB" w:rsidRPr="00672AF9" w:rsidRDefault="00035FFB">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e interesse </w:t>
      </w:r>
      <w:proofErr w:type="spellStart"/>
      <w:r w:rsidRPr="00672AF9">
        <w:rPr>
          <w:rFonts w:ascii="Calibri Light" w:eastAsia="Times New Roman" w:hAnsi="Calibri Light" w:cs="Calibri Light"/>
          <w:sz w:val="20"/>
          <w:szCs w:val="20"/>
          <w:lang w:val="en-US"/>
        </w:rPr>
        <w:t>público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77777777" w:rsidR="00035FFB" w:rsidRPr="00672AF9" w:rsidRDefault="00035FFB">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14FBB41D" w14:textId="708ACF53" w:rsidR="00035FFB" w:rsidRPr="00672AF9" w:rsidRDefault="00035FFB" w:rsidP="00035FFB">
      <w:pPr>
        <w:jc w:val="center"/>
        <w:rPr>
          <w:rFonts w:ascii="Calibri Light" w:hAnsi="Calibri Light" w:cs="Calibri Light"/>
        </w:rPr>
      </w:pPr>
      <w:r w:rsidRPr="00672AF9">
        <w:rPr>
          <w:rFonts w:ascii="Calibri Light" w:hAnsi="Calibri Light" w:cs="Calibri Light"/>
        </w:rPr>
        <w:t>Rifaina,</w:t>
      </w:r>
      <w:r w:rsidR="00D9546E">
        <w:rPr>
          <w:rFonts w:ascii="Calibri Light" w:hAnsi="Calibri Light" w:cs="Calibri Light"/>
        </w:rPr>
        <w:t>01</w:t>
      </w:r>
      <w:r w:rsidR="002D40C2">
        <w:rPr>
          <w:rFonts w:ascii="Calibri Light" w:hAnsi="Calibri Light" w:cs="Calibri Light"/>
        </w:rPr>
        <w:t xml:space="preserve"> </w:t>
      </w:r>
      <w:r w:rsidRPr="00672AF9">
        <w:rPr>
          <w:rFonts w:ascii="Calibri Light" w:hAnsi="Calibri Light" w:cs="Calibri Light"/>
        </w:rPr>
        <w:t>de</w:t>
      </w:r>
      <w:r w:rsidR="00917B2C">
        <w:rPr>
          <w:rFonts w:ascii="Calibri Light" w:hAnsi="Calibri Light" w:cs="Calibri Light"/>
        </w:rPr>
        <w:t xml:space="preserve"> ju</w:t>
      </w:r>
      <w:r w:rsidR="00D9546E">
        <w:rPr>
          <w:rFonts w:ascii="Calibri Light" w:hAnsi="Calibri Light" w:cs="Calibri Light"/>
        </w:rPr>
        <w:t>l</w:t>
      </w:r>
      <w:r w:rsidR="00917B2C">
        <w:rPr>
          <w:rFonts w:ascii="Calibri Light" w:hAnsi="Calibri Light" w:cs="Calibri Light"/>
        </w:rPr>
        <w:t>ho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17396F90" w14:textId="77777777" w:rsidR="00035FFB" w:rsidRPr="00672AF9" w:rsidRDefault="00035FFB" w:rsidP="00035FFB">
      <w:pPr>
        <w:jc w:val="both"/>
        <w:rPr>
          <w:rFonts w:ascii="Calibri Light" w:hAnsi="Calibri Light" w:cs="Calibri Light"/>
        </w:rPr>
      </w:pPr>
    </w:p>
    <w:p w14:paraId="1179B58A" w14:textId="77777777" w:rsidR="00035FFB" w:rsidRPr="00672AF9" w:rsidRDefault="00035FFB" w:rsidP="00035FFB">
      <w:pPr>
        <w:jc w:val="both"/>
        <w:rPr>
          <w:rFonts w:ascii="Calibri Light" w:hAnsi="Calibri Light" w:cs="Calibri Light"/>
        </w:rPr>
      </w:pPr>
    </w:p>
    <w:p w14:paraId="05363AE4" w14:textId="77777777" w:rsidR="00035FFB" w:rsidRPr="00672AF9" w:rsidRDefault="00035FFB" w:rsidP="00035FFB">
      <w:pPr>
        <w:jc w:val="center"/>
        <w:rPr>
          <w:rFonts w:ascii="Calibri Light" w:hAnsi="Calibri Light" w:cs="Calibri Light"/>
        </w:rPr>
      </w:pP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2B91A6FB" w14:textId="77777777" w:rsidR="00C71B6A" w:rsidRDefault="00C71B6A" w:rsidP="00C71B6A">
      <w:pPr>
        <w:pStyle w:val="SemEspaamento"/>
        <w:jc w:val="both"/>
        <w:rPr>
          <w:rFonts w:asciiTheme="minorHAnsi" w:hAnsiTheme="minorHAnsi" w:cstheme="minorHAnsi"/>
          <w:b/>
          <w:bCs/>
        </w:rPr>
      </w:pPr>
    </w:p>
    <w:p w14:paraId="10948D40" w14:textId="77777777" w:rsidR="00C71B6A" w:rsidRDefault="00C71B6A" w:rsidP="00C71B6A">
      <w:pPr>
        <w:pStyle w:val="SemEspaamento"/>
        <w:jc w:val="both"/>
        <w:rPr>
          <w:rFonts w:asciiTheme="minorHAnsi" w:hAnsiTheme="minorHAnsi" w:cstheme="minorHAnsi"/>
          <w:b/>
          <w:bCs/>
        </w:rPr>
      </w:pPr>
    </w:p>
    <w:p w14:paraId="28A81DD3" w14:textId="77777777" w:rsidR="00C71B6A" w:rsidRDefault="00C71B6A" w:rsidP="00C71B6A">
      <w:pPr>
        <w:pStyle w:val="SemEspaamento"/>
        <w:jc w:val="both"/>
        <w:rPr>
          <w:rFonts w:asciiTheme="minorHAnsi" w:hAnsiTheme="minorHAnsi" w:cstheme="minorHAnsi"/>
          <w:b/>
          <w:bCs/>
        </w:rPr>
      </w:pPr>
    </w:p>
    <w:p w14:paraId="3F14E0BE" w14:textId="77777777" w:rsidR="00C71B6A" w:rsidRDefault="00C71B6A" w:rsidP="00C71B6A">
      <w:pPr>
        <w:pStyle w:val="SemEspaamento"/>
        <w:jc w:val="both"/>
        <w:rPr>
          <w:rFonts w:asciiTheme="minorHAnsi" w:hAnsiTheme="minorHAnsi" w:cstheme="minorHAnsi"/>
          <w:b/>
          <w:bCs/>
        </w:rPr>
      </w:pPr>
    </w:p>
    <w:p w14:paraId="4840126E" w14:textId="77777777" w:rsidR="00C71B6A" w:rsidRDefault="00C71B6A" w:rsidP="00C71B6A">
      <w:pPr>
        <w:pStyle w:val="SemEspaamento"/>
        <w:jc w:val="both"/>
        <w:rPr>
          <w:rFonts w:asciiTheme="minorHAnsi" w:hAnsiTheme="minorHAnsi" w:cstheme="minorHAnsi"/>
          <w:b/>
          <w:bCs/>
        </w:rPr>
      </w:pPr>
    </w:p>
    <w:p w14:paraId="46963B4C" w14:textId="77777777" w:rsidR="00C71B6A" w:rsidRDefault="00C71B6A" w:rsidP="00C71B6A">
      <w:pPr>
        <w:pStyle w:val="SemEspaamento"/>
        <w:jc w:val="both"/>
        <w:rPr>
          <w:rFonts w:asciiTheme="minorHAnsi" w:hAnsiTheme="minorHAnsi" w:cstheme="minorHAnsi"/>
          <w:b/>
          <w:bCs/>
        </w:rPr>
      </w:pPr>
    </w:p>
    <w:p w14:paraId="118D15F0" w14:textId="77777777" w:rsidR="00917B2C" w:rsidRDefault="00917B2C" w:rsidP="00C71B6A">
      <w:pPr>
        <w:pStyle w:val="SemEspaamento"/>
        <w:jc w:val="both"/>
        <w:rPr>
          <w:rFonts w:asciiTheme="minorHAnsi" w:hAnsiTheme="minorHAnsi" w:cstheme="minorHAnsi"/>
          <w:b/>
          <w:bCs/>
        </w:rPr>
      </w:pPr>
    </w:p>
    <w:p w14:paraId="117A3FA5" w14:textId="77777777" w:rsidR="00124824" w:rsidRDefault="00124824" w:rsidP="00C71B6A">
      <w:pPr>
        <w:pStyle w:val="SemEspaamento"/>
        <w:jc w:val="both"/>
        <w:rPr>
          <w:rFonts w:asciiTheme="minorHAnsi" w:hAnsiTheme="minorHAnsi" w:cstheme="minorHAnsi"/>
          <w:b/>
          <w:bCs/>
        </w:rPr>
      </w:pPr>
    </w:p>
    <w:p w14:paraId="344E2DDB" w14:textId="77777777" w:rsidR="00124824" w:rsidRDefault="00124824" w:rsidP="00C71B6A">
      <w:pPr>
        <w:pStyle w:val="SemEspaamento"/>
        <w:jc w:val="both"/>
        <w:rPr>
          <w:rFonts w:asciiTheme="minorHAnsi" w:hAnsiTheme="minorHAnsi" w:cstheme="minorHAnsi"/>
          <w:b/>
          <w:bCs/>
        </w:rPr>
      </w:pPr>
    </w:p>
    <w:p w14:paraId="3B45E6E2" w14:textId="77777777" w:rsidR="00124824" w:rsidRDefault="00124824" w:rsidP="00C71B6A">
      <w:pPr>
        <w:pStyle w:val="SemEspaamento"/>
        <w:jc w:val="both"/>
        <w:rPr>
          <w:rFonts w:asciiTheme="minorHAnsi" w:hAnsiTheme="minorHAnsi" w:cstheme="minorHAnsi"/>
          <w:b/>
          <w:bCs/>
        </w:rPr>
      </w:pPr>
    </w:p>
    <w:p w14:paraId="7F23F0B2" w14:textId="77777777" w:rsidR="00124824" w:rsidRDefault="00124824" w:rsidP="00C71B6A">
      <w:pPr>
        <w:pStyle w:val="SemEspaamento"/>
        <w:jc w:val="both"/>
        <w:rPr>
          <w:rFonts w:asciiTheme="minorHAnsi" w:hAnsiTheme="minorHAnsi" w:cstheme="minorHAnsi"/>
          <w:b/>
          <w:bCs/>
        </w:rPr>
      </w:pPr>
    </w:p>
    <w:p w14:paraId="66DF4267" w14:textId="77777777" w:rsidR="00124824" w:rsidRDefault="00124824" w:rsidP="00C71B6A">
      <w:pPr>
        <w:pStyle w:val="SemEspaamento"/>
        <w:jc w:val="both"/>
        <w:rPr>
          <w:rFonts w:asciiTheme="minorHAnsi" w:hAnsiTheme="minorHAnsi" w:cstheme="minorHAnsi"/>
          <w:b/>
          <w:bCs/>
        </w:rPr>
      </w:pPr>
    </w:p>
    <w:p w14:paraId="4E8601B1" w14:textId="18409499" w:rsidR="006A14A1" w:rsidRDefault="006A14A1" w:rsidP="006A14A1">
      <w:pPr>
        <w:spacing w:line="276" w:lineRule="auto"/>
        <w:jc w:val="center"/>
        <w:rPr>
          <w:rFonts w:ascii="Arial" w:eastAsia="Calibri" w:hAnsi="Arial" w:cs="Arial"/>
          <w:bCs/>
          <w:sz w:val="22"/>
          <w:szCs w:val="22"/>
        </w:rPr>
      </w:pPr>
    </w:p>
    <w:p w14:paraId="225F5B3E" w14:textId="77777777" w:rsidR="00D9546E" w:rsidRDefault="00D9546E" w:rsidP="00D9546E">
      <w:pPr>
        <w:pStyle w:val="SemEspaamento"/>
        <w:jc w:val="both"/>
        <w:rPr>
          <w:rFonts w:asciiTheme="minorHAnsi" w:hAnsiTheme="minorHAnsi" w:cstheme="minorHAnsi"/>
          <w:b/>
          <w:bCs/>
          <w:sz w:val="20"/>
          <w:szCs w:val="20"/>
        </w:rPr>
      </w:pPr>
    </w:p>
    <w:p w14:paraId="3F3C1F0F" w14:textId="77777777" w:rsidR="00D9546E" w:rsidRDefault="00D9546E" w:rsidP="00D9546E">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TERMO DE REFERÊNCIA – COMPRA DIRETA</w:t>
      </w:r>
    </w:p>
    <w:p w14:paraId="00804B82" w14:textId="77777777" w:rsidR="00D9546E" w:rsidRDefault="00D9546E" w:rsidP="00D9546E">
      <w:pPr>
        <w:pStyle w:val="SemEspaamento"/>
        <w:jc w:val="both"/>
        <w:rPr>
          <w:rFonts w:asciiTheme="minorHAnsi" w:hAnsiTheme="minorHAnsi" w:cstheme="minorHAnsi"/>
          <w:sz w:val="20"/>
          <w:szCs w:val="20"/>
        </w:rPr>
      </w:pPr>
    </w:p>
    <w:p w14:paraId="54DD7186"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UNIDADE </w:t>
      </w:r>
      <w:proofErr w:type="spellStart"/>
      <w:r>
        <w:rPr>
          <w:rFonts w:asciiTheme="minorHAnsi" w:hAnsiTheme="minorHAnsi" w:cstheme="minorHAnsi"/>
          <w:sz w:val="20"/>
          <w:szCs w:val="20"/>
        </w:rPr>
        <w:t>SOLICITANTE:__Secretaria</w:t>
      </w:r>
      <w:proofErr w:type="spellEnd"/>
      <w:r>
        <w:rPr>
          <w:rFonts w:asciiTheme="minorHAnsi" w:hAnsiTheme="minorHAnsi" w:cstheme="minorHAnsi"/>
          <w:sz w:val="20"/>
          <w:szCs w:val="20"/>
        </w:rPr>
        <w:t xml:space="preserve"> de Turismo</w:t>
      </w:r>
    </w:p>
    <w:p w14:paraId="4E58FD78" w14:textId="77777777" w:rsidR="00D9546E" w:rsidRDefault="00D9546E" w:rsidP="00D9546E">
      <w:pPr>
        <w:pStyle w:val="SemEspaamento"/>
        <w:jc w:val="both"/>
        <w:rPr>
          <w:rFonts w:asciiTheme="minorHAnsi" w:hAnsiTheme="minorHAnsi" w:cstheme="minorHAnsi"/>
          <w:sz w:val="20"/>
          <w:szCs w:val="20"/>
        </w:rPr>
      </w:pPr>
    </w:p>
    <w:p w14:paraId="4700B717" w14:textId="77777777" w:rsidR="00D9546E" w:rsidRDefault="00D9546E" w:rsidP="00D9546E">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1. SOLICITAÇÃO</w:t>
      </w:r>
    </w:p>
    <w:p w14:paraId="017CC6AD" w14:textId="77777777" w:rsidR="00D9546E" w:rsidRDefault="00D9546E" w:rsidP="00D9546E">
      <w:pPr>
        <w:pStyle w:val="SemEspaamento"/>
        <w:ind w:firstLine="708"/>
        <w:jc w:val="both"/>
        <w:rPr>
          <w:rFonts w:asciiTheme="minorHAnsi" w:hAnsiTheme="minorHAnsi" w:cstheme="minorHAnsi"/>
          <w:sz w:val="20"/>
          <w:szCs w:val="20"/>
        </w:rPr>
      </w:pPr>
      <w:r>
        <w:rPr>
          <w:rFonts w:asciiTheme="minorHAnsi" w:hAnsiTheme="minorHAnsi" w:cstheme="minorHAnsi"/>
          <w:sz w:val="20"/>
          <w:szCs w:val="20"/>
        </w:rPr>
        <w:t xml:space="preserve">Contratação de empresa para aquisição e instalação de PERSIANAS NÁPOLES BLACKOUT MODELO PAINEL COM BANDO NA COR AREIA para o Centro de Informação ao Turista. Divididos em 4 painéis de 75 cm de largura cada com controle de fechamento tanto para a esquerda quanto pra direita.  Deverá conter até 99 % da iluminação. Toda instalação por conta e responsabilidade da empresa. </w:t>
      </w:r>
    </w:p>
    <w:p w14:paraId="2ADE7BBE" w14:textId="77777777" w:rsidR="00D9546E" w:rsidRDefault="00D9546E" w:rsidP="00D9546E">
      <w:pPr>
        <w:pStyle w:val="SemEspaamento"/>
        <w:ind w:firstLine="708"/>
        <w:jc w:val="both"/>
        <w:rPr>
          <w:rFonts w:asciiTheme="minorHAnsi" w:hAnsiTheme="minorHAnsi" w:cstheme="minorHAnsi"/>
          <w:sz w:val="20"/>
          <w:szCs w:val="20"/>
        </w:rPr>
      </w:pPr>
    </w:p>
    <w:p w14:paraId="343DF7E6" w14:textId="77777777" w:rsidR="00D9546E" w:rsidRDefault="00D9546E" w:rsidP="00D9546E">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2. JUSTIFICATIVA</w:t>
      </w:r>
    </w:p>
    <w:p w14:paraId="485C09A9" w14:textId="77777777" w:rsidR="00D9546E" w:rsidRDefault="00D9546E" w:rsidP="00D9546E">
      <w:pPr>
        <w:pStyle w:val="SemEspaamento"/>
        <w:ind w:firstLine="708"/>
        <w:jc w:val="both"/>
        <w:rPr>
          <w:rFonts w:asciiTheme="minorHAnsi" w:hAnsiTheme="minorHAnsi" w:cstheme="minorHAnsi"/>
          <w:sz w:val="20"/>
          <w:szCs w:val="20"/>
        </w:rPr>
      </w:pPr>
      <w:bookmarkStart w:id="2" w:name="_Hlk162251716"/>
      <w:r>
        <w:rPr>
          <w:rFonts w:asciiTheme="minorHAnsi" w:hAnsiTheme="minorHAnsi" w:cstheme="minorHAnsi"/>
          <w:sz w:val="20"/>
          <w:szCs w:val="20"/>
        </w:rPr>
        <w:t xml:space="preserve">O novo CIT localizado na orla da praia </w:t>
      </w:r>
      <w:bookmarkEnd w:id="2"/>
      <w:r>
        <w:rPr>
          <w:rFonts w:asciiTheme="minorHAnsi" w:hAnsiTheme="minorHAnsi" w:cstheme="minorHAnsi"/>
          <w:sz w:val="20"/>
          <w:szCs w:val="20"/>
        </w:rPr>
        <w:t xml:space="preserve"> e com uma estrutura toda de vidro.  E  em se tratando do município de Rifaina onde a temperatura média é de alto grau em calor e o mesmo feito totalmente em vidro por 3 lados para que se tenha condições tranquilas de trabalho se faz necessário a instalação persianas tipo painel em blackout.  </w:t>
      </w:r>
    </w:p>
    <w:p w14:paraId="0DEB6516" w14:textId="77777777" w:rsidR="00D9546E" w:rsidRDefault="00D9546E" w:rsidP="00D9546E">
      <w:pPr>
        <w:pStyle w:val="SemEspaamento"/>
        <w:jc w:val="both"/>
        <w:rPr>
          <w:rFonts w:asciiTheme="minorHAnsi" w:hAnsiTheme="minorHAnsi" w:cstheme="minorHAnsi"/>
          <w:sz w:val="20"/>
          <w:szCs w:val="20"/>
        </w:rPr>
      </w:pPr>
    </w:p>
    <w:p w14:paraId="1A91C021" w14:textId="77777777" w:rsidR="00D9546E" w:rsidRDefault="00D9546E" w:rsidP="00D9546E">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 xml:space="preserve">3. LOCAL EM QUE OS SERVIÇOS SERÃO PRESTADOS </w:t>
      </w:r>
    </w:p>
    <w:p w14:paraId="6484823C"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sz w:val="20"/>
          <w:szCs w:val="20"/>
        </w:rPr>
        <w:t>3.1 Os serviços serão prestados nas dependências do prédio da sede CIT – Centro de Informação ao Turista, localizado: Av. Calixto Jorge, 310 - Rifaina – SP.</w:t>
      </w:r>
    </w:p>
    <w:p w14:paraId="4A85263E" w14:textId="77777777" w:rsidR="00D9546E" w:rsidRDefault="00D9546E" w:rsidP="00D9546E">
      <w:pPr>
        <w:pStyle w:val="SemEspaamento"/>
        <w:jc w:val="both"/>
        <w:rPr>
          <w:rFonts w:asciiTheme="minorHAnsi" w:hAnsiTheme="minorHAnsi" w:cstheme="minorHAnsi"/>
          <w:sz w:val="20"/>
          <w:szCs w:val="20"/>
        </w:rPr>
      </w:pPr>
    </w:p>
    <w:p w14:paraId="7118E852" w14:textId="77777777" w:rsidR="00D9546E" w:rsidRDefault="00D9546E" w:rsidP="00D9546E">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4. CONDIÇÕES DE EXECUÇÃO E ESPECIFICAÇÃO TÉCNICA DETALHADA DO SERVIÇO A SER CONTRATADO</w:t>
      </w:r>
    </w:p>
    <w:p w14:paraId="63957CC9"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sz w:val="20"/>
          <w:szCs w:val="20"/>
        </w:rPr>
        <w:t>4.1 Fornecimento e instalação de persiana painel blackout no prédio do CIT.</w:t>
      </w:r>
    </w:p>
    <w:p w14:paraId="78E1138B"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4.2 A CONTRATADA deverá executar o contrato conforme a descrição a seguir, responsabilizando-se pelo fornecimento e custos referentes à mão de obra, material, equipamentos, insumos, impostos e taxas, tudo em conformidade com as condições estabelecidas neste Termo de Referência e seus ANEXOS. </w:t>
      </w:r>
    </w:p>
    <w:p w14:paraId="6DB7A43E"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4.2.1 A prestação dos serviços não gera vínculo empregatício entre os empregados da CONTRATADA e a CONTRATANTE, vedando-se qualquer relação entre estes que caracterize pessoalidade e subordinação direta. </w:t>
      </w:r>
    </w:p>
    <w:p w14:paraId="3924DC54"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sz w:val="20"/>
          <w:szCs w:val="20"/>
        </w:rPr>
        <w:t>4.3 As PERSIANAS deverão possuir as seguintes especificações e quantidades:</w:t>
      </w:r>
    </w:p>
    <w:p w14:paraId="56255B74"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sz w:val="20"/>
          <w:szCs w:val="20"/>
        </w:rPr>
        <w:t>4.4 A PROPONENTE deverá enviar catálogo de especificações do material, no momento do envio da proposta, para ver se o mesmo atende as especificações exigidas neste Termo de Referência.</w:t>
      </w:r>
    </w:p>
    <w:p w14:paraId="72326248"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4.5 A CONTRATADA deverá garantir a boa qualidade e durabilidade dos materiais aplicados, os mesmos deverão vir acondicionado em embalagens adequadas para o seu transporte. </w:t>
      </w:r>
    </w:p>
    <w:p w14:paraId="11F148A3"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sz w:val="20"/>
          <w:szCs w:val="20"/>
        </w:rPr>
        <w:t>4.6 A CONTRATADA ao mover qualquer objeto (cortinas, persianas etc.) e/ou mobiliário (mesas, cadeiras, armários, estantes etc.) que atrapalhe a execução dos serviços, deverá reposicionar os mesmos em seu local após a instalação da película proteção solar.</w:t>
      </w:r>
    </w:p>
    <w:p w14:paraId="707C5F04"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sz w:val="20"/>
          <w:szCs w:val="20"/>
        </w:rPr>
        <w:t>4.7 Caso sejam constatados defeitos comprovadamente oriundos de materiais de baixa qualidade ou falhas de execução, caberá à CONTRATADA efetuar as correções necessárias, assumindo todas as despesas decorrentes.</w:t>
      </w:r>
    </w:p>
    <w:p w14:paraId="6E56196E"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sz w:val="20"/>
          <w:szCs w:val="20"/>
        </w:rPr>
        <w:t>4.8 Garantia:</w:t>
      </w:r>
    </w:p>
    <w:p w14:paraId="781A9043"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sz w:val="20"/>
          <w:szCs w:val="20"/>
        </w:rPr>
        <w:t>4.8.1 Garantia mínima do material: 05 (cinco) anos.</w:t>
      </w:r>
    </w:p>
    <w:p w14:paraId="2E1D4B8F"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4.8.2 Garantia mínima do serviço: 01 (um) ano. </w:t>
      </w:r>
    </w:p>
    <w:p w14:paraId="34E8721C"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sz w:val="20"/>
          <w:szCs w:val="20"/>
        </w:rPr>
        <w:t>4.8.3 A CONTRATADA ficará obrigada, durante o período de 1 (um) ano, vigência da garantia do serviço, a prestar garantia/assistência técnica referente aos serviços executados, a partir da data da respectiva entrega, devendo substituir, no todo ou em parte, as suas expensas, quaisquer materiais que apresentem defeitos ou vícios, desde que não tenham sido causados por mau uso. O prazo para realização dos ajustes necessários será de 5 (cinco) dias úteis, contados da data da solicitação da unidade.</w:t>
      </w:r>
    </w:p>
    <w:p w14:paraId="546E68BF" w14:textId="77777777" w:rsidR="00D9546E" w:rsidRDefault="00D9546E" w:rsidP="00D9546E">
      <w:pPr>
        <w:pStyle w:val="SemEspaamento"/>
        <w:jc w:val="both"/>
        <w:rPr>
          <w:rFonts w:asciiTheme="minorHAnsi" w:hAnsiTheme="minorHAnsi" w:cstheme="minorHAnsi"/>
          <w:sz w:val="20"/>
          <w:szCs w:val="20"/>
        </w:rPr>
      </w:pPr>
    </w:p>
    <w:p w14:paraId="2AB559A7" w14:textId="77777777" w:rsidR="00D9546E" w:rsidRDefault="00D9546E" w:rsidP="00D9546E">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5. DO PRAZO DE EXECUÇÃO</w:t>
      </w:r>
    </w:p>
    <w:p w14:paraId="0A3D3596"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sz w:val="20"/>
          <w:szCs w:val="20"/>
        </w:rPr>
        <w:t>5.1 A CONTRATADA terá o prazo máximo de 15 (dez) dias improrrogáveis, contados a partir da assinatura do contrato para finalização.</w:t>
      </w:r>
    </w:p>
    <w:p w14:paraId="693D6DC4"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5.2 A CONTRATADA deverá iniciar o serviço em dia estabelecido em notificação realizada, via e-mail, pelo setor de Contratos da Prefeitura de Rifaina ou Secretaria de Turismo. </w:t>
      </w:r>
    </w:p>
    <w:p w14:paraId="74A8F3D5" w14:textId="77777777" w:rsidR="00D9546E" w:rsidRDefault="00D9546E" w:rsidP="00D9546E">
      <w:pPr>
        <w:pStyle w:val="SemEspaamento"/>
        <w:jc w:val="both"/>
        <w:rPr>
          <w:rFonts w:asciiTheme="minorHAnsi" w:hAnsiTheme="minorHAnsi" w:cstheme="minorHAnsi"/>
          <w:sz w:val="20"/>
          <w:szCs w:val="20"/>
        </w:rPr>
      </w:pPr>
    </w:p>
    <w:p w14:paraId="109F2758" w14:textId="77777777" w:rsidR="00D9546E" w:rsidRDefault="00D9546E" w:rsidP="00D9546E">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 xml:space="preserve"> 6. OBRIGAÇÕES DA CONTRATADA</w:t>
      </w:r>
    </w:p>
    <w:p w14:paraId="44B52346"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6.1 Prestar os serviços de acordo com todas as exigências contidas no Termo de Referência e na Proposta; </w:t>
      </w:r>
    </w:p>
    <w:p w14:paraId="74171921" w14:textId="77777777" w:rsidR="00D9546E" w:rsidRDefault="00D9546E" w:rsidP="00D9546E">
      <w:pPr>
        <w:pStyle w:val="SemEspaamento"/>
        <w:jc w:val="both"/>
        <w:rPr>
          <w:rFonts w:asciiTheme="minorHAnsi" w:hAnsiTheme="minorHAnsi" w:cstheme="minorHAnsi"/>
          <w:sz w:val="20"/>
          <w:szCs w:val="20"/>
        </w:rPr>
      </w:pPr>
    </w:p>
    <w:p w14:paraId="352C0BFD" w14:textId="77777777" w:rsidR="00D9546E" w:rsidRDefault="00D9546E" w:rsidP="00D9546E">
      <w:pPr>
        <w:pStyle w:val="SemEspaamento"/>
        <w:jc w:val="both"/>
        <w:rPr>
          <w:rFonts w:asciiTheme="minorHAnsi" w:hAnsiTheme="minorHAnsi" w:cstheme="minorHAnsi"/>
          <w:sz w:val="20"/>
          <w:szCs w:val="20"/>
        </w:rPr>
      </w:pPr>
    </w:p>
    <w:p w14:paraId="75D4AC45"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6.2 Responsabilizar-se integralmente pelo ressarcimento de quaisquer danos e prejuízos, de qualquer natureza, que causar à CONTRATANTE ou a terceiros, decorrentes da execução do objeto deste termo de referência, respondendo por si, seus empregados, prepostos e sucessores, independentemente das medidas preventivas adotadas; </w:t>
      </w:r>
    </w:p>
    <w:p w14:paraId="7AE1B837"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6.3 Responsabilizar-se, na forma do Contrato, por todos os ônus, encargos e obrigações comerciais, sociais, tributárias, trabalhistas e previdenciárias, ou quaisquer outras previstas na legislação em vigor, bem como por todos os gastos e encargos com material e mão de obra necessária à completa realização dos serviços até o seu término: </w:t>
      </w:r>
    </w:p>
    <w:p w14:paraId="40651E93" w14:textId="77777777" w:rsidR="00D9546E" w:rsidRDefault="00D9546E" w:rsidP="00D9546E">
      <w:pPr>
        <w:pStyle w:val="SemEspaamento"/>
        <w:numPr>
          <w:ilvl w:val="0"/>
          <w:numId w:val="18"/>
        </w:numPr>
        <w:ind w:left="0" w:firstLine="0"/>
        <w:jc w:val="both"/>
        <w:rPr>
          <w:rFonts w:asciiTheme="minorHAnsi" w:hAnsiTheme="minorHAnsi" w:cstheme="minorHAnsi"/>
          <w:sz w:val="20"/>
          <w:szCs w:val="20"/>
        </w:rPr>
      </w:pPr>
      <w:r>
        <w:rPr>
          <w:rFonts w:asciiTheme="minorHAnsi" w:hAnsiTheme="minorHAnsi" w:cstheme="minorHAnsi"/>
          <w:sz w:val="20"/>
          <w:szCs w:val="20"/>
        </w:rPr>
        <w:t>Em caso de ajuizamento de ações trabalhistas contra a CONTRATADA, decorrentes da execução do presente serviço, com a inclusão Prefeitura de Rifaina como responsável subsidiário ou solidário, a CONTRATANTE poderá reter, das parcelas vincendas, o montante dos valores cobrados, que serão complementados a qualquer tempo com nova retenção em caso de insuficiência;</w:t>
      </w:r>
    </w:p>
    <w:p w14:paraId="0252CC57" w14:textId="77777777" w:rsidR="00D9546E" w:rsidRDefault="00D9546E" w:rsidP="00D9546E">
      <w:pPr>
        <w:pStyle w:val="SemEspaamento"/>
        <w:ind w:firstLine="48"/>
        <w:jc w:val="both"/>
        <w:rPr>
          <w:rFonts w:asciiTheme="minorHAnsi" w:hAnsiTheme="minorHAnsi" w:cstheme="minorHAnsi"/>
          <w:sz w:val="20"/>
          <w:szCs w:val="20"/>
        </w:rPr>
      </w:pPr>
      <w:r>
        <w:rPr>
          <w:rFonts w:asciiTheme="minorHAnsi" w:hAnsiTheme="minorHAnsi" w:cstheme="minorHAnsi"/>
          <w:sz w:val="20"/>
          <w:szCs w:val="20"/>
        </w:rPr>
        <w:t xml:space="preserve">b)  </w:t>
      </w:r>
      <w:r>
        <w:rPr>
          <w:rFonts w:asciiTheme="minorHAnsi" w:hAnsiTheme="minorHAnsi" w:cstheme="minorHAnsi"/>
          <w:sz w:val="20"/>
          <w:szCs w:val="20"/>
        </w:rPr>
        <w:tab/>
        <w:t>No caso da existência de débitos tributários ou previdenciários, decorrentes da execução do serviço, que possam ensejar responsabilidade subsidiária ou solidária da CONTRATANTE, as parcelas vincendas poderão ser retidas até o montante dos valores cobrados, que serão complementados a qualquer tempo com nova retenção em caso de insuficiência;</w:t>
      </w:r>
    </w:p>
    <w:p w14:paraId="3D75DE67"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sz w:val="20"/>
          <w:szCs w:val="20"/>
        </w:rPr>
        <w:t>c)</w:t>
      </w:r>
      <w:r>
        <w:rPr>
          <w:rFonts w:asciiTheme="minorHAnsi" w:hAnsiTheme="minorHAnsi" w:cstheme="minorHAnsi"/>
          <w:sz w:val="20"/>
          <w:szCs w:val="20"/>
        </w:rPr>
        <w:tab/>
        <w:t xml:space="preserve"> As retenções previstas nas alíneas “a” e “b” poderão ser realizadas tão logo tenha ciência da CONTRATANTE da existência de ação trabalhista ou de débitos tributários e previdenciários e serão destinadas ao pagamento das respectivas obrigações caso a Prefeitura de Rifaina sejam compelidas a tanto, administrativa ou judicialmente, não cabendo, em nenhuma hipótese, ressarcimento à CONTRATADA;</w:t>
      </w:r>
    </w:p>
    <w:p w14:paraId="6DE1E31E"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d) </w:t>
      </w:r>
      <w:r>
        <w:rPr>
          <w:rFonts w:asciiTheme="minorHAnsi" w:hAnsiTheme="minorHAnsi" w:cstheme="minorHAnsi"/>
          <w:sz w:val="20"/>
          <w:szCs w:val="20"/>
        </w:rPr>
        <w:tab/>
        <w:t xml:space="preserve">Eventuais retenções previstas nas alíneas “a” e “b” somente serão liberadas pela CONTRATANTE se houver justa causa devidamente fundamentada. </w:t>
      </w:r>
    </w:p>
    <w:p w14:paraId="0DD2F49B"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sz w:val="20"/>
          <w:szCs w:val="20"/>
        </w:rPr>
        <w:t>6.4 Responsabilizar-se, na forma do contrato, pela qualidade dos serviços executados e dos materiais empregados, em conformidade com as especificações do presente termo, com as normas da Associação Brasileira de Normas Técnicas – ABNT, e demais normas técnicas pertinentes, a serem atestadas pela CONTRATANTE, assim como pelo refazimento do serviço e a substituição dos materiais recusados, sem ônus para a CONTRATANTE e sem prejuízo da aplicação das sanções cabíveis;</w:t>
      </w:r>
    </w:p>
    <w:p w14:paraId="70FE97C7"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sz w:val="20"/>
          <w:szCs w:val="20"/>
        </w:rPr>
        <w:t>6.5 Paralisar, por determinação da CONTRATANTE, qualquer atividade que não esteja sendo executada de acordo com a boa técnica ou que ponha em risco a segurança de pessoas ou bens de terceiros;</w:t>
      </w:r>
    </w:p>
    <w:p w14:paraId="72119358"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6.6 Distribuir gratuitamente e tornar obrigatório o uso do equipamento de proteção individual (EPI) adequado aos riscos a que estarão expostos os trabalhadores, desde que haja pertinência com a atividade a ser exercida, e em conformidade com a Norma Regulamentadora N° 6 do Ministério do Trabalho e Emprego. </w:t>
      </w:r>
    </w:p>
    <w:p w14:paraId="274E8018" w14:textId="77777777" w:rsidR="00D9546E" w:rsidRDefault="00D9546E" w:rsidP="00D9546E">
      <w:pPr>
        <w:pStyle w:val="SemEspaamento"/>
        <w:jc w:val="both"/>
        <w:rPr>
          <w:rFonts w:asciiTheme="minorHAnsi" w:hAnsiTheme="minorHAnsi" w:cstheme="minorHAnsi"/>
          <w:sz w:val="20"/>
          <w:szCs w:val="20"/>
        </w:rPr>
      </w:pPr>
    </w:p>
    <w:p w14:paraId="0994EC91" w14:textId="77777777" w:rsidR="00D9546E" w:rsidRDefault="00D9546E" w:rsidP="00D9546E">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 xml:space="preserve">7. OBRIGAÇÕES DA CONTRATANTE </w:t>
      </w:r>
    </w:p>
    <w:p w14:paraId="314433F8"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sz w:val="20"/>
          <w:szCs w:val="20"/>
        </w:rPr>
        <w:t>7.1 Dar fiel cumprimento ao estabelecido como objeto da contratação;</w:t>
      </w:r>
    </w:p>
    <w:p w14:paraId="208A7AE6"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7.2 Proporcionar todas as facilidades indispensáveis à boa execução das obrigações contratuais, inclusive, permitir o livre acesso de representantes, prepostos ou empregados da CONTRATADA em suas dependências, desde que devidamente identificados. </w:t>
      </w:r>
    </w:p>
    <w:p w14:paraId="7B99A02B"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sz w:val="20"/>
          <w:szCs w:val="20"/>
        </w:rPr>
        <w:t>7.3 Exigir o cumprimento de todas as obrigações assumidas pela CONTRATADA, de acordo com as cláusulas contratuais e os termos de sua proposta.</w:t>
      </w:r>
    </w:p>
    <w:p w14:paraId="4FA290EC"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7.4 Solicitar à CONTRATADA e seu(s) preposto(s), tempestivamente, todas as providências necessárias ao bom andamento dos serviços. </w:t>
      </w:r>
    </w:p>
    <w:p w14:paraId="2A9E9EF4"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sz w:val="20"/>
          <w:szCs w:val="20"/>
        </w:rPr>
        <w:t>7.5 Designar funcionários para acompanhar e fiscalizar os serviços para posterior aprovação, bem como os serviços de assistência técnica no período do contrato, registrando as ocorrências decorrentes da execução do Contrato, anotando em registro próprio as falhas detectadas, indicando dia, mês e ano, bem como o nome dos empregados eventualmente envolvidos, e encaminhando os apontamentos à Autoridade competente para as providências cabíveis e comunicando imediatamente à CONTRATADA para as medidas corretivas por parte desta.</w:t>
      </w:r>
    </w:p>
    <w:p w14:paraId="2244BBBA"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7.6 Realizar os pagamentos na forma e condições previstas neste Termo de Referência; </w:t>
      </w:r>
    </w:p>
    <w:p w14:paraId="41E2942E"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7.7 Notificar a CONTRATADA, por escrito, a ocorrência de eventuais imperfeições no curso da execução dos serviços, fixando prazo para a sua correção. </w:t>
      </w:r>
    </w:p>
    <w:p w14:paraId="2C5B78BC"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sz w:val="20"/>
          <w:szCs w:val="20"/>
        </w:rPr>
        <w:t>7.8 Solicitar a troca de produtos ou o refazimento dos serviços quando não atenderem às especificações do objeto do Contrato, a fim de cumprir com o princípio do interesse público.</w:t>
      </w:r>
    </w:p>
    <w:p w14:paraId="4C339DD6"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sz w:val="20"/>
          <w:szCs w:val="20"/>
        </w:rPr>
        <w:t>7.9 Atestar a nota fiscal/fatura apresentada pela CONTRATADA, quanto à prestação de serviços, desde que tenham sido cumpridas todas as exigências legais contratuais, incluindo a comprovação:</w:t>
      </w:r>
    </w:p>
    <w:p w14:paraId="733AF6E7"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7.10 Glosar da nota fiscal/fatura apresentada pela CONTRATADA os custos e/ou encargos que não forem utilizados na execução dos serviços. </w:t>
      </w:r>
    </w:p>
    <w:p w14:paraId="381EE5CB" w14:textId="77777777" w:rsidR="00D9546E" w:rsidRDefault="00D9546E" w:rsidP="00D9546E">
      <w:pPr>
        <w:pStyle w:val="SemEspaamento"/>
        <w:jc w:val="both"/>
        <w:rPr>
          <w:rFonts w:asciiTheme="minorHAnsi" w:hAnsiTheme="minorHAnsi" w:cstheme="minorHAnsi"/>
          <w:sz w:val="20"/>
          <w:szCs w:val="20"/>
        </w:rPr>
      </w:pPr>
    </w:p>
    <w:p w14:paraId="1462698D" w14:textId="77777777" w:rsidR="00D9546E" w:rsidRDefault="00D9546E" w:rsidP="00D9546E">
      <w:pPr>
        <w:pStyle w:val="SemEspaamento"/>
        <w:jc w:val="both"/>
        <w:rPr>
          <w:rFonts w:asciiTheme="minorHAnsi" w:hAnsiTheme="minorHAnsi" w:cstheme="minorHAnsi"/>
          <w:sz w:val="20"/>
          <w:szCs w:val="20"/>
        </w:rPr>
      </w:pPr>
    </w:p>
    <w:p w14:paraId="1E7800AB" w14:textId="77777777" w:rsidR="00D9546E" w:rsidRDefault="00D9546E" w:rsidP="00D9546E">
      <w:pPr>
        <w:pStyle w:val="SemEspaamento"/>
        <w:jc w:val="both"/>
        <w:rPr>
          <w:rFonts w:asciiTheme="minorHAnsi" w:hAnsiTheme="minorHAnsi" w:cstheme="minorHAnsi"/>
          <w:b/>
          <w:bCs/>
          <w:sz w:val="20"/>
          <w:szCs w:val="20"/>
        </w:rPr>
      </w:pPr>
      <w:r>
        <w:rPr>
          <w:rFonts w:asciiTheme="minorHAnsi" w:hAnsiTheme="minorHAnsi" w:cstheme="minorHAnsi"/>
          <w:sz w:val="20"/>
          <w:szCs w:val="20"/>
        </w:rPr>
        <w:t>7.11 Emitir pareceres em todos os atos da Administração que sejam relativos à execução do contrato, em especial à aplicação de sanções administrativas, previstas no instrumento convocatório e na legislação vigente, alterações e repactuações.</w:t>
      </w:r>
    </w:p>
    <w:p w14:paraId="7CBE6DAB" w14:textId="77777777" w:rsidR="00D9546E" w:rsidRDefault="00D9546E" w:rsidP="00D9546E">
      <w:pPr>
        <w:pStyle w:val="SemEspaamento"/>
        <w:ind w:firstLine="708"/>
        <w:jc w:val="both"/>
        <w:rPr>
          <w:rFonts w:asciiTheme="minorHAnsi" w:hAnsiTheme="minorHAnsi" w:cstheme="minorHAnsi"/>
          <w:sz w:val="20"/>
          <w:szCs w:val="20"/>
        </w:rPr>
      </w:pPr>
    </w:p>
    <w:p w14:paraId="30823940" w14:textId="77777777" w:rsidR="00D9546E" w:rsidRDefault="00D9546E" w:rsidP="00D9546E">
      <w:pPr>
        <w:pStyle w:val="SemEspaamento"/>
        <w:numPr>
          <w:ilvl w:val="0"/>
          <w:numId w:val="19"/>
        </w:numPr>
        <w:jc w:val="both"/>
        <w:rPr>
          <w:rFonts w:asciiTheme="minorHAnsi" w:hAnsiTheme="minorHAnsi" w:cstheme="minorHAnsi"/>
          <w:sz w:val="20"/>
          <w:szCs w:val="20"/>
        </w:rPr>
      </w:pPr>
      <w:r>
        <w:rPr>
          <w:rFonts w:asciiTheme="minorHAnsi" w:hAnsiTheme="minorHAnsi" w:cstheme="minorHAnsi"/>
          <w:b/>
          <w:bCs/>
          <w:sz w:val="20"/>
          <w:szCs w:val="20"/>
        </w:rPr>
        <w:t xml:space="preserve">DO ATENDIMENTO A LEGISLAÇÃO VIGENTE </w:t>
      </w:r>
      <w:r>
        <w:rPr>
          <w:rFonts w:asciiTheme="minorHAnsi" w:hAnsiTheme="minorHAnsi" w:cstheme="minorHAnsi"/>
          <w:sz w:val="20"/>
          <w:szCs w:val="20"/>
        </w:rPr>
        <w:t xml:space="preserve">Certifico que as pesquisas de preços foram realizadas conforme as normas estabelecidas pelo Art. 23 da Lei Federal n.º 14.133/2021, conforme relatório a seguir: </w:t>
      </w:r>
    </w:p>
    <w:p w14:paraId="0EDB171B" w14:textId="77777777" w:rsidR="00D9546E" w:rsidRDefault="00D9546E" w:rsidP="00D9546E">
      <w:pPr>
        <w:pStyle w:val="SemEspaamento"/>
        <w:numPr>
          <w:ilvl w:val="1"/>
          <w:numId w:val="19"/>
        </w:numPr>
        <w:jc w:val="both"/>
        <w:rPr>
          <w:rFonts w:asciiTheme="minorHAnsi" w:hAnsiTheme="minorHAnsi" w:cstheme="minorHAnsi"/>
          <w:sz w:val="20"/>
          <w:szCs w:val="20"/>
        </w:rPr>
      </w:pPr>
      <w:r>
        <w:rPr>
          <w:rFonts w:asciiTheme="minorHAnsi" w:hAnsiTheme="minorHAnsi" w:cstheme="minorHAnsi"/>
          <w:sz w:val="20"/>
          <w:szCs w:val="20"/>
        </w:rPr>
        <w:t>Pesquisa de preços e cotações realizadas dentro do Banco de preços</w:t>
      </w:r>
    </w:p>
    <w:p w14:paraId="06122BE5" w14:textId="77777777" w:rsidR="00D9546E" w:rsidRDefault="00D9546E" w:rsidP="00D9546E">
      <w:pPr>
        <w:pStyle w:val="SemEspaamento"/>
        <w:ind w:left="360"/>
        <w:jc w:val="both"/>
        <w:rPr>
          <w:rFonts w:asciiTheme="minorHAnsi" w:hAnsiTheme="minorHAnsi" w:cstheme="minorHAnsi"/>
          <w:sz w:val="20"/>
          <w:szCs w:val="20"/>
        </w:rPr>
      </w:pPr>
      <w:r>
        <w:rPr>
          <w:rFonts w:asciiTheme="minorHAnsi" w:hAnsiTheme="minorHAnsi" w:cstheme="minorHAnsi"/>
          <w:sz w:val="20"/>
          <w:szCs w:val="20"/>
        </w:rPr>
        <w:t>8.2 DA CONSULTA A MÍDIA ESPECIALIZADA, TABELA DE REFERÊNCIA E SÍTIOS ELETRÔNICOS 2.3.1. Assim como nos casos anteriores, especificamente pelo objeto, sua especificação e quantidades indicadas serem bastante acurados/exatos, foi buscado consulta por intermédio de consulta as ferramentas descritas, porém sem sucesso.</w:t>
      </w:r>
    </w:p>
    <w:p w14:paraId="022AB5CE" w14:textId="77777777" w:rsidR="00D9546E" w:rsidRDefault="00D9546E" w:rsidP="00D9546E">
      <w:pPr>
        <w:pStyle w:val="SemEspaamento"/>
        <w:jc w:val="both"/>
        <w:rPr>
          <w:rFonts w:asciiTheme="minorHAnsi" w:hAnsiTheme="minorHAnsi" w:cstheme="minorHAnsi"/>
          <w:sz w:val="20"/>
          <w:szCs w:val="20"/>
        </w:rPr>
      </w:pPr>
    </w:p>
    <w:p w14:paraId="3B8D497F" w14:textId="77777777" w:rsidR="00D9546E" w:rsidRDefault="00D9546E" w:rsidP="00D9546E">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09. DOS ANEXOS</w:t>
      </w:r>
    </w:p>
    <w:p w14:paraId="364966AE"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9.1. Imagem ilustrativa dos equipamentos </w:t>
      </w:r>
    </w:p>
    <w:p w14:paraId="38F4EE03"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9.2. Cotação de preços realizado dentro do Banco de Preço </w:t>
      </w:r>
    </w:p>
    <w:p w14:paraId="275BC9E6" w14:textId="77777777" w:rsidR="00D9546E" w:rsidRDefault="00D9546E" w:rsidP="00D9546E">
      <w:pPr>
        <w:pStyle w:val="SemEspaamento"/>
        <w:jc w:val="both"/>
        <w:rPr>
          <w:rFonts w:asciiTheme="minorHAnsi" w:hAnsiTheme="minorHAnsi" w:cstheme="minorHAnsi"/>
          <w:sz w:val="20"/>
          <w:szCs w:val="20"/>
        </w:rPr>
      </w:pPr>
    </w:p>
    <w:p w14:paraId="075D4A1C" w14:textId="77777777" w:rsidR="00D9546E" w:rsidRDefault="00D9546E" w:rsidP="00D9546E">
      <w:pPr>
        <w:pStyle w:val="SemEspaamento"/>
        <w:numPr>
          <w:ilvl w:val="0"/>
          <w:numId w:val="20"/>
        </w:numPr>
        <w:jc w:val="both"/>
        <w:rPr>
          <w:rFonts w:asciiTheme="minorHAnsi" w:hAnsiTheme="minorHAnsi" w:cstheme="minorHAnsi"/>
          <w:b/>
          <w:bCs/>
          <w:sz w:val="20"/>
          <w:szCs w:val="20"/>
        </w:rPr>
      </w:pPr>
      <w:r>
        <w:rPr>
          <w:rFonts w:asciiTheme="minorHAnsi" w:hAnsiTheme="minorHAnsi" w:cstheme="minorHAnsi"/>
          <w:b/>
          <w:bCs/>
          <w:sz w:val="20"/>
          <w:szCs w:val="20"/>
        </w:rPr>
        <w:t>ESTIMATIVA DE PREÇOS E PREÇOS REFERENCIAIS</w:t>
      </w:r>
    </w:p>
    <w:tbl>
      <w:tblPr>
        <w:tblW w:w="9053" w:type="dxa"/>
        <w:tblInd w:w="-269" w:type="dxa"/>
        <w:tblCellMar>
          <w:left w:w="0" w:type="dxa"/>
          <w:right w:w="0" w:type="dxa"/>
        </w:tblCellMar>
        <w:tblLook w:val="04A0" w:firstRow="1" w:lastRow="0" w:firstColumn="1" w:lastColumn="0" w:noHBand="0" w:noVBand="1"/>
      </w:tblPr>
      <w:tblGrid>
        <w:gridCol w:w="731"/>
        <w:gridCol w:w="667"/>
        <w:gridCol w:w="1134"/>
        <w:gridCol w:w="3544"/>
        <w:gridCol w:w="1418"/>
        <w:gridCol w:w="1559"/>
      </w:tblGrid>
      <w:tr w:rsidR="00D9546E" w14:paraId="0BB6A74E" w14:textId="77777777" w:rsidTr="00D9546E">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0F0C793" w14:textId="77777777" w:rsidR="00D9546E" w:rsidRDefault="00D9546E">
            <w:pPr>
              <w:autoSpaceDE w:val="0"/>
              <w:autoSpaceDN w:val="0"/>
              <w:adjustRightInd w:val="0"/>
              <w:ind w:left="127"/>
              <w:jc w:val="center"/>
              <w:rPr>
                <w:rFonts w:asciiTheme="minorHAnsi" w:hAnsiTheme="minorHAnsi" w:cstheme="minorHAnsi"/>
                <w:b/>
                <w:color w:val="000000"/>
              </w:rPr>
            </w:pPr>
            <w:r>
              <w:rPr>
                <w:rFonts w:asciiTheme="minorHAnsi" w:hAnsiTheme="minorHAnsi" w:cstheme="minorHAnsi"/>
                <w:b/>
                <w:color w:val="000000"/>
              </w:rPr>
              <w:t>ITEM</w:t>
            </w:r>
          </w:p>
        </w:tc>
        <w:tc>
          <w:tcPr>
            <w:tcW w:w="6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0251D1B" w14:textId="77777777" w:rsidR="00D9546E" w:rsidRDefault="00D9546E">
            <w:pPr>
              <w:jc w:val="center"/>
              <w:rPr>
                <w:rFonts w:asciiTheme="minorHAnsi" w:hAnsiTheme="minorHAnsi" w:cstheme="minorHAnsi"/>
                <w:b/>
              </w:rPr>
            </w:pPr>
            <w:r>
              <w:rPr>
                <w:rFonts w:asciiTheme="minorHAnsi" w:hAnsiTheme="minorHAnsi" w:cstheme="minorHAnsi"/>
                <w:b/>
              </w:rPr>
              <w:t>UND</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ADA7252" w14:textId="77777777" w:rsidR="00D9546E" w:rsidRDefault="00D9546E">
            <w:pPr>
              <w:jc w:val="center"/>
              <w:rPr>
                <w:rFonts w:asciiTheme="minorHAnsi" w:hAnsiTheme="minorHAnsi" w:cstheme="minorHAnsi"/>
                <w:b/>
              </w:rPr>
            </w:pPr>
            <w:r>
              <w:rPr>
                <w:rFonts w:asciiTheme="minorHAnsi" w:hAnsiTheme="minorHAnsi" w:cstheme="minorHAnsi"/>
                <w:b/>
              </w:rPr>
              <w:t>QUANT.</w:t>
            </w:r>
          </w:p>
        </w:tc>
        <w:tc>
          <w:tcPr>
            <w:tcW w:w="3544" w:type="dxa"/>
            <w:tcBorders>
              <w:top w:val="single" w:sz="4" w:space="0" w:color="auto"/>
              <w:left w:val="single" w:sz="4" w:space="0" w:color="auto"/>
              <w:bottom w:val="single" w:sz="4" w:space="0" w:color="auto"/>
              <w:right w:val="single" w:sz="4" w:space="0" w:color="auto"/>
            </w:tcBorders>
            <w:hideMark/>
          </w:tcPr>
          <w:p w14:paraId="696081A3" w14:textId="77777777" w:rsidR="00D9546E" w:rsidRDefault="00D9546E">
            <w:pPr>
              <w:jc w:val="center"/>
              <w:rPr>
                <w:rFonts w:asciiTheme="minorHAnsi" w:hAnsiTheme="minorHAnsi" w:cstheme="minorHAnsi"/>
                <w:b/>
              </w:rPr>
            </w:pPr>
            <w:r>
              <w:rPr>
                <w:rFonts w:asciiTheme="minorHAnsi" w:hAnsiTheme="minorHAnsi" w:cstheme="minorHAnsi"/>
                <w:b/>
              </w:rPr>
              <w:t>Descrição</w:t>
            </w:r>
          </w:p>
        </w:tc>
        <w:tc>
          <w:tcPr>
            <w:tcW w:w="1418" w:type="dxa"/>
            <w:tcBorders>
              <w:top w:val="single" w:sz="4" w:space="0" w:color="auto"/>
              <w:left w:val="single" w:sz="4" w:space="0" w:color="auto"/>
              <w:bottom w:val="single" w:sz="4" w:space="0" w:color="auto"/>
              <w:right w:val="single" w:sz="4" w:space="0" w:color="auto"/>
            </w:tcBorders>
            <w:hideMark/>
          </w:tcPr>
          <w:p w14:paraId="365A3FDA" w14:textId="77777777" w:rsidR="00D9546E" w:rsidRDefault="00D9546E">
            <w:pPr>
              <w:jc w:val="center"/>
              <w:rPr>
                <w:rFonts w:asciiTheme="minorHAnsi" w:hAnsiTheme="minorHAnsi" w:cstheme="minorHAnsi"/>
                <w:b/>
              </w:rPr>
            </w:pPr>
            <w:r>
              <w:rPr>
                <w:rFonts w:asciiTheme="minorHAnsi" w:hAnsiTheme="minorHAnsi" w:cstheme="minorHAnsi"/>
                <w:b/>
              </w:rPr>
              <w:t>Valor unitário</w:t>
            </w:r>
          </w:p>
        </w:tc>
        <w:tc>
          <w:tcPr>
            <w:tcW w:w="1559" w:type="dxa"/>
            <w:tcBorders>
              <w:top w:val="single" w:sz="4" w:space="0" w:color="auto"/>
              <w:left w:val="single" w:sz="4" w:space="0" w:color="auto"/>
              <w:bottom w:val="single" w:sz="4" w:space="0" w:color="auto"/>
              <w:right w:val="single" w:sz="4" w:space="0" w:color="auto"/>
            </w:tcBorders>
            <w:hideMark/>
          </w:tcPr>
          <w:p w14:paraId="3F506EC7" w14:textId="77777777" w:rsidR="00D9546E" w:rsidRDefault="00D9546E">
            <w:pPr>
              <w:jc w:val="center"/>
              <w:rPr>
                <w:rFonts w:asciiTheme="minorHAnsi" w:hAnsiTheme="minorHAnsi" w:cstheme="minorHAnsi"/>
                <w:b/>
              </w:rPr>
            </w:pPr>
            <w:r>
              <w:rPr>
                <w:rFonts w:asciiTheme="minorHAnsi" w:hAnsiTheme="minorHAnsi" w:cstheme="minorHAnsi"/>
                <w:b/>
              </w:rPr>
              <w:t>Valor total</w:t>
            </w:r>
          </w:p>
        </w:tc>
      </w:tr>
      <w:tr w:rsidR="00D9546E" w14:paraId="7772227F" w14:textId="77777777" w:rsidTr="00D9546E">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3D1B19" w14:textId="77777777" w:rsidR="00D9546E" w:rsidRDefault="00D9546E" w:rsidP="00D9546E">
            <w:pPr>
              <w:numPr>
                <w:ilvl w:val="0"/>
                <w:numId w:val="21"/>
              </w:numPr>
              <w:autoSpaceDE w:val="0"/>
              <w:autoSpaceDN w:val="0"/>
              <w:adjustRightInd w:val="0"/>
              <w:jc w:val="center"/>
              <w:rPr>
                <w:rFonts w:asciiTheme="minorHAnsi" w:hAnsiTheme="minorHAnsi" w:cstheme="minorHAnsi"/>
                <w:color w:val="000000"/>
              </w:rPr>
            </w:pPr>
          </w:p>
        </w:tc>
        <w:tc>
          <w:tcPr>
            <w:tcW w:w="6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8457E07" w14:textId="77777777" w:rsidR="00D9546E" w:rsidRDefault="00D9546E">
            <w:pPr>
              <w:jc w:val="center"/>
              <w:rPr>
                <w:rFonts w:asciiTheme="minorHAnsi" w:hAnsiTheme="minorHAnsi" w:cstheme="minorHAnsi"/>
              </w:rPr>
            </w:pPr>
            <w:r>
              <w:rPr>
                <w:rFonts w:asciiTheme="minorHAnsi" w:hAnsiTheme="minorHAnsi" w:cstheme="minorHAnsi"/>
              </w:rPr>
              <w:t>JOGO</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D009467" w14:textId="77777777" w:rsidR="00D9546E" w:rsidRDefault="00D9546E">
            <w:pPr>
              <w:jc w:val="center"/>
              <w:rPr>
                <w:rFonts w:asciiTheme="minorHAnsi" w:hAnsiTheme="minorHAnsi" w:cstheme="minorHAnsi"/>
              </w:rPr>
            </w:pPr>
            <w:r>
              <w:rPr>
                <w:rFonts w:asciiTheme="minorHAnsi" w:hAnsiTheme="minorHAnsi" w:cstheme="minorHAnsi"/>
              </w:rPr>
              <w:t>02</w:t>
            </w:r>
          </w:p>
        </w:tc>
        <w:tc>
          <w:tcPr>
            <w:tcW w:w="3544" w:type="dxa"/>
            <w:tcBorders>
              <w:top w:val="single" w:sz="4" w:space="0" w:color="auto"/>
              <w:left w:val="single" w:sz="4" w:space="0" w:color="auto"/>
              <w:bottom w:val="single" w:sz="4" w:space="0" w:color="auto"/>
              <w:right w:val="single" w:sz="4" w:space="0" w:color="auto"/>
            </w:tcBorders>
            <w:hideMark/>
          </w:tcPr>
          <w:p w14:paraId="7A4A26A8" w14:textId="77777777" w:rsidR="00D9546E" w:rsidRDefault="00D9546E">
            <w:pPr>
              <w:jc w:val="both"/>
              <w:rPr>
                <w:rFonts w:asciiTheme="minorHAnsi" w:hAnsiTheme="minorHAnsi" w:cstheme="minorHAnsi"/>
              </w:rPr>
            </w:pPr>
            <w:r>
              <w:rPr>
                <w:rFonts w:asciiTheme="minorHAnsi" w:hAnsiTheme="minorHAnsi" w:cstheme="minorHAnsi"/>
                <w:b/>
                <w:bCs/>
              </w:rPr>
              <w:t xml:space="preserve">Persiana Nápoles blackout painel, com bando sendo de 3 </w:t>
            </w:r>
            <w:proofErr w:type="spellStart"/>
            <w:r>
              <w:rPr>
                <w:rFonts w:asciiTheme="minorHAnsi" w:hAnsiTheme="minorHAnsi" w:cstheme="minorHAnsi"/>
                <w:b/>
                <w:bCs/>
              </w:rPr>
              <w:t>mts</w:t>
            </w:r>
            <w:proofErr w:type="spellEnd"/>
            <w:r>
              <w:rPr>
                <w:rFonts w:asciiTheme="minorHAnsi" w:hAnsiTheme="minorHAnsi" w:cstheme="minorHAnsi"/>
                <w:b/>
                <w:bCs/>
              </w:rPr>
              <w:t xml:space="preserve"> de largura divididos em 4 painéis e 4,93 </w:t>
            </w:r>
            <w:proofErr w:type="spellStart"/>
            <w:r>
              <w:rPr>
                <w:rFonts w:asciiTheme="minorHAnsi" w:hAnsiTheme="minorHAnsi" w:cstheme="minorHAnsi"/>
                <w:b/>
                <w:bCs/>
              </w:rPr>
              <w:t>mts</w:t>
            </w:r>
            <w:proofErr w:type="spellEnd"/>
            <w:r>
              <w:rPr>
                <w:rFonts w:asciiTheme="minorHAnsi" w:hAnsiTheme="minorHAnsi" w:cstheme="minorHAnsi"/>
                <w:b/>
                <w:bCs/>
              </w:rPr>
              <w:t xml:space="preserve"> de altura.</w:t>
            </w:r>
          </w:p>
        </w:tc>
        <w:tc>
          <w:tcPr>
            <w:tcW w:w="1418" w:type="dxa"/>
            <w:tcBorders>
              <w:top w:val="single" w:sz="4" w:space="0" w:color="auto"/>
              <w:left w:val="single" w:sz="4" w:space="0" w:color="auto"/>
              <w:bottom w:val="single" w:sz="4" w:space="0" w:color="auto"/>
              <w:right w:val="single" w:sz="4" w:space="0" w:color="auto"/>
            </w:tcBorders>
            <w:hideMark/>
          </w:tcPr>
          <w:p w14:paraId="09B9E2D0" w14:textId="77777777" w:rsidR="00D9546E" w:rsidRDefault="00D9546E">
            <w:pPr>
              <w:jc w:val="center"/>
              <w:rPr>
                <w:rFonts w:asciiTheme="minorHAnsi" w:hAnsiTheme="minorHAnsi" w:cstheme="minorHAnsi"/>
              </w:rPr>
            </w:pPr>
            <w:r>
              <w:rPr>
                <w:rFonts w:asciiTheme="minorHAnsi" w:hAnsiTheme="minorHAnsi" w:cstheme="minorHAnsi"/>
              </w:rPr>
              <w:t>4.682,48</w:t>
            </w:r>
          </w:p>
        </w:tc>
        <w:tc>
          <w:tcPr>
            <w:tcW w:w="1559" w:type="dxa"/>
            <w:tcBorders>
              <w:top w:val="single" w:sz="4" w:space="0" w:color="auto"/>
              <w:left w:val="single" w:sz="4" w:space="0" w:color="auto"/>
              <w:bottom w:val="single" w:sz="4" w:space="0" w:color="auto"/>
              <w:right w:val="single" w:sz="4" w:space="0" w:color="auto"/>
            </w:tcBorders>
            <w:hideMark/>
          </w:tcPr>
          <w:p w14:paraId="3B3EE8B4" w14:textId="77777777" w:rsidR="00D9546E" w:rsidRDefault="00D9546E">
            <w:pPr>
              <w:jc w:val="center"/>
              <w:rPr>
                <w:rFonts w:asciiTheme="minorHAnsi" w:hAnsiTheme="minorHAnsi" w:cstheme="minorHAnsi"/>
              </w:rPr>
            </w:pPr>
            <w:r>
              <w:rPr>
                <w:rFonts w:asciiTheme="minorHAnsi" w:hAnsiTheme="minorHAnsi" w:cstheme="minorHAnsi"/>
              </w:rPr>
              <w:t>9.364,96</w:t>
            </w:r>
          </w:p>
        </w:tc>
      </w:tr>
    </w:tbl>
    <w:p w14:paraId="70A24B8F" w14:textId="77777777" w:rsidR="00D9546E" w:rsidRDefault="00D9546E" w:rsidP="00D9546E">
      <w:pPr>
        <w:pStyle w:val="SemEspaamento"/>
        <w:ind w:left="720"/>
        <w:jc w:val="both"/>
        <w:rPr>
          <w:rFonts w:asciiTheme="minorHAnsi" w:hAnsiTheme="minorHAnsi" w:cstheme="minorHAnsi"/>
          <w:b/>
          <w:bCs/>
          <w:sz w:val="20"/>
          <w:szCs w:val="20"/>
        </w:rPr>
      </w:pPr>
    </w:p>
    <w:p w14:paraId="1D399CAB" w14:textId="77777777" w:rsidR="00D9546E" w:rsidRDefault="00D9546E" w:rsidP="00D9546E">
      <w:pPr>
        <w:pStyle w:val="SemEspaamento"/>
        <w:ind w:left="720"/>
        <w:jc w:val="both"/>
        <w:rPr>
          <w:rFonts w:asciiTheme="minorHAnsi" w:hAnsiTheme="minorHAnsi" w:cstheme="minorHAnsi"/>
          <w:b/>
          <w:bCs/>
          <w:sz w:val="20"/>
          <w:szCs w:val="20"/>
        </w:rPr>
      </w:pPr>
    </w:p>
    <w:p w14:paraId="463C1F5E" w14:textId="77777777" w:rsidR="00D9546E" w:rsidRDefault="00D9546E" w:rsidP="00D9546E">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11. FORMA E PRAZO DE PAGAMENTO</w:t>
      </w:r>
    </w:p>
    <w:p w14:paraId="0B8C2B6C"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sz w:val="20"/>
          <w:szCs w:val="20"/>
        </w:rPr>
        <w:t>11.1. O pagamento será realizado no prazo máximo de até 30 (trinta) dias, contados a partir do recebimento da Nota Fiscal ou Fatura, através de ordem bancária, para crédito em banco, agência e conta corrente indicados pelo contratado.</w:t>
      </w:r>
    </w:p>
    <w:p w14:paraId="1B6A92A5"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sz w:val="20"/>
          <w:szCs w:val="20"/>
        </w:rPr>
        <w:t>11.1.1. A Nota Fiscal/Fatura liquidada, deverá, obrigatoriamente, conter o mesmo CNPJ/MF do vencedor da contratação e atestada pelo fiscal do contrato.</w:t>
      </w:r>
    </w:p>
    <w:p w14:paraId="6288978F"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sz w:val="20"/>
          <w:szCs w:val="20"/>
        </w:rPr>
        <w:t>11.2. Considera-se ocorrido o recebimento da nota fiscal ou fatura no momento em que o órgão contratante atestar a execução do objeto do contrato.</w:t>
      </w:r>
    </w:p>
    <w:p w14:paraId="2D2B3E10" w14:textId="77777777" w:rsidR="00D9546E" w:rsidRDefault="00D9546E" w:rsidP="00D9546E">
      <w:pPr>
        <w:pStyle w:val="SemEspaamento"/>
        <w:jc w:val="both"/>
        <w:rPr>
          <w:rFonts w:asciiTheme="minorHAnsi" w:hAnsiTheme="minorHAnsi" w:cstheme="minorHAnsi"/>
          <w:sz w:val="20"/>
          <w:szCs w:val="20"/>
        </w:rPr>
      </w:pPr>
    </w:p>
    <w:p w14:paraId="6EF8C1FA" w14:textId="77777777" w:rsidR="00D9546E" w:rsidRDefault="00D9546E" w:rsidP="00D9546E">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 xml:space="preserve">12. RECURSOS ORÇAMENTÁRIOS </w:t>
      </w:r>
    </w:p>
    <w:p w14:paraId="58368FAD" w14:textId="77777777" w:rsidR="00D9546E" w:rsidRDefault="00D9546E" w:rsidP="00D9546E">
      <w:pPr>
        <w:pStyle w:val="SemEspaamento"/>
        <w:jc w:val="both"/>
        <w:rPr>
          <w:rFonts w:asciiTheme="minorHAnsi" w:hAnsiTheme="minorHAnsi" w:cstheme="minorHAnsi"/>
          <w:sz w:val="20"/>
          <w:szCs w:val="20"/>
        </w:rPr>
      </w:pPr>
      <w:bookmarkStart w:id="3" w:name="_Hlk169525383"/>
      <w:r>
        <w:rPr>
          <w:rFonts w:asciiTheme="minorHAnsi" w:hAnsiTheme="minorHAnsi" w:cstheme="minorHAnsi"/>
          <w:b/>
          <w:bCs/>
          <w:sz w:val="20"/>
          <w:szCs w:val="20"/>
        </w:rPr>
        <w:t>021 101</w:t>
      </w:r>
      <w:r>
        <w:rPr>
          <w:rFonts w:asciiTheme="minorHAnsi" w:hAnsiTheme="minorHAnsi" w:cstheme="minorHAnsi"/>
          <w:sz w:val="20"/>
          <w:szCs w:val="20"/>
        </w:rPr>
        <w:t xml:space="preserve"> FUNDETUR</w:t>
      </w:r>
    </w:p>
    <w:p w14:paraId="4032C36D"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b/>
          <w:bCs/>
          <w:sz w:val="20"/>
          <w:szCs w:val="20"/>
        </w:rPr>
        <w:t>23 695 0033 2020 0000</w:t>
      </w:r>
      <w:r>
        <w:rPr>
          <w:rFonts w:asciiTheme="minorHAnsi" w:hAnsiTheme="minorHAnsi" w:cstheme="minorHAnsi"/>
          <w:sz w:val="20"/>
          <w:szCs w:val="20"/>
        </w:rPr>
        <w:t xml:space="preserve"> Implementação e Manutenção das Ações de Turismo</w:t>
      </w:r>
    </w:p>
    <w:p w14:paraId="768015CB"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sz w:val="20"/>
          <w:szCs w:val="20"/>
        </w:rPr>
        <w:t>211 4.4.90.52.00 EQUIPAMENTOS E MATERIAL PERMANENTE</w:t>
      </w:r>
    </w:p>
    <w:p w14:paraId="2AD10DD9" w14:textId="77777777" w:rsidR="00D9546E" w:rsidRDefault="00D9546E" w:rsidP="00D9546E">
      <w:pPr>
        <w:pStyle w:val="SemEspaamento"/>
        <w:numPr>
          <w:ilvl w:val="1"/>
          <w:numId w:val="22"/>
        </w:numPr>
        <w:jc w:val="both"/>
        <w:rPr>
          <w:rFonts w:asciiTheme="minorHAnsi" w:hAnsiTheme="minorHAnsi" w:cstheme="minorHAnsi"/>
          <w:sz w:val="20"/>
          <w:szCs w:val="20"/>
        </w:rPr>
      </w:pPr>
      <w:r>
        <w:rPr>
          <w:rFonts w:asciiTheme="minorHAnsi" w:hAnsiTheme="minorHAnsi" w:cstheme="minorHAnsi"/>
          <w:sz w:val="20"/>
          <w:szCs w:val="20"/>
        </w:rPr>
        <w:t>110.000 GERAL</w:t>
      </w:r>
    </w:p>
    <w:p w14:paraId="310D1679" w14:textId="77777777" w:rsidR="00D9546E" w:rsidRDefault="00D9546E" w:rsidP="00D9546E">
      <w:pPr>
        <w:pStyle w:val="SemEspaamento"/>
        <w:jc w:val="both"/>
        <w:rPr>
          <w:rFonts w:asciiTheme="minorHAnsi" w:hAnsiTheme="minorHAnsi" w:cstheme="minorHAnsi"/>
          <w:sz w:val="20"/>
          <w:szCs w:val="20"/>
        </w:rPr>
      </w:pPr>
    </w:p>
    <w:bookmarkEnd w:id="3"/>
    <w:p w14:paraId="5E23F539" w14:textId="77777777" w:rsidR="00D9546E" w:rsidRDefault="00D9546E" w:rsidP="00D9546E">
      <w:pPr>
        <w:pStyle w:val="SemEspaamento"/>
        <w:jc w:val="both"/>
        <w:rPr>
          <w:rFonts w:asciiTheme="minorHAnsi" w:hAnsiTheme="minorHAnsi" w:cstheme="minorHAnsi"/>
          <w:sz w:val="20"/>
          <w:szCs w:val="20"/>
        </w:rPr>
      </w:pPr>
    </w:p>
    <w:p w14:paraId="248380AC" w14:textId="77777777" w:rsidR="00D9546E" w:rsidRDefault="00D9546E" w:rsidP="00D9546E">
      <w:pPr>
        <w:pStyle w:val="SemEspaamento"/>
        <w:jc w:val="both"/>
        <w:rPr>
          <w:rFonts w:asciiTheme="minorHAnsi" w:hAnsiTheme="minorHAnsi" w:cstheme="minorHAnsi"/>
          <w:sz w:val="20"/>
          <w:szCs w:val="20"/>
        </w:rPr>
      </w:pPr>
    </w:p>
    <w:p w14:paraId="63EC0EB7"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_______, ______ de ___________________ </w:t>
      </w:r>
      <w:proofErr w:type="spellStart"/>
      <w:r>
        <w:rPr>
          <w:rFonts w:asciiTheme="minorHAnsi" w:hAnsiTheme="minorHAnsi" w:cstheme="minorHAnsi"/>
          <w:sz w:val="20"/>
          <w:szCs w:val="20"/>
        </w:rPr>
        <w:t>de</w:t>
      </w:r>
      <w:proofErr w:type="spellEnd"/>
      <w:r>
        <w:rPr>
          <w:rFonts w:asciiTheme="minorHAnsi" w:hAnsiTheme="minorHAnsi" w:cstheme="minorHAnsi"/>
          <w:sz w:val="20"/>
          <w:szCs w:val="20"/>
        </w:rPr>
        <w:t xml:space="preserve"> __________</w:t>
      </w:r>
    </w:p>
    <w:p w14:paraId="71FD6037" w14:textId="77777777" w:rsidR="00D9546E" w:rsidRDefault="00D9546E" w:rsidP="00D9546E">
      <w:pPr>
        <w:pStyle w:val="SemEspaamento"/>
        <w:jc w:val="both"/>
        <w:rPr>
          <w:rFonts w:asciiTheme="minorHAnsi" w:hAnsiTheme="minorHAnsi" w:cstheme="minorHAnsi"/>
          <w:sz w:val="20"/>
          <w:szCs w:val="20"/>
        </w:rPr>
      </w:pPr>
    </w:p>
    <w:p w14:paraId="206100BD" w14:textId="77777777" w:rsidR="00D9546E" w:rsidRDefault="00D9546E" w:rsidP="00D9546E">
      <w:pPr>
        <w:pStyle w:val="SemEspaamento"/>
        <w:jc w:val="both"/>
        <w:rPr>
          <w:rFonts w:asciiTheme="minorHAnsi" w:hAnsiTheme="minorHAnsi" w:cstheme="minorHAnsi"/>
          <w:sz w:val="20"/>
          <w:szCs w:val="20"/>
        </w:rPr>
      </w:pPr>
    </w:p>
    <w:p w14:paraId="446615B9" w14:textId="77777777" w:rsidR="00D9546E" w:rsidRDefault="00D9546E" w:rsidP="00D9546E">
      <w:pPr>
        <w:pStyle w:val="SemEspaamento"/>
        <w:jc w:val="both"/>
        <w:rPr>
          <w:rFonts w:asciiTheme="minorHAnsi" w:hAnsiTheme="minorHAnsi" w:cstheme="minorHAnsi"/>
          <w:sz w:val="20"/>
          <w:szCs w:val="20"/>
        </w:rPr>
      </w:pPr>
    </w:p>
    <w:p w14:paraId="1B5C237D"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w:t>
      </w:r>
    </w:p>
    <w:p w14:paraId="38CA3E9D"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sz w:val="20"/>
          <w:szCs w:val="20"/>
        </w:rPr>
        <w:t>Claudio Ap. Masson – Sec. De Turismo</w:t>
      </w:r>
    </w:p>
    <w:p w14:paraId="67807F24" w14:textId="77777777" w:rsidR="00B925EF" w:rsidRDefault="00B925EF" w:rsidP="00C71B6A">
      <w:pPr>
        <w:pStyle w:val="SemEspaamento"/>
        <w:jc w:val="both"/>
        <w:rPr>
          <w:rFonts w:asciiTheme="minorHAnsi" w:hAnsiTheme="minorHAnsi" w:cstheme="minorHAnsi"/>
          <w:b/>
          <w:bCs/>
        </w:rPr>
      </w:pPr>
    </w:p>
    <w:p w14:paraId="0DDE2A2B" w14:textId="77777777" w:rsidR="00B925EF" w:rsidRDefault="00B925EF" w:rsidP="00C71B6A">
      <w:pPr>
        <w:pStyle w:val="SemEspaamento"/>
        <w:jc w:val="both"/>
        <w:rPr>
          <w:rFonts w:asciiTheme="minorHAnsi" w:hAnsiTheme="minorHAnsi" w:cstheme="minorHAnsi"/>
          <w:b/>
          <w:bCs/>
        </w:rPr>
      </w:pPr>
    </w:p>
    <w:p w14:paraId="0866CB13" w14:textId="77777777" w:rsidR="00B925EF" w:rsidRDefault="00B925EF" w:rsidP="00C71B6A">
      <w:pPr>
        <w:pStyle w:val="SemEspaamento"/>
        <w:jc w:val="both"/>
        <w:rPr>
          <w:rFonts w:asciiTheme="minorHAnsi" w:hAnsiTheme="minorHAnsi" w:cstheme="minorHAnsi"/>
          <w:b/>
          <w:bCs/>
        </w:rPr>
      </w:pPr>
    </w:p>
    <w:p w14:paraId="30DE313F" w14:textId="77777777" w:rsidR="00B925EF" w:rsidRDefault="00B925EF" w:rsidP="00C71B6A">
      <w:pPr>
        <w:pStyle w:val="SemEspaamento"/>
        <w:jc w:val="both"/>
        <w:rPr>
          <w:rFonts w:asciiTheme="minorHAnsi" w:hAnsiTheme="minorHAnsi" w:cstheme="minorHAnsi"/>
          <w:b/>
          <w:bCs/>
        </w:rPr>
      </w:pPr>
    </w:p>
    <w:p w14:paraId="37AB7A15" w14:textId="77777777" w:rsidR="00B925EF" w:rsidRDefault="00B925EF" w:rsidP="00C71B6A">
      <w:pPr>
        <w:pStyle w:val="SemEspaamento"/>
        <w:jc w:val="both"/>
        <w:rPr>
          <w:rFonts w:asciiTheme="minorHAnsi" w:hAnsiTheme="minorHAnsi" w:cstheme="minorHAnsi"/>
          <w:b/>
          <w:bCs/>
        </w:rPr>
      </w:pPr>
    </w:p>
    <w:p w14:paraId="21837C8A" w14:textId="77777777" w:rsidR="00B925EF" w:rsidRDefault="00B925EF" w:rsidP="00C71B6A">
      <w:pPr>
        <w:pStyle w:val="SemEspaamento"/>
        <w:jc w:val="both"/>
        <w:rPr>
          <w:rFonts w:asciiTheme="minorHAnsi" w:hAnsiTheme="minorHAnsi" w:cstheme="minorHAnsi"/>
          <w:b/>
          <w:bCs/>
        </w:rPr>
      </w:pPr>
    </w:p>
    <w:p w14:paraId="54108D36" w14:textId="77777777" w:rsidR="00B925EF" w:rsidRDefault="00B925EF" w:rsidP="00C71B6A">
      <w:pPr>
        <w:pStyle w:val="SemEspaamento"/>
        <w:jc w:val="both"/>
        <w:rPr>
          <w:rFonts w:asciiTheme="minorHAnsi" w:hAnsiTheme="minorHAnsi" w:cstheme="minorHAnsi"/>
          <w:b/>
          <w:bCs/>
        </w:rPr>
      </w:pPr>
    </w:p>
    <w:p w14:paraId="795B3EE3" w14:textId="77777777" w:rsidR="00B925EF" w:rsidRDefault="00B925EF" w:rsidP="00C71B6A">
      <w:pPr>
        <w:pStyle w:val="SemEspaamento"/>
        <w:jc w:val="both"/>
        <w:rPr>
          <w:rFonts w:asciiTheme="minorHAnsi" w:hAnsiTheme="minorHAnsi" w:cstheme="minorHAnsi"/>
          <w:b/>
          <w:bCs/>
        </w:rPr>
      </w:pPr>
    </w:p>
    <w:bookmarkEnd w:id="0"/>
    <w:p w14:paraId="2B13E85F" w14:textId="17C352CD" w:rsidR="000F4199" w:rsidRDefault="000F4199" w:rsidP="00CA2626">
      <w:pPr>
        <w:jc w:val="center"/>
        <w:rPr>
          <w:rFonts w:ascii="Calibri Light" w:hAnsi="Calibri Light" w:cs="Calibri Light"/>
          <w:b/>
          <w:bCs/>
        </w:rPr>
      </w:pPr>
      <w:r>
        <w:rPr>
          <w:rFonts w:ascii="Calibri Light" w:hAnsi="Calibri Light" w:cs="Calibri Light"/>
          <w:b/>
          <w:bCs/>
        </w:rPr>
        <w:t>Administrativo: nº</w:t>
      </w:r>
      <w:r w:rsidR="00D9546E">
        <w:rPr>
          <w:rFonts w:ascii="Calibri Light" w:hAnsi="Calibri Light" w:cs="Calibri Light"/>
          <w:b/>
          <w:bCs/>
        </w:rPr>
        <w:t>208</w:t>
      </w:r>
      <w:r>
        <w:rPr>
          <w:rFonts w:ascii="Calibri Light" w:hAnsi="Calibri Light" w:cs="Calibri Light"/>
          <w:b/>
          <w:bCs/>
        </w:rPr>
        <w:t>/2024</w:t>
      </w:r>
    </w:p>
    <w:p w14:paraId="35C65A9B" w14:textId="77777777" w:rsidR="000F4199" w:rsidRDefault="000F4199" w:rsidP="00CA2626">
      <w:pPr>
        <w:jc w:val="center"/>
        <w:rPr>
          <w:rFonts w:ascii="Calibri Light" w:hAnsi="Calibri Light" w:cs="Calibri Light"/>
          <w:b/>
          <w:bCs/>
        </w:rPr>
      </w:pPr>
    </w:p>
    <w:p w14:paraId="158EBAD6" w14:textId="77D804C3" w:rsidR="000F4199" w:rsidRDefault="000F4199" w:rsidP="00CA2626">
      <w:pPr>
        <w:jc w:val="center"/>
        <w:rPr>
          <w:rFonts w:ascii="Calibri Light" w:hAnsi="Calibri Light" w:cs="Calibri Light"/>
          <w:b/>
          <w:bCs/>
        </w:rPr>
      </w:pPr>
      <w:r>
        <w:rPr>
          <w:rFonts w:ascii="Calibri Light" w:hAnsi="Calibri Light" w:cs="Calibri Light"/>
          <w:b/>
          <w:bCs/>
        </w:rPr>
        <w:t>DISPENSA DE LICITAÇÃO Nº1</w:t>
      </w:r>
      <w:r w:rsidR="00D9546E">
        <w:rPr>
          <w:rFonts w:ascii="Calibri Light" w:hAnsi="Calibri Light" w:cs="Calibri Light"/>
          <w:b/>
          <w:bCs/>
        </w:rPr>
        <w:t>7</w:t>
      </w:r>
      <w:r w:rsidR="006A14A1">
        <w:rPr>
          <w:rFonts w:ascii="Calibri Light" w:hAnsi="Calibri Light" w:cs="Calibri Light"/>
          <w:b/>
          <w:bCs/>
        </w:rPr>
        <w:t>5</w:t>
      </w:r>
      <w:r w:rsidR="00917B2C">
        <w:rPr>
          <w:rFonts w:ascii="Calibri Light" w:hAnsi="Calibri Light" w:cs="Calibri Light"/>
          <w:b/>
          <w:bCs/>
        </w:rPr>
        <w:t>/</w:t>
      </w:r>
      <w:r>
        <w:rPr>
          <w:rFonts w:ascii="Calibri Light" w:hAnsi="Calibri Light" w:cs="Calibri Light"/>
          <w:b/>
          <w:bCs/>
        </w:rPr>
        <w:t>2024</w:t>
      </w:r>
    </w:p>
    <w:p w14:paraId="1FA26502" w14:textId="77777777" w:rsidR="000F4199" w:rsidRDefault="000F4199" w:rsidP="00CA2626">
      <w:pPr>
        <w:jc w:val="center"/>
        <w:rPr>
          <w:rFonts w:ascii="Calibri Light" w:hAnsi="Calibri Light" w:cs="Calibri Light"/>
          <w:b/>
        </w:rPr>
      </w:pPr>
    </w:p>
    <w:p w14:paraId="2BAD4D72" w14:textId="77777777" w:rsidR="006A14A1" w:rsidRDefault="000F4199" w:rsidP="006A14A1">
      <w:pPr>
        <w:spacing w:line="576" w:lineRule="auto"/>
        <w:ind w:left="910" w:right="1227"/>
        <w:jc w:val="center"/>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5D188D1E" w14:textId="0C2FE3FA" w:rsidR="006A14A1" w:rsidRDefault="000F4199" w:rsidP="00D9546E">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p w14:paraId="3A047F83" w14:textId="77777777" w:rsidR="00D9546E" w:rsidRDefault="00D9546E" w:rsidP="00D9546E">
      <w:pPr>
        <w:pStyle w:val="SemEspaamento"/>
        <w:numPr>
          <w:ilvl w:val="0"/>
          <w:numId w:val="20"/>
        </w:numPr>
        <w:jc w:val="both"/>
        <w:rPr>
          <w:rFonts w:asciiTheme="minorHAnsi" w:hAnsiTheme="minorHAnsi" w:cstheme="minorHAnsi"/>
          <w:b/>
          <w:bCs/>
          <w:sz w:val="20"/>
          <w:szCs w:val="20"/>
        </w:rPr>
      </w:pPr>
    </w:p>
    <w:tbl>
      <w:tblPr>
        <w:tblW w:w="9053" w:type="dxa"/>
        <w:tblInd w:w="-269" w:type="dxa"/>
        <w:tblCellMar>
          <w:left w:w="0" w:type="dxa"/>
          <w:right w:w="0" w:type="dxa"/>
        </w:tblCellMar>
        <w:tblLook w:val="04A0" w:firstRow="1" w:lastRow="0" w:firstColumn="1" w:lastColumn="0" w:noHBand="0" w:noVBand="1"/>
      </w:tblPr>
      <w:tblGrid>
        <w:gridCol w:w="731"/>
        <w:gridCol w:w="667"/>
        <w:gridCol w:w="1134"/>
        <w:gridCol w:w="3544"/>
        <w:gridCol w:w="1418"/>
        <w:gridCol w:w="1559"/>
      </w:tblGrid>
      <w:tr w:rsidR="00D9546E" w14:paraId="7BAC3E14" w14:textId="77777777" w:rsidTr="00F61979">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99C8D7E" w14:textId="77777777" w:rsidR="00D9546E" w:rsidRDefault="00D9546E" w:rsidP="00F61979">
            <w:pPr>
              <w:autoSpaceDE w:val="0"/>
              <w:autoSpaceDN w:val="0"/>
              <w:adjustRightInd w:val="0"/>
              <w:ind w:left="127"/>
              <w:jc w:val="center"/>
              <w:rPr>
                <w:rFonts w:asciiTheme="minorHAnsi" w:hAnsiTheme="minorHAnsi" w:cstheme="minorHAnsi"/>
                <w:b/>
                <w:color w:val="000000"/>
              </w:rPr>
            </w:pPr>
            <w:r>
              <w:rPr>
                <w:rFonts w:asciiTheme="minorHAnsi" w:hAnsiTheme="minorHAnsi" w:cstheme="minorHAnsi"/>
                <w:b/>
                <w:color w:val="000000"/>
              </w:rPr>
              <w:t>ITEM</w:t>
            </w:r>
          </w:p>
        </w:tc>
        <w:tc>
          <w:tcPr>
            <w:tcW w:w="6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5ED10DC" w14:textId="77777777" w:rsidR="00D9546E" w:rsidRDefault="00D9546E" w:rsidP="00F61979">
            <w:pPr>
              <w:jc w:val="center"/>
              <w:rPr>
                <w:rFonts w:asciiTheme="minorHAnsi" w:hAnsiTheme="minorHAnsi" w:cstheme="minorHAnsi"/>
                <w:b/>
              </w:rPr>
            </w:pPr>
            <w:r>
              <w:rPr>
                <w:rFonts w:asciiTheme="minorHAnsi" w:hAnsiTheme="minorHAnsi" w:cstheme="minorHAnsi"/>
                <w:b/>
              </w:rPr>
              <w:t>UND</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2ACABF3" w14:textId="77777777" w:rsidR="00D9546E" w:rsidRDefault="00D9546E" w:rsidP="00F61979">
            <w:pPr>
              <w:jc w:val="center"/>
              <w:rPr>
                <w:rFonts w:asciiTheme="minorHAnsi" w:hAnsiTheme="minorHAnsi" w:cstheme="minorHAnsi"/>
                <w:b/>
              </w:rPr>
            </w:pPr>
            <w:r>
              <w:rPr>
                <w:rFonts w:asciiTheme="minorHAnsi" w:hAnsiTheme="minorHAnsi" w:cstheme="minorHAnsi"/>
                <w:b/>
              </w:rPr>
              <w:t>QUANT.</w:t>
            </w:r>
          </w:p>
        </w:tc>
        <w:tc>
          <w:tcPr>
            <w:tcW w:w="3544" w:type="dxa"/>
            <w:tcBorders>
              <w:top w:val="single" w:sz="4" w:space="0" w:color="auto"/>
              <w:left w:val="single" w:sz="4" w:space="0" w:color="auto"/>
              <w:bottom w:val="single" w:sz="4" w:space="0" w:color="auto"/>
              <w:right w:val="single" w:sz="4" w:space="0" w:color="auto"/>
            </w:tcBorders>
            <w:hideMark/>
          </w:tcPr>
          <w:p w14:paraId="454D75EC" w14:textId="77777777" w:rsidR="00D9546E" w:rsidRDefault="00D9546E" w:rsidP="00F61979">
            <w:pPr>
              <w:jc w:val="center"/>
              <w:rPr>
                <w:rFonts w:asciiTheme="minorHAnsi" w:hAnsiTheme="minorHAnsi" w:cstheme="minorHAnsi"/>
                <w:b/>
              </w:rPr>
            </w:pPr>
            <w:r>
              <w:rPr>
                <w:rFonts w:asciiTheme="minorHAnsi" w:hAnsiTheme="minorHAnsi" w:cstheme="minorHAnsi"/>
                <w:b/>
              </w:rPr>
              <w:t>Descrição</w:t>
            </w:r>
          </w:p>
        </w:tc>
        <w:tc>
          <w:tcPr>
            <w:tcW w:w="1418" w:type="dxa"/>
            <w:tcBorders>
              <w:top w:val="single" w:sz="4" w:space="0" w:color="auto"/>
              <w:left w:val="single" w:sz="4" w:space="0" w:color="auto"/>
              <w:bottom w:val="single" w:sz="4" w:space="0" w:color="auto"/>
              <w:right w:val="single" w:sz="4" w:space="0" w:color="auto"/>
            </w:tcBorders>
            <w:hideMark/>
          </w:tcPr>
          <w:p w14:paraId="47B1C71C" w14:textId="77777777" w:rsidR="00D9546E" w:rsidRDefault="00D9546E" w:rsidP="00F61979">
            <w:pPr>
              <w:jc w:val="center"/>
              <w:rPr>
                <w:rFonts w:asciiTheme="minorHAnsi" w:hAnsiTheme="minorHAnsi" w:cstheme="minorHAnsi"/>
                <w:b/>
              </w:rPr>
            </w:pPr>
            <w:r>
              <w:rPr>
                <w:rFonts w:asciiTheme="minorHAnsi" w:hAnsiTheme="minorHAnsi" w:cstheme="minorHAnsi"/>
                <w:b/>
              </w:rPr>
              <w:t>Valor unitário</w:t>
            </w:r>
          </w:p>
        </w:tc>
        <w:tc>
          <w:tcPr>
            <w:tcW w:w="1559" w:type="dxa"/>
            <w:tcBorders>
              <w:top w:val="single" w:sz="4" w:space="0" w:color="auto"/>
              <w:left w:val="single" w:sz="4" w:space="0" w:color="auto"/>
              <w:bottom w:val="single" w:sz="4" w:space="0" w:color="auto"/>
              <w:right w:val="single" w:sz="4" w:space="0" w:color="auto"/>
            </w:tcBorders>
            <w:hideMark/>
          </w:tcPr>
          <w:p w14:paraId="0A3057FD" w14:textId="77777777" w:rsidR="00D9546E" w:rsidRDefault="00D9546E" w:rsidP="00F61979">
            <w:pPr>
              <w:jc w:val="center"/>
              <w:rPr>
                <w:rFonts w:asciiTheme="minorHAnsi" w:hAnsiTheme="minorHAnsi" w:cstheme="minorHAnsi"/>
                <w:b/>
              </w:rPr>
            </w:pPr>
            <w:r>
              <w:rPr>
                <w:rFonts w:asciiTheme="minorHAnsi" w:hAnsiTheme="minorHAnsi" w:cstheme="minorHAnsi"/>
                <w:b/>
              </w:rPr>
              <w:t>Valor total</w:t>
            </w:r>
          </w:p>
        </w:tc>
      </w:tr>
      <w:tr w:rsidR="00D9546E" w14:paraId="0A6B3680" w14:textId="77777777" w:rsidTr="00F61979">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D675D0" w14:textId="77777777" w:rsidR="00D9546E" w:rsidRDefault="00D9546E" w:rsidP="00F61979">
            <w:pPr>
              <w:numPr>
                <w:ilvl w:val="0"/>
                <w:numId w:val="21"/>
              </w:numPr>
              <w:autoSpaceDE w:val="0"/>
              <w:autoSpaceDN w:val="0"/>
              <w:adjustRightInd w:val="0"/>
              <w:jc w:val="center"/>
              <w:rPr>
                <w:rFonts w:asciiTheme="minorHAnsi" w:hAnsiTheme="minorHAnsi" w:cstheme="minorHAnsi"/>
                <w:color w:val="000000"/>
              </w:rPr>
            </w:pPr>
          </w:p>
        </w:tc>
        <w:tc>
          <w:tcPr>
            <w:tcW w:w="6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3725972" w14:textId="77777777" w:rsidR="00D9546E" w:rsidRDefault="00D9546E" w:rsidP="00F61979">
            <w:pPr>
              <w:jc w:val="center"/>
              <w:rPr>
                <w:rFonts w:asciiTheme="minorHAnsi" w:hAnsiTheme="minorHAnsi" w:cstheme="minorHAnsi"/>
              </w:rPr>
            </w:pPr>
            <w:r>
              <w:rPr>
                <w:rFonts w:asciiTheme="minorHAnsi" w:hAnsiTheme="minorHAnsi" w:cstheme="minorHAnsi"/>
              </w:rPr>
              <w:t>JOGO</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4DE3CAF" w14:textId="77777777" w:rsidR="00D9546E" w:rsidRDefault="00D9546E" w:rsidP="00F61979">
            <w:pPr>
              <w:jc w:val="center"/>
              <w:rPr>
                <w:rFonts w:asciiTheme="minorHAnsi" w:hAnsiTheme="minorHAnsi" w:cstheme="minorHAnsi"/>
              </w:rPr>
            </w:pPr>
            <w:r>
              <w:rPr>
                <w:rFonts w:asciiTheme="minorHAnsi" w:hAnsiTheme="minorHAnsi" w:cstheme="minorHAnsi"/>
              </w:rPr>
              <w:t>02</w:t>
            </w:r>
          </w:p>
        </w:tc>
        <w:tc>
          <w:tcPr>
            <w:tcW w:w="3544" w:type="dxa"/>
            <w:tcBorders>
              <w:top w:val="single" w:sz="4" w:space="0" w:color="auto"/>
              <w:left w:val="single" w:sz="4" w:space="0" w:color="auto"/>
              <w:bottom w:val="single" w:sz="4" w:space="0" w:color="auto"/>
              <w:right w:val="single" w:sz="4" w:space="0" w:color="auto"/>
            </w:tcBorders>
            <w:hideMark/>
          </w:tcPr>
          <w:p w14:paraId="3CCAF059" w14:textId="77777777" w:rsidR="00D9546E" w:rsidRDefault="00D9546E" w:rsidP="00F61979">
            <w:pPr>
              <w:jc w:val="both"/>
              <w:rPr>
                <w:rFonts w:asciiTheme="minorHAnsi" w:hAnsiTheme="minorHAnsi" w:cstheme="minorHAnsi"/>
              </w:rPr>
            </w:pPr>
            <w:r>
              <w:rPr>
                <w:rFonts w:asciiTheme="minorHAnsi" w:hAnsiTheme="minorHAnsi" w:cstheme="minorHAnsi"/>
                <w:b/>
                <w:bCs/>
              </w:rPr>
              <w:t xml:space="preserve">Persiana Nápoles blackout painel, com bando sendo de 3 </w:t>
            </w:r>
            <w:proofErr w:type="spellStart"/>
            <w:r>
              <w:rPr>
                <w:rFonts w:asciiTheme="minorHAnsi" w:hAnsiTheme="minorHAnsi" w:cstheme="minorHAnsi"/>
                <w:b/>
                <w:bCs/>
              </w:rPr>
              <w:t>mts</w:t>
            </w:r>
            <w:proofErr w:type="spellEnd"/>
            <w:r>
              <w:rPr>
                <w:rFonts w:asciiTheme="minorHAnsi" w:hAnsiTheme="minorHAnsi" w:cstheme="minorHAnsi"/>
                <w:b/>
                <w:bCs/>
              </w:rPr>
              <w:t xml:space="preserve"> de largura divididos em 4 painéis e 4,93 </w:t>
            </w:r>
            <w:proofErr w:type="spellStart"/>
            <w:r>
              <w:rPr>
                <w:rFonts w:asciiTheme="minorHAnsi" w:hAnsiTheme="minorHAnsi" w:cstheme="minorHAnsi"/>
                <w:b/>
                <w:bCs/>
              </w:rPr>
              <w:t>mts</w:t>
            </w:r>
            <w:proofErr w:type="spellEnd"/>
            <w:r>
              <w:rPr>
                <w:rFonts w:asciiTheme="minorHAnsi" w:hAnsiTheme="minorHAnsi" w:cstheme="minorHAnsi"/>
                <w:b/>
                <w:bCs/>
              </w:rPr>
              <w:t xml:space="preserve"> de altura.</w:t>
            </w:r>
          </w:p>
        </w:tc>
        <w:tc>
          <w:tcPr>
            <w:tcW w:w="1418" w:type="dxa"/>
            <w:tcBorders>
              <w:top w:val="single" w:sz="4" w:space="0" w:color="auto"/>
              <w:left w:val="single" w:sz="4" w:space="0" w:color="auto"/>
              <w:bottom w:val="single" w:sz="4" w:space="0" w:color="auto"/>
              <w:right w:val="single" w:sz="4" w:space="0" w:color="auto"/>
            </w:tcBorders>
            <w:hideMark/>
          </w:tcPr>
          <w:p w14:paraId="507359F4" w14:textId="4E167BC7" w:rsidR="00D9546E" w:rsidRDefault="00D9546E" w:rsidP="00F61979">
            <w:pPr>
              <w:jc w:val="cente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hideMark/>
          </w:tcPr>
          <w:p w14:paraId="744EB463" w14:textId="4F9772BC" w:rsidR="00D9546E" w:rsidRDefault="00D9546E" w:rsidP="00F61979">
            <w:pPr>
              <w:jc w:val="center"/>
              <w:rPr>
                <w:rFonts w:asciiTheme="minorHAnsi" w:hAnsiTheme="minorHAnsi" w:cstheme="minorHAnsi"/>
              </w:rPr>
            </w:pPr>
          </w:p>
        </w:tc>
      </w:tr>
    </w:tbl>
    <w:p w14:paraId="3B07EC64" w14:textId="77777777" w:rsidR="00D9546E" w:rsidRDefault="00D9546E" w:rsidP="00D9546E">
      <w:pPr>
        <w:spacing w:line="576" w:lineRule="auto"/>
        <w:ind w:left="910" w:right="1227"/>
        <w:jc w:val="center"/>
        <w:rPr>
          <w:rFonts w:ascii="Arial" w:hAnsi="Arial" w:cs="Arial"/>
          <w:b/>
          <w:bCs/>
        </w:rPr>
      </w:pPr>
    </w:p>
    <w:p w14:paraId="08E42EFC" w14:textId="77777777" w:rsidR="00124824" w:rsidRDefault="00124824" w:rsidP="000F4199">
      <w:pPr>
        <w:rPr>
          <w:rFonts w:ascii="Arial" w:hAnsi="Arial" w:cs="Arial"/>
          <w:b/>
          <w:bCs/>
        </w:rPr>
      </w:pPr>
    </w:p>
    <w:p w14:paraId="68B406E4" w14:textId="1B7F9783" w:rsidR="000F4199" w:rsidRDefault="00E6794C" w:rsidP="000F4199">
      <w:pPr>
        <w:rPr>
          <w:rFonts w:ascii="Calibri Light" w:hAnsi="Calibri Light" w:cs="Calibri Light"/>
          <w:b/>
          <w:bCs/>
          <w:sz w:val="18"/>
          <w:szCs w:val="18"/>
        </w:rPr>
      </w:pPr>
      <w:r>
        <w:rPr>
          <w:noProof/>
        </w:rPr>
        <mc:AlternateContent>
          <mc:Choice Requires="wps">
            <w:drawing>
              <wp:anchor distT="0" distB="0" distL="114300" distR="114300" simplePos="0" relativeHeight="251662336" behindDoc="0" locked="0" layoutInCell="1" allowOverlap="1" wp14:anchorId="083191D3" wp14:editId="5D793CF3">
                <wp:simplePos x="0" y="0"/>
                <wp:positionH relativeFrom="column">
                  <wp:posOffset>-108585</wp:posOffset>
                </wp:positionH>
                <wp:positionV relativeFrom="paragraph">
                  <wp:posOffset>18415</wp:posOffset>
                </wp:positionV>
                <wp:extent cx="142875" cy="114300"/>
                <wp:effectExtent l="15240" t="6985" r="13335" b="12065"/>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0C2A698" id="Elipse 1847662461" o:spid="_x0000_s1026" style="position:absolute;margin-left:-8.55pt;margin-top:1.4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OGjtuIeAgAAiQQAAA4AAAAAAAAAAAAAAAAALgIAAGRycy9lMm9Eb2MueG1sUEsBAi0A&#10;FAAGAAgAAAAhAC5ydbzbAAAABgEAAA8AAAAAAAAAAAAAAAAAeAQAAGRycy9kb3ducmV2LnhtbFBL&#10;BQYAAAAABAAEAPMAAACABQAAAAA=&#10;" fillcolor="white [3212]" strokecolor="white [3212]" strokeweight="1pt">
                <v:stroke joinstyle="miter"/>
              </v:oval>
            </w:pict>
          </mc:Fallback>
        </mc:AlternateContent>
      </w:r>
      <w:r w:rsidR="000F4199">
        <w:rPr>
          <w:rFonts w:ascii="Arial" w:hAnsi="Arial" w:cs="Arial"/>
          <w:b/>
          <w:bCs/>
        </w:rPr>
        <w:t xml:space="preserve">.                                                                                     </w:t>
      </w:r>
      <w:r w:rsidR="000F4199">
        <w:rPr>
          <w:rFonts w:ascii="Arial" w:hAnsi="Arial" w:cs="Arial"/>
          <w:b/>
          <w:bCs/>
          <w:sz w:val="24"/>
          <w:szCs w:val="24"/>
        </w:rPr>
        <w:t>VALOR TOTAL:</w:t>
      </w:r>
    </w:p>
    <w:p w14:paraId="50E031F4" w14:textId="77777777" w:rsidR="00452775" w:rsidRDefault="00452775" w:rsidP="00452775">
      <w:pPr>
        <w:spacing w:line="480" w:lineRule="auto"/>
        <w:jc w:val="both"/>
        <w:rPr>
          <w:rFonts w:ascii="Calibri Light" w:hAnsi="Calibri Light" w:cs="Calibri Light"/>
          <w:b/>
          <w:bCs/>
          <w:sz w:val="18"/>
          <w:szCs w:val="18"/>
        </w:rPr>
      </w:pPr>
    </w:p>
    <w:p w14:paraId="4DB97267" w14:textId="77777777" w:rsidR="00D9546E" w:rsidRPr="00234AD5" w:rsidRDefault="000F4199" w:rsidP="00D9546E">
      <w:pPr>
        <w:pStyle w:val="SemEspaamento"/>
        <w:ind w:firstLine="708"/>
        <w:jc w:val="both"/>
        <w:rPr>
          <w:rFonts w:ascii="Arial" w:hAnsi="Arial" w:cs="Arial"/>
          <w:b/>
          <w:bCs/>
        </w:rPr>
      </w:pPr>
      <w:r w:rsidRPr="00502685">
        <w:rPr>
          <w:rFonts w:ascii="Calibri Light" w:hAnsi="Calibri Light" w:cs="Calibri Light"/>
          <w:b/>
          <w:bCs/>
        </w:rPr>
        <w:t xml:space="preserve">OBJETO </w:t>
      </w:r>
      <w:r w:rsidR="00D9546E" w:rsidRPr="00234AD5">
        <w:rPr>
          <w:rFonts w:ascii="Arial" w:hAnsi="Arial" w:cs="Arial"/>
          <w:b/>
          <w:bCs/>
        </w:rPr>
        <w:t xml:space="preserve">Contratação de empresa para aquisição e instalação de PERSIANAS NÁPOLES BLACKOUT MODELO PAINEL COM BANDO NA COR AREIA para o Centro de Informação ao Turista. Divididos em 4 painéis de 75 cm de largura cada com controle de fechamento tanto para a esquerda quanto pra direita.  Deverá conter até 99 % da iluminação. Toda instalação por conta e responsabilidade da empresa. </w:t>
      </w:r>
    </w:p>
    <w:p w14:paraId="5E66A758" w14:textId="77777777" w:rsidR="00D9546E" w:rsidRPr="00234AD5" w:rsidRDefault="00D9546E" w:rsidP="00D9546E">
      <w:pPr>
        <w:spacing w:line="480" w:lineRule="auto"/>
        <w:ind w:firstLine="1134"/>
        <w:jc w:val="both"/>
        <w:rPr>
          <w:rFonts w:ascii="Arial" w:hAnsi="Arial" w:cs="Arial"/>
          <w:b/>
          <w:bCs/>
        </w:rPr>
      </w:pPr>
    </w:p>
    <w:p w14:paraId="09862FFA" w14:textId="232EB137" w:rsidR="00B925EF" w:rsidRPr="00316254" w:rsidRDefault="00B925EF" w:rsidP="00B925EF">
      <w:pPr>
        <w:spacing w:line="480" w:lineRule="auto"/>
        <w:jc w:val="both"/>
        <w:rPr>
          <w:rFonts w:ascii="Arial" w:hAnsi="Arial" w:cs="Arial"/>
          <w:b/>
          <w:bCs/>
        </w:rPr>
      </w:pPr>
      <w:r>
        <w:rPr>
          <w:rFonts w:ascii="Arial" w:hAnsi="Arial" w:cs="Arial"/>
          <w:b/>
          <w:bCs/>
        </w:rPr>
        <w:t>.</w:t>
      </w:r>
    </w:p>
    <w:p w14:paraId="52466D10" w14:textId="7BEB42FD" w:rsidR="00C71B6A" w:rsidRDefault="00917B2C" w:rsidP="00B925EF">
      <w:pPr>
        <w:spacing w:line="480" w:lineRule="auto"/>
        <w:jc w:val="both"/>
        <w:rPr>
          <w:rFonts w:ascii="Calibri Light" w:hAnsi="Calibri Light" w:cs="Calibri Light"/>
          <w:sz w:val="18"/>
          <w:szCs w:val="18"/>
        </w:rPr>
      </w:pPr>
      <w:r>
        <w:rPr>
          <w:rFonts w:ascii="Arial" w:hAnsi="Arial" w:cs="Arial"/>
          <w:b/>
          <w:bCs/>
        </w:rPr>
        <w:t>.</w:t>
      </w: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w:t>
      </w:r>
      <w:proofErr w:type="spellStart"/>
      <w:r>
        <w:rPr>
          <w:rFonts w:ascii="Calibri Light" w:hAnsi="Calibri Light" w:cs="Calibri Light"/>
          <w:sz w:val="18"/>
          <w:szCs w:val="18"/>
        </w:rPr>
        <w:t>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1C686"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cpf</w:t>
      </w:r>
      <w:proofErr w:type="spellEnd"/>
      <w:r>
        <w:rPr>
          <w:rFonts w:ascii="Calibri Light" w:hAnsi="Calibri Light" w:cs="Calibri Light"/>
          <w:sz w:val="18"/>
          <w:szCs w:val="18"/>
        </w:rPr>
        <w:t>:</w:t>
      </w:r>
    </w:p>
    <w:p w14:paraId="5EB270FF" w14:textId="4486E4A9" w:rsidR="00AD4369" w:rsidRPr="00CA2626" w:rsidRDefault="000F4199" w:rsidP="00CA2626">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56A8E4B9" w14:textId="77777777" w:rsidR="00CA2626" w:rsidRDefault="00CA2626" w:rsidP="00AD4369">
      <w:pPr>
        <w:pStyle w:val="SemEspaamento"/>
        <w:jc w:val="center"/>
        <w:rPr>
          <w:rFonts w:ascii="Calibri Light" w:hAnsi="Calibri Light" w:cs="Calibri Light"/>
          <w:b/>
          <w:bCs/>
          <w:sz w:val="20"/>
          <w:szCs w:val="20"/>
        </w:rPr>
      </w:pPr>
    </w:p>
    <w:p w14:paraId="576FF34E" w14:textId="77777777" w:rsidR="00CA2626" w:rsidRDefault="00CA2626" w:rsidP="00AD4369">
      <w:pPr>
        <w:pStyle w:val="SemEspaamento"/>
        <w:jc w:val="center"/>
        <w:rPr>
          <w:rFonts w:ascii="Calibri Light" w:hAnsi="Calibri Light" w:cs="Calibri Light"/>
          <w:b/>
          <w:bCs/>
          <w:sz w:val="20"/>
          <w:szCs w:val="20"/>
        </w:rPr>
      </w:pPr>
    </w:p>
    <w:p w14:paraId="317040E7" w14:textId="77777777" w:rsidR="00CA2626" w:rsidRDefault="00CA2626" w:rsidP="00AD4369">
      <w:pPr>
        <w:pStyle w:val="SemEspaamento"/>
        <w:jc w:val="center"/>
        <w:rPr>
          <w:rFonts w:ascii="Calibri Light" w:hAnsi="Calibri Light" w:cs="Calibri Light"/>
          <w:b/>
          <w:bCs/>
          <w:sz w:val="20"/>
          <w:szCs w:val="20"/>
        </w:rPr>
      </w:pPr>
    </w:p>
    <w:p w14:paraId="781FEE55" w14:textId="77777777" w:rsidR="00FB1C34" w:rsidRDefault="00FB1C34" w:rsidP="00AD4369">
      <w:pPr>
        <w:pStyle w:val="SemEspaamento"/>
        <w:jc w:val="center"/>
        <w:rPr>
          <w:rFonts w:ascii="Calibri Light" w:hAnsi="Calibri Light" w:cs="Calibri Light"/>
          <w:b/>
          <w:bCs/>
          <w:sz w:val="20"/>
          <w:szCs w:val="20"/>
        </w:rPr>
      </w:pPr>
    </w:p>
    <w:p w14:paraId="3A98C5E1" w14:textId="77777777" w:rsidR="00FB1C34" w:rsidRDefault="00FB1C34" w:rsidP="00AD4369">
      <w:pPr>
        <w:pStyle w:val="SemEspaamento"/>
        <w:jc w:val="center"/>
        <w:rPr>
          <w:rFonts w:ascii="Calibri Light" w:hAnsi="Calibri Light" w:cs="Calibri Light"/>
          <w:b/>
          <w:bCs/>
          <w:sz w:val="20"/>
          <w:szCs w:val="20"/>
        </w:rPr>
      </w:pPr>
    </w:p>
    <w:p w14:paraId="2787C103" w14:textId="77777777" w:rsidR="00FB1C34" w:rsidRDefault="00FB1C34" w:rsidP="00F512AE">
      <w:pPr>
        <w:pStyle w:val="SemEspaamento"/>
        <w:rPr>
          <w:rFonts w:ascii="Calibri Light" w:hAnsi="Calibri Light" w:cs="Calibri Light"/>
          <w:b/>
          <w:bCs/>
          <w:sz w:val="20"/>
          <w:szCs w:val="20"/>
        </w:rPr>
      </w:pPr>
    </w:p>
    <w:p w14:paraId="2991AA72" w14:textId="77777777" w:rsidR="00FB1C34" w:rsidRDefault="00FB1C34" w:rsidP="00AD4369">
      <w:pPr>
        <w:pStyle w:val="SemEspaamento"/>
        <w:jc w:val="center"/>
        <w:rPr>
          <w:rFonts w:ascii="Calibri Light" w:hAnsi="Calibri Light" w:cs="Calibri Light"/>
          <w:b/>
          <w:bCs/>
          <w:sz w:val="20"/>
          <w:szCs w:val="20"/>
        </w:rPr>
      </w:pPr>
    </w:p>
    <w:p w14:paraId="68B8AEA6" w14:textId="77777777" w:rsidR="00FB1C34" w:rsidRDefault="00FB1C34" w:rsidP="00AD4369">
      <w:pPr>
        <w:pStyle w:val="SemEspaamento"/>
        <w:jc w:val="center"/>
        <w:rPr>
          <w:rFonts w:ascii="Calibri Light" w:hAnsi="Calibri Light" w:cs="Calibri Light"/>
          <w:b/>
          <w:bCs/>
          <w:sz w:val="20"/>
          <w:szCs w:val="20"/>
        </w:rPr>
      </w:pPr>
    </w:p>
    <w:p w14:paraId="7EA5D17B" w14:textId="7CD5CEEC"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lastRenderedPageBreak/>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lastRenderedPageBreak/>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  2%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4"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4"/>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 :</w:t>
      </w:r>
    </w:p>
    <w:p w14:paraId="280433AF" w14:textId="77777777" w:rsidR="00AD4369" w:rsidRDefault="00AD4369">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w:t>
      </w:r>
      <w:r>
        <w:rPr>
          <w:rFonts w:ascii="Calibri Light" w:hAnsi="Calibri Light" w:cs="Calibri Light"/>
        </w:rPr>
        <w:lastRenderedPageBreak/>
        <w:t>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0"/>
      <w:footerReference w:type="default" r:id="rId11"/>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C759C" w14:textId="77777777" w:rsidR="009717B4" w:rsidRDefault="009717B4">
      <w:r>
        <w:separator/>
      </w:r>
    </w:p>
  </w:endnote>
  <w:endnote w:type="continuationSeparator" w:id="0">
    <w:p w14:paraId="06632D93" w14:textId="77777777" w:rsidR="009717B4" w:rsidRDefault="009717B4">
      <w:r>
        <w:continuationSeparator/>
      </w:r>
    </w:p>
  </w:endnote>
  <w:endnote w:type="continuationNotice" w:id="1">
    <w:p w14:paraId="6F7959A5" w14:textId="77777777" w:rsidR="009717B4" w:rsidRDefault="009717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BoldM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7DDC37B2" w:rsidR="006B0389" w:rsidRDefault="00E6794C">
    <w:pPr>
      <w:spacing w:line="200" w:lineRule="exact"/>
    </w:pPr>
    <w:r>
      <w:rPr>
        <w:noProof/>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B94B" id="_x0000_t202" coordsize="21600,21600" o:spt="202" path="m,l,21600r21600,l21600,xe">
              <v:stroke joinstyle="miter"/>
              <v:path gradientshapeok="t" o:connecttype="rect"/>
            </v:shapetype>
            <v:shape id="Caixa de Texto 2"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5C50C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3F106" w14:textId="77777777" w:rsidR="009717B4" w:rsidRDefault="009717B4">
      <w:r>
        <w:separator/>
      </w:r>
    </w:p>
  </w:footnote>
  <w:footnote w:type="continuationSeparator" w:id="0">
    <w:p w14:paraId="5AB68322" w14:textId="77777777" w:rsidR="009717B4" w:rsidRDefault="009717B4">
      <w:r>
        <w:continuationSeparator/>
      </w:r>
    </w:p>
  </w:footnote>
  <w:footnote w:type="continuationNotice" w:id="1">
    <w:p w14:paraId="4FC26BE3" w14:textId="77777777" w:rsidR="009717B4" w:rsidRDefault="009717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7CC430C7" w:rsidR="006B0389" w:rsidRPr="004C1D35" w:rsidRDefault="0096072D" w:rsidP="004F014F">
    <w:pPr>
      <w:pStyle w:val="Cabealho"/>
      <w:ind w:left="-142"/>
      <w:jc w:val="center"/>
      <w:rPr>
        <w:b/>
        <w:bCs/>
        <w:sz w:val="48"/>
        <w:szCs w:val="48"/>
      </w:rPr>
    </w:pPr>
    <w:r w:rsidRPr="004C1D35">
      <w:rPr>
        <w:noProof/>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94C">
      <w:rPr>
        <w:noProof/>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B0389" w:rsidRPr="00C11AB3" w:rsidRDefault="006B0389"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54304" id="_x0000_t202" coordsize="21600,21600" o:spt="202" path="m,l,21600r21600,l21600,xe">
              <v:stroke joinstyle="miter"/>
              <v:path gradientshapeok="t" o:connecttype="rect"/>
            </v:shapetype>
            <v:shape id="Caixa de Texto 5"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B0389" w:rsidRPr="00C11AB3" w:rsidRDefault="006B0389" w:rsidP="004F014F">
                    <w:pPr>
                      <w:jc w:val="center"/>
                      <w:rPr>
                        <w:sz w:val="16"/>
                        <w:szCs w:val="16"/>
                      </w:rPr>
                    </w:pPr>
                    <w:r>
                      <w:rPr>
                        <w:sz w:val="16"/>
                        <w:szCs w:val="16"/>
                      </w:rPr>
                      <w:t>PM Rifaina-SP</w:t>
                    </w:r>
                  </w:p>
                </w:txbxContent>
              </v:textbox>
            </v:shape>
          </w:pict>
        </mc:Fallback>
      </mc:AlternateContent>
    </w:r>
  </w:p>
  <w:p w14:paraId="40AE003E" w14:textId="77A9C865" w:rsidR="006B0389" w:rsidRPr="004C1D35" w:rsidRDefault="00E6794C" w:rsidP="004F014F">
    <w:pPr>
      <w:pStyle w:val="Cabealho"/>
      <w:rPr>
        <w:b/>
        <w:bCs/>
        <w:sz w:val="48"/>
        <w:szCs w:val="48"/>
      </w:rPr>
    </w:pPr>
    <w:r>
      <w:rPr>
        <w:noProof/>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B0389" w:rsidRPr="00C11AB3" w:rsidRDefault="006B0389"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B9D6" id="Caixa de Texto 4"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B0389" w:rsidRPr="00C11AB3" w:rsidRDefault="006B0389" w:rsidP="004F014F">
                    <w:pPr>
                      <w:rPr>
                        <w:sz w:val="16"/>
                        <w:szCs w:val="16"/>
                      </w:rPr>
                    </w:pPr>
                    <w:r>
                      <w:rPr>
                        <w:sz w:val="16"/>
                        <w:szCs w:val="16"/>
                      </w:rPr>
                      <w:t>Folhas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B0389" w:rsidRPr="00C11AB3" w:rsidRDefault="006B0389"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960D" id="Caixa de Texto 3"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B0389" w:rsidRPr="00C11AB3" w:rsidRDefault="006B0389" w:rsidP="004F014F">
                    <w:pPr>
                      <w:rPr>
                        <w:sz w:val="16"/>
                        <w:szCs w:val="16"/>
                      </w:rPr>
                    </w:pPr>
                    <w:r>
                      <w:rPr>
                        <w:sz w:val="16"/>
                        <w:szCs w:val="16"/>
                      </w:rPr>
                      <w:t>Rubrica</w:t>
                    </w:r>
                  </w:p>
                </w:txbxContent>
              </v:textbox>
            </v:shape>
          </w:pict>
        </mc:Fallback>
      </mc:AlternateContent>
    </w:r>
    <w:r w:rsidR="006B0389" w:rsidRPr="004C1D35">
      <w:rPr>
        <w:b/>
        <w:bCs/>
        <w:sz w:val="48"/>
        <w:szCs w:val="48"/>
      </w:rPr>
      <w:tab/>
      <w:t xml:space="preserve">MUNICÍPIO DE RIFAINA  </w:t>
    </w:r>
  </w:p>
  <w:p w14:paraId="6E4C2975" w14:textId="77777777" w:rsidR="006B0389" w:rsidRPr="004832EF" w:rsidRDefault="006B0389" w:rsidP="004F014F">
    <w:pPr>
      <w:pStyle w:val="Cabealho"/>
      <w:jc w:val="center"/>
      <w:rPr>
        <w:b/>
        <w:bCs/>
        <w:sz w:val="32"/>
        <w:szCs w:val="32"/>
      </w:rPr>
    </w:pPr>
    <w:r w:rsidRPr="004832EF">
      <w:rPr>
        <w:b/>
        <w:bCs/>
        <w:sz w:val="32"/>
        <w:szCs w:val="32"/>
      </w:rPr>
      <w:t>CNPJ 45.318.995/0001-71</w:t>
    </w:r>
  </w:p>
  <w:p w14:paraId="7ADF4CA9" w14:textId="77777777" w:rsidR="006B0389" w:rsidRPr="004F014F" w:rsidRDefault="006B0389"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C7F54"/>
    <w:multiLevelType w:val="multilevel"/>
    <w:tmpl w:val="D032A71E"/>
    <w:lvl w:ilvl="0">
      <w:numFmt w:val="decimal"/>
      <w:lvlText w:val="%1"/>
      <w:lvlJc w:val="left"/>
      <w:pPr>
        <w:ind w:left="720" w:hanging="720"/>
      </w:pPr>
    </w:lvl>
    <w:lvl w:ilvl="1">
      <w:start w:val="1"/>
      <w:numFmt w:val="decimalZero"/>
      <w:lvlText w:val="%1.%2.0"/>
      <w:lvlJc w:val="left"/>
      <w:pPr>
        <w:ind w:left="720" w:hanging="72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2" w15:restartNumberingAfterBreak="0">
    <w:nsid w:val="22B4105C"/>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3"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5"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6"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7" w15:restartNumberingAfterBreak="0">
    <w:nsid w:val="439E35B0"/>
    <w:multiLevelType w:val="multilevel"/>
    <w:tmpl w:val="4ABEAE16"/>
    <w:lvl w:ilvl="0">
      <w:start w:val="8"/>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8"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9"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1" w15:restartNumberingAfterBreak="0">
    <w:nsid w:val="52461C83"/>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12" w15:restartNumberingAfterBreak="0">
    <w:nsid w:val="554453B7"/>
    <w:multiLevelType w:val="multilevel"/>
    <w:tmpl w:val="E2EE61C4"/>
    <w:lvl w:ilvl="0">
      <w:start w:val="1"/>
      <w:numFmt w:val="decimal"/>
      <w:lvlText w:val="%1."/>
      <w:lvlJc w:val="left"/>
      <w:pPr>
        <w:ind w:left="502" w:hanging="360"/>
      </w:pPr>
    </w:lvl>
    <w:lvl w:ilvl="1">
      <w:start w:val="2"/>
      <w:numFmt w:val="decimal"/>
      <w:isLgl/>
      <w:lvlText w:val="%1.%2."/>
      <w:lvlJc w:val="left"/>
      <w:pPr>
        <w:ind w:left="862" w:hanging="72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Zero"/>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582" w:hanging="144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abstractNum w:abstractNumId="13" w15:restartNumberingAfterBreak="0">
    <w:nsid w:val="5BAC0ECF"/>
    <w:multiLevelType w:val="hybridMultilevel"/>
    <w:tmpl w:val="8BEC7CF6"/>
    <w:lvl w:ilvl="0" w:tplc="FFFFFFFF">
      <w:start w:val="1"/>
      <w:numFmt w:val="decimal"/>
      <w:lvlText w:val="%1."/>
      <w:lvlJc w:val="left"/>
      <w:pPr>
        <w:ind w:left="752" w:hanging="360"/>
      </w:pPr>
    </w:lvl>
    <w:lvl w:ilvl="1" w:tplc="FFFFFFFF">
      <w:start w:val="1"/>
      <w:numFmt w:val="lowerLetter"/>
      <w:lvlText w:val="%2."/>
      <w:lvlJc w:val="left"/>
      <w:pPr>
        <w:ind w:left="1472" w:hanging="360"/>
      </w:pPr>
    </w:lvl>
    <w:lvl w:ilvl="2" w:tplc="FFFFFFFF">
      <w:start w:val="1"/>
      <w:numFmt w:val="lowerRoman"/>
      <w:lvlText w:val="%3."/>
      <w:lvlJc w:val="right"/>
      <w:pPr>
        <w:ind w:left="2192" w:hanging="180"/>
      </w:pPr>
    </w:lvl>
    <w:lvl w:ilvl="3" w:tplc="FFFFFFFF">
      <w:start w:val="1"/>
      <w:numFmt w:val="decimal"/>
      <w:lvlText w:val="%4."/>
      <w:lvlJc w:val="left"/>
      <w:pPr>
        <w:ind w:left="2912" w:hanging="360"/>
      </w:pPr>
    </w:lvl>
    <w:lvl w:ilvl="4" w:tplc="FFFFFFFF">
      <w:start w:val="1"/>
      <w:numFmt w:val="lowerLetter"/>
      <w:lvlText w:val="%5."/>
      <w:lvlJc w:val="left"/>
      <w:pPr>
        <w:ind w:left="3632" w:hanging="360"/>
      </w:pPr>
    </w:lvl>
    <w:lvl w:ilvl="5" w:tplc="FFFFFFFF">
      <w:start w:val="1"/>
      <w:numFmt w:val="lowerRoman"/>
      <w:lvlText w:val="%6."/>
      <w:lvlJc w:val="right"/>
      <w:pPr>
        <w:ind w:left="4352" w:hanging="180"/>
      </w:pPr>
    </w:lvl>
    <w:lvl w:ilvl="6" w:tplc="FFFFFFFF">
      <w:start w:val="1"/>
      <w:numFmt w:val="decimal"/>
      <w:lvlText w:val="%7."/>
      <w:lvlJc w:val="left"/>
      <w:pPr>
        <w:ind w:left="5072" w:hanging="360"/>
      </w:pPr>
    </w:lvl>
    <w:lvl w:ilvl="7" w:tplc="FFFFFFFF">
      <w:start w:val="1"/>
      <w:numFmt w:val="lowerLetter"/>
      <w:lvlText w:val="%8."/>
      <w:lvlJc w:val="left"/>
      <w:pPr>
        <w:ind w:left="5792" w:hanging="360"/>
      </w:pPr>
    </w:lvl>
    <w:lvl w:ilvl="8" w:tplc="FFFFFFFF">
      <w:start w:val="1"/>
      <w:numFmt w:val="lowerRoman"/>
      <w:lvlText w:val="%9."/>
      <w:lvlJc w:val="right"/>
      <w:pPr>
        <w:ind w:left="6512" w:hanging="180"/>
      </w:pPr>
    </w:lvl>
  </w:abstractNum>
  <w:abstractNum w:abstractNumId="14" w15:restartNumberingAfterBreak="0">
    <w:nsid w:val="5C655FCA"/>
    <w:multiLevelType w:val="hybridMultilevel"/>
    <w:tmpl w:val="F9EEBD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6"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17" w15:restartNumberingAfterBreak="0">
    <w:nsid w:val="67D82774"/>
    <w:multiLevelType w:val="multilevel"/>
    <w:tmpl w:val="58D68C08"/>
    <w:lvl w:ilvl="0">
      <w:start w:val="10"/>
      <w:numFmt w:val="decimal"/>
      <w:lvlText w:val="%1."/>
      <w:lvlJc w:val="left"/>
      <w:pPr>
        <w:ind w:left="720" w:hanging="360"/>
      </w:pPr>
      <w:rPr>
        <w:b/>
      </w:rPr>
    </w:lvl>
    <w:lvl w:ilvl="1">
      <w:start w:val="1"/>
      <w:numFmt w:val="decimal"/>
      <w:isLgl/>
      <w:lvlText w:val="%1.%2."/>
      <w:lvlJc w:val="left"/>
      <w:pPr>
        <w:ind w:left="816" w:hanging="456"/>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8"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20" w15:restartNumberingAfterBreak="0">
    <w:nsid w:val="701472CA"/>
    <w:multiLevelType w:val="hybridMultilevel"/>
    <w:tmpl w:val="8BEC7CF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16cid:durableId="545871799">
    <w:abstractNumId w:val="19"/>
  </w:num>
  <w:num w:numId="2" w16cid:durableId="1522427662">
    <w:abstractNumId w:val="5"/>
  </w:num>
  <w:num w:numId="3" w16cid:durableId="1363087887">
    <w:abstractNumId w:val="16"/>
  </w:num>
  <w:num w:numId="4" w16cid:durableId="1952935327">
    <w:abstractNumId w:val="6"/>
  </w:num>
  <w:num w:numId="5" w16cid:durableId="771128271">
    <w:abstractNumId w:val="1"/>
  </w:num>
  <w:num w:numId="6" w16cid:durableId="2060394095">
    <w:abstractNumId w:val="8"/>
  </w:num>
  <w:num w:numId="7" w16cid:durableId="1028992877">
    <w:abstractNumId w:val="9"/>
  </w:num>
  <w:num w:numId="8" w16cid:durableId="886255872">
    <w:abstractNumId w:val="10"/>
  </w:num>
  <w:num w:numId="9" w16cid:durableId="212788989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2098949">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19963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136728">
    <w:abstractNumId w:val="15"/>
  </w:num>
  <w:num w:numId="13" w16cid:durableId="5933937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92600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33896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1102644">
    <w:abstractNumId w:val="13"/>
  </w:num>
  <w:num w:numId="17" w16cid:durableId="1431317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39547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7816193">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5034643">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17626357">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72074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039C"/>
    <w:rsid w:val="00000951"/>
    <w:rsid w:val="0000629F"/>
    <w:rsid w:val="000100A8"/>
    <w:rsid w:val="000238E0"/>
    <w:rsid w:val="00024CF4"/>
    <w:rsid w:val="000253B6"/>
    <w:rsid w:val="00026331"/>
    <w:rsid w:val="00027A9D"/>
    <w:rsid w:val="00035FFB"/>
    <w:rsid w:val="00051FF7"/>
    <w:rsid w:val="00054D17"/>
    <w:rsid w:val="00063C4C"/>
    <w:rsid w:val="00067EBC"/>
    <w:rsid w:val="000725C3"/>
    <w:rsid w:val="00081417"/>
    <w:rsid w:val="00095795"/>
    <w:rsid w:val="000958F1"/>
    <w:rsid w:val="000960CB"/>
    <w:rsid w:val="000B0235"/>
    <w:rsid w:val="000B624F"/>
    <w:rsid w:val="000B62DC"/>
    <w:rsid w:val="000B6CD9"/>
    <w:rsid w:val="000F4199"/>
    <w:rsid w:val="00102FBB"/>
    <w:rsid w:val="00103FF9"/>
    <w:rsid w:val="00107FB0"/>
    <w:rsid w:val="00112DD7"/>
    <w:rsid w:val="00122DAA"/>
    <w:rsid w:val="00124824"/>
    <w:rsid w:val="00153FE7"/>
    <w:rsid w:val="00156891"/>
    <w:rsid w:val="00157A34"/>
    <w:rsid w:val="00176EE5"/>
    <w:rsid w:val="001801D8"/>
    <w:rsid w:val="00190A82"/>
    <w:rsid w:val="001A4051"/>
    <w:rsid w:val="001B0877"/>
    <w:rsid w:val="001B3164"/>
    <w:rsid w:val="001D7A2E"/>
    <w:rsid w:val="001E7E04"/>
    <w:rsid w:val="001F0B48"/>
    <w:rsid w:val="001F2CEB"/>
    <w:rsid w:val="001F43B4"/>
    <w:rsid w:val="002031E3"/>
    <w:rsid w:val="002070A4"/>
    <w:rsid w:val="00222056"/>
    <w:rsid w:val="0022588F"/>
    <w:rsid w:val="0024678B"/>
    <w:rsid w:val="002475E8"/>
    <w:rsid w:val="0025010F"/>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3F3"/>
    <w:rsid w:val="0030053A"/>
    <w:rsid w:val="00305836"/>
    <w:rsid w:val="00312F21"/>
    <w:rsid w:val="00314824"/>
    <w:rsid w:val="003274B3"/>
    <w:rsid w:val="00327CCD"/>
    <w:rsid w:val="003307CD"/>
    <w:rsid w:val="003308D7"/>
    <w:rsid w:val="00332EB7"/>
    <w:rsid w:val="003350DD"/>
    <w:rsid w:val="00342A70"/>
    <w:rsid w:val="00343D15"/>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A38"/>
    <w:rsid w:val="00424D30"/>
    <w:rsid w:val="0042744A"/>
    <w:rsid w:val="004303F2"/>
    <w:rsid w:val="00436DBC"/>
    <w:rsid w:val="0044529A"/>
    <w:rsid w:val="00451A77"/>
    <w:rsid w:val="00452775"/>
    <w:rsid w:val="00453905"/>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E4063"/>
    <w:rsid w:val="004F014F"/>
    <w:rsid w:val="00502685"/>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0AD9"/>
    <w:rsid w:val="005978F1"/>
    <w:rsid w:val="005A3493"/>
    <w:rsid w:val="005A3CB0"/>
    <w:rsid w:val="005A6CCB"/>
    <w:rsid w:val="005B2CEC"/>
    <w:rsid w:val="005C668A"/>
    <w:rsid w:val="005D2827"/>
    <w:rsid w:val="005D492A"/>
    <w:rsid w:val="005D6BD3"/>
    <w:rsid w:val="005E2BC5"/>
    <w:rsid w:val="0060343C"/>
    <w:rsid w:val="006321C9"/>
    <w:rsid w:val="0064622F"/>
    <w:rsid w:val="00661A75"/>
    <w:rsid w:val="00664076"/>
    <w:rsid w:val="00665ED6"/>
    <w:rsid w:val="00667FD0"/>
    <w:rsid w:val="00675545"/>
    <w:rsid w:val="00680CD5"/>
    <w:rsid w:val="00682E22"/>
    <w:rsid w:val="00686C9A"/>
    <w:rsid w:val="00693EB4"/>
    <w:rsid w:val="006A129F"/>
    <w:rsid w:val="006A14A1"/>
    <w:rsid w:val="006A34EE"/>
    <w:rsid w:val="006B0389"/>
    <w:rsid w:val="006B3FF7"/>
    <w:rsid w:val="006C1C42"/>
    <w:rsid w:val="006D5779"/>
    <w:rsid w:val="006D59A3"/>
    <w:rsid w:val="006D7499"/>
    <w:rsid w:val="006E27D2"/>
    <w:rsid w:val="006F1CC3"/>
    <w:rsid w:val="006F6375"/>
    <w:rsid w:val="006F673B"/>
    <w:rsid w:val="006F6E0F"/>
    <w:rsid w:val="006F7A2E"/>
    <w:rsid w:val="00707AEC"/>
    <w:rsid w:val="00711A02"/>
    <w:rsid w:val="0072160C"/>
    <w:rsid w:val="0072189F"/>
    <w:rsid w:val="00724C75"/>
    <w:rsid w:val="00732EFD"/>
    <w:rsid w:val="00737276"/>
    <w:rsid w:val="00740F0B"/>
    <w:rsid w:val="00741C76"/>
    <w:rsid w:val="00745A50"/>
    <w:rsid w:val="007469EE"/>
    <w:rsid w:val="007557CF"/>
    <w:rsid w:val="0075667E"/>
    <w:rsid w:val="00757288"/>
    <w:rsid w:val="007703FF"/>
    <w:rsid w:val="00770E6F"/>
    <w:rsid w:val="0077363F"/>
    <w:rsid w:val="00780526"/>
    <w:rsid w:val="0078195B"/>
    <w:rsid w:val="0078459F"/>
    <w:rsid w:val="0079105F"/>
    <w:rsid w:val="00794FD1"/>
    <w:rsid w:val="007B712B"/>
    <w:rsid w:val="007C0E9B"/>
    <w:rsid w:val="007C484C"/>
    <w:rsid w:val="007C7F89"/>
    <w:rsid w:val="007D37A4"/>
    <w:rsid w:val="007E55B2"/>
    <w:rsid w:val="007E5C51"/>
    <w:rsid w:val="007E68FC"/>
    <w:rsid w:val="007E7188"/>
    <w:rsid w:val="007F00DA"/>
    <w:rsid w:val="007F0A4D"/>
    <w:rsid w:val="007F2B5C"/>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83808"/>
    <w:rsid w:val="00891166"/>
    <w:rsid w:val="008A3711"/>
    <w:rsid w:val="008A6DF3"/>
    <w:rsid w:val="008B1B0A"/>
    <w:rsid w:val="008C26F5"/>
    <w:rsid w:val="008C554A"/>
    <w:rsid w:val="008D3206"/>
    <w:rsid w:val="008E2B4A"/>
    <w:rsid w:val="008E7637"/>
    <w:rsid w:val="008E7962"/>
    <w:rsid w:val="008F45E5"/>
    <w:rsid w:val="00900347"/>
    <w:rsid w:val="009052D4"/>
    <w:rsid w:val="009128A0"/>
    <w:rsid w:val="00917B2C"/>
    <w:rsid w:val="009242BE"/>
    <w:rsid w:val="00944B9C"/>
    <w:rsid w:val="009516D1"/>
    <w:rsid w:val="009537D0"/>
    <w:rsid w:val="00955B6A"/>
    <w:rsid w:val="00960176"/>
    <w:rsid w:val="0096072D"/>
    <w:rsid w:val="00963B2B"/>
    <w:rsid w:val="00970231"/>
    <w:rsid w:val="009709BE"/>
    <w:rsid w:val="009717B4"/>
    <w:rsid w:val="00972581"/>
    <w:rsid w:val="00973B6C"/>
    <w:rsid w:val="009760AF"/>
    <w:rsid w:val="00980415"/>
    <w:rsid w:val="00982F1E"/>
    <w:rsid w:val="00983457"/>
    <w:rsid w:val="009953B3"/>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11CAC"/>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4369"/>
    <w:rsid w:val="00AD5136"/>
    <w:rsid w:val="00AD65C7"/>
    <w:rsid w:val="00AE2D14"/>
    <w:rsid w:val="00AE3A6D"/>
    <w:rsid w:val="00AF0D0D"/>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25EF"/>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1B6A"/>
    <w:rsid w:val="00C745C6"/>
    <w:rsid w:val="00C76776"/>
    <w:rsid w:val="00C826E4"/>
    <w:rsid w:val="00C8509B"/>
    <w:rsid w:val="00C85AC7"/>
    <w:rsid w:val="00C91555"/>
    <w:rsid w:val="00C974B8"/>
    <w:rsid w:val="00CA2626"/>
    <w:rsid w:val="00CB0EC8"/>
    <w:rsid w:val="00CB684D"/>
    <w:rsid w:val="00CC04C5"/>
    <w:rsid w:val="00CD1718"/>
    <w:rsid w:val="00CD210D"/>
    <w:rsid w:val="00CE0D49"/>
    <w:rsid w:val="00CE34F3"/>
    <w:rsid w:val="00CE5507"/>
    <w:rsid w:val="00CE7A72"/>
    <w:rsid w:val="00CF4422"/>
    <w:rsid w:val="00D0158F"/>
    <w:rsid w:val="00D06043"/>
    <w:rsid w:val="00D22616"/>
    <w:rsid w:val="00D2504E"/>
    <w:rsid w:val="00D25AA9"/>
    <w:rsid w:val="00D26115"/>
    <w:rsid w:val="00D360F4"/>
    <w:rsid w:val="00D369C4"/>
    <w:rsid w:val="00D37B7F"/>
    <w:rsid w:val="00D45C22"/>
    <w:rsid w:val="00D47757"/>
    <w:rsid w:val="00D70818"/>
    <w:rsid w:val="00D74B1F"/>
    <w:rsid w:val="00D756D3"/>
    <w:rsid w:val="00D84D55"/>
    <w:rsid w:val="00D85C84"/>
    <w:rsid w:val="00D932DF"/>
    <w:rsid w:val="00D9546E"/>
    <w:rsid w:val="00DA562A"/>
    <w:rsid w:val="00DA72CB"/>
    <w:rsid w:val="00DB54AA"/>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6794C"/>
    <w:rsid w:val="00E7550B"/>
    <w:rsid w:val="00E82E4C"/>
    <w:rsid w:val="00E87727"/>
    <w:rsid w:val="00E92B5E"/>
    <w:rsid w:val="00E92D9D"/>
    <w:rsid w:val="00E9645B"/>
    <w:rsid w:val="00E964BA"/>
    <w:rsid w:val="00EA31AC"/>
    <w:rsid w:val="00EA58ED"/>
    <w:rsid w:val="00EA5B9A"/>
    <w:rsid w:val="00EA7D4F"/>
    <w:rsid w:val="00EB2E67"/>
    <w:rsid w:val="00EB2F3B"/>
    <w:rsid w:val="00EC10D2"/>
    <w:rsid w:val="00EC7E4D"/>
    <w:rsid w:val="00ED0FBF"/>
    <w:rsid w:val="00EE18DD"/>
    <w:rsid w:val="00EF7D05"/>
    <w:rsid w:val="00F06929"/>
    <w:rsid w:val="00F06B95"/>
    <w:rsid w:val="00F10123"/>
    <w:rsid w:val="00F1538D"/>
    <w:rsid w:val="00F15A8D"/>
    <w:rsid w:val="00F20C1B"/>
    <w:rsid w:val="00F33A4D"/>
    <w:rsid w:val="00F350C2"/>
    <w:rsid w:val="00F41AF6"/>
    <w:rsid w:val="00F512AE"/>
    <w:rsid w:val="00F547ED"/>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1C34"/>
    <w:rsid w:val="00FB530A"/>
    <w:rsid w:val="00FB541F"/>
    <w:rsid w:val="00FC0445"/>
    <w:rsid w:val="00FC11CA"/>
    <w:rsid w:val="00FC421B"/>
    <w:rsid w:val="00FC5268"/>
    <w:rsid w:val="00FD0E89"/>
    <w:rsid w:val="00FD1E91"/>
    <w:rsid w:val="00FD7D2C"/>
    <w:rsid w:val="00FE60A2"/>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F11DFEA6-059C-4431-9CFE-C0D1F26E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uiPriority w:val="99"/>
    <w:qFormat/>
    <w:rsid w:val="00B24E29"/>
    <w:pPr>
      <w:jc w:val="both"/>
    </w:pPr>
    <w:rPr>
      <w:sz w:val="28"/>
      <w:lang w:val="x-none" w:eastAsia="x-none"/>
    </w:rPr>
  </w:style>
  <w:style w:type="character" w:customStyle="1" w:styleId="CorpodetextoChar">
    <w:name w:val="Corpo de texto Char"/>
    <w:link w:val="Corpodetexto"/>
    <w:uiPriority w:val="99"/>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qFormat/>
    <w:rsid w:val="004D25A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Ind w:w="0" w:type="nil"/>
      <w:tblCellMar>
        <w:left w:w="7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styleId="SimplesTabela1">
    <w:name w:val="Plain Table 1"/>
    <w:basedOn w:val="Tabelanormal"/>
    <w:uiPriority w:val="41"/>
    <w:rsid w:val="0025010F"/>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6034">
      <w:bodyDiv w:val="1"/>
      <w:marLeft w:val="0"/>
      <w:marRight w:val="0"/>
      <w:marTop w:val="0"/>
      <w:marBottom w:val="0"/>
      <w:divBdr>
        <w:top w:val="none" w:sz="0" w:space="0" w:color="auto"/>
        <w:left w:val="none" w:sz="0" w:space="0" w:color="auto"/>
        <w:bottom w:val="none" w:sz="0" w:space="0" w:color="auto"/>
        <w:right w:val="none" w:sz="0" w:space="0" w:color="auto"/>
      </w:divBdr>
    </w:div>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810680546">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6137418">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335837665">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404911315">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653678530">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2245884">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17923497">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893880532">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jrifain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j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FE700-AAB2-49F6-A8D9-676DAF43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5665</Words>
  <Characters>30597</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36190</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Dell-90RJ0Z3</cp:lastModifiedBy>
  <cp:revision>4</cp:revision>
  <cp:lastPrinted>2024-07-01T12:53:00Z</cp:lastPrinted>
  <dcterms:created xsi:type="dcterms:W3CDTF">2024-07-01T13:35:00Z</dcterms:created>
  <dcterms:modified xsi:type="dcterms:W3CDTF">2024-07-04T11:42:00Z</dcterms:modified>
</cp:coreProperties>
</file>