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94DF3" w14:textId="0F14C23B" w:rsidR="003C2157"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w:t>
      </w:r>
      <w:r w:rsidR="00887FE3">
        <w:rPr>
          <w:rFonts w:ascii="Calibri Light" w:hAnsi="Calibri Light" w:cs="Calibri Light"/>
          <w:b/>
          <w:bCs/>
        </w:rPr>
        <w:t xml:space="preserve"> 503</w:t>
      </w:r>
      <w:r>
        <w:rPr>
          <w:rFonts w:ascii="Calibri Light" w:hAnsi="Calibri Light" w:cs="Calibri Light"/>
          <w:b/>
          <w:bCs/>
        </w:rPr>
        <w:t>/2024</w:t>
      </w:r>
    </w:p>
    <w:p w14:paraId="611030AE" w14:textId="77777777" w:rsidR="003C2157" w:rsidRDefault="003C2157">
      <w:pPr>
        <w:jc w:val="both"/>
        <w:rPr>
          <w:rFonts w:ascii="Calibri Light" w:hAnsi="Calibri Light" w:cs="Calibri Light"/>
          <w:b/>
          <w:bCs/>
        </w:rPr>
      </w:pPr>
    </w:p>
    <w:p w14:paraId="4528660B" w14:textId="7C6907B1" w:rsidR="003C2157" w:rsidRDefault="00000000">
      <w:pPr>
        <w:jc w:val="center"/>
        <w:rPr>
          <w:rFonts w:ascii="Calibri Light" w:hAnsi="Calibri Light" w:cs="Calibri Light"/>
          <w:b/>
          <w:bCs/>
        </w:rPr>
      </w:pPr>
      <w:r>
        <w:rPr>
          <w:rFonts w:ascii="Calibri Light" w:hAnsi="Calibri Light" w:cs="Calibri Light"/>
          <w:b/>
          <w:bCs/>
        </w:rPr>
        <w:t>AVISO DE DISPENSA DE LICITAÇÃO Nº</w:t>
      </w:r>
      <w:r w:rsidR="00887FE3">
        <w:rPr>
          <w:rFonts w:ascii="Calibri Light" w:hAnsi="Calibri Light" w:cs="Calibri Light"/>
          <w:b/>
          <w:bCs/>
        </w:rPr>
        <w:t xml:space="preserve"> 396</w:t>
      </w:r>
      <w:r>
        <w:rPr>
          <w:rFonts w:ascii="Calibri Light" w:hAnsi="Calibri Light" w:cs="Calibri Light"/>
          <w:b/>
          <w:bCs/>
        </w:rPr>
        <w:t>/2024</w:t>
      </w:r>
    </w:p>
    <w:p w14:paraId="39DF7DE0" w14:textId="77777777" w:rsidR="003C2157"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4DECD7F6" w14:textId="77777777" w:rsidR="003C2157" w:rsidRDefault="003C2157">
      <w:pPr>
        <w:jc w:val="both"/>
        <w:rPr>
          <w:rFonts w:ascii="Calibri Light" w:hAnsi="Calibri Light" w:cs="Calibri Light"/>
        </w:rPr>
      </w:pPr>
    </w:p>
    <w:p w14:paraId="1225CD30" w14:textId="5FC4527A" w:rsidR="003C2157"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b/>
          </w:rPr>
          <w:t>dispensalicitacao@rifaina.sp.gov.br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sidR="00887FE3">
        <w:rPr>
          <w:rFonts w:ascii="Calibri Light" w:hAnsi="Calibri Light" w:cs="Calibri Light"/>
        </w:rPr>
        <w:t>12</w:t>
      </w:r>
      <w:r>
        <w:rPr>
          <w:rFonts w:ascii="Calibri Light" w:hAnsi="Calibri Light" w:cs="Calibri Light"/>
        </w:rPr>
        <w:t xml:space="preserve"> de</w:t>
      </w:r>
      <w:r w:rsidR="00887FE3">
        <w:rPr>
          <w:rFonts w:ascii="Calibri Light" w:hAnsi="Calibri Light" w:cs="Calibri Light"/>
        </w:rPr>
        <w:t xml:space="preserve"> Dezembro</w:t>
      </w:r>
      <w:r>
        <w:rPr>
          <w:rFonts w:ascii="Calibri Light" w:hAnsi="Calibri Light" w:cs="Calibri Light"/>
        </w:rPr>
        <w:t xml:space="preserve"> de 2024 até às 16:30 horas e 30 min do dia </w:t>
      </w:r>
      <w:r w:rsidR="00887FE3">
        <w:rPr>
          <w:rFonts w:ascii="Calibri Light" w:hAnsi="Calibri Light" w:cs="Calibri Light"/>
        </w:rPr>
        <w:t>17</w:t>
      </w:r>
      <w:r>
        <w:rPr>
          <w:rFonts w:ascii="Calibri Light" w:hAnsi="Calibri Light" w:cs="Calibri Light"/>
        </w:rPr>
        <w:t xml:space="preserve"> de </w:t>
      </w:r>
      <w:r w:rsidR="00887FE3">
        <w:rPr>
          <w:rFonts w:ascii="Calibri Light" w:hAnsi="Calibri Light" w:cs="Calibri Light"/>
        </w:rPr>
        <w:t>Dezembro</w:t>
      </w:r>
      <w:r>
        <w:rPr>
          <w:rFonts w:ascii="Calibri Light" w:hAnsi="Calibri Light" w:cs="Calibri Light"/>
        </w:rPr>
        <w:t xml:space="preserve"> de 2024.</w:t>
      </w:r>
    </w:p>
    <w:p w14:paraId="4F3D7597" w14:textId="63123B63" w:rsidR="003C2157" w:rsidRDefault="00000000">
      <w:pPr>
        <w:jc w:val="both"/>
        <w:rPr>
          <w:rFonts w:ascii="Calibri Light" w:hAnsi="Calibri Light" w:cs="Calibri Light"/>
          <w:b/>
        </w:rPr>
      </w:pPr>
      <w:r>
        <w:rPr>
          <w:rFonts w:ascii="Calibri Light" w:hAnsi="Calibri Light" w:cs="Calibri Light"/>
          <w:b/>
        </w:rPr>
        <w:t xml:space="preserve">Data para classificação das propostas apresentadas </w:t>
      </w:r>
      <w:r w:rsidR="00887FE3">
        <w:rPr>
          <w:rFonts w:ascii="Calibri Light" w:hAnsi="Calibri Light" w:cs="Calibri Light"/>
          <w:b/>
        </w:rPr>
        <w:t>18</w:t>
      </w:r>
      <w:r>
        <w:rPr>
          <w:rFonts w:ascii="Calibri Light" w:hAnsi="Calibri Light" w:cs="Calibri Light"/>
          <w:b/>
        </w:rPr>
        <w:t>/</w:t>
      </w:r>
      <w:r w:rsidR="00887FE3">
        <w:rPr>
          <w:rFonts w:ascii="Calibri Light" w:hAnsi="Calibri Light" w:cs="Calibri Light"/>
          <w:b/>
        </w:rPr>
        <w:t>12</w:t>
      </w:r>
      <w:r>
        <w:rPr>
          <w:rFonts w:ascii="Calibri Light" w:hAnsi="Calibri Light" w:cs="Calibri Light"/>
          <w:b/>
        </w:rPr>
        <w:t xml:space="preserve">/2024 às </w:t>
      </w:r>
      <w:r w:rsidR="00887FE3">
        <w:rPr>
          <w:rFonts w:ascii="Calibri Light" w:hAnsi="Calibri Light" w:cs="Calibri Light"/>
          <w:b/>
        </w:rPr>
        <w:t>09</w:t>
      </w:r>
      <w:r>
        <w:rPr>
          <w:rFonts w:ascii="Calibri Light" w:hAnsi="Calibri Light" w:cs="Calibri Light"/>
          <w:b/>
        </w:rPr>
        <w:t>:30 horas.</w:t>
      </w:r>
    </w:p>
    <w:p w14:paraId="03D502D1" w14:textId="77777777" w:rsidR="003C2157" w:rsidRDefault="003C2157">
      <w:pPr>
        <w:jc w:val="both"/>
        <w:rPr>
          <w:rFonts w:ascii="Calibri Light" w:hAnsi="Calibri Light" w:cs="Calibri Light"/>
        </w:rPr>
      </w:pPr>
    </w:p>
    <w:p w14:paraId="1DD9C10D" w14:textId="77777777" w:rsidR="003C2157"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45CFE13F" w14:textId="39CC84A3" w:rsidR="003C2157" w:rsidRDefault="00000000">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ascii="Calibri Light" w:hAnsi="Calibri Light" w:cs="Calibri Light"/>
        </w:rPr>
        <w:t xml:space="preserve">a </w:t>
      </w:r>
      <w:r w:rsidR="00887FE3">
        <w:rPr>
          <w:rFonts w:ascii="Arial" w:hAnsi="Arial" w:cs="Arial"/>
          <w:b/>
          <w:bCs/>
        </w:rPr>
        <w:t xml:space="preserve">Contratação de </w:t>
      </w:r>
      <w:proofErr w:type="spellStart"/>
      <w:r w:rsidR="00887FE3">
        <w:rPr>
          <w:rFonts w:ascii="Arial" w:hAnsi="Arial" w:cs="Arial"/>
          <w:b/>
          <w:bCs/>
        </w:rPr>
        <w:t>clinica</w:t>
      </w:r>
      <w:proofErr w:type="spellEnd"/>
      <w:r w:rsidR="00887FE3">
        <w:rPr>
          <w:rFonts w:ascii="Arial" w:hAnsi="Arial" w:cs="Arial"/>
          <w:b/>
          <w:bCs/>
        </w:rPr>
        <w:t xml:space="preserve"> especializada para a realização de exames de rotina</w:t>
      </w:r>
      <w:r>
        <w:rPr>
          <w:rFonts w:ascii="Arial" w:hAnsi="Arial" w:cs="Arial"/>
          <w:b/>
          <w:bCs/>
        </w:rPr>
        <w:t>.</w:t>
      </w:r>
    </w:p>
    <w:bookmarkEnd w:id="1"/>
    <w:p w14:paraId="5300F957" w14:textId="77777777" w:rsidR="003C2157" w:rsidRDefault="00000000">
      <w:pPr>
        <w:spacing w:line="480" w:lineRule="auto"/>
        <w:ind w:firstLine="1134"/>
        <w:jc w:val="both"/>
        <w:rPr>
          <w:rFonts w:ascii="Arial" w:hAnsi="Arial" w:cs="Arial"/>
          <w:b/>
          <w:bCs/>
        </w:rPr>
      </w:pPr>
      <w:r>
        <w:rPr>
          <w:rFonts w:ascii="Arial" w:hAnsi="Arial" w:cs="Arial"/>
          <w:b/>
          <w:bCs/>
        </w:rPr>
        <w:t>.</w:t>
      </w:r>
    </w:p>
    <w:p w14:paraId="676A5512" w14:textId="77777777" w:rsidR="003C2157" w:rsidRDefault="003C2157">
      <w:pPr>
        <w:pStyle w:val="SemEspaamento"/>
        <w:ind w:left="360"/>
        <w:jc w:val="both"/>
        <w:rPr>
          <w:rFonts w:ascii="Times New Roman" w:hAnsi="Times New Roman"/>
        </w:rPr>
      </w:pPr>
    </w:p>
    <w:p w14:paraId="754E84E7" w14:textId="77777777" w:rsidR="003C2157" w:rsidRDefault="00000000">
      <w:pPr>
        <w:spacing w:line="480" w:lineRule="auto"/>
        <w:ind w:firstLine="1134"/>
        <w:jc w:val="both"/>
        <w:rPr>
          <w:rFonts w:ascii="Arial" w:hAnsi="Arial" w:cs="Arial"/>
          <w:b/>
          <w:bCs/>
        </w:rPr>
      </w:pPr>
      <w:r>
        <w:rPr>
          <w:rFonts w:ascii="Arial" w:hAnsi="Arial" w:cs="Arial"/>
          <w:b/>
          <w:bCs/>
        </w:rPr>
        <w:t>.</w:t>
      </w:r>
    </w:p>
    <w:p w14:paraId="604D8B4D" w14:textId="77777777" w:rsidR="003C2157" w:rsidRDefault="003C2157">
      <w:pPr>
        <w:jc w:val="both"/>
        <w:rPr>
          <w:rFonts w:ascii="Calibri Light" w:eastAsia="Calibri" w:hAnsi="Calibri Light" w:cs="Calibri Light"/>
          <w:b/>
          <w:bCs/>
        </w:rPr>
      </w:pPr>
    </w:p>
    <w:p w14:paraId="19E5ECB4" w14:textId="77777777" w:rsidR="003C2157"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Compõem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24B6862A" w14:textId="77777777" w:rsidR="003C2157"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0945CBC2" w14:textId="77777777" w:rsidR="003C2157"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55A6846D" w14:textId="77777777" w:rsidR="003C2157"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70333737" w14:textId="77777777" w:rsidR="003C2157" w:rsidRDefault="003C2157">
      <w:pPr>
        <w:pStyle w:val="Corpodetexto"/>
        <w:spacing w:before="1"/>
        <w:rPr>
          <w:rFonts w:ascii="Calibri Light" w:hAnsi="Calibri Light" w:cs="Calibri Light"/>
          <w:sz w:val="20"/>
          <w:lang w:val="en-US" w:eastAsia="en-US"/>
        </w:rPr>
      </w:pPr>
    </w:p>
    <w:p w14:paraId="77DA2F37" w14:textId="77777777" w:rsidR="003C2157"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0852431A" w14:textId="77777777" w:rsidR="003C2157"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6E4E222" w14:textId="77777777" w:rsidR="003C2157" w:rsidRDefault="00000000">
      <w:pPr>
        <w:rPr>
          <w:rFonts w:ascii="Arial" w:hAnsi="Arial" w:cs="Arial"/>
        </w:rPr>
      </w:pPr>
      <w:r>
        <w:rPr>
          <w:rFonts w:ascii="Arial" w:hAnsi="Arial" w:cs="Arial"/>
        </w:rPr>
        <w:t>RECURSO PRÓPRIO</w:t>
      </w:r>
    </w:p>
    <w:p w14:paraId="7F064656" w14:textId="77777777" w:rsidR="00887FE3" w:rsidRDefault="00887FE3" w:rsidP="00887FE3">
      <w:pPr>
        <w:rPr>
          <w:rFonts w:ascii="Arial" w:hAnsi="Arial" w:cs="Arial"/>
        </w:rPr>
      </w:pPr>
      <w:r>
        <w:rPr>
          <w:rFonts w:ascii="Arial" w:hAnsi="Arial" w:cs="Arial"/>
        </w:rPr>
        <w:t>02 16 Secretaria Municipal de Saúde</w:t>
      </w:r>
    </w:p>
    <w:p w14:paraId="2EC54F6C" w14:textId="77777777" w:rsidR="00887FE3" w:rsidRDefault="00887FE3" w:rsidP="00887FE3">
      <w:pPr>
        <w:rPr>
          <w:rFonts w:ascii="Arial" w:hAnsi="Arial" w:cs="Arial"/>
        </w:rPr>
      </w:pPr>
      <w:r>
        <w:rPr>
          <w:rFonts w:ascii="Arial" w:hAnsi="Arial" w:cs="Arial"/>
        </w:rPr>
        <w:t>021601 Fundo Municipal de Saúde de Rifaina</w:t>
      </w:r>
    </w:p>
    <w:p w14:paraId="6284B793" w14:textId="77777777" w:rsidR="00887FE3" w:rsidRDefault="00887FE3" w:rsidP="00887FE3">
      <w:pPr>
        <w:rPr>
          <w:rFonts w:ascii="Arial" w:hAnsi="Arial" w:cs="Arial"/>
        </w:rPr>
      </w:pPr>
      <w:r>
        <w:rPr>
          <w:rFonts w:ascii="Arial" w:hAnsi="Arial" w:cs="Arial"/>
        </w:rPr>
        <w:t>10 302 0034 2041 0010 Manut. Ações de Média e Alta Complexidade – FNS – TETO Mac</w:t>
      </w:r>
    </w:p>
    <w:p w14:paraId="18837E56" w14:textId="77777777" w:rsidR="00887FE3" w:rsidRDefault="00887FE3" w:rsidP="00887FE3">
      <w:pPr>
        <w:rPr>
          <w:rFonts w:ascii="Arial" w:hAnsi="Arial" w:cs="Arial"/>
        </w:rPr>
      </w:pPr>
      <w:r>
        <w:rPr>
          <w:rFonts w:ascii="Arial" w:hAnsi="Arial" w:cs="Arial"/>
        </w:rPr>
        <w:t>3 3 90 39 00 Outros Serviços de Terceiros – Pessoa Jurídica</w:t>
      </w:r>
    </w:p>
    <w:p w14:paraId="07926D5B" w14:textId="77777777" w:rsidR="00887FE3" w:rsidRDefault="00887FE3" w:rsidP="00887FE3">
      <w:pPr>
        <w:rPr>
          <w:rFonts w:ascii="Arial" w:hAnsi="Arial" w:cs="Arial"/>
        </w:rPr>
      </w:pPr>
      <w:r>
        <w:rPr>
          <w:rFonts w:ascii="Arial" w:hAnsi="Arial" w:cs="Arial"/>
        </w:rPr>
        <w:t>10 302 0034 2041 0310 Manut. Ações de Média e Alta Complexidade – Rec. Próprio</w:t>
      </w:r>
    </w:p>
    <w:p w14:paraId="64674BB4" w14:textId="1779F3CF" w:rsidR="003C2157" w:rsidRDefault="00887FE3" w:rsidP="00887FE3">
      <w:pPr>
        <w:pStyle w:val="SemEspaamento"/>
        <w:jc w:val="both"/>
        <w:rPr>
          <w:rFonts w:ascii="Calibri Light" w:hAnsi="Calibri Light" w:cs="Calibri Light"/>
          <w:sz w:val="20"/>
          <w:lang w:val="en-US"/>
        </w:rPr>
      </w:pPr>
      <w:r>
        <w:rPr>
          <w:rFonts w:ascii="Arial" w:hAnsi="Arial" w:cs="Arial"/>
          <w:sz w:val="20"/>
          <w:szCs w:val="20"/>
        </w:rPr>
        <w:t>3 3 90 39 00 Outros Serviços de Terceiros – Pessoa Jurídica</w:t>
      </w:r>
    </w:p>
    <w:p w14:paraId="69D01A05" w14:textId="77777777" w:rsidR="003C2157" w:rsidRDefault="00000000">
      <w:pPr>
        <w:pStyle w:val="Ttulo1"/>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6F8325A7" w14:textId="510565ED" w:rsidR="003C2157" w:rsidRDefault="00000000">
      <w:pPr>
        <w:pStyle w:val="PargrafodaLista"/>
        <w:numPr>
          <w:ilvl w:val="1"/>
          <w:numId w:val="3"/>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sidR="00887FE3">
        <w:rPr>
          <w:rFonts w:asciiTheme="majorHAnsi" w:hAnsiTheme="majorHAnsi" w:cs="Arial"/>
          <w:sz w:val="20"/>
          <w:szCs w:val="20"/>
          <w:lang w:val="pt-BR"/>
        </w:rPr>
        <w:t>7.470,50</w:t>
      </w:r>
      <w:r>
        <w:rPr>
          <w:rFonts w:asciiTheme="majorHAnsi" w:hAnsiTheme="majorHAnsi" w:cs="Arial"/>
          <w:sz w:val="20"/>
          <w:szCs w:val="20"/>
          <w:lang w:val="pt-BR"/>
        </w:rPr>
        <w:t xml:space="preserve"> </w:t>
      </w:r>
      <w:r>
        <w:rPr>
          <w:rFonts w:asciiTheme="majorHAnsi" w:hAnsiTheme="majorHAnsi" w:cs="Arial"/>
          <w:sz w:val="20"/>
          <w:szCs w:val="20"/>
        </w:rPr>
        <w:t>(</w:t>
      </w:r>
      <w:r w:rsidR="00887FE3">
        <w:rPr>
          <w:rFonts w:asciiTheme="majorHAnsi" w:hAnsiTheme="majorHAnsi" w:cs="Arial"/>
          <w:sz w:val="20"/>
          <w:szCs w:val="20"/>
          <w:lang w:val="pt-BR"/>
        </w:rPr>
        <w:t>Sete Mil, Quatrocentos e Setenta Reais e Cinquenta Centavos</w:t>
      </w:r>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w:t>
      </w:r>
      <w:r>
        <w:rPr>
          <w:rFonts w:ascii="Calibri Light" w:eastAsia="Times New Roman" w:hAnsi="Calibri Light" w:cs="Calibri Light"/>
          <w:sz w:val="20"/>
          <w:szCs w:val="20"/>
          <w:lang w:val="en-US"/>
        </w:rPr>
        <w:lastRenderedPageBreak/>
        <w:t xml:space="preserve">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154870D4" w14:textId="77777777" w:rsidR="003C2157" w:rsidRDefault="003C2157">
      <w:pPr>
        <w:pStyle w:val="Corpodetexto"/>
        <w:rPr>
          <w:rFonts w:ascii="Calibri Light" w:hAnsi="Calibri Light" w:cs="Calibri Light"/>
          <w:sz w:val="20"/>
          <w:lang w:val="en-US" w:eastAsia="en-US"/>
        </w:rPr>
      </w:pPr>
    </w:p>
    <w:p w14:paraId="171D43EB" w14:textId="77777777" w:rsidR="003C2157"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58C34C1C" w14:textId="0F324F5B" w:rsidR="003C2157" w:rsidRDefault="00000000">
      <w:pPr>
        <w:pStyle w:val="PargrafodaLista"/>
        <w:numPr>
          <w:ilvl w:val="1"/>
          <w:numId w:val="4"/>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sidR="00887FE3">
        <w:rPr>
          <w:rFonts w:ascii="Calibri Light" w:eastAsia="Times New Roman" w:hAnsi="Calibri Light" w:cs="Calibri Light"/>
          <w:sz w:val="20"/>
          <w:szCs w:val="20"/>
          <w:lang w:val="pt-BR"/>
        </w:rPr>
        <w:t>03</w:t>
      </w:r>
      <w:r>
        <w:rPr>
          <w:rFonts w:ascii="Calibri Light" w:eastAsia="Times New Roman" w:hAnsi="Calibri Light" w:cs="Calibri Light"/>
          <w:sz w:val="20"/>
          <w:szCs w:val="20"/>
          <w:lang w:val="en-US"/>
        </w:rPr>
        <w:t xml:space="preserve"> (</w:t>
      </w:r>
      <w:r w:rsidR="00887FE3">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w:t>
      </w:r>
      <w:hyperlink r:id="rId10" w:history="1">
        <w:r>
          <w:rPr>
            <w:rStyle w:val="Hyperlink"/>
            <w:rFonts w:ascii="Calibri Light" w:eastAsia="Times New Roman" w:hAnsi="Calibri Light" w:cs="Calibri Light"/>
            <w:sz w:val="20"/>
            <w:szCs w:val="20"/>
            <w:u w:val="none"/>
            <w:lang w:val="en-US"/>
          </w:rPr>
          <w:t>e-mail</w:t>
        </w:r>
        <w:r>
          <w:rPr>
            <w:rStyle w:val="Hyperlink"/>
            <w:rFonts w:ascii="Calibri Light" w:eastAsia="Times New Roman" w:hAnsi="Calibri Light" w:cs="Calibri Light"/>
            <w:sz w:val="20"/>
            <w:szCs w:val="20"/>
            <w:u w:val="none"/>
            <w:lang w:val="pt-BR"/>
          </w:rPr>
          <w:t xml:space="preserve"> </w:t>
        </w:r>
        <w:r>
          <w:rPr>
            <w:rStyle w:val="Hyperlink"/>
            <w:rFonts w:ascii="Calibri Light" w:eastAsia="Times New Roman" w:hAnsi="Calibri Light"/>
            <w:sz w:val="20"/>
            <w:szCs w:val="20"/>
            <w:lang w:val="en-US"/>
          </w:rPr>
          <w:t>dispensalicitacao@rifaina.sp.gov.br</w:t>
        </w:r>
        <w:r>
          <w:rPr>
            <w:rStyle w:val="Hyperlink"/>
            <w:rFonts w:ascii="Calibri Light" w:eastAsia="Times New Roman" w:hAnsi="Calibri Light"/>
            <w:sz w:val="20"/>
            <w:szCs w:val="20"/>
            <w:lang w:val="pt-BR"/>
          </w:rPr>
          <w:t>,</w:t>
        </w:r>
      </w:hyperlink>
      <w:r>
        <w:rPr>
          <w:rFonts w:ascii="Calibri Light" w:eastAsia="Times New Roman" w:hAnsi="Calibri Light"/>
          <w:sz w:val="20"/>
          <w:szCs w:val="20"/>
          <w:lang w:val="pt-BR"/>
        </w:rPr>
        <w:t xml:space="preserve"> </w:t>
      </w:r>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574BC1C9" w14:textId="5F612563" w:rsidR="003C2157" w:rsidRDefault="00000000">
      <w:pPr>
        <w:pStyle w:val="PargrafodaLista"/>
        <w:numPr>
          <w:ilvl w:val="2"/>
          <w:numId w:val="4"/>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sidR="00887FE3">
        <w:rPr>
          <w:rFonts w:ascii="Calibri Light" w:eastAsia="Times New Roman" w:hAnsi="Calibri Light" w:cs="Calibri Light"/>
          <w:b/>
          <w:bCs/>
          <w:sz w:val="20"/>
          <w:szCs w:val="20"/>
          <w:highlight w:val="yellow"/>
          <w:lang w:val="pt-BR"/>
        </w:rPr>
        <w:t>17</w:t>
      </w:r>
      <w:r>
        <w:rPr>
          <w:rFonts w:ascii="Calibri Light" w:eastAsia="Times New Roman" w:hAnsi="Calibri Light" w:cs="Calibri Light"/>
          <w:b/>
          <w:bCs/>
          <w:sz w:val="20"/>
          <w:szCs w:val="20"/>
          <w:highlight w:val="yellow"/>
          <w:lang w:val="en-US"/>
        </w:rPr>
        <w:t>/</w:t>
      </w:r>
      <w:r w:rsidR="00887FE3">
        <w:rPr>
          <w:rFonts w:ascii="Calibri Light" w:eastAsia="Times New Roman" w:hAnsi="Calibri Light" w:cs="Calibri Light"/>
          <w:b/>
          <w:bCs/>
          <w:sz w:val="20"/>
          <w:szCs w:val="20"/>
          <w:highlight w:val="yellow"/>
          <w:lang w:val="en-US"/>
        </w:rPr>
        <w:t>12</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10562047" w14:textId="77777777" w:rsidR="003C2157" w:rsidRDefault="003C2157">
      <w:pPr>
        <w:pStyle w:val="Corpodetexto"/>
        <w:spacing w:before="8"/>
        <w:rPr>
          <w:rFonts w:ascii="Calibri Light" w:hAnsi="Calibri Light" w:cs="Calibri Light"/>
          <w:sz w:val="20"/>
          <w:lang w:val="en-US" w:eastAsia="en-US"/>
        </w:rPr>
      </w:pPr>
    </w:p>
    <w:p w14:paraId="5320F89E" w14:textId="77777777" w:rsidR="003C2157" w:rsidRDefault="00000000">
      <w:pPr>
        <w:pStyle w:val="Ttulo1"/>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32EEA169" w14:textId="77777777" w:rsidR="003C2157" w:rsidRDefault="00000000">
      <w:pPr>
        <w:pStyle w:val="PargrafodaLista"/>
        <w:numPr>
          <w:ilvl w:val="2"/>
          <w:numId w:val="5"/>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07B31516" w14:textId="77777777" w:rsidR="003C2157" w:rsidRDefault="00000000">
      <w:pPr>
        <w:pStyle w:val="PargrafodaLista"/>
        <w:numPr>
          <w:ilvl w:val="2"/>
          <w:numId w:val="5"/>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a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7C3C9B98" w14:textId="77777777" w:rsidR="003C2157" w:rsidRDefault="00000000">
      <w:pPr>
        <w:pStyle w:val="PargrafodaLista"/>
        <w:numPr>
          <w:ilvl w:val="2"/>
          <w:numId w:val="5"/>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3C2A15AC" w14:textId="77777777" w:rsidR="003C2157" w:rsidRDefault="00000000">
      <w:pPr>
        <w:pStyle w:val="PargrafodaLista"/>
        <w:numPr>
          <w:ilvl w:val="2"/>
          <w:numId w:val="5"/>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Pública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358E4046" w14:textId="77777777" w:rsidR="003C2157" w:rsidRDefault="00000000">
      <w:pPr>
        <w:pStyle w:val="PargrafodaLista"/>
        <w:numPr>
          <w:ilvl w:val="2"/>
          <w:numId w:val="5"/>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2D44A0A3" w14:textId="77777777" w:rsidR="003C2157" w:rsidRDefault="00000000">
      <w:pPr>
        <w:pStyle w:val="PargrafodaLista"/>
        <w:numPr>
          <w:ilvl w:val="2"/>
          <w:numId w:val="5"/>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3CD35393" w14:textId="77777777" w:rsidR="003C2157" w:rsidRDefault="00000000">
      <w:pPr>
        <w:pStyle w:val="PargrafodaLista"/>
        <w:numPr>
          <w:ilvl w:val="2"/>
          <w:numId w:val="5"/>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1239F763" w14:textId="77777777" w:rsidR="003C2157" w:rsidRDefault="00000000">
      <w:pPr>
        <w:pStyle w:val="PargrafodaLista"/>
        <w:numPr>
          <w:ilvl w:val="2"/>
          <w:numId w:val="5"/>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54D4414B" w14:textId="77777777" w:rsidR="003C2157" w:rsidRDefault="00000000">
      <w:pPr>
        <w:pStyle w:val="PargrafodaLista"/>
        <w:numPr>
          <w:ilvl w:val="2"/>
          <w:numId w:val="5"/>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6DD9BA27" w14:textId="77777777" w:rsidR="003C2157" w:rsidRDefault="00000000">
      <w:pPr>
        <w:pStyle w:val="Ttulo1"/>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54C75730" w14:textId="77777777" w:rsidR="003C2157" w:rsidRDefault="00000000">
      <w:pPr>
        <w:pStyle w:val="PargrafodaLista"/>
        <w:numPr>
          <w:ilvl w:val="2"/>
          <w:numId w:val="5"/>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7E68B15D" w14:textId="77777777" w:rsidR="003C2157" w:rsidRDefault="00000000">
      <w:pPr>
        <w:pStyle w:val="PargrafodaLista"/>
        <w:numPr>
          <w:ilvl w:val="2"/>
          <w:numId w:val="5"/>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11693054" w14:textId="77777777" w:rsidR="003C2157" w:rsidRDefault="00000000">
      <w:pPr>
        <w:pStyle w:val="PargrafodaLista"/>
        <w:numPr>
          <w:ilvl w:val="0"/>
          <w:numId w:val="6"/>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obedecer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0B6FBD97" w14:textId="77777777" w:rsidR="003C2157" w:rsidRDefault="00000000">
      <w:pPr>
        <w:pStyle w:val="SemEspaamento"/>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58C910BD" w14:textId="77777777" w:rsidR="003C2157" w:rsidRDefault="00000000">
      <w:pPr>
        <w:pStyle w:val="PargrafodaLista"/>
        <w:numPr>
          <w:ilvl w:val="1"/>
          <w:numId w:val="7"/>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3493F60E" w14:textId="77777777" w:rsidR="003C2157" w:rsidRDefault="003C2157">
      <w:pPr>
        <w:pStyle w:val="Corpodetexto"/>
        <w:spacing w:before="2"/>
        <w:rPr>
          <w:rFonts w:ascii="Calibri Light" w:hAnsi="Calibri Light" w:cs="Calibri Light"/>
          <w:sz w:val="20"/>
          <w:lang w:val="en-US" w:eastAsia="en-US"/>
        </w:rPr>
      </w:pPr>
    </w:p>
    <w:p w14:paraId="2B53574C" w14:textId="77777777" w:rsidR="003C2157"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3748BAC7" w14:textId="77777777" w:rsidR="003C2157" w:rsidRDefault="00000000">
      <w:pPr>
        <w:pStyle w:val="PargrafodaLista"/>
        <w:numPr>
          <w:ilvl w:val="1"/>
          <w:numId w:val="8"/>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n.º 14.133/2021.</w:t>
      </w:r>
    </w:p>
    <w:p w14:paraId="7C3238A9" w14:textId="77777777" w:rsidR="003C2157" w:rsidRDefault="00000000">
      <w:pPr>
        <w:pStyle w:val="PargrafodaLista"/>
        <w:numPr>
          <w:ilvl w:val="1"/>
          <w:numId w:val="8"/>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2DB49977" w14:textId="77777777" w:rsidR="003C2157" w:rsidRDefault="00000000">
      <w:pPr>
        <w:pStyle w:val="PargrafodaLista"/>
        <w:numPr>
          <w:ilvl w:val="1"/>
          <w:numId w:val="8"/>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04703DA1" w14:textId="77777777" w:rsidR="003C2157" w:rsidRDefault="00000000">
      <w:pPr>
        <w:pStyle w:val="PargrafodaLista"/>
        <w:numPr>
          <w:ilvl w:val="1"/>
          <w:numId w:val="8"/>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60F90355" w14:textId="77777777" w:rsidR="003C2157" w:rsidRDefault="00000000">
      <w:pPr>
        <w:pStyle w:val="PargrafodaLista"/>
        <w:numPr>
          <w:ilvl w:val="1"/>
          <w:numId w:val="8"/>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4C01B669" w14:textId="77777777" w:rsidR="003C2157" w:rsidRDefault="00000000">
      <w:pPr>
        <w:pStyle w:val="PargrafodaLista"/>
        <w:numPr>
          <w:ilvl w:val="1"/>
          <w:numId w:val="8"/>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Pública,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78BFAE83" w14:textId="77777777" w:rsidR="003C2157" w:rsidRDefault="003C2157">
      <w:pPr>
        <w:pStyle w:val="Corpodetexto"/>
        <w:spacing w:before="6"/>
        <w:rPr>
          <w:rFonts w:ascii="Calibri Light" w:hAnsi="Calibri Light" w:cs="Calibri Light"/>
          <w:sz w:val="20"/>
          <w:lang w:val="en-US" w:eastAsia="en-US"/>
        </w:rPr>
      </w:pPr>
    </w:p>
    <w:p w14:paraId="6C96C5A8" w14:textId="77777777" w:rsidR="003C2157" w:rsidRDefault="00000000">
      <w:pPr>
        <w:pStyle w:val="Ttulo1"/>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F29B7CA" w14:textId="77777777" w:rsidR="003C2157" w:rsidRDefault="00000000">
      <w:pPr>
        <w:pStyle w:val="PargrafodaLista"/>
        <w:numPr>
          <w:ilvl w:val="1"/>
          <w:numId w:val="9"/>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2E7CA0AB" w14:textId="77777777" w:rsidR="003C2157" w:rsidRDefault="00000000">
      <w:pPr>
        <w:pStyle w:val="PargrafodaLista"/>
        <w:numPr>
          <w:ilvl w:val="1"/>
          <w:numId w:val="9"/>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Departamento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7E2C8354" w14:textId="77777777" w:rsidR="003C2157" w:rsidRDefault="00000000">
      <w:pPr>
        <w:pStyle w:val="PargrafodaLista"/>
        <w:numPr>
          <w:ilvl w:val="1"/>
          <w:numId w:val="9"/>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0CB72B19" w14:textId="77777777" w:rsidR="003C2157" w:rsidRDefault="00000000">
      <w:pPr>
        <w:pStyle w:val="PargrafodaLista"/>
        <w:numPr>
          <w:ilvl w:val="1"/>
          <w:numId w:val="9"/>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69FD220A" w14:textId="77777777" w:rsidR="003C2157" w:rsidRDefault="003C2157">
      <w:pPr>
        <w:pStyle w:val="Corpodetexto"/>
        <w:spacing w:before="2"/>
        <w:rPr>
          <w:rFonts w:ascii="Calibri Light" w:hAnsi="Calibri Light" w:cs="Calibri Light"/>
          <w:sz w:val="20"/>
          <w:lang w:val="en-US" w:eastAsia="en-US"/>
        </w:rPr>
      </w:pPr>
    </w:p>
    <w:p w14:paraId="2F0FD02C" w14:textId="77777777" w:rsidR="003C2157" w:rsidRDefault="003C2157">
      <w:pPr>
        <w:jc w:val="both"/>
        <w:rPr>
          <w:rFonts w:ascii="Calibri Light" w:hAnsi="Calibri Light" w:cs="Calibri Light"/>
        </w:rPr>
      </w:pPr>
    </w:p>
    <w:p w14:paraId="0CB1E91A" w14:textId="56A5C915" w:rsidR="003C2157" w:rsidRDefault="00000000">
      <w:pPr>
        <w:jc w:val="center"/>
        <w:rPr>
          <w:rFonts w:ascii="Calibri Light" w:hAnsi="Calibri Light" w:cs="Calibri Light"/>
        </w:rPr>
      </w:pPr>
      <w:r>
        <w:rPr>
          <w:rFonts w:ascii="Calibri Light" w:hAnsi="Calibri Light" w:cs="Calibri Light"/>
        </w:rPr>
        <w:t>Rifaina,</w:t>
      </w:r>
      <w:r w:rsidR="00887FE3">
        <w:rPr>
          <w:rFonts w:ascii="Calibri Light" w:hAnsi="Calibri Light" w:cs="Calibri Light"/>
        </w:rPr>
        <w:t>11</w:t>
      </w:r>
      <w:r>
        <w:rPr>
          <w:rFonts w:ascii="Calibri Light" w:hAnsi="Calibri Light" w:cs="Calibri Light"/>
        </w:rPr>
        <w:t xml:space="preserve"> de </w:t>
      </w:r>
      <w:r w:rsidR="00887FE3">
        <w:rPr>
          <w:rFonts w:ascii="Calibri Light" w:hAnsi="Calibri Light" w:cs="Calibri Light"/>
        </w:rPr>
        <w:t>Dezembro</w:t>
      </w:r>
      <w:r>
        <w:rPr>
          <w:rFonts w:ascii="Calibri Light" w:hAnsi="Calibri Light" w:cs="Calibri Light"/>
        </w:rPr>
        <w:t xml:space="preserve"> de 2024.</w:t>
      </w:r>
    </w:p>
    <w:p w14:paraId="20483801" w14:textId="77777777" w:rsidR="003C2157" w:rsidRDefault="003C2157">
      <w:pPr>
        <w:jc w:val="both"/>
        <w:rPr>
          <w:rFonts w:ascii="Calibri Light" w:hAnsi="Calibri Light" w:cs="Calibri Light"/>
        </w:rPr>
      </w:pPr>
    </w:p>
    <w:p w14:paraId="0D9942A0" w14:textId="77777777" w:rsidR="003C2157" w:rsidRDefault="003C2157">
      <w:pPr>
        <w:jc w:val="both"/>
        <w:rPr>
          <w:rFonts w:ascii="Calibri Light" w:hAnsi="Calibri Light" w:cs="Calibri Light"/>
        </w:rPr>
      </w:pPr>
    </w:p>
    <w:p w14:paraId="4B9DB9CF" w14:textId="77777777" w:rsidR="003C2157" w:rsidRDefault="003C2157">
      <w:pPr>
        <w:jc w:val="center"/>
        <w:rPr>
          <w:rFonts w:ascii="Calibri Light" w:hAnsi="Calibri Light" w:cs="Calibri Light"/>
        </w:rPr>
      </w:pPr>
    </w:p>
    <w:p w14:paraId="7CEE1130" w14:textId="77777777" w:rsidR="003C2157" w:rsidRDefault="00000000">
      <w:pPr>
        <w:jc w:val="center"/>
        <w:rPr>
          <w:rFonts w:ascii="Calibri Light" w:hAnsi="Calibri Light" w:cs="Calibri Light"/>
        </w:rPr>
      </w:pPr>
      <w:r>
        <w:rPr>
          <w:rFonts w:ascii="Calibri Light" w:hAnsi="Calibri Light" w:cs="Calibri Light"/>
        </w:rPr>
        <w:t>Hugo Cesar Lourenço</w:t>
      </w:r>
    </w:p>
    <w:p w14:paraId="54165A38" w14:textId="77777777" w:rsidR="003C2157" w:rsidRDefault="00000000">
      <w:pPr>
        <w:jc w:val="center"/>
        <w:rPr>
          <w:rFonts w:ascii="Calibri Light" w:hAnsi="Calibri Light" w:cs="Calibri Light"/>
        </w:rPr>
      </w:pPr>
      <w:r>
        <w:rPr>
          <w:rFonts w:ascii="Calibri Light" w:hAnsi="Calibri Light" w:cs="Calibri Light"/>
        </w:rPr>
        <w:t>Prefeito</w:t>
      </w:r>
    </w:p>
    <w:p w14:paraId="788FF2E1" w14:textId="77777777" w:rsidR="003C2157" w:rsidRDefault="003C2157">
      <w:pPr>
        <w:pStyle w:val="SemEspaamento"/>
        <w:rPr>
          <w:rFonts w:ascii="Calibri Light" w:eastAsia="Times New Roman" w:hAnsi="Calibri Light" w:cs="Calibri Light"/>
          <w:b/>
          <w:bCs/>
          <w:sz w:val="20"/>
          <w:szCs w:val="20"/>
          <w:lang w:val="en-US"/>
        </w:rPr>
      </w:pPr>
    </w:p>
    <w:p w14:paraId="45658817" w14:textId="77777777" w:rsidR="003C2157" w:rsidRDefault="003C2157">
      <w:pPr>
        <w:pStyle w:val="SemEspaamento"/>
        <w:rPr>
          <w:rFonts w:ascii="Calibri Light" w:hAnsi="Calibri Light" w:cs="Calibri Light"/>
          <w:b/>
          <w:bCs/>
          <w:sz w:val="20"/>
          <w:szCs w:val="20"/>
        </w:rPr>
      </w:pPr>
    </w:p>
    <w:p w14:paraId="6322B8FD" w14:textId="77777777" w:rsidR="003C2157" w:rsidRDefault="003C2157">
      <w:pPr>
        <w:pStyle w:val="SemEspaamento"/>
        <w:jc w:val="center"/>
        <w:rPr>
          <w:rFonts w:ascii="Times New Roman" w:hAnsi="Times New Roman"/>
        </w:rPr>
      </w:pPr>
    </w:p>
    <w:p w14:paraId="461FAB8F" w14:textId="77777777" w:rsidR="003C2157" w:rsidRDefault="003C2157">
      <w:pPr>
        <w:pStyle w:val="SemEspaamento"/>
        <w:jc w:val="center"/>
        <w:rPr>
          <w:rFonts w:ascii="Times New Roman" w:hAnsi="Times New Roman"/>
        </w:rPr>
      </w:pPr>
    </w:p>
    <w:p w14:paraId="48056B22" w14:textId="77777777" w:rsidR="003C2157" w:rsidRDefault="003C2157">
      <w:pPr>
        <w:pStyle w:val="SemEspaamento"/>
        <w:jc w:val="center"/>
        <w:rPr>
          <w:rFonts w:ascii="Times New Roman" w:hAnsi="Times New Roman"/>
        </w:rPr>
      </w:pPr>
    </w:p>
    <w:p w14:paraId="12EBDD8F" w14:textId="77777777" w:rsidR="003C2157" w:rsidRDefault="003C2157">
      <w:pPr>
        <w:pStyle w:val="SemEspaamento"/>
        <w:jc w:val="center"/>
        <w:rPr>
          <w:rFonts w:ascii="Times New Roman" w:hAnsi="Times New Roman"/>
        </w:rPr>
      </w:pPr>
    </w:p>
    <w:p w14:paraId="7D9F6121" w14:textId="77777777" w:rsidR="003C2157" w:rsidRDefault="003C2157">
      <w:pPr>
        <w:pStyle w:val="SemEspaamento"/>
        <w:jc w:val="center"/>
        <w:rPr>
          <w:rFonts w:ascii="Times New Roman" w:hAnsi="Times New Roman"/>
        </w:rPr>
      </w:pPr>
    </w:p>
    <w:p w14:paraId="665E394E" w14:textId="77777777" w:rsidR="003C2157" w:rsidRDefault="003C2157">
      <w:pPr>
        <w:pStyle w:val="SemEspaamento"/>
        <w:jc w:val="center"/>
        <w:rPr>
          <w:rFonts w:ascii="Times New Roman" w:hAnsi="Times New Roman"/>
        </w:rPr>
      </w:pPr>
    </w:p>
    <w:p w14:paraId="47C94B2A" w14:textId="77777777" w:rsidR="003C2157" w:rsidRDefault="003C2157">
      <w:pPr>
        <w:pStyle w:val="SemEspaamento"/>
        <w:jc w:val="center"/>
        <w:rPr>
          <w:rFonts w:ascii="Times New Roman" w:hAnsi="Times New Roman"/>
        </w:rPr>
      </w:pPr>
    </w:p>
    <w:p w14:paraId="10555E55" w14:textId="77777777" w:rsidR="003C2157" w:rsidRDefault="003C2157">
      <w:pPr>
        <w:pStyle w:val="SemEspaamento"/>
        <w:jc w:val="center"/>
        <w:rPr>
          <w:rFonts w:ascii="Times New Roman" w:hAnsi="Times New Roman"/>
        </w:rPr>
      </w:pPr>
    </w:p>
    <w:p w14:paraId="36108EB7" w14:textId="77777777" w:rsidR="003C2157" w:rsidRDefault="003C2157">
      <w:pPr>
        <w:pStyle w:val="SemEspaamento"/>
        <w:jc w:val="center"/>
        <w:rPr>
          <w:rFonts w:ascii="Times New Roman" w:hAnsi="Times New Roman"/>
        </w:rPr>
      </w:pPr>
    </w:p>
    <w:p w14:paraId="343FBFEC" w14:textId="77777777" w:rsidR="003C2157" w:rsidRDefault="003C2157">
      <w:pPr>
        <w:pStyle w:val="SemEspaamento"/>
        <w:jc w:val="center"/>
        <w:rPr>
          <w:rFonts w:ascii="Times New Roman" w:hAnsi="Times New Roman"/>
        </w:rPr>
      </w:pPr>
    </w:p>
    <w:p w14:paraId="0CB2987B" w14:textId="77777777" w:rsidR="003C2157" w:rsidRDefault="003C2157">
      <w:pPr>
        <w:pStyle w:val="SemEspaamento"/>
        <w:jc w:val="center"/>
        <w:rPr>
          <w:rFonts w:ascii="Times New Roman" w:hAnsi="Times New Roman"/>
        </w:rPr>
      </w:pPr>
    </w:p>
    <w:p w14:paraId="3A904EB2" w14:textId="77777777" w:rsidR="003C2157" w:rsidRDefault="003C2157">
      <w:pPr>
        <w:pStyle w:val="SemEspaamento"/>
        <w:jc w:val="center"/>
        <w:rPr>
          <w:rFonts w:ascii="Times New Roman" w:hAnsi="Times New Roman"/>
        </w:rPr>
      </w:pPr>
    </w:p>
    <w:p w14:paraId="4D27DC5A" w14:textId="77777777" w:rsidR="003C2157" w:rsidRDefault="003C2157">
      <w:pPr>
        <w:pStyle w:val="SemEspaamento"/>
        <w:jc w:val="center"/>
        <w:rPr>
          <w:rFonts w:ascii="Times New Roman" w:hAnsi="Times New Roman"/>
        </w:rPr>
      </w:pPr>
    </w:p>
    <w:p w14:paraId="0D3D52CC" w14:textId="77777777" w:rsidR="003C2157" w:rsidRDefault="003C2157">
      <w:pPr>
        <w:pStyle w:val="SemEspaamento"/>
        <w:jc w:val="center"/>
        <w:rPr>
          <w:rFonts w:ascii="Times New Roman" w:hAnsi="Times New Roman"/>
        </w:rPr>
      </w:pPr>
    </w:p>
    <w:p w14:paraId="049E1762" w14:textId="77777777" w:rsidR="003C2157" w:rsidRDefault="003C2157">
      <w:pPr>
        <w:pStyle w:val="SemEspaamento"/>
        <w:jc w:val="center"/>
        <w:rPr>
          <w:rFonts w:ascii="Times New Roman" w:hAnsi="Times New Roman"/>
        </w:rPr>
      </w:pPr>
    </w:p>
    <w:p w14:paraId="3FF3B1B7" w14:textId="77777777" w:rsidR="003C2157" w:rsidRDefault="003C2157">
      <w:pPr>
        <w:pStyle w:val="SemEspaamento"/>
        <w:jc w:val="center"/>
        <w:rPr>
          <w:rFonts w:ascii="Times New Roman" w:hAnsi="Times New Roman"/>
        </w:rPr>
      </w:pPr>
    </w:p>
    <w:p w14:paraId="02F58C48" w14:textId="77777777" w:rsidR="003C2157" w:rsidRDefault="003C2157">
      <w:pPr>
        <w:pStyle w:val="SemEspaamento"/>
        <w:jc w:val="center"/>
        <w:rPr>
          <w:rFonts w:ascii="Times New Roman" w:hAnsi="Times New Roman"/>
        </w:rPr>
      </w:pPr>
    </w:p>
    <w:p w14:paraId="21134E9F" w14:textId="77777777" w:rsidR="003C2157" w:rsidRDefault="003C2157">
      <w:pPr>
        <w:pStyle w:val="SemEspaamento"/>
        <w:jc w:val="center"/>
        <w:rPr>
          <w:rFonts w:ascii="Times New Roman" w:hAnsi="Times New Roman"/>
        </w:rPr>
      </w:pPr>
    </w:p>
    <w:p w14:paraId="7CBBE089" w14:textId="77777777" w:rsidR="003C2157" w:rsidRDefault="003C2157">
      <w:pPr>
        <w:pStyle w:val="SemEspaamento"/>
        <w:jc w:val="center"/>
        <w:rPr>
          <w:rFonts w:ascii="Times New Roman" w:hAnsi="Times New Roman"/>
        </w:rPr>
      </w:pPr>
    </w:p>
    <w:p w14:paraId="4EA1D025" w14:textId="77777777" w:rsidR="003C2157" w:rsidRDefault="003C2157">
      <w:pPr>
        <w:pStyle w:val="SemEspaamento"/>
        <w:jc w:val="center"/>
        <w:rPr>
          <w:rFonts w:ascii="Times New Roman" w:hAnsi="Times New Roman"/>
        </w:rPr>
      </w:pPr>
    </w:p>
    <w:p w14:paraId="30BAF655" w14:textId="77777777" w:rsidR="003C2157" w:rsidRDefault="003C2157">
      <w:pPr>
        <w:pStyle w:val="SemEspaamento"/>
        <w:jc w:val="center"/>
        <w:rPr>
          <w:rFonts w:ascii="Times New Roman" w:hAnsi="Times New Roman"/>
        </w:rPr>
      </w:pPr>
    </w:p>
    <w:p w14:paraId="0F88DB05" w14:textId="77777777" w:rsidR="003C2157" w:rsidRDefault="003C2157">
      <w:pPr>
        <w:pStyle w:val="SemEspaamento"/>
        <w:jc w:val="center"/>
        <w:rPr>
          <w:rFonts w:ascii="Times New Roman" w:hAnsi="Times New Roman"/>
        </w:rPr>
      </w:pPr>
    </w:p>
    <w:p w14:paraId="104714E1" w14:textId="77777777" w:rsidR="003C2157" w:rsidRDefault="003C2157">
      <w:pPr>
        <w:pStyle w:val="SemEspaamento"/>
        <w:jc w:val="center"/>
        <w:rPr>
          <w:rFonts w:ascii="Times New Roman" w:hAnsi="Times New Roman"/>
        </w:rPr>
      </w:pPr>
    </w:p>
    <w:bookmarkEnd w:id="0"/>
    <w:p w14:paraId="11F8A8D9" w14:textId="77777777" w:rsidR="003C2157" w:rsidRDefault="003C2157">
      <w:pPr>
        <w:pStyle w:val="SemEspaamento"/>
        <w:jc w:val="both"/>
        <w:rPr>
          <w:rFonts w:ascii="Arial Narrow" w:hAnsi="Arial Narrow"/>
        </w:rPr>
      </w:pPr>
    </w:p>
    <w:p w14:paraId="69E4DCD8" w14:textId="77777777" w:rsidR="00887FE3" w:rsidRPr="002E0603" w:rsidRDefault="00887FE3" w:rsidP="00887FE3">
      <w:pPr>
        <w:spacing w:line="360" w:lineRule="auto"/>
        <w:ind w:left="-993" w:right="-710" w:firstLine="709"/>
        <w:jc w:val="center"/>
        <w:rPr>
          <w:rFonts w:ascii="Arial" w:hAnsi="Arial" w:cs="Arial"/>
          <w:b/>
          <w:bCs/>
          <w:sz w:val="24"/>
          <w:szCs w:val="24"/>
        </w:rPr>
      </w:pPr>
      <w:r w:rsidRPr="002E0603">
        <w:rPr>
          <w:rFonts w:ascii="Arial" w:hAnsi="Arial" w:cs="Arial"/>
          <w:b/>
          <w:bCs/>
          <w:sz w:val="24"/>
          <w:szCs w:val="24"/>
        </w:rPr>
        <w:t>TERMO DE REFERÊNCIA</w:t>
      </w:r>
    </w:p>
    <w:p w14:paraId="0BF938C4" w14:textId="77777777" w:rsidR="00887FE3" w:rsidRPr="002E0603" w:rsidRDefault="00887FE3" w:rsidP="00887FE3">
      <w:pPr>
        <w:spacing w:line="360" w:lineRule="auto"/>
        <w:ind w:left="-993" w:right="-710" w:firstLine="709"/>
        <w:jc w:val="center"/>
        <w:rPr>
          <w:rFonts w:ascii="Arial" w:hAnsi="Arial" w:cs="Arial"/>
          <w:b/>
          <w:bCs/>
          <w:sz w:val="24"/>
          <w:szCs w:val="24"/>
        </w:rPr>
      </w:pPr>
    </w:p>
    <w:p w14:paraId="73037910" w14:textId="77777777" w:rsidR="00887FE3" w:rsidRPr="002E0603" w:rsidRDefault="00887FE3" w:rsidP="00887FE3">
      <w:pPr>
        <w:spacing w:line="360" w:lineRule="auto"/>
        <w:ind w:left="-993" w:right="-710" w:firstLine="709"/>
        <w:jc w:val="center"/>
        <w:rPr>
          <w:rFonts w:ascii="Arial" w:hAnsi="Arial" w:cs="Arial"/>
          <w:sz w:val="24"/>
          <w:szCs w:val="24"/>
        </w:rPr>
      </w:pPr>
      <w:r w:rsidRPr="002E0603">
        <w:rPr>
          <w:rFonts w:ascii="Arial" w:hAnsi="Arial" w:cs="Arial"/>
          <w:b/>
          <w:bCs/>
          <w:sz w:val="24"/>
          <w:szCs w:val="24"/>
        </w:rPr>
        <w:t>UNIDADE SOLICITANTE</w:t>
      </w:r>
      <w:r w:rsidRPr="002E0603">
        <w:rPr>
          <w:rFonts w:ascii="Arial" w:hAnsi="Arial" w:cs="Arial"/>
          <w:sz w:val="24"/>
          <w:szCs w:val="24"/>
        </w:rPr>
        <w:t>: Secretaria Municipal de Saúde</w:t>
      </w:r>
    </w:p>
    <w:p w14:paraId="67484E0D" w14:textId="77777777" w:rsidR="00887FE3" w:rsidRPr="002E0603" w:rsidRDefault="00887FE3" w:rsidP="00887FE3">
      <w:pPr>
        <w:spacing w:line="360" w:lineRule="auto"/>
        <w:ind w:left="-993" w:right="-710" w:firstLine="709"/>
        <w:jc w:val="center"/>
        <w:rPr>
          <w:rFonts w:ascii="Arial" w:hAnsi="Arial" w:cs="Arial"/>
          <w:sz w:val="24"/>
          <w:szCs w:val="24"/>
        </w:rPr>
      </w:pPr>
    </w:p>
    <w:p w14:paraId="5BE730A6" w14:textId="77777777" w:rsidR="00887FE3" w:rsidRPr="002E0603" w:rsidRDefault="00887FE3" w:rsidP="00887FE3">
      <w:pPr>
        <w:spacing w:line="360" w:lineRule="auto"/>
        <w:ind w:left="-993" w:right="-710" w:firstLine="709"/>
        <w:jc w:val="center"/>
        <w:rPr>
          <w:rFonts w:ascii="Arial" w:eastAsia="Arial-BoldMT" w:hAnsi="Arial" w:cs="Arial"/>
          <w:sz w:val="24"/>
          <w:szCs w:val="24"/>
        </w:rPr>
      </w:pPr>
      <w:r w:rsidRPr="002E0603">
        <w:rPr>
          <w:rFonts w:ascii="Arial" w:eastAsia="Arial-BoldMT" w:hAnsi="Arial" w:cs="Arial"/>
          <w:b/>
          <w:bCs/>
          <w:sz w:val="24"/>
          <w:szCs w:val="24"/>
        </w:rPr>
        <w:t xml:space="preserve">Agente responsável: </w:t>
      </w:r>
      <w:r w:rsidRPr="002E0603">
        <w:rPr>
          <w:rFonts w:ascii="Arial" w:eastAsia="Arial-BoldMT" w:hAnsi="Arial" w:cs="Arial"/>
          <w:sz w:val="24"/>
          <w:szCs w:val="24"/>
        </w:rPr>
        <w:t>William Ribeiro Moreira</w:t>
      </w:r>
    </w:p>
    <w:p w14:paraId="4F4227AC" w14:textId="77777777" w:rsidR="00887FE3" w:rsidRPr="002E0603" w:rsidRDefault="00887FE3" w:rsidP="00887FE3">
      <w:pPr>
        <w:spacing w:line="360" w:lineRule="auto"/>
        <w:ind w:left="-993" w:right="-710" w:firstLine="709"/>
        <w:jc w:val="center"/>
        <w:rPr>
          <w:rFonts w:ascii="Arial" w:hAnsi="Arial" w:cs="Arial"/>
          <w:sz w:val="24"/>
          <w:szCs w:val="24"/>
        </w:rPr>
      </w:pPr>
    </w:p>
    <w:p w14:paraId="37F8C362" w14:textId="77777777" w:rsidR="00887FE3" w:rsidRPr="002E0603" w:rsidRDefault="00887FE3" w:rsidP="00887FE3">
      <w:pPr>
        <w:pStyle w:val="PargrafodaLista"/>
        <w:widowControl/>
        <w:numPr>
          <w:ilvl w:val="0"/>
          <w:numId w:val="14"/>
        </w:numPr>
        <w:autoSpaceDE/>
        <w:autoSpaceDN/>
        <w:spacing w:line="360" w:lineRule="auto"/>
        <w:ind w:left="-993" w:right="-710" w:firstLine="709"/>
        <w:contextualSpacing/>
        <w:jc w:val="both"/>
        <w:rPr>
          <w:rFonts w:ascii="Arial" w:hAnsi="Arial" w:cs="Arial"/>
          <w:b/>
          <w:bCs/>
          <w:sz w:val="24"/>
          <w:szCs w:val="24"/>
        </w:rPr>
      </w:pPr>
      <w:r w:rsidRPr="002E0603">
        <w:rPr>
          <w:rFonts w:ascii="Arial" w:hAnsi="Arial" w:cs="Arial"/>
          <w:b/>
          <w:bCs/>
          <w:sz w:val="24"/>
          <w:szCs w:val="24"/>
        </w:rPr>
        <w:t>OBJETO</w:t>
      </w:r>
    </w:p>
    <w:p w14:paraId="5D6C4E88" w14:textId="77777777" w:rsidR="00887FE3" w:rsidRDefault="00887FE3" w:rsidP="00887FE3">
      <w:pPr>
        <w:pStyle w:val="PargrafodaLista"/>
        <w:widowControl/>
        <w:numPr>
          <w:ilvl w:val="1"/>
          <w:numId w:val="14"/>
        </w:numPr>
        <w:autoSpaceDE/>
        <w:autoSpaceDN/>
        <w:spacing w:line="360" w:lineRule="auto"/>
        <w:ind w:left="-993" w:right="-710" w:firstLine="567"/>
        <w:contextualSpacing/>
        <w:jc w:val="both"/>
        <w:rPr>
          <w:rFonts w:ascii="Arial" w:hAnsi="Arial" w:cs="Arial"/>
          <w:b/>
          <w:bCs/>
          <w:sz w:val="24"/>
          <w:szCs w:val="24"/>
        </w:rPr>
      </w:pPr>
      <w:r w:rsidRPr="002E0603">
        <w:rPr>
          <w:rFonts w:ascii="Arial" w:hAnsi="Arial" w:cs="Arial"/>
          <w:b/>
          <w:bCs/>
          <w:sz w:val="24"/>
          <w:szCs w:val="24"/>
        </w:rPr>
        <w:t>Especificação</w:t>
      </w:r>
    </w:p>
    <w:p w14:paraId="1F0D9FA2" w14:textId="77777777" w:rsidR="00887FE3" w:rsidRPr="00C24067" w:rsidRDefault="00887FE3" w:rsidP="00887FE3">
      <w:pPr>
        <w:pStyle w:val="PargrafodaLista"/>
        <w:spacing w:line="360" w:lineRule="auto"/>
        <w:ind w:left="-426" w:right="-710"/>
        <w:jc w:val="both"/>
        <w:rPr>
          <w:rFonts w:ascii="Arial" w:hAnsi="Arial" w:cs="Arial"/>
          <w:b/>
          <w:bCs/>
          <w:sz w:val="24"/>
          <w:szCs w:val="24"/>
        </w:rPr>
      </w:pPr>
    </w:p>
    <w:p w14:paraId="68B1D6BA" w14:textId="77777777" w:rsidR="00887FE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A presente contratação emergencial destina-se à realização de exames laboratoriais e diagnósticos de rotina, imprescindíveis para o acompanhamento e tratamento dos pacientes atendidos pela rede pública de saúde. A especificação abrange exames como hemograma completo, glicemia, creatinina, exames de imagem como ultrassonografias e radiografias, entre outros procedimentos que compõem a triagem e o diagnóstico inicial de diversas condições médicas. A fundamentação para essa contratação reside na necessidade de suprir a lacuna deixada pelo processo licitatório deserto, garantindo a continuidade dos serviços essenciais e evitando o agravamento de condições médicas que poderiam resultar em internações ou tratamentos de maior complexidade. A medida é respaldada pelos princípios da administração pública, especialmente no que tange à eficiência e à proteção da saúde como direito fundamental, sendo, portanto, indispensável para assegurar a manutenção da qualidade e do alcance dos serviços prestados à população durante o período de transição até a conclusão de um novo processo licitatório.</w:t>
      </w:r>
    </w:p>
    <w:p w14:paraId="0987855A" w14:textId="77777777" w:rsidR="00887FE3" w:rsidRPr="002E0603" w:rsidRDefault="00887FE3" w:rsidP="00887FE3">
      <w:pPr>
        <w:spacing w:line="360" w:lineRule="auto"/>
        <w:ind w:left="-993" w:right="-710" w:firstLine="709"/>
        <w:jc w:val="both"/>
        <w:rPr>
          <w:rFonts w:ascii="Arial" w:hAnsi="Arial" w:cs="Arial"/>
          <w:sz w:val="24"/>
          <w:szCs w:val="24"/>
        </w:rPr>
      </w:pPr>
    </w:p>
    <w:p w14:paraId="2F1370C3" w14:textId="77777777" w:rsidR="00887FE3" w:rsidRDefault="00887FE3" w:rsidP="00887FE3">
      <w:pPr>
        <w:pStyle w:val="PargrafodaLista"/>
        <w:widowControl/>
        <w:numPr>
          <w:ilvl w:val="1"/>
          <w:numId w:val="14"/>
        </w:numPr>
        <w:autoSpaceDE/>
        <w:autoSpaceDN/>
        <w:spacing w:line="360" w:lineRule="auto"/>
        <w:ind w:right="-710"/>
        <w:contextualSpacing/>
        <w:jc w:val="both"/>
        <w:rPr>
          <w:rFonts w:ascii="Arial" w:hAnsi="Arial" w:cs="Arial"/>
          <w:b/>
          <w:bCs/>
          <w:sz w:val="24"/>
          <w:szCs w:val="24"/>
        </w:rPr>
      </w:pPr>
      <w:r w:rsidRPr="002E0603">
        <w:rPr>
          <w:rFonts w:ascii="Arial" w:hAnsi="Arial" w:cs="Arial"/>
          <w:b/>
          <w:bCs/>
          <w:sz w:val="24"/>
          <w:szCs w:val="24"/>
        </w:rPr>
        <w:t>QUANTIDADE</w:t>
      </w:r>
    </w:p>
    <w:p w14:paraId="17D9C2FB" w14:textId="77777777" w:rsidR="00887FE3" w:rsidRPr="002E0603" w:rsidRDefault="00887FE3" w:rsidP="00887FE3">
      <w:pPr>
        <w:pStyle w:val="PargrafodaLista"/>
        <w:spacing w:line="360" w:lineRule="auto"/>
        <w:ind w:left="1429" w:right="-710"/>
        <w:jc w:val="both"/>
        <w:rPr>
          <w:rFonts w:ascii="Arial" w:hAnsi="Arial" w:cs="Arial"/>
          <w:b/>
          <w:bCs/>
          <w:sz w:val="24"/>
          <w:szCs w:val="24"/>
        </w:rPr>
      </w:pPr>
    </w:p>
    <w:tbl>
      <w:tblPr>
        <w:tblW w:w="10736" w:type="dxa"/>
        <w:tblInd w:w="-1064" w:type="dxa"/>
        <w:tblCellMar>
          <w:left w:w="70" w:type="dxa"/>
          <w:right w:w="70" w:type="dxa"/>
        </w:tblCellMar>
        <w:tblLook w:val="04A0" w:firstRow="1" w:lastRow="0" w:firstColumn="1" w:lastColumn="0" w:noHBand="0" w:noVBand="1"/>
      </w:tblPr>
      <w:tblGrid>
        <w:gridCol w:w="960"/>
        <w:gridCol w:w="960"/>
        <w:gridCol w:w="960"/>
        <w:gridCol w:w="4491"/>
        <w:gridCol w:w="1985"/>
        <w:gridCol w:w="1380"/>
      </w:tblGrid>
      <w:tr w:rsidR="00887FE3" w:rsidRPr="00C24067" w14:paraId="631F8B72" w14:textId="77777777" w:rsidTr="008C531A">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19DE5E"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ITEM</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74850E"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QUANT.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82139D0"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UNID</w:t>
            </w:r>
          </w:p>
        </w:tc>
        <w:tc>
          <w:tcPr>
            <w:tcW w:w="4491" w:type="dxa"/>
            <w:tcBorders>
              <w:top w:val="single" w:sz="8" w:space="0" w:color="auto"/>
              <w:left w:val="nil"/>
              <w:bottom w:val="single" w:sz="8" w:space="0" w:color="auto"/>
              <w:right w:val="single" w:sz="8" w:space="0" w:color="auto"/>
            </w:tcBorders>
            <w:shd w:val="clear" w:color="auto" w:fill="auto"/>
            <w:noWrap/>
            <w:vAlign w:val="center"/>
            <w:hideMark/>
          </w:tcPr>
          <w:p w14:paraId="4DB39E3A"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PROCEDIMENTO</w:t>
            </w:r>
          </w:p>
        </w:tc>
        <w:tc>
          <w:tcPr>
            <w:tcW w:w="1985" w:type="dxa"/>
            <w:tcBorders>
              <w:top w:val="nil"/>
              <w:left w:val="nil"/>
              <w:bottom w:val="single" w:sz="8" w:space="0" w:color="auto"/>
              <w:right w:val="single" w:sz="8" w:space="0" w:color="auto"/>
            </w:tcBorders>
            <w:shd w:val="clear" w:color="auto" w:fill="auto"/>
            <w:noWrap/>
            <w:vAlign w:val="center"/>
            <w:hideMark/>
          </w:tcPr>
          <w:p w14:paraId="7ECA03B6" w14:textId="77777777" w:rsidR="00887FE3" w:rsidRPr="00C24067" w:rsidRDefault="00887FE3" w:rsidP="008C531A">
            <w:pPr>
              <w:jc w:val="center"/>
              <w:rPr>
                <w:rFonts w:cs="Calibri"/>
                <w:color w:val="000000"/>
                <w:lang w:eastAsia="pt-BR"/>
              </w:rPr>
            </w:pPr>
            <w:r w:rsidRPr="00C24067">
              <w:rPr>
                <w:rFonts w:cs="Calibri"/>
                <w:color w:val="000000"/>
                <w:lang w:eastAsia="pt-BR"/>
              </w:rPr>
              <w:t>VALOR UNITÁRIO</w:t>
            </w:r>
          </w:p>
        </w:tc>
        <w:tc>
          <w:tcPr>
            <w:tcW w:w="1380" w:type="dxa"/>
            <w:tcBorders>
              <w:top w:val="nil"/>
              <w:left w:val="nil"/>
              <w:bottom w:val="single" w:sz="8" w:space="0" w:color="auto"/>
              <w:right w:val="single" w:sz="8" w:space="0" w:color="auto"/>
            </w:tcBorders>
            <w:shd w:val="clear" w:color="auto" w:fill="auto"/>
            <w:noWrap/>
            <w:vAlign w:val="center"/>
            <w:hideMark/>
          </w:tcPr>
          <w:p w14:paraId="26FD6BDC" w14:textId="77777777" w:rsidR="00887FE3" w:rsidRPr="00C24067" w:rsidRDefault="00887FE3" w:rsidP="008C531A">
            <w:pPr>
              <w:jc w:val="center"/>
              <w:rPr>
                <w:rFonts w:cs="Calibri"/>
                <w:color w:val="000000"/>
                <w:lang w:eastAsia="pt-BR"/>
              </w:rPr>
            </w:pPr>
            <w:r w:rsidRPr="00C24067">
              <w:rPr>
                <w:rFonts w:cs="Calibri"/>
                <w:color w:val="000000"/>
                <w:lang w:eastAsia="pt-BR"/>
              </w:rPr>
              <w:t>VALOR TOTAL</w:t>
            </w:r>
          </w:p>
        </w:tc>
      </w:tr>
      <w:tr w:rsidR="00887FE3" w:rsidRPr="00C24067" w14:paraId="495DE096"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357AEA" w14:textId="77777777" w:rsidR="00887FE3" w:rsidRPr="00C24067" w:rsidRDefault="00887FE3" w:rsidP="008C531A">
            <w:pPr>
              <w:jc w:val="center"/>
              <w:rPr>
                <w:rFonts w:cs="Calibri"/>
                <w:color w:val="000000"/>
                <w:lang w:eastAsia="pt-BR"/>
              </w:rPr>
            </w:pPr>
            <w:r w:rsidRPr="00C24067">
              <w:rPr>
                <w:rFonts w:cs="Calibri"/>
                <w:color w:val="000000"/>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3AB94F6E" w14:textId="77777777" w:rsidR="00887FE3" w:rsidRPr="00C24067" w:rsidRDefault="00887FE3" w:rsidP="008C531A">
            <w:pPr>
              <w:jc w:val="center"/>
              <w:rPr>
                <w:rFonts w:cs="Calibri"/>
                <w:color w:val="000000"/>
                <w:lang w:eastAsia="pt-BR"/>
              </w:rPr>
            </w:pPr>
            <w:r w:rsidRPr="00C24067">
              <w:rPr>
                <w:rFonts w:cs="Calibri"/>
                <w:color w:val="000000"/>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7229026E"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2A4F1D24" w14:textId="77777777" w:rsidR="00887FE3" w:rsidRPr="00C24067" w:rsidRDefault="00887FE3" w:rsidP="008C531A">
            <w:pPr>
              <w:jc w:val="center"/>
              <w:rPr>
                <w:rFonts w:cs="Calibri"/>
                <w:color w:val="000000"/>
                <w:lang w:eastAsia="pt-BR"/>
              </w:rPr>
            </w:pPr>
            <w:r w:rsidRPr="00C24067">
              <w:rPr>
                <w:rFonts w:cs="Calibri"/>
                <w:color w:val="000000"/>
                <w:lang w:eastAsia="pt-BR"/>
              </w:rPr>
              <w:t>ULTRASONOGRAFIA TRANSVAGINAL OBSTÉTRICA</w:t>
            </w:r>
          </w:p>
        </w:tc>
        <w:tc>
          <w:tcPr>
            <w:tcW w:w="1985" w:type="dxa"/>
            <w:tcBorders>
              <w:top w:val="nil"/>
              <w:left w:val="nil"/>
              <w:bottom w:val="single" w:sz="8" w:space="0" w:color="auto"/>
              <w:right w:val="single" w:sz="8" w:space="0" w:color="auto"/>
            </w:tcBorders>
            <w:shd w:val="clear" w:color="auto" w:fill="auto"/>
            <w:noWrap/>
            <w:vAlign w:val="center"/>
            <w:hideMark/>
          </w:tcPr>
          <w:p w14:paraId="381DA633"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123,08 </w:t>
            </w:r>
          </w:p>
        </w:tc>
        <w:tc>
          <w:tcPr>
            <w:tcW w:w="1380" w:type="dxa"/>
            <w:tcBorders>
              <w:top w:val="nil"/>
              <w:left w:val="nil"/>
              <w:bottom w:val="single" w:sz="8" w:space="0" w:color="auto"/>
              <w:right w:val="single" w:sz="8" w:space="0" w:color="auto"/>
            </w:tcBorders>
            <w:shd w:val="clear" w:color="auto" w:fill="auto"/>
            <w:noWrap/>
            <w:vAlign w:val="center"/>
            <w:hideMark/>
          </w:tcPr>
          <w:p w14:paraId="647DCE3D"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3.692,40 </w:t>
            </w:r>
          </w:p>
        </w:tc>
      </w:tr>
      <w:tr w:rsidR="00887FE3" w:rsidRPr="00C24067" w14:paraId="039E7662"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7DBFF2" w14:textId="77777777" w:rsidR="00887FE3" w:rsidRPr="00C24067" w:rsidRDefault="00887FE3" w:rsidP="008C531A">
            <w:pPr>
              <w:jc w:val="center"/>
              <w:rPr>
                <w:rFonts w:cs="Calibri"/>
                <w:color w:val="000000"/>
                <w:lang w:eastAsia="pt-BR"/>
              </w:rPr>
            </w:pPr>
            <w:r w:rsidRPr="00C24067">
              <w:rPr>
                <w:rFonts w:cs="Calibri"/>
                <w:color w:val="000000"/>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40397E81" w14:textId="77777777" w:rsidR="00887FE3" w:rsidRPr="00C24067" w:rsidRDefault="00887FE3" w:rsidP="008C531A">
            <w:pPr>
              <w:jc w:val="center"/>
              <w:rPr>
                <w:rFonts w:cs="Calibri"/>
                <w:color w:val="000000"/>
                <w:lang w:eastAsia="pt-BR"/>
              </w:rPr>
            </w:pPr>
            <w:r w:rsidRPr="00C24067">
              <w:rPr>
                <w:rFonts w:cs="Calibri"/>
                <w:color w:val="000000"/>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78B701A9"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1FC7B8B1" w14:textId="77777777" w:rsidR="00887FE3" w:rsidRPr="00C24067" w:rsidRDefault="00887FE3" w:rsidP="008C531A">
            <w:pPr>
              <w:jc w:val="center"/>
              <w:rPr>
                <w:rFonts w:cs="Calibri"/>
                <w:color w:val="000000"/>
                <w:lang w:eastAsia="pt-BR"/>
              </w:rPr>
            </w:pPr>
            <w:r w:rsidRPr="00C24067">
              <w:rPr>
                <w:rFonts w:cs="Calibri"/>
                <w:color w:val="000000"/>
                <w:lang w:eastAsia="pt-BR"/>
              </w:rPr>
              <w:t>ULTRASONOGRAFIA OBSTÉTRICA</w:t>
            </w:r>
          </w:p>
        </w:tc>
        <w:tc>
          <w:tcPr>
            <w:tcW w:w="1985" w:type="dxa"/>
            <w:tcBorders>
              <w:top w:val="nil"/>
              <w:left w:val="nil"/>
              <w:bottom w:val="single" w:sz="8" w:space="0" w:color="auto"/>
              <w:right w:val="single" w:sz="8" w:space="0" w:color="auto"/>
            </w:tcBorders>
            <w:shd w:val="clear" w:color="auto" w:fill="auto"/>
            <w:noWrap/>
            <w:vAlign w:val="center"/>
            <w:hideMark/>
          </w:tcPr>
          <w:p w14:paraId="4C05215C"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88,06 </w:t>
            </w:r>
          </w:p>
        </w:tc>
        <w:tc>
          <w:tcPr>
            <w:tcW w:w="1380" w:type="dxa"/>
            <w:tcBorders>
              <w:top w:val="nil"/>
              <w:left w:val="nil"/>
              <w:bottom w:val="single" w:sz="8" w:space="0" w:color="auto"/>
              <w:right w:val="single" w:sz="8" w:space="0" w:color="auto"/>
            </w:tcBorders>
            <w:shd w:val="clear" w:color="auto" w:fill="auto"/>
            <w:noWrap/>
            <w:vAlign w:val="center"/>
            <w:hideMark/>
          </w:tcPr>
          <w:p w14:paraId="7BDDB610"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2.641,80 </w:t>
            </w:r>
          </w:p>
        </w:tc>
      </w:tr>
      <w:tr w:rsidR="00887FE3" w:rsidRPr="00C24067" w14:paraId="549E0DE2"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3036BC" w14:textId="77777777" w:rsidR="00887FE3" w:rsidRPr="00C24067" w:rsidRDefault="00887FE3" w:rsidP="008C531A">
            <w:pPr>
              <w:jc w:val="center"/>
              <w:rPr>
                <w:rFonts w:cs="Calibri"/>
                <w:color w:val="000000"/>
                <w:lang w:eastAsia="pt-BR"/>
              </w:rPr>
            </w:pPr>
            <w:r w:rsidRPr="00C24067">
              <w:rPr>
                <w:rFonts w:cs="Calibri"/>
                <w:color w:val="000000"/>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61B0BFC8" w14:textId="77777777" w:rsidR="00887FE3" w:rsidRPr="00C24067" w:rsidRDefault="00887FE3" w:rsidP="008C531A">
            <w:pPr>
              <w:jc w:val="center"/>
              <w:rPr>
                <w:rFonts w:cs="Calibri"/>
                <w:color w:val="000000"/>
                <w:lang w:eastAsia="pt-BR"/>
              </w:rPr>
            </w:pPr>
            <w:r w:rsidRPr="00C24067">
              <w:rPr>
                <w:rFonts w:cs="Calibri"/>
                <w:color w:val="000000"/>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54BA54AA"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0B4EE503"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ULTRASONOGRAFIA TRANSVAGINAL </w:t>
            </w:r>
          </w:p>
        </w:tc>
        <w:tc>
          <w:tcPr>
            <w:tcW w:w="1985" w:type="dxa"/>
            <w:tcBorders>
              <w:top w:val="nil"/>
              <w:left w:val="nil"/>
              <w:bottom w:val="nil"/>
              <w:right w:val="single" w:sz="8" w:space="0" w:color="auto"/>
            </w:tcBorders>
            <w:shd w:val="clear" w:color="auto" w:fill="auto"/>
            <w:noWrap/>
            <w:vAlign w:val="center"/>
            <w:hideMark/>
          </w:tcPr>
          <w:p w14:paraId="6CB4631A"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113,63 </w:t>
            </w:r>
          </w:p>
        </w:tc>
        <w:tc>
          <w:tcPr>
            <w:tcW w:w="1380" w:type="dxa"/>
            <w:tcBorders>
              <w:top w:val="nil"/>
              <w:left w:val="nil"/>
              <w:bottom w:val="single" w:sz="8" w:space="0" w:color="auto"/>
              <w:right w:val="single" w:sz="8" w:space="0" w:color="auto"/>
            </w:tcBorders>
            <w:shd w:val="clear" w:color="auto" w:fill="auto"/>
            <w:noWrap/>
            <w:vAlign w:val="center"/>
            <w:hideMark/>
          </w:tcPr>
          <w:p w14:paraId="5F4AD36E"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1.136,30 </w:t>
            </w:r>
          </w:p>
        </w:tc>
      </w:tr>
      <w:tr w:rsidR="00887FE3" w:rsidRPr="00C24067" w14:paraId="215F2FB1" w14:textId="77777777" w:rsidTr="008C531A">
        <w:trPr>
          <w:trHeight w:val="315"/>
        </w:trPr>
        <w:tc>
          <w:tcPr>
            <w:tcW w:w="960" w:type="dxa"/>
            <w:tcBorders>
              <w:top w:val="nil"/>
              <w:left w:val="nil"/>
              <w:bottom w:val="nil"/>
              <w:right w:val="nil"/>
            </w:tcBorders>
            <w:shd w:val="clear" w:color="auto" w:fill="auto"/>
            <w:noWrap/>
            <w:vAlign w:val="bottom"/>
            <w:hideMark/>
          </w:tcPr>
          <w:p w14:paraId="4E8778A8" w14:textId="77777777" w:rsidR="00887FE3" w:rsidRPr="00C24067" w:rsidRDefault="00887FE3" w:rsidP="008C531A">
            <w:pPr>
              <w:jc w:val="center"/>
              <w:rPr>
                <w:rFonts w:cs="Calibri"/>
                <w:color w:val="000000"/>
                <w:lang w:eastAsia="pt-BR"/>
              </w:rPr>
            </w:pPr>
          </w:p>
        </w:tc>
        <w:tc>
          <w:tcPr>
            <w:tcW w:w="960" w:type="dxa"/>
            <w:tcBorders>
              <w:top w:val="nil"/>
              <w:left w:val="nil"/>
              <w:bottom w:val="nil"/>
              <w:right w:val="nil"/>
            </w:tcBorders>
            <w:shd w:val="clear" w:color="auto" w:fill="auto"/>
            <w:noWrap/>
            <w:vAlign w:val="bottom"/>
            <w:hideMark/>
          </w:tcPr>
          <w:p w14:paraId="3E2CB1E7" w14:textId="77777777" w:rsidR="00887FE3" w:rsidRPr="00C24067" w:rsidRDefault="00887FE3" w:rsidP="008C531A">
            <w:pPr>
              <w:rPr>
                <w:lang w:eastAsia="pt-BR"/>
              </w:rPr>
            </w:pPr>
          </w:p>
        </w:tc>
        <w:tc>
          <w:tcPr>
            <w:tcW w:w="960" w:type="dxa"/>
            <w:tcBorders>
              <w:top w:val="nil"/>
              <w:left w:val="nil"/>
              <w:bottom w:val="nil"/>
              <w:right w:val="nil"/>
            </w:tcBorders>
            <w:shd w:val="clear" w:color="auto" w:fill="auto"/>
            <w:noWrap/>
            <w:vAlign w:val="bottom"/>
            <w:hideMark/>
          </w:tcPr>
          <w:p w14:paraId="53B1C1D5" w14:textId="77777777" w:rsidR="00887FE3" w:rsidRPr="00C24067" w:rsidRDefault="00887FE3" w:rsidP="008C531A">
            <w:pPr>
              <w:rPr>
                <w:lang w:eastAsia="pt-BR"/>
              </w:rPr>
            </w:pPr>
          </w:p>
        </w:tc>
        <w:tc>
          <w:tcPr>
            <w:tcW w:w="4491" w:type="dxa"/>
            <w:tcBorders>
              <w:top w:val="nil"/>
              <w:left w:val="nil"/>
              <w:bottom w:val="nil"/>
              <w:right w:val="nil"/>
            </w:tcBorders>
            <w:shd w:val="clear" w:color="auto" w:fill="auto"/>
            <w:noWrap/>
            <w:vAlign w:val="bottom"/>
            <w:hideMark/>
          </w:tcPr>
          <w:p w14:paraId="6565FD31" w14:textId="77777777" w:rsidR="00887FE3" w:rsidRPr="00C24067" w:rsidRDefault="00887FE3" w:rsidP="008C531A">
            <w:pPr>
              <w:rPr>
                <w:lang w:eastAsia="pt-BR"/>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AF2176"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VALOR TOTAL </w:t>
            </w:r>
          </w:p>
        </w:tc>
        <w:tc>
          <w:tcPr>
            <w:tcW w:w="1380" w:type="dxa"/>
            <w:tcBorders>
              <w:top w:val="nil"/>
              <w:left w:val="nil"/>
              <w:bottom w:val="single" w:sz="8" w:space="0" w:color="auto"/>
              <w:right w:val="single" w:sz="8" w:space="0" w:color="auto"/>
            </w:tcBorders>
            <w:shd w:val="clear" w:color="auto" w:fill="auto"/>
            <w:noWrap/>
            <w:vAlign w:val="center"/>
            <w:hideMark/>
          </w:tcPr>
          <w:p w14:paraId="1DA36B7C"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7.470,50 </w:t>
            </w:r>
          </w:p>
        </w:tc>
      </w:tr>
    </w:tbl>
    <w:p w14:paraId="5BB56341" w14:textId="77777777" w:rsidR="00887FE3" w:rsidRPr="002E0603" w:rsidRDefault="00887FE3" w:rsidP="00887FE3">
      <w:pPr>
        <w:pStyle w:val="PargrafodaLista"/>
        <w:spacing w:line="360" w:lineRule="auto"/>
        <w:ind w:left="-851" w:right="-710" w:firstLine="709"/>
        <w:jc w:val="both"/>
        <w:rPr>
          <w:rFonts w:ascii="Arial" w:hAnsi="Arial" w:cs="Arial"/>
          <w:b/>
          <w:bCs/>
          <w:sz w:val="24"/>
          <w:szCs w:val="24"/>
        </w:rPr>
      </w:pPr>
    </w:p>
    <w:p w14:paraId="58AD992A" w14:textId="77777777" w:rsidR="00887FE3" w:rsidRDefault="00887FE3" w:rsidP="00887FE3">
      <w:pPr>
        <w:spacing w:line="360" w:lineRule="auto"/>
        <w:ind w:right="-710" w:firstLine="709"/>
        <w:jc w:val="both"/>
        <w:rPr>
          <w:rFonts w:ascii="Arial" w:hAnsi="Arial" w:cs="Arial"/>
          <w:b/>
          <w:bCs/>
          <w:sz w:val="24"/>
          <w:szCs w:val="24"/>
        </w:rPr>
      </w:pPr>
    </w:p>
    <w:p w14:paraId="16D9D752" w14:textId="77777777" w:rsidR="00887FE3" w:rsidRPr="002E0603" w:rsidRDefault="00887FE3" w:rsidP="00887FE3">
      <w:pPr>
        <w:spacing w:line="360" w:lineRule="auto"/>
        <w:ind w:right="-710" w:firstLine="709"/>
        <w:jc w:val="both"/>
        <w:rPr>
          <w:rFonts w:ascii="Arial" w:hAnsi="Arial" w:cs="Arial"/>
          <w:b/>
          <w:bCs/>
          <w:sz w:val="24"/>
          <w:szCs w:val="24"/>
        </w:rPr>
      </w:pPr>
    </w:p>
    <w:p w14:paraId="3E263051"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2. JUSTIFICATIVA E OBJETIVO DA CONTRATAÇÃO</w:t>
      </w:r>
    </w:p>
    <w:p w14:paraId="5A1870DC" w14:textId="77777777" w:rsidR="00887FE3" w:rsidRPr="002E0603" w:rsidRDefault="00887FE3" w:rsidP="00887FE3">
      <w:pPr>
        <w:spacing w:line="360" w:lineRule="auto"/>
        <w:ind w:left="-993" w:right="-710" w:firstLine="709"/>
        <w:jc w:val="both"/>
        <w:rPr>
          <w:rFonts w:ascii="Arial" w:hAnsi="Arial" w:cs="Arial"/>
          <w:b/>
          <w:bCs/>
          <w:sz w:val="24"/>
          <w:szCs w:val="24"/>
        </w:rPr>
      </w:pPr>
    </w:p>
    <w:p w14:paraId="76AE952A" w14:textId="77777777" w:rsidR="00887FE3" w:rsidRPr="002E0603" w:rsidRDefault="00887FE3" w:rsidP="00887FE3">
      <w:pPr>
        <w:spacing w:line="360" w:lineRule="auto"/>
        <w:ind w:left="-993" w:right="-710" w:firstLine="709"/>
        <w:jc w:val="both"/>
        <w:rPr>
          <w:rFonts w:ascii="Arial" w:hAnsi="Arial" w:cs="Arial"/>
          <w:sz w:val="24"/>
          <w:szCs w:val="24"/>
        </w:rPr>
      </w:pPr>
      <w:r w:rsidRPr="00BE6258">
        <w:rPr>
          <w:rFonts w:ascii="Arial" w:hAnsi="Arial" w:cs="Arial"/>
          <w:sz w:val="24"/>
          <w:szCs w:val="24"/>
        </w:rPr>
        <w:t>A contratação emergencial para a realização de exames laboratoriais e diagnósticos de rotina alinha-se diretamente ao interesse público, pois assegura o acesso imediato a serviços essenciais de saúde, fundamentais para diagnósticos precoces, monitoramento de condições crônicas e definição de tratamentos adequados. A ausência desses exames comprometeria a capacidade da rede pública de atender a população de forma ágil e eficiente, resultando em agravamento de casos e aumento da demanda por tratamentos mais complexos e custosos no futuro. Além disso, a medida respeita os princípios do Sistema Único de Saúde (SUS), como universalidade e integralidade, garantindo que os direitos básicos de saúde dos cidadãos sejam preservados. Essa contratação emergencial é indispensável para manter a funcionalidade da rede de saúde, prevenindo impactos negativos tanto para os usuários quanto para a administração municipal</w:t>
      </w:r>
    </w:p>
    <w:p w14:paraId="229D6605" w14:textId="77777777" w:rsidR="00887FE3" w:rsidRPr="002E0603" w:rsidRDefault="00887FE3" w:rsidP="00887FE3">
      <w:pPr>
        <w:spacing w:line="360" w:lineRule="auto"/>
        <w:ind w:left="-993" w:right="-710" w:firstLine="709"/>
        <w:jc w:val="both"/>
        <w:rPr>
          <w:rFonts w:ascii="Arial" w:hAnsi="Arial" w:cs="Arial"/>
          <w:sz w:val="24"/>
          <w:szCs w:val="24"/>
        </w:rPr>
      </w:pPr>
    </w:p>
    <w:p w14:paraId="0B5F87BD"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3. ESTIMATIVA DE PREÇOS E PREÇOS REFERENCIAIS</w:t>
      </w:r>
    </w:p>
    <w:p w14:paraId="6AE720CB" w14:textId="77777777" w:rsidR="00887FE3" w:rsidRPr="002E0603" w:rsidRDefault="00887FE3" w:rsidP="00887FE3">
      <w:pPr>
        <w:spacing w:line="360" w:lineRule="auto"/>
        <w:ind w:left="-993" w:right="-710" w:firstLine="709"/>
        <w:jc w:val="both"/>
        <w:rPr>
          <w:rFonts w:ascii="Arial" w:hAnsi="Arial" w:cs="Arial"/>
          <w:sz w:val="24"/>
          <w:szCs w:val="24"/>
        </w:rPr>
      </w:pPr>
    </w:p>
    <w:p w14:paraId="3FE2025C" w14:textId="77777777" w:rsidR="00887FE3" w:rsidRPr="002E0603" w:rsidRDefault="00887FE3" w:rsidP="00887FE3">
      <w:pPr>
        <w:spacing w:line="360" w:lineRule="auto"/>
        <w:ind w:left="-993" w:right="-710" w:firstLine="709"/>
        <w:jc w:val="both"/>
        <w:rPr>
          <w:rFonts w:ascii="Arial" w:hAnsi="Arial" w:cs="Arial"/>
          <w:sz w:val="24"/>
          <w:szCs w:val="24"/>
        </w:rPr>
      </w:pPr>
      <w:bookmarkStart w:id="2" w:name="_Hlk157774909"/>
      <w:r w:rsidRPr="002E0603">
        <w:rPr>
          <w:rFonts w:ascii="Arial" w:hAnsi="Arial" w:cs="Arial"/>
          <w:sz w:val="24"/>
          <w:szCs w:val="24"/>
        </w:rPr>
        <w:t xml:space="preserve">O custo dessa contração é estimado com base na pesquisa de mercado realizada a partir do banco de preço que agrupa outras contratações de entes públicos realizando assim uma análise detalhada dos preços praticados para cada item </w:t>
      </w:r>
      <w:r w:rsidRPr="002E0603">
        <w:rPr>
          <w:rFonts w:ascii="Arial" w:hAnsi="Arial" w:cs="Arial"/>
          <w:b/>
          <w:bCs/>
          <w:sz w:val="24"/>
          <w:szCs w:val="24"/>
        </w:rPr>
        <w:t>(RELATÓRIOS EM ANEXO).</w:t>
      </w:r>
      <w:r w:rsidRPr="002E0603">
        <w:rPr>
          <w:rFonts w:ascii="Arial" w:hAnsi="Arial" w:cs="Arial"/>
          <w:sz w:val="24"/>
          <w:szCs w:val="24"/>
        </w:rPr>
        <w:t xml:space="preserve"> Este valor está em conformidade com as diretrizes orçamentárias estabelecidas para a aquisição de materiais hospitalares.</w:t>
      </w:r>
    </w:p>
    <w:p w14:paraId="5C814B94"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Declaramos que os valores apresentados são referenciais e passíveis de ajustes, visando garantir a eficiência e economicidade na utilização dos recursos públicos.</w:t>
      </w:r>
      <w:bookmarkEnd w:id="2"/>
    </w:p>
    <w:p w14:paraId="673D4388"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4. OBRIGAÇÕES DA CONTRATANTE</w:t>
      </w:r>
    </w:p>
    <w:p w14:paraId="34549F49" w14:textId="77777777" w:rsidR="00887FE3" w:rsidRPr="002E0603" w:rsidRDefault="00887FE3" w:rsidP="00887FE3">
      <w:pPr>
        <w:spacing w:line="360" w:lineRule="auto"/>
        <w:ind w:left="-993" w:right="-710" w:firstLine="709"/>
        <w:jc w:val="both"/>
        <w:rPr>
          <w:rFonts w:ascii="Arial" w:hAnsi="Arial" w:cs="Arial"/>
          <w:b/>
          <w:bCs/>
          <w:sz w:val="24"/>
          <w:szCs w:val="24"/>
        </w:rPr>
      </w:pPr>
    </w:p>
    <w:p w14:paraId="2D6F760F"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4.1. São obrigações da contratante:</w:t>
      </w:r>
    </w:p>
    <w:p w14:paraId="2810DC51"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4.2 Comunicar à Contratada, por escrito, falhas ou irregularidades verificadas no serviço fornecido, para que seja corrigido;</w:t>
      </w:r>
    </w:p>
    <w:p w14:paraId="29E0D21D"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4.3. Efetuar o pagamento à Contratada no valor correspondente ao fornecimento do objeto, no prazo e forma estabelecidos no Edital e seus anexos;</w:t>
      </w:r>
    </w:p>
    <w:p w14:paraId="30E96F57"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4.4. Definir um fiscal para realizar examinação do serviço prestado.</w:t>
      </w:r>
    </w:p>
    <w:p w14:paraId="0661170E" w14:textId="77777777" w:rsidR="00887FE3" w:rsidRPr="002E0603" w:rsidRDefault="00887FE3" w:rsidP="00887FE3">
      <w:pPr>
        <w:spacing w:line="360" w:lineRule="auto"/>
        <w:ind w:left="-993" w:right="-710" w:firstLine="709"/>
        <w:jc w:val="both"/>
        <w:rPr>
          <w:rFonts w:ascii="Arial" w:hAnsi="Arial" w:cs="Arial"/>
          <w:b/>
          <w:bCs/>
          <w:sz w:val="24"/>
          <w:szCs w:val="24"/>
        </w:rPr>
      </w:pPr>
    </w:p>
    <w:p w14:paraId="55BE1B46"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5. OBRIGAÇÕES DA CONTRATADA</w:t>
      </w:r>
    </w:p>
    <w:p w14:paraId="79292631" w14:textId="77777777" w:rsidR="00887FE3" w:rsidRPr="002E0603" w:rsidRDefault="00887FE3" w:rsidP="00887FE3">
      <w:pPr>
        <w:spacing w:line="360" w:lineRule="auto"/>
        <w:ind w:left="-993" w:right="-710" w:firstLine="709"/>
        <w:jc w:val="both"/>
        <w:rPr>
          <w:rFonts w:ascii="Arial" w:hAnsi="Arial" w:cs="Arial"/>
          <w:b/>
          <w:bCs/>
          <w:sz w:val="24"/>
          <w:szCs w:val="24"/>
        </w:rPr>
      </w:pPr>
    </w:p>
    <w:p w14:paraId="3AAB16DE" w14:textId="77777777" w:rsidR="00887FE3" w:rsidRPr="002E0603" w:rsidRDefault="00887FE3" w:rsidP="00887FE3">
      <w:pPr>
        <w:spacing w:line="360" w:lineRule="auto"/>
        <w:ind w:left="-851" w:right="-852" w:firstLine="709"/>
        <w:jc w:val="both"/>
        <w:rPr>
          <w:rFonts w:ascii="Arial" w:hAnsi="Arial" w:cs="Arial"/>
          <w:sz w:val="24"/>
          <w:szCs w:val="24"/>
        </w:rPr>
      </w:pPr>
      <w:r w:rsidRPr="002E0603">
        <w:rPr>
          <w:rFonts w:ascii="Arial" w:hAnsi="Arial" w:cs="Arial"/>
          <w:sz w:val="24"/>
          <w:szCs w:val="24"/>
        </w:rPr>
        <w:t>5.1. A Contratada deve cumprir todas as obrigações constantes da proposta aceita e, ainda:</w:t>
      </w:r>
    </w:p>
    <w:p w14:paraId="5099203C" w14:textId="77777777" w:rsidR="00887FE3" w:rsidRPr="002E0603" w:rsidRDefault="00887FE3" w:rsidP="00887FE3">
      <w:pPr>
        <w:spacing w:line="360" w:lineRule="auto"/>
        <w:ind w:left="-851" w:right="-852" w:firstLine="709"/>
        <w:jc w:val="both"/>
        <w:rPr>
          <w:rFonts w:ascii="Arial" w:hAnsi="Arial" w:cs="Arial"/>
          <w:sz w:val="24"/>
          <w:szCs w:val="24"/>
        </w:rPr>
      </w:pPr>
      <w:r w:rsidRPr="002E0603">
        <w:rPr>
          <w:rFonts w:ascii="Arial" w:hAnsi="Arial" w:cs="Arial"/>
          <w:sz w:val="24"/>
          <w:szCs w:val="24"/>
        </w:rPr>
        <w:t>5.1.1. Corrigir possíveis expensas, no prazo fixado neste Termo de Referência,</w:t>
      </w:r>
    </w:p>
    <w:p w14:paraId="1D76729E" w14:textId="77777777" w:rsidR="00887FE3" w:rsidRPr="002E0603" w:rsidRDefault="00887FE3" w:rsidP="00887FE3">
      <w:pPr>
        <w:spacing w:line="360" w:lineRule="auto"/>
        <w:ind w:left="-851" w:right="-852" w:firstLine="709"/>
        <w:jc w:val="both"/>
        <w:rPr>
          <w:rFonts w:ascii="Arial" w:hAnsi="Arial" w:cs="Arial"/>
          <w:sz w:val="24"/>
          <w:szCs w:val="24"/>
        </w:rPr>
      </w:pPr>
      <w:r w:rsidRPr="002E0603">
        <w:rPr>
          <w:rFonts w:ascii="Arial" w:hAnsi="Arial" w:cs="Arial"/>
          <w:sz w:val="24"/>
          <w:szCs w:val="24"/>
        </w:rPr>
        <w:t xml:space="preserve">5.1.2. Comunicar à Contratante, no prazo máximo de 48 (quarenta e oito) horas que antecede, os motivos que impossibilitem o cumprimento do serviço, com a devida comprovação; salvo imprevistos como desastres naturais, luto e outras adversidades atípicas </w:t>
      </w:r>
    </w:p>
    <w:p w14:paraId="6417E28D" w14:textId="77777777" w:rsidR="00887FE3" w:rsidRPr="002E0603" w:rsidRDefault="00887FE3" w:rsidP="00887FE3">
      <w:pPr>
        <w:spacing w:line="360" w:lineRule="auto"/>
        <w:ind w:left="-851" w:right="-852" w:firstLine="709"/>
        <w:jc w:val="both"/>
        <w:rPr>
          <w:rFonts w:ascii="Arial" w:hAnsi="Arial" w:cs="Arial"/>
          <w:sz w:val="24"/>
          <w:szCs w:val="24"/>
        </w:rPr>
      </w:pPr>
      <w:r w:rsidRPr="002E0603">
        <w:rPr>
          <w:rFonts w:ascii="Arial" w:hAnsi="Arial" w:cs="Arial"/>
          <w:sz w:val="24"/>
          <w:szCs w:val="24"/>
        </w:rPr>
        <w:t>5.1.3 A contabilização do uso dos serviços deve ser feita pela contratada e analisada e conferido pela contratante ao final de cada mês.</w:t>
      </w:r>
    </w:p>
    <w:p w14:paraId="035B1C2F" w14:textId="77777777" w:rsidR="00887FE3" w:rsidRPr="002E0603" w:rsidRDefault="00887FE3" w:rsidP="00887FE3">
      <w:pPr>
        <w:spacing w:line="360" w:lineRule="auto"/>
        <w:ind w:left="-993" w:right="-710" w:firstLine="709"/>
        <w:jc w:val="both"/>
        <w:rPr>
          <w:rFonts w:ascii="Arial" w:hAnsi="Arial" w:cs="Arial"/>
          <w:sz w:val="24"/>
          <w:szCs w:val="24"/>
        </w:rPr>
      </w:pPr>
    </w:p>
    <w:p w14:paraId="5954EC32"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6. FORMA E PRAZO DE PAGAMENTO</w:t>
      </w:r>
    </w:p>
    <w:p w14:paraId="29F6320D" w14:textId="77777777" w:rsidR="00887FE3" w:rsidRPr="002E0603" w:rsidRDefault="00887FE3" w:rsidP="00887FE3">
      <w:pPr>
        <w:spacing w:line="360" w:lineRule="auto"/>
        <w:ind w:left="-993" w:right="-710" w:firstLine="709"/>
        <w:jc w:val="both"/>
        <w:rPr>
          <w:rFonts w:ascii="Arial" w:hAnsi="Arial" w:cs="Arial"/>
          <w:sz w:val="24"/>
          <w:szCs w:val="24"/>
        </w:rPr>
      </w:pPr>
    </w:p>
    <w:p w14:paraId="64EAE82C"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6.1. O pagamento será realizado no prazo máximo de até 30 dias, contados a partir do recebimento da Nota Fiscal ou Fatura, através de ordem bancária, para crédito em banco, agência e conta corrente indicados pelo contratado.</w:t>
      </w:r>
    </w:p>
    <w:p w14:paraId="22D9DCD1"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6.1.1. A Nota Fiscal/Fatura liquidada, deverá, obrigatoriamente, conter o mesmo CNPJ/MF do vencedor da contratação e atestada pelo fiscal do contrato.</w:t>
      </w:r>
    </w:p>
    <w:p w14:paraId="1AF908EE"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6.2. Considera-se ocorrido o recebimento da nota fiscal ou fatura quando o órgão contratante atestar a execução do objeto do contrato.</w:t>
      </w:r>
    </w:p>
    <w:p w14:paraId="5ED8657B"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14:paraId="2EBA036A" w14:textId="77777777" w:rsidR="00887FE3" w:rsidRPr="002E0603" w:rsidRDefault="00887FE3" w:rsidP="00887FE3">
      <w:pPr>
        <w:spacing w:line="360" w:lineRule="auto"/>
        <w:ind w:left="-993" w:right="-710" w:firstLine="709"/>
        <w:jc w:val="both"/>
        <w:rPr>
          <w:rFonts w:ascii="Arial" w:hAnsi="Arial" w:cs="Arial"/>
          <w:b/>
          <w:bCs/>
          <w:sz w:val="24"/>
          <w:szCs w:val="24"/>
        </w:rPr>
      </w:pPr>
    </w:p>
    <w:p w14:paraId="3121CA48"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7. RECURSOS ORÇAMENTÁRIOS</w:t>
      </w:r>
    </w:p>
    <w:p w14:paraId="7859FEA6" w14:textId="77777777" w:rsidR="00887FE3" w:rsidRPr="002E0603" w:rsidRDefault="00887FE3" w:rsidP="00887FE3">
      <w:pPr>
        <w:spacing w:line="360" w:lineRule="auto"/>
        <w:ind w:left="-993" w:right="-710" w:firstLine="709"/>
        <w:jc w:val="both"/>
        <w:rPr>
          <w:rFonts w:ascii="Arial" w:hAnsi="Arial" w:cs="Arial"/>
          <w:b/>
          <w:bCs/>
          <w:sz w:val="24"/>
          <w:szCs w:val="24"/>
        </w:rPr>
      </w:pPr>
    </w:p>
    <w:p w14:paraId="2F8B25FC" w14:textId="77777777" w:rsidR="00887FE3" w:rsidRPr="002E0603" w:rsidRDefault="00887FE3" w:rsidP="00887FE3">
      <w:pPr>
        <w:spacing w:line="360" w:lineRule="auto"/>
        <w:ind w:left="-993" w:right="-1135" w:firstLine="709"/>
        <w:jc w:val="both"/>
        <w:rPr>
          <w:rFonts w:ascii="Arial" w:hAnsi="Arial" w:cs="Arial"/>
          <w:sz w:val="24"/>
          <w:szCs w:val="24"/>
        </w:rPr>
      </w:pPr>
      <w:r w:rsidRPr="002E0603">
        <w:rPr>
          <w:rFonts w:ascii="Arial" w:hAnsi="Arial" w:cs="Arial"/>
          <w:b/>
          <w:bCs/>
          <w:sz w:val="24"/>
          <w:szCs w:val="24"/>
        </w:rPr>
        <w:t xml:space="preserve">02 16 – </w:t>
      </w:r>
      <w:r w:rsidRPr="002E0603">
        <w:rPr>
          <w:rFonts w:ascii="Arial" w:hAnsi="Arial" w:cs="Arial"/>
          <w:sz w:val="24"/>
          <w:szCs w:val="24"/>
        </w:rPr>
        <w:t>Secretaria Municipal de Saúde</w:t>
      </w:r>
    </w:p>
    <w:p w14:paraId="083CFBCF" w14:textId="77777777" w:rsidR="00887FE3" w:rsidRPr="002E0603" w:rsidRDefault="00887FE3" w:rsidP="00887FE3">
      <w:pPr>
        <w:spacing w:line="360" w:lineRule="auto"/>
        <w:ind w:left="-993" w:right="-1135" w:firstLine="709"/>
        <w:jc w:val="both"/>
        <w:rPr>
          <w:rFonts w:ascii="Arial" w:hAnsi="Arial" w:cs="Arial"/>
          <w:b/>
          <w:bCs/>
          <w:sz w:val="24"/>
          <w:szCs w:val="24"/>
        </w:rPr>
      </w:pPr>
      <w:r w:rsidRPr="002E0603">
        <w:rPr>
          <w:rFonts w:ascii="Arial" w:hAnsi="Arial" w:cs="Arial"/>
          <w:b/>
          <w:bCs/>
          <w:sz w:val="24"/>
          <w:szCs w:val="24"/>
        </w:rPr>
        <w:t xml:space="preserve">021601 – </w:t>
      </w:r>
      <w:r w:rsidRPr="002E0603">
        <w:rPr>
          <w:rFonts w:ascii="Arial" w:hAnsi="Arial" w:cs="Arial"/>
          <w:sz w:val="24"/>
          <w:szCs w:val="24"/>
        </w:rPr>
        <w:t>Fundo Municipal de Saúde</w:t>
      </w:r>
    </w:p>
    <w:p w14:paraId="2694DDB6" w14:textId="77777777" w:rsidR="00887FE3" w:rsidRPr="002E0603" w:rsidRDefault="00887FE3" w:rsidP="00887FE3">
      <w:pPr>
        <w:spacing w:line="360" w:lineRule="auto"/>
        <w:ind w:left="-993" w:right="-1135" w:firstLine="709"/>
        <w:jc w:val="both"/>
        <w:rPr>
          <w:rFonts w:ascii="Arial" w:hAnsi="Arial" w:cs="Arial"/>
          <w:b/>
          <w:bCs/>
          <w:sz w:val="24"/>
          <w:szCs w:val="24"/>
        </w:rPr>
      </w:pPr>
      <w:r w:rsidRPr="002E0603">
        <w:rPr>
          <w:rFonts w:ascii="Arial" w:hAnsi="Arial" w:cs="Arial"/>
          <w:b/>
          <w:bCs/>
          <w:sz w:val="24"/>
          <w:szCs w:val="24"/>
        </w:rPr>
        <w:t>Recurso Próprio/Estadual/Federal</w:t>
      </w:r>
    </w:p>
    <w:p w14:paraId="380A5AB8"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 xml:space="preserve">10 301 0034 2015 0000 - </w:t>
      </w:r>
      <w:r w:rsidRPr="002E0603">
        <w:rPr>
          <w:rFonts w:ascii="Arial" w:hAnsi="Arial" w:cs="Arial"/>
          <w:sz w:val="24"/>
          <w:szCs w:val="24"/>
        </w:rPr>
        <w:t xml:space="preserve">Ações da Atenção Básica de Saúde </w:t>
      </w:r>
    </w:p>
    <w:p w14:paraId="00472940"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 xml:space="preserve">3.3.90.32.00 – </w:t>
      </w:r>
      <w:r w:rsidRPr="002E0603">
        <w:rPr>
          <w:rFonts w:ascii="Arial" w:hAnsi="Arial" w:cs="Arial"/>
          <w:sz w:val="24"/>
          <w:szCs w:val="24"/>
        </w:rPr>
        <w:t>Material Bem ou Serviço para distribuição gratuita</w:t>
      </w:r>
      <w:r w:rsidRPr="002E0603">
        <w:rPr>
          <w:rFonts w:ascii="Arial" w:hAnsi="Arial" w:cs="Arial"/>
          <w:b/>
          <w:bCs/>
          <w:sz w:val="24"/>
          <w:szCs w:val="24"/>
        </w:rPr>
        <w:t xml:space="preserve"> </w:t>
      </w:r>
    </w:p>
    <w:p w14:paraId="45063F03" w14:textId="77777777" w:rsidR="00887FE3" w:rsidRPr="00C24067" w:rsidRDefault="00887FE3" w:rsidP="00887FE3">
      <w:pPr>
        <w:spacing w:line="360" w:lineRule="auto"/>
        <w:ind w:left="-993" w:firstLine="709"/>
        <w:jc w:val="both"/>
        <w:rPr>
          <w:rFonts w:ascii="Arial" w:hAnsi="Arial" w:cs="Arial"/>
          <w:sz w:val="24"/>
          <w:szCs w:val="24"/>
        </w:rPr>
      </w:pPr>
      <w:r w:rsidRPr="002E0603">
        <w:rPr>
          <w:rFonts w:ascii="Arial" w:hAnsi="Arial" w:cs="Arial"/>
          <w:b/>
          <w:bCs/>
          <w:sz w:val="24"/>
          <w:szCs w:val="24"/>
        </w:rPr>
        <w:t xml:space="preserve">3.3.90.39.00 – </w:t>
      </w:r>
      <w:r w:rsidRPr="002E0603">
        <w:rPr>
          <w:rFonts w:ascii="Arial" w:hAnsi="Arial" w:cs="Arial"/>
          <w:sz w:val="24"/>
          <w:szCs w:val="24"/>
        </w:rPr>
        <w:t>Outros Serviços de terceiros – pessoa jurídica</w:t>
      </w:r>
    </w:p>
    <w:p w14:paraId="1BAC29DD"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lastRenderedPageBreak/>
        <w:t xml:space="preserve">10 301 0034 2015 0001 - </w:t>
      </w:r>
      <w:r w:rsidRPr="002E0603">
        <w:rPr>
          <w:rFonts w:ascii="Arial" w:hAnsi="Arial" w:cs="Arial"/>
          <w:sz w:val="24"/>
          <w:szCs w:val="24"/>
        </w:rPr>
        <w:t>Ações da Atenção Básica de Saúde – FNS-APS capac. Ponderada</w:t>
      </w:r>
    </w:p>
    <w:p w14:paraId="36CEC7FF"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 xml:space="preserve">3.3.90.39.00 – </w:t>
      </w:r>
      <w:r w:rsidRPr="002E0603">
        <w:rPr>
          <w:rFonts w:ascii="Arial" w:hAnsi="Arial" w:cs="Arial"/>
          <w:sz w:val="24"/>
          <w:szCs w:val="24"/>
        </w:rPr>
        <w:t xml:space="preserve">Outros serviços de terceiros – Pessoa </w:t>
      </w:r>
      <w:proofErr w:type="spellStart"/>
      <w:r w:rsidRPr="002E0603">
        <w:rPr>
          <w:rFonts w:ascii="Arial" w:hAnsi="Arial" w:cs="Arial"/>
          <w:sz w:val="24"/>
          <w:szCs w:val="24"/>
        </w:rPr>
        <w:t>Juridica</w:t>
      </w:r>
      <w:proofErr w:type="spellEnd"/>
      <w:r w:rsidRPr="002E0603">
        <w:rPr>
          <w:rFonts w:ascii="Arial" w:hAnsi="Arial" w:cs="Arial"/>
          <w:sz w:val="24"/>
          <w:szCs w:val="24"/>
        </w:rPr>
        <w:t xml:space="preserve"> </w:t>
      </w:r>
    </w:p>
    <w:p w14:paraId="35DB4AC5"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 xml:space="preserve">10 301 0034 2015 0050 – </w:t>
      </w:r>
      <w:r w:rsidRPr="002E0603">
        <w:rPr>
          <w:rFonts w:ascii="Arial" w:hAnsi="Arial" w:cs="Arial"/>
          <w:sz w:val="24"/>
          <w:szCs w:val="24"/>
        </w:rPr>
        <w:t xml:space="preserve">Ações Atenção </w:t>
      </w:r>
      <w:proofErr w:type="spellStart"/>
      <w:r w:rsidRPr="002E0603">
        <w:rPr>
          <w:rFonts w:ascii="Arial" w:hAnsi="Arial" w:cs="Arial"/>
          <w:sz w:val="24"/>
          <w:szCs w:val="24"/>
        </w:rPr>
        <w:t>Basica</w:t>
      </w:r>
      <w:proofErr w:type="spellEnd"/>
      <w:r w:rsidRPr="002E0603">
        <w:rPr>
          <w:rFonts w:ascii="Arial" w:hAnsi="Arial" w:cs="Arial"/>
          <w:sz w:val="24"/>
          <w:szCs w:val="24"/>
        </w:rPr>
        <w:t xml:space="preserve"> de Saúde – SP-SUS G. plena </w:t>
      </w:r>
      <w:proofErr w:type="spellStart"/>
      <w:r w:rsidRPr="002E0603">
        <w:rPr>
          <w:rFonts w:ascii="Arial" w:hAnsi="Arial" w:cs="Arial"/>
          <w:sz w:val="24"/>
          <w:szCs w:val="24"/>
        </w:rPr>
        <w:t>Qualismais</w:t>
      </w:r>
      <w:proofErr w:type="spellEnd"/>
    </w:p>
    <w:p w14:paraId="38D025D5"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 xml:space="preserve">3.3.90.39.00 – </w:t>
      </w:r>
      <w:r w:rsidRPr="002E0603">
        <w:rPr>
          <w:rFonts w:ascii="Arial" w:hAnsi="Arial" w:cs="Arial"/>
          <w:sz w:val="24"/>
          <w:szCs w:val="24"/>
        </w:rPr>
        <w:t xml:space="preserve">Outros Serviços de Terceiros – Pessoa </w:t>
      </w:r>
      <w:proofErr w:type="spellStart"/>
      <w:r w:rsidRPr="002E0603">
        <w:rPr>
          <w:rFonts w:ascii="Arial" w:hAnsi="Arial" w:cs="Arial"/>
          <w:sz w:val="24"/>
          <w:szCs w:val="24"/>
        </w:rPr>
        <w:t>Juridica</w:t>
      </w:r>
      <w:proofErr w:type="spellEnd"/>
    </w:p>
    <w:p w14:paraId="2448340C"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b/>
          <w:bCs/>
          <w:sz w:val="24"/>
          <w:szCs w:val="24"/>
        </w:rPr>
        <w:t xml:space="preserve">10 30 0034 2041 0010 – </w:t>
      </w:r>
      <w:r w:rsidRPr="002E0603">
        <w:rPr>
          <w:rFonts w:ascii="Arial" w:hAnsi="Arial" w:cs="Arial"/>
          <w:sz w:val="24"/>
          <w:szCs w:val="24"/>
        </w:rPr>
        <w:t xml:space="preserve">Manut. Ações de Média e Alta complexidade – FNS – Teto MAC </w:t>
      </w:r>
    </w:p>
    <w:p w14:paraId="010177C5" w14:textId="77777777" w:rsidR="00887FE3" w:rsidRPr="00C24067"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 xml:space="preserve">3.3.90.39.00 – Outros serviços de terceiros – Pessoa </w:t>
      </w:r>
      <w:proofErr w:type="spellStart"/>
      <w:r w:rsidRPr="002E0603">
        <w:rPr>
          <w:rFonts w:ascii="Arial" w:hAnsi="Arial" w:cs="Arial"/>
          <w:sz w:val="24"/>
          <w:szCs w:val="24"/>
        </w:rPr>
        <w:t>Juridica</w:t>
      </w:r>
      <w:proofErr w:type="spellEnd"/>
      <w:r w:rsidRPr="002E0603">
        <w:rPr>
          <w:rFonts w:ascii="Arial" w:hAnsi="Arial" w:cs="Arial"/>
          <w:sz w:val="24"/>
          <w:szCs w:val="24"/>
        </w:rPr>
        <w:t xml:space="preserve"> </w:t>
      </w:r>
    </w:p>
    <w:p w14:paraId="305C7804"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b/>
          <w:bCs/>
          <w:sz w:val="24"/>
          <w:szCs w:val="24"/>
        </w:rPr>
        <w:t xml:space="preserve">10 302 0034 2041 0310 – </w:t>
      </w:r>
      <w:r w:rsidRPr="002E0603">
        <w:rPr>
          <w:rFonts w:ascii="Arial" w:hAnsi="Arial" w:cs="Arial"/>
          <w:sz w:val="24"/>
          <w:szCs w:val="24"/>
        </w:rPr>
        <w:t xml:space="preserve">Manut. Ações de Média e Alta Complexidade </w:t>
      </w:r>
    </w:p>
    <w:p w14:paraId="6674F4D0" w14:textId="77777777" w:rsidR="00887FE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 xml:space="preserve">3.3.90.39.00 – Outros Serviços de terceiros – Pessoa </w:t>
      </w:r>
      <w:proofErr w:type="spellStart"/>
      <w:r w:rsidRPr="002E0603">
        <w:rPr>
          <w:rFonts w:ascii="Arial" w:hAnsi="Arial" w:cs="Arial"/>
          <w:sz w:val="24"/>
          <w:szCs w:val="24"/>
        </w:rPr>
        <w:t>Juridica</w:t>
      </w:r>
      <w:proofErr w:type="spellEnd"/>
    </w:p>
    <w:p w14:paraId="2FE0C038" w14:textId="77777777" w:rsidR="00887FE3" w:rsidRPr="002E0603" w:rsidRDefault="00887FE3" w:rsidP="00887FE3">
      <w:pPr>
        <w:spacing w:line="360" w:lineRule="auto"/>
        <w:ind w:left="-993" w:firstLine="709"/>
        <w:jc w:val="both"/>
        <w:rPr>
          <w:rFonts w:ascii="Arial" w:hAnsi="Arial" w:cs="Arial"/>
          <w:sz w:val="24"/>
          <w:szCs w:val="24"/>
        </w:rPr>
      </w:pPr>
    </w:p>
    <w:p w14:paraId="5C3AEEAC" w14:textId="77777777" w:rsidR="00887FE3" w:rsidRPr="002E0603" w:rsidRDefault="00887FE3" w:rsidP="00887FE3">
      <w:pPr>
        <w:spacing w:line="360" w:lineRule="auto"/>
        <w:ind w:left="-993" w:right="-710" w:firstLine="709"/>
        <w:jc w:val="both"/>
        <w:rPr>
          <w:rFonts w:ascii="Arial" w:hAnsi="Arial" w:cs="Arial"/>
          <w:b/>
          <w:bCs/>
          <w:sz w:val="24"/>
          <w:szCs w:val="24"/>
        </w:rPr>
      </w:pPr>
      <w:r w:rsidRPr="002E0603">
        <w:rPr>
          <w:rFonts w:ascii="Arial" w:hAnsi="Arial" w:cs="Arial"/>
          <w:b/>
          <w:bCs/>
          <w:sz w:val="24"/>
          <w:szCs w:val="24"/>
        </w:rPr>
        <w:t xml:space="preserve">8.RESPONSÁVEIS DO CONTRATO </w:t>
      </w:r>
    </w:p>
    <w:p w14:paraId="5BE31D84" w14:textId="77777777" w:rsidR="00887FE3" w:rsidRPr="002E0603" w:rsidRDefault="00887FE3" w:rsidP="00887FE3">
      <w:pPr>
        <w:spacing w:line="360" w:lineRule="auto"/>
        <w:ind w:left="-993" w:right="-710" w:firstLine="709"/>
        <w:jc w:val="both"/>
        <w:rPr>
          <w:rFonts w:ascii="Arial" w:hAnsi="Arial" w:cs="Arial"/>
          <w:b/>
          <w:bCs/>
          <w:sz w:val="24"/>
          <w:szCs w:val="24"/>
        </w:rPr>
      </w:pPr>
    </w:p>
    <w:p w14:paraId="32F03369" w14:textId="77777777" w:rsidR="00887FE3" w:rsidRPr="002E0603" w:rsidRDefault="00887FE3" w:rsidP="00887FE3">
      <w:pPr>
        <w:spacing w:line="360" w:lineRule="auto"/>
        <w:ind w:left="-993" w:right="-710" w:firstLine="709"/>
        <w:jc w:val="both"/>
        <w:rPr>
          <w:rFonts w:ascii="Arial" w:hAnsi="Arial" w:cs="Arial"/>
          <w:sz w:val="24"/>
          <w:szCs w:val="24"/>
        </w:rPr>
      </w:pPr>
      <w:r w:rsidRPr="002E0603">
        <w:rPr>
          <w:rFonts w:ascii="Arial" w:hAnsi="Arial" w:cs="Arial"/>
          <w:b/>
          <w:bCs/>
          <w:sz w:val="24"/>
          <w:szCs w:val="24"/>
        </w:rPr>
        <w:t xml:space="preserve">Gestor de contrato: </w:t>
      </w:r>
      <w:r w:rsidRPr="002E0603">
        <w:rPr>
          <w:rFonts w:ascii="Arial" w:hAnsi="Arial" w:cs="Arial"/>
          <w:sz w:val="24"/>
          <w:szCs w:val="24"/>
        </w:rPr>
        <w:t>Breno Henrique Souza Cintra portador do CPF: 405.095.088-35, Técnico contábil.</w:t>
      </w:r>
    </w:p>
    <w:p w14:paraId="43F1108C" w14:textId="77777777" w:rsidR="00887FE3" w:rsidRPr="002E0603" w:rsidRDefault="00887FE3" w:rsidP="00887FE3">
      <w:pPr>
        <w:spacing w:line="360" w:lineRule="auto"/>
        <w:ind w:left="-993" w:right="-710" w:firstLine="709"/>
        <w:jc w:val="both"/>
        <w:rPr>
          <w:rFonts w:ascii="Arial" w:eastAsia="Arial-BoldMT" w:hAnsi="Arial" w:cs="Arial"/>
          <w:sz w:val="24"/>
          <w:szCs w:val="24"/>
        </w:rPr>
      </w:pPr>
      <w:r w:rsidRPr="002E0603">
        <w:rPr>
          <w:rFonts w:ascii="Arial" w:hAnsi="Arial" w:cs="Arial"/>
          <w:b/>
          <w:bCs/>
          <w:sz w:val="24"/>
          <w:szCs w:val="24"/>
        </w:rPr>
        <w:t xml:space="preserve">Fiscal de contrato: </w:t>
      </w:r>
      <w:r w:rsidRPr="002E0603">
        <w:rPr>
          <w:rFonts w:ascii="Arial" w:eastAsia="Arial-BoldMT" w:hAnsi="Arial" w:cs="Arial"/>
          <w:sz w:val="24"/>
          <w:szCs w:val="24"/>
        </w:rPr>
        <w:t>William Ribeiro Moreira, portador do CPF:302.147.738-09, Secretário de Saúde do município de Rifain</w:t>
      </w:r>
      <w:r>
        <w:rPr>
          <w:rFonts w:ascii="Arial" w:eastAsia="Arial-BoldMT" w:hAnsi="Arial" w:cs="Arial"/>
          <w:sz w:val="24"/>
          <w:szCs w:val="24"/>
        </w:rPr>
        <w:t>a</w:t>
      </w:r>
    </w:p>
    <w:p w14:paraId="121496B1" w14:textId="77777777" w:rsidR="00887FE3" w:rsidRPr="002E0603" w:rsidRDefault="00887FE3" w:rsidP="00887FE3">
      <w:pPr>
        <w:spacing w:line="360" w:lineRule="auto"/>
        <w:ind w:left="-993" w:firstLine="709"/>
        <w:jc w:val="both"/>
        <w:rPr>
          <w:rFonts w:ascii="Arial" w:hAnsi="Arial" w:cs="Arial"/>
          <w:b/>
          <w:bCs/>
          <w:sz w:val="24"/>
          <w:szCs w:val="24"/>
        </w:rPr>
      </w:pPr>
      <w:r w:rsidRPr="002E0603">
        <w:rPr>
          <w:rFonts w:ascii="Arial" w:hAnsi="Arial" w:cs="Arial"/>
          <w:b/>
          <w:bCs/>
          <w:sz w:val="24"/>
          <w:szCs w:val="24"/>
        </w:rPr>
        <w:t>9.AUTORIZAÇÃO</w:t>
      </w:r>
    </w:p>
    <w:p w14:paraId="3AE5B0E2" w14:textId="77777777" w:rsidR="00887FE3" w:rsidRPr="002E0603" w:rsidRDefault="00887FE3" w:rsidP="00887FE3">
      <w:pPr>
        <w:spacing w:line="360" w:lineRule="auto"/>
        <w:ind w:left="-993" w:firstLine="709"/>
        <w:jc w:val="both"/>
        <w:rPr>
          <w:rFonts w:ascii="Arial" w:hAnsi="Arial" w:cs="Arial"/>
          <w:sz w:val="24"/>
          <w:szCs w:val="24"/>
        </w:rPr>
      </w:pPr>
      <w:bookmarkStart w:id="3" w:name="_Hlk157406106"/>
      <w:r w:rsidRPr="002E0603">
        <w:rPr>
          <w:rFonts w:ascii="Arial" w:hAnsi="Arial" w:cs="Arial"/>
          <w:sz w:val="24"/>
          <w:szCs w:val="24"/>
        </w:rPr>
        <w:t xml:space="preserve">Rifaina, _____ de _________________ </w:t>
      </w:r>
      <w:proofErr w:type="spellStart"/>
      <w:r w:rsidRPr="002E0603">
        <w:rPr>
          <w:rFonts w:ascii="Arial" w:hAnsi="Arial" w:cs="Arial"/>
          <w:sz w:val="24"/>
          <w:szCs w:val="24"/>
        </w:rPr>
        <w:t>de</w:t>
      </w:r>
      <w:proofErr w:type="spellEnd"/>
      <w:r w:rsidRPr="002E0603">
        <w:rPr>
          <w:rFonts w:ascii="Arial" w:hAnsi="Arial" w:cs="Arial"/>
          <w:sz w:val="24"/>
          <w:szCs w:val="24"/>
        </w:rPr>
        <w:t xml:space="preserve"> _______.</w:t>
      </w:r>
    </w:p>
    <w:p w14:paraId="18BFAADE" w14:textId="77777777" w:rsidR="00887FE3" w:rsidRPr="002E0603" w:rsidRDefault="00887FE3" w:rsidP="00887FE3">
      <w:pPr>
        <w:spacing w:line="360" w:lineRule="auto"/>
        <w:jc w:val="both"/>
        <w:rPr>
          <w:rFonts w:ascii="Arial" w:hAnsi="Arial" w:cs="Arial"/>
          <w:sz w:val="24"/>
          <w:szCs w:val="24"/>
        </w:rPr>
      </w:pPr>
    </w:p>
    <w:p w14:paraId="0C0AB52F"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__________________________________________________</w:t>
      </w:r>
    </w:p>
    <w:p w14:paraId="11D577D6"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Hugo Cesar Lourenço</w:t>
      </w:r>
    </w:p>
    <w:p w14:paraId="45630337"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 xml:space="preserve">Prefeito </w:t>
      </w:r>
    </w:p>
    <w:p w14:paraId="027F30D9"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__________________________________________</w:t>
      </w:r>
    </w:p>
    <w:p w14:paraId="64819C78" w14:textId="77777777" w:rsidR="00887FE3" w:rsidRPr="002E0603" w:rsidRDefault="00887FE3" w:rsidP="00887FE3">
      <w:pPr>
        <w:spacing w:line="360" w:lineRule="auto"/>
        <w:ind w:left="-993" w:firstLine="709"/>
        <w:jc w:val="both"/>
        <w:rPr>
          <w:rFonts w:ascii="Arial" w:eastAsia="Arial-BoldMT" w:hAnsi="Arial" w:cs="Arial"/>
          <w:sz w:val="24"/>
          <w:szCs w:val="24"/>
        </w:rPr>
      </w:pPr>
      <w:r w:rsidRPr="002E0603">
        <w:rPr>
          <w:rFonts w:ascii="Arial" w:eastAsia="Arial-BoldMT" w:hAnsi="Arial" w:cs="Arial"/>
          <w:sz w:val="24"/>
          <w:szCs w:val="24"/>
        </w:rPr>
        <w:t>William Ribeiro Moreira</w:t>
      </w:r>
    </w:p>
    <w:p w14:paraId="5B5C84CE" w14:textId="77777777" w:rsidR="00887FE3" w:rsidRPr="002E0603" w:rsidRDefault="00887FE3" w:rsidP="00887FE3">
      <w:pPr>
        <w:spacing w:line="360" w:lineRule="auto"/>
        <w:ind w:left="-993" w:firstLine="709"/>
        <w:jc w:val="both"/>
        <w:rPr>
          <w:rFonts w:ascii="Arial" w:hAnsi="Arial" w:cs="Arial"/>
          <w:sz w:val="24"/>
          <w:szCs w:val="24"/>
        </w:rPr>
      </w:pPr>
      <w:r w:rsidRPr="002E0603">
        <w:rPr>
          <w:rFonts w:ascii="Arial" w:hAnsi="Arial" w:cs="Arial"/>
          <w:sz w:val="24"/>
          <w:szCs w:val="24"/>
        </w:rPr>
        <w:t>Secretário de Saúde</w:t>
      </w:r>
      <w:bookmarkEnd w:id="3"/>
    </w:p>
    <w:p w14:paraId="0B581B06" w14:textId="77777777" w:rsidR="003C2157" w:rsidRDefault="003C2157">
      <w:pPr>
        <w:pStyle w:val="SemEspaamento"/>
        <w:jc w:val="both"/>
        <w:rPr>
          <w:rFonts w:ascii="Arial" w:hAnsi="Arial" w:cs="Arial"/>
        </w:rPr>
      </w:pPr>
    </w:p>
    <w:p w14:paraId="4E117DEF" w14:textId="77777777" w:rsidR="003C2157" w:rsidRDefault="00000000">
      <w:pPr>
        <w:pStyle w:val="SemEspaamento"/>
        <w:ind w:firstLineChars="1500" w:firstLine="3000"/>
        <w:jc w:val="both"/>
        <w:rPr>
          <w:rFonts w:asciiTheme="minorHAnsi" w:eastAsia="Arial Unicode MS" w:hAnsiTheme="minorHAnsi" w:cstheme="minorHAnsi"/>
          <w:sz w:val="20"/>
          <w:szCs w:val="20"/>
        </w:rPr>
      </w:pPr>
      <w:r>
        <w:rPr>
          <w:rFonts w:asciiTheme="minorHAnsi" w:eastAsia="Arial Unicode MS" w:hAnsiTheme="minorHAnsi" w:cstheme="minorHAnsi"/>
          <w:sz w:val="20"/>
          <w:szCs w:val="20"/>
        </w:rPr>
        <w:t>ANEXO II</w:t>
      </w:r>
    </w:p>
    <w:p w14:paraId="101921FA" w14:textId="77777777" w:rsidR="003C2157" w:rsidRDefault="003C2157">
      <w:pPr>
        <w:pStyle w:val="SemEspaamento"/>
        <w:jc w:val="both"/>
        <w:rPr>
          <w:rFonts w:ascii="Arial" w:hAnsi="Arial" w:cs="Arial"/>
        </w:rPr>
      </w:pPr>
    </w:p>
    <w:p w14:paraId="2F3939BB" w14:textId="399104A5" w:rsidR="003C2157" w:rsidRDefault="00000000">
      <w:pPr>
        <w:jc w:val="center"/>
        <w:rPr>
          <w:rFonts w:ascii="Calibri Light" w:hAnsi="Calibri Light" w:cs="Calibri Light"/>
          <w:b/>
          <w:bCs/>
        </w:rPr>
      </w:pPr>
      <w:r>
        <w:rPr>
          <w:rFonts w:ascii="Calibri Light" w:hAnsi="Calibri Light" w:cs="Calibri Light"/>
          <w:b/>
          <w:bCs/>
        </w:rPr>
        <w:t>Administrativo: nº</w:t>
      </w:r>
      <w:r w:rsidR="00887FE3">
        <w:rPr>
          <w:rFonts w:ascii="Calibri Light" w:hAnsi="Calibri Light" w:cs="Calibri Light"/>
          <w:b/>
          <w:bCs/>
        </w:rPr>
        <w:t xml:space="preserve"> 503</w:t>
      </w:r>
      <w:r>
        <w:rPr>
          <w:rFonts w:ascii="Calibri Light" w:hAnsi="Calibri Light" w:cs="Calibri Light"/>
          <w:b/>
          <w:bCs/>
        </w:rPr>
        <w:t>/2024</w:t>
      </w:r>
    </w:p>
    <w:p w14:paraId="41688078" w14:textId="77777777" w:rsidR="003C2157" w:rsidRDefault="003C2157">
      <w:pPr>
        <w:jc w:val="center"/>
        <w:rPr>
          <w:rFonts w:ascii="Calibri Light" w:hAnsi="Calibri Light" w:cs="Calibri Light"/>
          <w:b/>
          <w:bCs/>
        </w:rPr>
      </w:pPr>
    </w:p>
    <w:p w14:paraId="611544A6" w14:textId="6F819DDF" w:rsidR="003C2157" w:rsidRDefault="00000000">
      <w:pPr>
        <w:jc w:val="center"/>
        <w:rPr>
          <w:rFonts w:ascii="Calibri Light" w:hAnsi="Calibri Light" w:cs="Calibri Light"/>
          <w:b/>
          <w:bCs/>
        </w:rPr>
      </w:pPr>
      <w:r>
        <w:rPr>
          <w:rFonts w:ascii="Calibri Light" w:hAnsi="Calibri Light" w:cs="Calibri Light"/>
          <w:b/>
          <w:bCs/>
        </w:rPr>
        <w:t>DISPENSA DE LICITAÇÃO Nº</w:t>
      </w:r>
      <w:r w:rsidR="00887FE3">
        <w:rPr>
          <w:rFonts w:ascii="Calibri Light" w:hAnsi="Calibri Light" w:cs="Calibri Light"/>
          <w:b/>
          <w:bCs/>
        </w:rPr>
        <w:t xml:space="preserve"> 396</w:t>
      </w:r>
      <w:r>
        <w:rPr>
          <w:rFonts w:ascii="Calibri Light" w:hAnsi="Calibri Light" w:cs="Calibri Light"/>
          <w:b/>
          <w:bCs/>
        </w:rPr>
        <w:t>/2024</w:t>
      </w:r>
    </w:p>
    <w:p w14:paraId="07F771F8" w14:textId="77777777" w:rsidR="003C2157" w:rsidRDefault="003C2157">
      <w:pPr>
        <w:jc w:val="center"/>
        <w:rPr>
          <w:rFonts w:ascii="Calibri Light" w:hAnsi="Calibri Light" w:cs="Calibri Light"/>
          <w:b/>
        </w:rPr>
      </w:pPr>
    </w:p>
    <w:p w14:paraId="3ADBEC85" w14:textId="77777777" w:rsidR="003C2157" w:rsidRDefault="00000000">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20D715A" w14:textId="77777777" w:rsidR="003C2157" w:rsidRDefault="00000000">
      <w:pPr>
        <w:spacing w:line="576" w:lineRule="auto"/>
        <w:ind w:left="910" w:right="1227"/>
        <w:jc w:val="center"/>
        <w:rPr>
          <w:rFonts w:ascii="Calibri Light" w:hAnsi="Calibri Light" w:cs="Calibri Light"/>
          <w:b/>
        </w:rPr>
      </w:pPr>
      <w:r>
        <w:rPr>
          <w:rFonts w:ascii="Calibri Light" w:hAnsi="Calibri Light" w:cs="Calibri Light"/>
          <w:b/>
        </w:rPr>
        <w:lastRenderedPageBreak/>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8C244A9" w14:textId="77777777" w:rsidR="003C2157" w:rsidRDefault="003C2157">
      <w:pPr>
        <w:jc w:val="both"/>
        <w:rPr>
          <w:rFonts w:ascii="Arial" w:eastAsia="Calibri" w:hAnsi="Arial" w:cs="Arial"/>
          <w:b/>
          <w:bCs/>
          <w:sz w:val="22"/>
          <w:szCs w:val="22"/>
        </w:rPr>
      </w:pPr>
    </w:p>
    <w:tbl>
      <w:tblPr>
        <w:tblW w:w="10736" w:type="dxa"/>
        <w:tblInd w:w="-1064" w:type="dxa"/>
        <w:tblCellMar>
          <w:left w:w="70" w:type="dxa"/>
          <w:right w:w="70" w:type="dxa"/>
        </w:tblCellMar>
        <w:tblLook w:val="04A0" w:firstRow="1" w:lastRow="0" w:firstColumn="1" w:lastColumn="0" w:noHBand="0" w:noVBand="1"/>
      </w:tblPr>
      <w:tblGrid>
        <w:gridCol w:w="960"/>
        <w:gridCol w:w="960"/>
        <w:gridCol w:w="960"/>
        <w:gridCol w:w="4491"/>
        <w:gridCol w:w="1985"/>
        <w:gridCol w:w="1380"/>
      </w:tblGrid>
      <w:tr w:rsidR="00887FE3" w:rsidRPr="00C24067" w14:paraId="5E03B777" w14:textId="77777777" w:rsidTr="008C531A">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8D19F1"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ITEM</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32913E3"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QUANT.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9EC9D25"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UNID</w:t>
            </w:r>
          </w:p>
        </w:tc>
        <w:tc>
          <w:tcPr>
            <w:tcW w:w="4491" w:type="dxa"/>
            <w:tcBorders>
              <w:top w:val="single" w:sz="8" w:space="0" w:color="auto"/>
              <w:left w:val="nil"/>
              <w:bottom w:val="single" w:sz="8" w:space="0" w:color="auto"/>
              <w:right w:val="single" w:sz="8" w:space="0" w:color="auto"/>
            </w:tcBorders>
            <w:shd w:val="clear" w:color="auto" w:fill="auto"/>
            <w:noWrap/>
            <w:vAlign w:val="center"/>
            <w:hideMark/>
          </w:tcPr>
          <w:p w14:paraId="75555853" w14:textId="77777777" w:rsidR="00887FE3" w:rsidRPr="00C24067" w:rsidRDefault="00887FE3" w:rsidP="008C531A">
            <w:pPr>
              <w:jc w:val="center"/>
              <w:rPr>
                <w:rFonts w:cs="Calibri"/>
                <w:b/>
                <w:bCs/>
                <w:color w:val="000000"/>
                <w:lang w:eastAsia="pt-BR"/>
              </w:rPr>
            </w:pPr>
            <w:r w:rsidRPr="00C24067">
              <w:rPr>
                <w:rFonts w:cs="Calibri"/>
                <w:b/>
                <w:bCs/>
                <w:color w:val="000000"/>
                <w:lang w:eastAsia="pt-BR"/>
              </w:rPr>
              <w:t>PROCEDIMENTO</w:t>
            </w:r>
          </w:p>
        </w:tc>
        <w:tc>
          <w:tcPr>
            <w:tcW w:w="1985" w:type="dxa"/>
            <w:tcBorders>
              <w:top w:val="nil"/>
              <w:left w:val="nil"/>
              <w:bottom w:val="single" w:sz="8" w:space="0" w:color="auto"/>
              <w:right w:val="single" w:sz="8" w:space="0" w:color="auto"/>
            </w:tcBorders>
            <w:shd w:val="clear" w:color="auto" w:fill="auto"/>
            <w:noWrap/>
            <w:vAlign w:val="center"/>
            <w:hideMark/>
          </w:tcPr>
          <w:p w14:paraId="662A57B8" w14:textId="77777777" w:rsidR="00887FE3" w:rsidRPr="00C24067" w:rsidRDefault="00887FE3" w:rsidP="008C531A">
            <w:pPr>
              <w:jc w:val="center"/>
              <w:rPr>
                <w:rFonts w:cs="Calibri"/>
                <w:color w:val="000000"/>
                <w:lang w:eastAsia="pt-BR"/>
              </w:rPr>
            </w:pPr>
            <w:r w:rsidRPr="00C24067">
              <w:rPr>
                <w:rFonts w:cs="Calibri"/>
                <w:color w:val="000000"/>
                <w:lang w:eastAsia="pt-BR"/>
              </w:rPr>
              <w:t>VALOR UNITÁRIO</w:t>
            </w:r>
          </w:p>
        </w:tc>
        <w:tc>
          <w:tcPr>
            <w:tcW w:w="1380" w:type="dxa"/>
            <w:tcBorders>
              <w:top w:val="nil"/>
              <w:left w:val="nil"/>
              <w:bottom w:val="single" w:sz="8" w:space="0" w:color="auto"/>
              <w:right w:val="single" w:sz="8" w:space="0" w:color="auto"/>
            </w:tcBorders>
            <w:shd w:val="clear" w:color="auto" w:fill="auto"/>
            <w:noWrap/>
            <w:vAlign w:val="center"/>
            <w:hideMark/>
          </w:tcPr>
          <w:p w14:paraId="01741985" w14:textId="77777777" w:rsidR="00887FE3" w:rsidRPr="00C24067" w:rsidRDefault="00887FE3" w:rsidP="008C531A">
            <w:pPr>
              <w:jc w:val="center"/>
              <w:rPr>
                <w:rFonts w:cs="Calibri"/>
                <w:color w:val="000000"/>
                <w:lang w:eastAsia="pt-BR"/>
              </w:rPr>
            </w:pPr>
            <w:r w:rsidRPr="00C24067">
              <w:rPr>
                <w:rFonts w:cs="Calibri"/>
                <w:color w:val="000000"/>
                <w:lang w:eastAsia="pt-BR"/>
              </w:rPr>
              <w:t>VALOR TOTAL</w:t>
            </w:r>
          </w:p>
        </w:tc>
      </w:tr>
      <w:tr w:rsidR="00887FE3" w:rsidRPr="00C24067" w14:paraId="06D1E221"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A23A41" w14:textId="77777777" w:rsidR="00887FE3" w:rsidRPr="00C24067" w:rsidRDefault="00887FE3" w:rsidP="008C531A">
            <w:pPr>
              <w:jc w:val="center"/>
              <w:rPr>
                <w:rFonts w:cs="Calibri"/>
                <w:color w:val="000000"/>
                <w:lang w:eastAsia="pt-BR"/>
              </w:rPr>
            </w:pPr>
            <w:r w:rsidRPr="00C24067">
              <w:rPr>
                <w:rFonts w:cs="Calibri"/>
                <w:color w:val="000000"/>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1DA1B5BE" w14:textId="77777777" w:rsidR="00887FE3" w:rsidRPr="00C24067" w:rsidRDefault="00887FE3" w:rsidP="008C531A">
            <w:pPr>
              <w:jc w:val="center"/>
              <w:rPr>
                <w:rFonts w:cs="Calibri"/>
                <w:color w:val="000000"/>
                <w:lang w:eastAsia="pt-BR"/>
              </w:rPr>
            </w:pPr>
            <w:r w:rsidRPr="00C24067">
              <w:rPr>
                <w:rFonts w:cs="Calibri"/>
                <w:color w:val="000000"/>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5FC6039A"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4A851305" w14:textId="77777777" w:rsidR="00887FE3" w:rsidRPr="00C24067" w:rsidRDefault="00887FE3" w:rsidP="008C531A">
            <w:pPr>
              <w:jc w:val="center"/>
              <w:rPr>
                <w:rFonts w:cs="Calibri"/>
                <w:color w:val="000000"/>
                <w:lang w:eastAsia="pt-BR"/>
              </w:rPr>
            </w:pPr>
            <w:r w:rsidRPr="00C24067">
              <w:rPr>
                <w:rFonts w:cs="Calibri"/>
                <w:color w:val="000000"/>
                <w:lang w:eastAsia="pt-BR"/>
              </w:rPr>
              <w:t>ULTRASONOGRAFIA TRANSVAGINAL OBSTÉTRICA</w:t>
            </w:r>
          </w:p>
        </w:tc>
        <w:tc>
          <w:tcPr>
            <w:tcW w:w="1985" w:type="dxa"/>
            <w:tcBorders>
              <w:top w:val="nil"/>
              <w:left w:val="nil"/>
              <w:bottom w:val="single" w:sz="8" w:space="0" w:color="auto"/>
              <w:right w:val="single" w:sz="8" w:space="0" w:color="auto"/>
            </w:tcBorders>
            <w:shd w:val="clear" w:color="auto" w:fill="auto"/>
            <w:noWrap/>
            <w:vAlign w:val="center"/>
            <w:hideMark/>
          </w:tcPr>
          <w:p w14:paraId="6E378C1E"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123,08 </w:t>
            </w:r>
          </w:p>
        </w:tc>
        <w:tc>
          <w:tcPr>
            <w:tcW w:w="1380" w:type="dxa"/>
            <w:tcBorders>
              <w:top w:val="nil"/>
              <w:left w:val="nil"/>
              <w:bottom w:val="single" w:sz="8" w:space="0" w:color="auto"/>
              <w:right w:val="single" w:sz="8" w:space="0" w:color="auto"/>
            </w:tcBorders>
            <w:shd w:val="clear" w:color="auto" w:fill="auto"/>
            <w:noWrap/>
            <w:vAlign w:val="center"/>
            <w:hideMark/>
          </w:tcPr>
          <w:p w14:paraId="64074AEA"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3.692,40 </w:t>
            </w:r>
          </w:p>
        </w:tc>
      </w:tr>
      <w:tr w:rsidR="00887FE3" w:rsidRPr="00C24067" w14:paraId="1A40C85F"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CCDC7" w14:textId="77777777" w:rsidR="00887FE3" w:rsidRPr="00C24067" w:rsidRDefault="00887FE3" w:rsidP="008C531A">
            <w:pPr>
              <w:jc w:val="center"/>
              <w:rPr>
                <w:rFonts w:cs="Calibri"/>
                <w:color w:val="000000"/>
                <w:lang w:eastAsia="pt-BR"/>
              </w:rPr>
            </w:pPr>
            <w:r w:rsidRPr="00C24067">
              <w:rPr>
                <w:rFonts w:cs="Calibri"/>
                <w:color w:val="000000"/>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7DCF1133" w14:textId="77777777" w:rsidR="00887FE3" w:rsidRPr="00C24067" w:rsidRDefault="00887FE3" w:rsidP="008C531A">
            <w:pPr>
              <w:jc w:val="center"/>
              <w:rPr>
                <w:rFonts w:cs="Calibri"/>
                <w:color w:val="000000"/>
                <w:lang w:eastAsia="pt-BR"/>
              </w:rPr>
            </w:pPr>
            <w:r w:rsidRPr="00C24067">
              <w:rPr>
                <w:rFonts w:cs="Calibri"/>
                <w:color w:val="000000"/>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0BD3BD6D"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5516C7A7" w14:textId="77777777" w:rsidR="00887FE3" w:rsidRPr="00C24067" w:rsidRDefault="00887FE3" w:rsidP="008C531A">
            <w:pPr>
              <w:jc w:val="center"/>
              <w:rPr>
                <w:rFonts w:cs="Calibri"/>
                <w:color w:val="000000"/>
                <w:lang w:eastAsia="pt-BR"/>
              </w:rPr>
            </w:pPr>
            <w:r w:rsidRPr="00C24067">
              <w:rPr>
                <w:rFonts w:cs="Calibri"/>
                <w:color w:val="000000"/>
                <w:lang w:eastAsia="pt-BR"/>
              </w:rPr>
              <w:t>ULTRASONOGRAFIA OBSTÉTRICA</w:t>
            </w:r>
          </w:p>
        </w:tc>
        <w:tc>
          <w:tcPr>
            <w:tcW w:w="1985" w:type="dxa"/>
            <w:tcBorders>
              <w:top w:val="nil"/>
              <w:left w:val="nil"/>
              <w:bottom w:val="single" w:sz="8" w:space="0" w:color="auto"/>
              <w:right w:val="single" w:sz="8" w:space="0" w:color="auto"/>
            </w:tcBorders>
            <w:shd w:val="clear" w:color="auto" w:fill="auto"/>
            <w:noWrap/>
            <w:vAlign w:val="center"/>
            <w:hideMark/>
          </w:tcPr>
          <w:p w14:paraId="65F62F54"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88,06 </w:t>
            </w:r>
          </w:p>
        </w:tc>
        <w:tc>
          <w:tcPr>
            <w:tcW w:w="1380" w:type="dxa"/>
            <w:tcBorders>
              <w:top w:val="nil"/>
              <w:left w:val="nil"/>
              <w:bottom w:val="single" w:sz="8" w:space="0" w:color="auto"/>
              <w:right w:val="single" w:sz="8" w:space="0" w:color="auto"/>
            </w:tcBorders>
            <w:shd w:val="clear" w:color="auto" w:fill="auto"/>
            <w:noWrap/>
            <w:vAlign w:val="center"/>
            <w:hideMark/>
          </w:tcPr>
          <w:p w14:paraId="3082854E"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2.641,80 </w:t>
            </w:r>
          </w:p>
        </w:tc>
      </w:tr>
      <w:tr w:rsidR="00887FE3" w:rsidRPr="00C24067" w14:paraId="38067F66" w14:textId="77777777" w:rsidTr="008C531A">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539F7B" w14:textId="77777777" w:rsidR="00887FE3" w:rsidRPr="00C24067" w:rsidRDefault="00887FE3" w:rsidP="008C531A">
            <w:pPr>
              <w:jc w:val="center"/>
              <w:rPr>
                <w:rFonts w:cs="Calibri"/>
                <w:color w:val="000000"/>
                <w:lang w:eastAsia="pt-BR"/>
              </w:rPr>
            </w:pPr>
            <w:r w:rsidRPr="00C24067">
              <w:rPr>
                <w:rFonts w:cs="Calibri"/>
                <w:color w:val="000000"/>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1D1A09A7" w14:textId="77777777" w:rsidR="00887FE3" w:rsidRPr="00C24067" w:rsidRDefault="00887FE3" w:rsidP="008C531A">
            <w:pPr>
              <w:jc w:val="center"/>
              <w:rPr>
                <w:rFonts w:cs="Calibri"/>
                <w:color w:val="000000"/>
                <w:lang w:eastAsia="pt-BR"/>
              </w:rPr>
            </w:pPr>
            <w:r w:rsidRPr="00C24067">
              <w:rPr>
                <w:rFonts w:cs="Calibri"/>
                <w:color w:val="000000"/>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0AF10897" w14:textId="77777777" w:rsidR="00887FE3" w:rsidRPr="00C24067" w:rsidRDefault="00887FE3" w:rsidP="008C531A">
            <w:pPr>
              <w:jc w:val="center"/>
              <w:rPr>
                <w:rFonts w:cs="Calibri"/>
                <w:color w:val="000000"/>
                <w:lang w:eastAsia="pt-BR"/>
              </w:rPr>
            </w:pPr>
            <w:r w:rsidRPr="00C24067">
              <w:rPr>
                <w:rFonts w:cs="Calibri"/>
                <w:color w:val="000000"/>
                <w:lang w:eastAsia="pt-BR"/>
              </w:rPr>
              <w:t>SERV.</w:t>
            </w:r>
          </w:p>
        </w:tc>
        <w:tc>
          <w:tcPr>
            <w:tcW w:w="4491" w:type="dxa"/>
            <w:tcBorders>
              <w:top w:val="nil"/>
              <w:left w:val="nil"/>
              <w:bottom w:val="single" w:sz="8" w:space="0" w:color="auto"/>
              <w:right w:val="single" w:sz="8" w:space="0" w:color="auto"/>
            </w:tcBorders>
            <w:shd w:val="clear" w:color="auto" w:fill="auto"/>
            <w:noWrap/>
            <w:vAlign w:val="center"/>
            <w:hideMark/>
          </w:tcPr>
          <w:p w14:paraId="5BE32FD1"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ULTRASONOGRAFIA TRANSVAGINAL </w:t>
            </w:r>
          </w:p>
        </w:tc>
        <w:tc>
          <w:tcPr>
            <w:tcW w:w="1985" w:type="dxa"/>
            <w:tcBorders>
              <w:top w:val="nil"/>
              <w:left w:val="nil"/>
              <w:bottom w:val="nil"/>
              <w:right w:val="single" w:sz="8" w:space="0" w:color="auto"/>
            </w:tcBorders>
            <w:shd w:val="clear" w:color="auto" w:fill="auto"/>
            <w:noWrap/>
            <w:vAlign w:val="center"/>
            <w:hideMark/>
          </w:tcPr>
          <w:p w14:paraId="35AE5026"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113,63 </w:t>
            </w:r>
          </w:p>
        </w:tc>
        <w:tc>
          <w:tcPr>
            <w:tcW w:w="1380" w:type="dxa"/>
            <w:tcBorders>
              <w:top w:val="nil"/>
              <w:left w:val="nil"/>
              <w:bottom w:val="single" w:sz="8" w:space="0" w:color="auto"/>
              <w:right w:val="single" w:sz="8" w:space="0" w:color="auto"/>
            </w:tcBorders>
            <w:shd w:val="clear" w:color="auto" w:fill="auto"/>
            <w:noWrap/>
            <w:vAlign w:val="center"/>
            <w:hideMark/>
          </w:tcPr>
          <w:p w14:paraId="7B4598DE"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1.136,30 </w:t>
            </w:r>
          </w:p>
        </w:tc>
      </w:tr>
      <w:tr w:rsidR="00887FE3" w:rsidRPr="00C24067" w14:paraId="19B63C9D" w14:textId="77777777" w:rsidTr="008C531A">
        <w:trPr>
          <w:trHeight w:val="315"/>
        </w:trPr>
        <w:tc>
          <w:tcPr>
            <w:tcW w:w="960" w:type="dxa"/>
            <w:tcBorders>
              <w:top w:val="nil"/>
              <w:left w:val="nil"/>
              <w:bottom w:val="nil"/>
              <w:right w:val="nil"/>
            </w:tcBorders>
            <w:shd w:val="clear" w:color="auto" w:fill="auto"/>
            <w:noWrap/>
            <w:vAlign w:val="bottom"/>
            <w:hideMark/>
          </w:tcPr>
          <w:p w14:paraId="6C52448B" w14:textId="77777777" w:rsidR="00887FE3" w:rsidRPr="00C24067" w:rsidRDefault="00887FE3" w:rsidP="008C531A">
            <w:pPr>
              <w:jc w:val="center"/>
              <w:rPr>
                <w:rFonts w:cs="Calibri"/>
                <w:color w:val="000000"/>
                <w:lang w:eastAsia="pt-BR"/>
              </w:rPr>
            </w:pPr>
          </w:p>
        </w:tc>
        <w:tc>
          <w:tcPr>
            <w:tcW w:w="960" w:type="dxa"/>
            <w:tcBorders>
              <w:top w:val="nil"/>
              <w:left w:val="nil"/>
              <w:bottom w:val="nil"/>
              <w:right w:val="nil"/>
            </w:tcBorders>
            <w:shd w:val="clear" w:color="auto" w:fill="auto"/>
            <w:noWrap/>
            <w:vAlign w:val="bottom"/>
            <w:hideMark/>
          </w:tcPr>
          <w:p w14:paraId="2B1C7631" w14:textId="77777777" w:rsidR="00887FE3" w:rsidRPr="00C24067" w:rsidRDefault="00887FE3" w:rsidP="008C531A">
            <w:pPr>
              <w:rPr>
                <w:lang w:eastAsia="pt-BR"/>
              </w:rPr>
            </w:pPr>
          </w:p>
        </w:tc>
        <w:tc>
          <w:tcPr>
            <w:tcW w:w="960" w:type="dxa"/>
            <w:tcBorders>
              <w:top w:val="nil"/>
              <w:left w:val="nil"/>
              <w:bottom w:val="nil"/>
              <w:right w:val="nil"/>
            </w:tcBorders>
            <w:shd w:val="clear" w:color="auto" w:fill="auto"/>
            <w:noWrap/>
            <w:vAlign w:val="bottom"/>
            <w:hideMark/>
          </w:tcPr>
          <w:p w14:paraId="7DEF0CA4" w14:textId="77777777" w:rsidR="00887FE3" w:rsidRPr="00C24067" w:rsidRDefault="00887FE3" w:rsidP="008C531A">
            <w:pPr>
              <w:rPr>
                <w:lang w:eastAsia="pt-BR"/>
              </w:rPr>
            </w:pPr>
          </w:p>
        </w:tc>
        <w:tc>
          <w:tcPr>
            <w:tcW w:w="4491" w:type="dxa"/>
            <w:tcBorders>
              <w:top w:val="nil"/>
              <w:left w:val="nil"/>
              <w:bottom w:val="nil"/>
              <w:right w:val="nil"/>
            </w:tcBorders>
            <w:shd w:val="clear" w:color="auto" w:fill="auto"/>
            <w:noWrap/>
            <w:vAlign w:val="bottom"/>
            <w:hideMark/>
          </w:tcPr>
          <w:p w14:paraId="56C4DD6C" w14:textId="77777777" w:rsidR="00887FE3" w:rsidRPr="00C24067" w:rsidRDefault="00887FE3" w:rsidP="008C531A">
            <w:pPr>
              <w:rPr>
                <w:lang w:eastAsia="pt-BR"/>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6F5D29"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VALOR TOTAL </w:t>
            </w:r>
          </w:p>
        </w:tc>
        <w:tc>
          <w:tcPr>
            <w:tcW w:w="1380" w:type="dxa"/>
            <w:tcBorders>
              <w:top w:val="nil"/>
              <w:left w:val="nil"/>
              <w:bottom w:val="single" w:sz="8" w:space="0" w:color="auto"/>
              <w:right w:val="single" w:sz="8" w:space="0" w:color="auto"/>
            </w:tcBorders>
            <w:shd w:val="clear" w:color="auto" w:fill="auto"/>
            <w:noWrap/>
            <w:vAlign w:val="center"/>
            <w:hideMark/>
          </w:tcPr>
          <w:p w14:paraId="2055E170" w14:textId="77777777" w:rsidR="00887FE3" w:rsidRPr="00C24067" w:rsidRDefault="00887FE3" w:rsidP="008C531A">
            <w:pPr>
              <w:jc w:val="center"/>
              <w:rPr>
                <w:rFonts w:cs="Calibri"/>
                <w:color w:val="000000"/>
                <w:lang w:eastAsia="pt-BR"/>
              </w:rPr>
            </w:pPr>
            <w:r w:rsidRPr="00C24067">
              <w:rPr>
                <w:rFonts w:cs="Calibri"/>
                <w:color w:val="000000"/>
                <w:lang w:eastAsia="pt-BR"/>
              </w:rPr>
              <w:t xml:space="preserve"> R$     7.470,50 </w:t>
            </w:r>
          </w:p>
        </w:tc>
      </w:tr>
    </w:tbl>
    <w:p w14:paraId="7777608A" w14:textId="77777777" w:rsidR="003C2157" w:rsidRDefault="00000000">
      <w:pPr>
        <w:rPr>
          <w:rFonts w:ascii="Arial" w:hAnsi="Arial" w:cs="Arial"/>
          <w:b/>
          <w:bCs/>
        </w:rPr>
      </w:pPr>
      <w:r>
        <w:rPr>
          <w:noProof/>
        </w:rPr>
        <mc:AlternateContent>
          <mc:Choice Requires="wps">
            <w:drawing>
              <wp:anchor distT="0" distB="0" distL="114300" distR="114300" simplePos="0" relativeHeight="251666432" behindDoc="0" locked="0" layoutInCell="1" allowOverlap="1" wp14:anchorId="48ED1A97" wp14:editId="4B21F709">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87139A7" w14:textId="77777777" w:rsidR="003C2157" w:rsidRDefault="003C2157">
                            <w:pPr>
                              <w:jc w:val="center"/>
                            </w:pPr>
                          </w:p>
                        </w:txbxContent>
                      </wps:txbx>
                      <wps:bodyPr rot="0" vert="horz" wrap="square" lIns="91440" tIns="45720" rIns="91440" bIns="45720" anchor="ctr" anchorCtr="0" upright="1">
                        <a:noAutofit/>
                      </wps:bodyPr>
                    </wps:wsp>
                  </a:graphicData>
                </a:graphic>
              </wp:anchor>
            </w:drawing>
          </mc:Choice>
          <mc:Fallback>
            <w:pict>
              <v:oval w14:anchorId="48ED1A97" id="Elipse 1847662461" o:spid="_x0000_s1026" style="position:absolute;margin-left:-8.55pt;margin-top:1.45pt;width:11.25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287139A7" w14:textId="77777777" w:rsidR="003C2157" w:rsidRDefault="003C2157">
                      <w:pPr>
                        <w:jc w:val="center"/>
                      </w:pPr>
                    </w:p>
                  </w:txbxContent>
                </v:textbox>
              </v:oval>
            </w:pict>
          </mc:Fallback>
        </mc:AlternateContent>
      </w:r>
      <w:r>
        <w:rPr>
          <w:rFonts w:ascii="Arial" w:hAnsi="Arial" w:cs="Arial"/>
          <w:b/>
          <w:bCs/>
        </w:rPr>
        <w:t xml:space="preserve">.                                                                                     </w:t>
      </w:r>
      <w:r>
        <w:rPr>
          <w:rFonts w:ascii="Arial" w:hAnsi="Arial" w:cs="Arial"/>
          <w:b/>
          <w:bCs/>
          <w:sz w:val="24"/>
          <w:szCs w:val="24"/>
        </w:rPr>
        <w:t>VALOR TOTAL:</w:t>
      </w:r>
    </w:p>
    <w:p w14:paraId="39BF8F76" w14:textId="77777777" w:rsidR="003C2157" w:rsidRDefault="003C2157">
      <w:pPr>
        <w:spacing w:line="480" w:lineRule="auto"/>
        <w:jc w:val="both"/>
        <w:rPr>
          <w:rFonts w:ascii="Calibri Light" w:hAnsi="Calibri Light" w:cs="Calibri Light"/>
          <w:b/>
          <w:bCs/>
          <w:sz w:val="18"/>
          <w:szCs w:val="18"/>
        </w:rPr>
      </w:pPr>
    </w:p>
    <w:p w14:paraId="04EF6921" w14:textId="77777777" w:rsidR="003C2157" w:rsidRDefault="00000000">
      <w:pPr>
        <w:pStyle w:val="SemEspaamento"/>
        <w:ind w:firstLine="708"/>
        <w:jc w:val="both"/>
        <w:rPr>
          <w:rFonts w:ascii="Arial" w:hAnsi="Arial" w:cs="Arial"/>
        </w:rPr>
      </w:pPr>
      <w:r>
        <w:rPr>
          <w:rFonts w:ascii="Calibri Light" w:hAnsi="Calibri Light" w:cs="Calibri Light"/>
          <w:b/>
          <w:bCs/>
        </w:rPr>
        <w:t xml:space="preserve">OBJETO </w:t>
      </w:r>
      <w:r>
        <w:rPr>
          <w:rFonts w:ascii="Arial" w:hAnsi="Arial" w:cs="Arial"/>
          <w:b/>
          <w:bCs/>
          <w:sz w:val="20"/>
          <w:szCs w:val="20"/>
        </w:rPr>
        <w:t>CONTRATAÇÃO DE EMPRESA PARA FORNECIMENTO DE MATERIAL GRÁFICOS, PARA ATENDER AS DEMANDAS DA SECRETARIA MUNICIPAIS DE RIFAINA - SP, CONFORME CONDIÇÕES, QUANTIDADES E EXIGENCIAS ESTABELECIDAS NESTE INSTRUMENTO.</w:t>
      </w:r>
    </w:p>
    <w:p w14:paraId="6FA0C07F" w14:textId="77777777" w:rsidR="003C2157" w:rsidRDefault="003C2157">
      <w:pPr>
        <w:pStyle w:val="SemEspaamento"/>
        <w:jc w:val="both"/>
        <w:rPr>
          <w:rFonts w:ascii="Arial" w:hAnsi="Arial" w:cs="Arial"/>
          <w:b/>
          <w:bCs/>
        </w:rPr>
      </w:pPr>
    </w:p>
    <w:p w14:paraId="0505BA1B" w14:textId="77777777" w:rsidR="003C2157" w:rsidRDefault="003C2157">
      <w:pPr>
        <w:pStyle w:val="SemEspaamento"/>
        <w:ind w:firstLine="708"/>
        <w:jc w:val="both"/>
        <w:rPr>
          <w:rFonts w:ascii="Arial" w:hAnsi="Arial" w:cs="Arial"/>
          <w:b/>
          <w:bCs/>
        </w:rPr>
      </w:pPr>
    </w:p>
    <w:p w14:paraId="47C15BED" w14:textId="77777777" w:rsidR="003C2157" w:rsidRDefault="00000000">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FF05CD3" w14:textId="77777777" w:rsidR="003C2157" w:rsidRDefault="003C2157">
      <w:pPr>
        <w:pStyle w:val="Corpodetexto"/>
        <w:spacing w:before="11"/>
        <w:rPr>
          <w:rFonts w:ascii="Calibri Light" w:hAnsi="Calibri Light" w:cs="Calibri Light"/>
          <w:sz w:val="18"/>
          <w:szCs w:val="18"/>
        </w:rPr>
      </w:pPr>
    </w:p>
    <w:p w14:paraId="232600AB" w14:textId="77777777" w:rsidR="003C2157" w:rsidRDefault="00000000">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3F456D3" w14:textId="77777777" w:rsidR="003C2157" w:rsidRDefault="003C2157">
      <w:pPr>
        <w:pStyle w:val="Corpodetexto"/>
        <w:rPr>
          <w:rFonts w:ascii="Calibri Light" w:hAnsi="Calibri Light" w:cs="Calibri Light"/>
          <w:sz w:val="18"/>
          <w:szCs w:val="18"/>
        </w:rPr>
      </w:pPr>
    </w:p>
    <w:p w14:paraId="4FB380B1" w14:textId="77777777" w:rsidR="003C2157" w:rsidRDefault="00000000">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45CEE4D" w14:textId="77777777" w:rsidR="003C2157" w:rsidRDefault="00000000">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6C2EDE4E" w14:textId="77777777" w:rsidR="003C2157" w:rsidRDefault="00000000">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5D134A79" w14:textId="77777777" w:rsidR="003C2157" w:rsidRDefault="00000000">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481CF2C7" w14:textId="77777777" w:rsidR="003C2157" w:rsidRDefault="00000000">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199A8893" w14:textId="77777777" w:rsidR="003C2157" w:rsidRDefault="003C2157">
      <w:pPr>
        <w:pStyle w:val="Corpodetexto"/>
        <w:tabs>
          <w:tab w:val="left" w:pos="2357"/>
          <w:tab w:val="left" w:pos="4753"/>
          <w:tab w:val="left" w:pos="5863"/>
        </w:tabs>
        <w:rPr>
          <w:rFonts w:ascii="Calibri Light" w:hAnsi="Calibri Light" w:cs="Calibri Light"/>
          <w:sz w:val="18"/>
          <w:szCs w:val="18"/>
        </w:rPr>
      </w:pPr>
    </w:p>
    <w:p w14:paraId="58761F6E" w14:textId="77777777" w:rsidR="003C2157" w:rsidRDefault="003C2157">
      <w:pPr>
        <w:pStyle w:val="Corpodetexto"/>
        <w:tabs>
          <w:tab w:val="left" w:pos="2357"/>
          <w:tab w:val="left" w:pos="4753"/>
          <w:tab w:val="left" w:pos="5863"/>
        </w:tabs>
        <w:rPr>
          <w:rFonts w:ascii="Calibri Light" w:hAnsi="Calibri Light" w:cs="Calibri Light"/>
          <w:sz w:val="18"/>
          <w:szCs w:val="18"/>
        </w:rPr>
      </w:pPr>
    </w:p>
    <w:p w14:paraId="46A0A95C" w14:textId="77777777" w:rsidR="003C2157" w:rsidRDefault="003C2157">
      <w:pPr>
        <w:pStyle w:val="Corpodetexto"/>
        <w:tabs>
          <w:tab w:val="left" w:pos="2357"/>
          <w:tab w:val="left" w:pos="4753"/>
          <w:tab w:val="left" w:pos="5863"/>
        </w:tabs>
        <w:rPr>
          <w:rFonts w:ascii="Calibri Light" w:hAnsi="Calibri Light" w:cs="Calibri Light"/>
          <w:sz w:val="18"/>
          <w:szCs w:val="18"/>
        </w:rPr>
      </w:pPr>
    </w:p>
    <w:p w14:paraId="1C8E0591" w14:textId="77777777" w:rsidR="003C2157" w:rsidRDefault="003C2157">
      <w:pPr>
        <w:pStyle w:val="Corpodetexto"/>
        <w:tabs>
          <w:tab w:val="left" w:pos="2357"/>
          <w:tab w:val="left" w:pos="4753"/>
          <w:tab w:val="left" w:pos="5863"/>
        </w:tabs>
        <w:rPr>
          <w:rFonts w:ascii="Calibri Light" w:hAnsi="Calibri Light" w:cs="Calibri Light"/>
          <w:sz w:val="18"/>
          <w:szCs w:val="18"/>
        </w:rPr>
      </w:pPr>
    </w:p>
    <w:p w14:paraId="0F7848AC" w14:textId="77777777" w:rsidR="003C2157" w:rsidRDefault="00000000">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65408" behindDoc="1" locked="0" layoutInCell="1" allowOverlap="1" wp14:anchorId="710EE87C" wp14:editId="63F9E38B">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4889C6B" w14:textId="77777777" w:rsidR="003C2157" w:rsidRDefault="003C2157">
      <w:pPr>
        <w:pStyle w:val="Corpodetexto"/>
        <w:spacing w:before="3"/>
        <w:jc w:val="center"/>
        <w:rPr>
          <w:rFonts w:ascii="Calibri Light" w:hAnsi="Calibri Light" w:cs="Calibri Light"/>
          <w:sz w:val="18"/>
          <w:szCs w:val="18"/>
        </w:rPr>
      </w:pPr>
    </w:p>
    <w:p w14:paraId="57E5759C" w14:textId="77777777" w:rsidR="003C2157" w:rsidRDefault="003C2157">
      <w:pPr>
        <w:pStyle w:val="Corpodetexto"/>
        <w:spacing w:before="3"/>
        <w:jc w:val="center"/>
        <w:rPr>
          <w:rFonts w:ascii="Calibri Light" w:hAnsi="Calibri Light" w:cs="Calibri Light"/>
          <w:sz w:val="18"/>
          <w:szCs w:val="18"/>
        </w:rPr>
      </w:pPr>
    </w:p>
    <w:p w14:paraId="18DDB91E" w14:textId="77777777" w:rsidR="003C2157" w:rsidRDefault="00000000">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0D136667" w14:textId="77777777" w:rsidR="003C2157" w:rsidRDefault="003C2157">
      <w:pPr>
        <w:pStyle w:val="SemEspaamento"/>
        <w:jc w:val="center"/>
        <w:rPr>
          <w:rFonts w:ascii="Calibri Light" w:hAnsi="Calibri Light" w:cs="Calibri Light"/>
          <w:b/>
          <w:bCs/>
          <w:sz w:val="20"/>
          <w:szCs w:val="20"/>
        </w:rPr>
      </w:pPr>
    </w:p>
    <w:p w14:paraId="3C4C413B" w14:textId="77777777" w:rsidR="003C2157" w:rsidRDefault="003C2157">
      <w:pPr>
        <w:pStyle w:val="SemEspaamento"/>
        <w:jc w:val="center"/>
        <w:rPr>
          <w:rFonts w:ascii="Calibri Light" w:hAnsi="Calibri Light" w:cs="Calibri Light"/>
          <w:b/>
          <w:bCs/>
          <w:sz w:val="20"/>
          <w:szCs w:val="20"/>
        </w:rPr>
      </w:pPr>
    </w:p>
    <w:p w14:paraId="546F36AB" w14:textId="77777777" w:rsidR="003C2157" w:rsidRDefault="003C2157">
      <w:pPr>
        <w:pStyle w:val="SemEspaamento"/>
        <w:jc w:val="center"/>
        <w:rPr>
          <w:rFonts w:ascii="Calibri Light" w:hAnsi="Calibri Light" w:cs="Calibri Light"/>
          <w:b/>
          <w:bCs/>
          <w:sz w:val="20"/>
          <w:szCs w:val="20"/>
        </w:rPr>
      </w:pPr>
    </w:p>
    <w:p w14:paraId="49912DD7" w14:textId="77777777" w:rsidR="003C2157" w:rsidRDefault="003C2157">
      <w:pPr>
        <w:pStyle w:val="SemEspaamento"/>
        <w:jc w:val="center"/>
        <w:rPr>
          <w:rFonts w:ascii="Calibri Light" w:hAnsi="Calibri Light" w:cs="Calibri Light"/>
          <w:b/>
          <w:bCs/>
          <w:sz w:val="20"/>
          <w:szCs w:val="20"/>
        </w:rPr>
      </w:pPr>
    </w:p>
    <w:p w14:paraId="61986446" w14:textId="77777777" w:rsidR="003C2157" w:rsidRDefault="003C2157">
      <w:pPr>
        <w:pStyle w:val="SemEspaamento"/>
        <w:jc w:val="center"/>
        <w:rPr>
          <w:rFonts w:ascii="Calibri Light" w:hAnsi="Calibri Light" w:cs="Calibri Light"/>
          <w:b/>
          <w:bCs/>
          <w:sz w:val="20"/>
          <w:szCs w:val="20"/>
        </w:rPr>
      </w:pPr>
    </w:p>
    <w:p w14:paraId="2E4BC319" w14:textId="77777777" w:rsidR="003C2157" w:rsidRDefault="003C2157">
      <w:pPr>
        <w:pStyle w:val="SemEspaamento"/>
        <w:jc w:val="center"/>
        <w:rPr>
          <w:rFonts w:ascii="Calibri Light" w:hAnsi="Calibri Light" w:cs="Calibri Light"/>
          <w:b/>
          <w:bCs/>
          <w:sz w:val="20"/>
          <w:szCs w:val="20"/>
        </w:rPr>
      </w:pPr>
    </w:p>
    <w:p w14:paraId="2B885E9D" w14:textId="77777777" w:rsidR="003C2157" w:rsidRDefault="003C2157">
      <w:pPr>
        <w:pStyle w:val="SemEspaamento"/>
        <w:jc w:val="center"/>
        <w:rPr>
          <w:rFonts w:ascii="Calibri Light" w:hAnsi="Calibri Light" w:cs="Calibri Light"/>
          <w:b/>
          <w:bCs/>
          <w:sz w:val="20"/>
          <w:szCs w:val="20"/>
        </w:rPr>
      </w:pPr>
    </w:p>
    <w:p w14:paraId="29A28048" w14:textId="77777777" w:rsidR="003C2157" w:rsidRDefault="003C2157">
      <w:pPr>
        <w:pStyle w:val="SemEspaamento"/>
        <w:jc w:val="center"/>
        <w:rPr>
          <w:rFonts w:ascii="Calibri Light" w:hAnsi="Calibri Light" w:cs="Calibri Light"/>
          <w:b/>
          <w:bCs/>
          <w:sz w:val="20"/>
          <w:szCs w:val="20"/>
        </w:rPr>
      </w:pPr>
    </w:p>
    <w:p w14:paraId="5A201C6D" w14:textId="77777777" w:rsidR="003C2157" w:rsidRDefault="003C2157">
      <w:pPr>
        <w:pStyle w:val="SemEspaamento"/>
        <w:jc w:val="center"/>
        <w:rPr>
          <w:rFonts w:ascii="Calibri Light" w:hAnsi="Calibri Light" w:cs="Calibri Light"/>
          <w:b/>
          <w:bCs/>
          <w:sz w:val="20"/>
          <w:szCs w:val="20"/>
        </w:rPr>
      </w:pPr>
    </w:p>
    <w:p w14:paraId="1CEF6C5F" w14:textId="77777777" w:rsidR="003C2157" w:rsidRDefault="003C2157">
      <w:pPr>
        <w:pStyle w:val="SemEspaamento"/>
        <w:jc w:val="center"/>
        <w:rPr>
          <w:rFonts w:ascii="Calibri Light" w:hAnsi="Calibri Light" w:cs="Calibri Light"/>
          <w:b/>
          <w:bCs/>
          <w:sz w:val="20"/>
          <w:szCs w:val="20"/>
        </w:rPr>
      </w:pPr>
    </w:p>
    <w:p w14:paraId="281D4C22" w14:textId="77777777" w:rsidR="003C2157"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06FE831B" w14:textId="77777777" w:rsidR="003C2157" w:rsidRDefault="00000000">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CF8529C" w14:textId="77777777" w:rsidR="003C2157" w:rsidRDefault="00000000">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0D862688" w14:textId="77777777" w:rsidR="003C2157" w:rsidRDefault="00000000">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6E80EC9F" w14:textId="77777777" w:rsidR="003C2157" w:rsidRDefault="00000000">
      <w:pPr>
        <w:spacing w:before="168"/>
        <w:ind w:left="139" w:right="449"/>
        <w:jc w:val="both"/>
        <w:rPr>
          <w:rFonts w:ascii="Calibri Light" w:hAnsi="Calibri Light" w:cs="Calibri Light"/>
          <w:b/>
        </w:rPr>
      </w:pPr>
      <w:r>
        <w:rPr>
          <w:rFonts w:ascii="Calibri Light" w:hAnsi="Calibri Light" w:cs="Calibri Light"/>
          <w:b/>
          <w:spacing w:val="-1"/>
        </w:rPr>
        <w:lastRenderedPageBreak/>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630278F6" w14:textId="77777777" w:rsidR="003C2157" w:rsidRDefault="003C2157">
      <w:pPr>
        <w:pStyle w:val="Corpodetexto"/>
        <w:spacing w:before="5"/>
        <w:rPr>
          <w:rFonts w:ascii="Calibri Light" w:hAnsi="Calibri Light" w:cs="Calibri Light"/>
          <w:b/>
          <w:sz w:val="20"/>
        </w:rPr>
      </w:pPr>
    </w:p>
    <w:p w14:paraId="70E7501A" w14:textId="77777777" w:rsidR="003C2157" w:rsidRDefault="003C2157">
      <w:pPr>
        <w:tabs>
          <w:tab w:val="left" w:pos="284"/>
        </w:tabs>
        <w:spacing w:line="360" w:lineRule="auto"/>
        <w:jc w:val="both"/>
        <w:rPr>
          <w:rFonts w:ascii="Calibri Light" w:hAnsi="Calibri Light" w:cs="Calibri Light"/>
          <w:b/>
          <w:bCs/>
        </w:rPr>
      </w:pPr>
    </w:p>
    <w:p w14:paraId="74F8F45F" w14:textId="77777777" w:rsidR="003C2157" w:rsidRDefault="00000000">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DC3D554" w14:textId="77777777" w:rsidR="003C2157" w:rsidRDefault="003C2157">
      <w:pPr>
        <w:tabs>
          <w:tab w:val="left" w:pos="284"/>
        </w:tabs>
        <w:spacing w:line="360" w:lineRule="auto"/>
        <w:jc w:val="both"/>
        <w:rPr>
          <w:rFonts w:ascii="Calibri Light" w:hAnsi="Calibri Light" w:cs="Calibri Light"/>
        </w:rPr>
      </w:pPr>
    </w:p>
    <w:p w14:paraId="2CDBB1E3" w14:textId="77777777" w:rsidR="003C2157"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0344180D" w14:textId="77777777" w:rsidR="003C2157" w:rsidRDefault="003C2157">
      <w:pPr>
        <w:tabs>
          <w:tab w:val="left" w:pos="284"/>
        </w:tabs>
        <w:spacing w:line="360" w:lineRule="auto"/>
        <w:jc w:val="both"/>
        <w:rPr>
          <w:rFonts w:ascii="Calibri Light" w:hAnsi="Calibri Light" w:cs="Calibri Light"/>
        </w:rPr>
      </w:pPr>
    </w:p>
    <w:p w14:paraId="665B623E" w14:textId="77777777" w:rsidR="003C2157"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5AD4D537" w14:textId="77777777" w:rsidR="003C2157" w:rsidRDefault="00000000">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32049704" w14:textId="77777777" w:rsidR="003C2157" w:rsidRDefault="003C2157">
      <w:pPr>
        <w:tabs>
          <w:tab w:val="left" w:pos="284"/>
        </w:tabs>
        <w:spacing w:line="360" w:lineRule="auto"/>
        <w:jc w:val="both"/>
        <w:rPr>
          <w:rFonts w:ascii="Calibri Light" w:hAnsi="Calibri Light" w:cs="Calibri Light"/>
        </w:rPr>
      </w:pPr>
    </w:p>
    <w:p w14:paraId="75224DD7" w14:textId="77777777" w:rsidR="003C2157"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401125B2" w14:textId="77777777" w:rsidR="003C2157" w:rsidRDefault="00000000">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6CDFE96A" w14:textId="77777777" w:rsidR="003C2157" w:rsidRDefault="003C2157">
      <w:pPr>
        <w:tabs>
          <w:tab w:val="left" w:pos="284"/>
        </w:tabs>
        <w:spacing w:line="360" w:lineRule="auto"/>
        <w:jc w:val="both"/>
        <w:rPr>
          <w:rFonts w:ascii="Calibri Light" w:hAnsi="Calibri Light" w:cs="Calibri Light"/>
        </w:rPr>
      </w:pPr>
    </w:p>
    <w:p w14:paraId="650A79D9" w14:textId="77777777" w:rsidR="003C2157"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5DF15ADD" w14:textId="77777777" w:rsidR="003C2157" w:rsidRDefault="00000000">
      <w:pPr>
        <w:pStyle w:val="PargrafodaLista"/>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0F37B2BF" w14:textId="77777777" w:rsidR="003C2157" w:rsidRDefault="00000000">
      <w:pPr>
        <w:pStyle w:val="PargrafodaLista"/>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6D0F06C" w14:textId="77777777" w:rsidR="003C2157" w:rsidRDefault="003C2157">
      <w:pPr>
        <w:tabs>
          <w:tab w:val="left" w:pos="284"/>
        </w:tabs>
        <w:spacing w:line="360" w:lineRule="auto"/>
        <w:jc w:val="both"/>
        <w:rPr>
          <w:rFonts w:ascii="Calibri Light" w:eastAsia="Arial" w:hAnsi="Calibri Light" w:cs="Calibri Light"/>
          <w:b/>
        </w:rPr>
      </w:pPr>
    </w:p>
    <w:p w14:paraId="78A4516C" w14:textId="77777777" w:rsidR="003C2157" w:rsidRDefault="00000000">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52D4958B" w14:textId="77777777" w:rsidR="003C2157"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079D255" w14:textId="77777777" w:rsidR="003C2157" w:rsidRDefault="00000000">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1C86E2BE" w14:textId="77777777" w:rsidR="003C2157" w:rsidRDefault="003C2157">
      <w:pPr>
        <w:tabs>
          <w:tab w:val="left" w:pos="284"/>
        </w:tabs>
        <w:spacing w:line="360" w:lineRule="auto"/>
        <w:jc w:val="both"/>
        <w:rPr>
          <w:rFonts w:ascii="Calibri Light" w:hAnsi="Calibri Light" w:cs="Calibri Light"/>
        </w:rPr>
      </w:pPr>
    </w:p>
    <w:p w14:paraId="7DB56105" w14:textId="77777777" w:rsidR="003C2157"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32580064" w14:textId="77777777" w:rsidR="003C2157" w:rsidRDefault="00000000">
      <w:pPr>
        <w:tabs>
          <w:tab w:val="left" w:pos="284"/>
        </w:tabs>
        <w:spacing w:line="360" w:lineRule="auto"/>
        <w:jc w:val="both"/>
        <w:rPr>
          <w:rFonts w:ascii="Calibri Light" w:hAnsi="Calibri Light" w:cs="Calibri Light"/>
        </w:rPr>
      </w:pPr>
      <w:r>
        <w:rPr>
          <w:rFonts w:ascii="Calibri Light" w:hAnsi="Calibri Light" w:cs="Calibri Light"/>
          <w:b/>
          <w:bCs/>
        </w:rPr>
        <w:lastRenderedPageBreak/>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7513D4AA"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14D283E2" w14:textId="77777777" w:rsidR="003C2157" w:rsidRDefault="00000000">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B1A2DF8"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6627E20" w14:textId="77777777" w:rsidR="003C2157" w:rsidRDefault="003C2157">
      <w:pPr>
        <w:tabs>
          <w:tab w:val="left" w:pos="284"/>
        </w:tabs>
        <w:spacing w:line="360" w:lineRule="auto"/>
        <w:jc w:val="both"/>
        <w:rPr>
          <w:rFonts w:ascii="Calibri Light" w:hAnsi="Calibri Light" w:cs="Calibri Light"/>
          <w:u w:val="single"/>
        </w:rPr>
      </w:pPr>
    </w:p>
    <w:p w14:paraId="6B8D755A" w14:textId="77777777" w:rsidR="003C2157"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2CDBF4D5" w14:textId="77777777" w:rsidR="003C2157" w:rsidRDefault="00000000">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D4C6207"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4659676E" w14:textId="77777777" w:rsidR="003C2157" w:rsidRDefault="00000000">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6EE1CC56"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6768F63A"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40BAF9FE"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601566D4" w14:textId="77777777" w:rsidR="003C2157" w:rsidRDefault="00000000">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3016BFE3"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73CC3E61"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7D82040C" w14:textId="77777777" w:rsidR="003C2157" w:rsidRDefault="000000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FE24774" w14:textId="77777777" w:rsidR="003C2157" w:rsidRDefault="00000000">
      <w:pPr>
        <w:spacing w:before="120" w:after="120" w:line="360" w:lineRule="auto"/>
        <w:jc w:val="both"/>
        <w:rPr>
          <w:rFonts w:ascii="Calibri Light" w:hAnsi="Calibri Light" w:cs="Calibri Light"/>
          <w:b/>
          <w:bCs/>
        </w:rPr>
      </w:pPr>
      <w:r>
        <w:rPr>
          <w:rFonts w:ascii="Calibri Light" w:hAnsi="Calibri Light" w:cs="Calibri Light"/>
          <w:b/>
          <w:iCs/>
        </w:rPr>
        <w:lastRenderedPageBreak/>
        <w:t>4.8 -</w:t>
      </w:r>
      <w:r>
        <w:rPr>
          <w:rFonts w:ascii="Calibri Light" w:hAnsi="Calibri Light" w:cs="Calibri Light"/>
          <w:bCs/>
          <w:iCs/>
        </w:rPr>
        <w:t xml:space="preserve"> O contratado autoriza o contratante a reter, a qualquer tempo, a garantia, na forma prevista no Edital e no Contrato.</w:t>
      </w:r>
    </w:p>
    <w:p w14:paraId="26DC1A2A" w14:textId="77777777" w:rsidR="003C2157" w:rsidRDefault="003C2157">
      <w:pPr>
        <w:pStyle w:val="PargrafodaLista"/>
        <w:tabs>
          <w:tab w:val="left" w:pos="284"/>
        </w:tabs>
        <w:spacing w:line="360" w:lineRule="auto"/>
        <w:ind w:left="1"/>
        <w:jc w:val="both"/>
        <w:rPr>
          <w:rFonts w:ascii="Calibri Light" w:hAnsi="Calibri Light" w:cs="Calibri Light"/>
          <w:b/>
          <w:bCs/>
          <w:sz w:val="20"/>
          <w:szCs w:val="20"/>
        </w:rPr>
      </w:pPr>
    </w:p>
    <w:p w14:paraId="64E47BD2" w14:textId="77777777" w:rsidR="003C2157"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2C6F1AD4"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3D65144D"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9C8AD47"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52AC7ECB"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3E891135"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2B65E177"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E876972"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2BE524BD"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10BF36E9"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12AA50BB"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2AE7BF5F"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17A56426"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EFFC7F7"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75A7377A"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2B0840FA"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B181D2" w14:textId="77777777" w:rsidR="003C2157" w:rsidRDefault="003C2157">
      <w:pPr>
        <w:tabs>
          <w:tab w:val="left" w:pos="284"/>
        </w:tabs>
        <w:autoSpaceDE w:val="0"/>
        <w:autoSpaceDN w:val="0"/>
        <w:adjustRightInd w:val="0"/>
        <w:spacing w:line="360" w:lineRule="auto"/>
        <w:jc w:val="both"/>
        <w:rPr>
          <w:rFonts w:ascii="Calibri Light" w:hAnsi="Calibri Light" w:cs="Calibri Light"/>
          <w:u w:val="single"/>
          <w:lang w:val="pt-PT"/>
        </w:rPr>
      </w:pPr>
    </w:p>
    <w:p w14:paraId="12CE4EAD" w14:textId="77777777" w:rsidR="003C2157"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0FAD0038"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7AEE0EC0"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19B8D49D"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62C13E0F" w14:textId="77777777" w:rsidR="003C2157" w:rsidRDefault="00000000">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A76BA0A"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27CBDD63"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2F8EAF1"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25A006F"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41CF76D8"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4F0F121C"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036AD9E" w14:textId="77777777" w:rsidR="003C2157" w:rsidRDefault="003C2157">
      <w:pPr>
        <w:pStyle w:val="Default"/>
        <w:tabs>
          <w:tab w:val="left" w:pos="284"/>
        </w:tabs>
        <w:spacing w:line="360" w:lineRule="auto"/>
        <w:jc w:val="both"/>
        <w:rPr>
          <w:rFonts w:ascii="Calibri Light" w:hAnsi="Calibri Light" w:cs="Calibri Light"/>
          <w:color w:val="auto"/>
          <w:sz w:val="20"/>
          <w:szCs w:val="20"/>
        </w:rPr>
      </w:pPr>
    </w:p>
    <w:p w14:paraId="1CAF3A07" w14:textId="77777777" w:rsidR="003C2157" w:rsidRDefault="00000000">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0951D7CB" w14:textId="77777777" w:rsidR="003C2157" w:rsidRDefault="00000000">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23D03188" w14:textId="77777777" w:rsidR="003C2157" w:rsidRDefault="003C2157">
      <w:pPr>
        <w:tabs>
          <w:tab w:val="left" w:pos="284"/>
        </w:tabs>
        <w:spacing w:line="360" w:lineRule="auto"/>
        <w:jc w:val="both"/>
        <w:rPr>
          <w:rFonts w:ascii="Calibri Light" w:eastAsia="Courier New" w:hAnsi="Calibri Light" w:cs="Calibri Light"/>
        </w:rPr>
      </w:pPr>
    </w:p>
    <w:p w14:paraId="0508FD62" w14:textId="77777777" w:rsidR="003C2157"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44ED5D50"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1218F31"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5F7F2F6E"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2D4B66A1"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40ACF5E5" w14:textId="77777777" w:rsidR="003C2157" w:rsidRDefault="0000000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46623000" w14:textId="77777777" w:rsidR="003C2157" w:rsidRDefault="003C2157">
      <w:pPr>
        <w:autoSpaceDE w:val="0"/>
        <w:autoSpaceDN w:val="0"/>
        <w:adjustRightInd w:val="0"/>
        <w:jc w:val="both"/>
        <w:rPr>
          <w:rFonts w:ascii="Calibri Light" w:hAnsi="Calibri Light" w:cs="Calibri Light"/>
          <w:b/>
          <w:u w:val="single"/>
          <w:lang w:val="pt-PT"/>
        </w:rPr>
      </w:pPr>
    </w:p>
    <w:p w14:paraId="3FD859B9" w14:textId="77777777" w:rsidR="003C2157" w:rsidRDefault="0000000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9F6F35C" w14:textId="77777777" w:rsidR="003C2157" w:rsidRDefault="003C2157">
      <w:pPr>
        <w:autoSpaceDE w:val="0"/>
        <w:autoSpaceDN w:val="0"/>
        <w:adjustRightInd w:val="0"/>
        <w:jc w:val="both"/>
        <w:rPr>
          <w:rFonts w:ascii="Calibri Light" w:hAnsi="Calibri Light" w:cs="Calibri Light"/>
          <w:b/>
          <w:u w:val="single"/>
          <w:lang w:val="pt-PT"/>
        </w:rPr>
      </w:pPr>
    </w:p>
    <w:p w14:paraId="41E2F281" w14:textId="77777777" w:rsidR="003C2157" w:rsidRDefault="00000000">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3A7E0FC9" w14:textId="77777777" w:rsidR="003C2157" w:rsidRDefault="003C2157">
      <w:pPr>
        <w:tabs>
          <w:tab w:val="left" w:pos="284"/>
        </w:tabs>
        <w:autoSpaceDE w:val="0"/>
        <w:autoSpaceDN w:val="0"/>
        <w:adjustRightInd w:val="0"/>
        <w:spacing w:line="360" w:lineRule="auto"/>
        <w:jc w:val="both"/>
        <w:rPr>
          <w:rFonts w:ascii="Calibri Light" w:hAnsi="Calibri Light" w:cs="Calibri Light"/>
          <w:bCs/>
          <w:lang w:val="pt-PT"/>
        </w:rPr>
      </w:pPr>
    </w:p>
    <w:p w14:paraId="11307275" w14:textId="77777777" w:rsidR="003C2157" w:rsidRDefault="00000000">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lastRenderedPageBreak/>
        <w:t xml:space="preserve">CLÁUSULA X – DAS INFRAÇÕES E SANÇÕES </w:t>
      </w:r>
    </w:p>
    <w:p w14:paraId="0AA39D37"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41D30EFD"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58F2C8BD"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750BE9C7"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65145F71"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599E5E79"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2B9B1B6E"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78780BC5"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30688957"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3569A35A"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30AC77E2"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637FD7D1"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3A87480A" w14:textId="77777777" w:rsidR="003C2157" w:rsidRDefault="00000000">
      <w:pPr>
        <w:pStyle w:val="PargrafodaLista1"/>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72E37CAC" w14:textId="77777777" w:rsidR="003C2157" w:rsidRDefault="00000000">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C32D8E9"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65B81106"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171FDBA"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D1FADA5" w14:textId="77777777" w:rsidR="003C2157" w:rsidRDefault="00000000">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7355946A" w14:textId="77777777" w:rsidR="003C2157"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352BA1EA" w14:textId="77777777" w:rsidR="003C2157" w:rsidRDefault="00000000">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65EF6E24" w14:textId="77777777" w:rsidR="003C2157" w:rsidRDefault="00000000">
      <w:pPr>
        <w:spacing w:before="120" w:after="120" w:line="360" w:lineRule="auto"/>
        <w:jc w:val="both"/>
        <w:rPr>
          <w:rFonts w:ascii="Calibri Light" w:hAnsi="Calibri Light" w:cs="Calibri Light"/>
        </w:rPr>
      </w:pPr>
      <w:bookmarkStart w:id="4" w:name="_Hlk78351618"/>
      <w:r>
        <w:rPr>
          <w:rFonts w:ascii="Calibri Light" w:hAnsi="Calibri Light" w:cs="Calibri Light"/>
          <w:b/>
          <w:bCs/>
        </w:rPr>
        <w:lastRenderedPageBreak/>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2D6136A4"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057A0A13"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35E11BDF"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17F710DB"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7C4E6909" w14:textId="77777777" w:rsidR="003C2157" w:rsidRDefault="00000000">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67208969" w14:textId="77777777" w:rsidR="003C2157" w:rsidRDefault="00000000">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664466D2" w14:textId="77777777" w:rsidR="003C2157" w:rsidRDefault="00000000">
      <w:pPr>
        <w:pStyle w:val="PargrafodaLista"/>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692972C8" w14:textId="77777777" w:rsidR="003C2157"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76256374" w14:textId="77777777" w:rsidR="003C2157"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13656290" w14:textId="77777777" w:rsidR="003C2157" w:rsidRDefault="00000000">
      <w:pPr>
        <w:pStyle w:val="PargrafodaLista"/>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3382E6E2" w14:textId="77777777" w:rsidR="003C2157" w:rsidRDefault="00000000">
      <w:pPr>
        <w:pStyle w:val="PargrafodaLista"/>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3FE04B43" w14:textId="77777777" w:rsidR="003C2157" w:rsidRDefault="003C2157">
      <w:pPr>
        <w:spacing w:before="120" w:after="120" w:line="360" w:lineRule="auto"/>
        <w:jc w:val="both"/>
        <w:rPr>
          <w:rFonts w:ascii="Calibri Light" w:hAnsi="Calibri Light" w:cs="Calibri Light"/>
        </w:rPr>
      </w:pPr>
    </w:p>
    <w:p w14:paraId="1AB4170B" w14:textId="77777777" w:rsidR="003C2157" w:rsidRDefault="00000000">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09E4C256" w14:textId="77777777" w:rsidR="003C2157" w:rsidRDefault="00000000">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28001FB5" w14:textId="77777777" w:rsidR="003C2157" w:rsidRDefault="00000000">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27CD1AA7" w14:textId="77777777" w:rsidR="003C2157" w:rsidRDefault="00000000">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02843F7B" w14:textId="77777777" w:rsidR="003C2157" w:rsidRDefault="00000000">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2683F7C0" w14:textId="77777777" w:rsidR="003C2157" w:rsidRDefault="00000000">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lastRenderedPageBreak/>
        <w:t>CLÁUSULA XIII – DO FORO:</w:t>
      </w:r>
    </w:p>
    <w:p w14:paraId="2FC43EB8" w14:textId="77777777" w:rsidR="003C2157" w:rsidRDefault="00000000">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16A6EBA4" w14:textId="77777777" w:rsidR="003C2157" w:rsidRDefault="00000000">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1CAAC168"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DCA698D"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39403DF5"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7095C3E1"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C8893D0"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5E9B5CD1"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094497FE" w14:textId="77777777" w:rsidR="003C2157" w:rsidRDefault="00000000">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2787AB7D" w14:textId="77777777" w:rsidR="003C2157" w:rsidRDefault="00000000">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1ACAA770" w14:textId="77777777" w:rsidR="003C2157" w:rsidRDefault="003C2157">
      <w:pPr>
        <w:pStyle w:val="SemEspaamento"/>
        <w:jc w:val="both"/>
        <w:rPr>
          <w:rFonts w:ascii="Calibri Light" w:hAnsi="Calibri Light" w:cs="Calibri Light"/>
          <w:sz w:val="20"/>
          <w:szCs w:val="20"/>
        </w:rPr>
      </w:pPr>
    </w:p>
    <w:p w14:paraId="6B864309" w14:textId="77777777" w:rsidR="003C2157" w:rsidRDefault="003C2157">
      <w:pPr>
        <w:spacing w:line="360" w:lineRule="auto"/>
        <w:jc w:val="center"/>
        <w:rPr>
          <w:rFonts w:ascii="Arial" w:eastAsia="Arial-BoldMT" w:hAnsi="Arial" w:cs="Arial"/>
        </w:rPr>
      </w:pPr>
    </w:p>
    <w:p w14:paraId="18C697D3" w14:textId="77777777" w:rsidR="003C2157" w:rsidRDefault="003C2157">
      <w:pPr>
        <w:pStyle w:val="SemEspaamento"/>
        <w:jc w:val="both"/>
        <w:rPr>
          <w:rFonts w:ascii="Arial" w:hAnsi="Arial" w:cs="Arial"/>
        </w:rPr>
      </w:pPr>
    </w:p>
    <w:p w14:paraId="15BB2E54" w14:textId="77777777" w:rsidR="003C2157" w:rsidRDefault="003C2157">
      <w:pPr>
        <w:pStyle w:val="SemEspaamento"/>
        <w:jc w:val="both"/>
        <w:rPr>
          <w:rFonts w:ascii="Arial" w:hAnsi="Arial" w:cs="Arial"/>
        </w:rPr>
      </w:pPr>
    </w:p>
    <w:sectPr w:rsidR="003C2157">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8B118" w14:textId="77777777" w:rsidR="008D423D" w:rsidRDefault="008D423D">
      <w:r>
        <w:separator/>
      </w:r>
    </w:p>
  </w:endnote>
  <w:endnote w:type="continuationSeparator" w:id="0">
    <w:p w14:paraId="6F57C80D" w14:textId="77777777" w:rsidR="008D423D" w:rsidRDefault="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BoldMT">
    <w:altName w:val="Segoe Print"/>
    <w:charset w:val="00"/>
    <w:family w:val="swiss"/>
    <w:pitch w:val="default"/>
  </w:font>
  <w:font w:name="Arial Unicode MS">
    <w:altName w:val="Yu Gothic"/>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61B9" w14:textId="77777777" w:rsidR="003C2157" w:rsidRDefault="00000000">
    <w:pPr>
      <w:spacing w:line="200" w:lineRule="exact"/>
    </w:pPr>
    <w:r>
      <w:rPr>
        <w:noProof/>
      </w:rPr>
      <mc:AlternateContent>
        <mc:Choice Requires="wps">
          <w:drawing>
            <wp:anchor distT="0" distB="0" distL="114300" distR="114300" simplePos="0" relativeHeight="251660288" behindDoc="1" locked="0" layoutInCell="1" allowOverlap="1" wp14:anchorId="006E2A12" wp14:editId="1D509403">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64BAAB5F" w14:textId="77777777" w:rsidR="003C2157" w:rsidRDefault="00000000">
                          <w:pPr>
                            <w:pStyle w:val="Rodap"/>
                            <w:jc w:val="center"/>
                            <w:rPr>
                              <w:b/>
                              <w:bCs/>
                              <w:sz w:val="18"/>
                            </w:rPr>
                          </w:pPr>
                          <w:r>
                            <w:rPr>
                              <w:b/>
                              <w:bCs/>
                              <w:sz w:val="18"/>
                            </w:rPr>
                            <w:t>Rua Barão de Rifaina nº 251 – CEP 14.490-000 – Centro - Rifaina-SP – Tel. (16) 3135 9500</w:t>
                          </w:r>
                        </w:p>
                        <w:p w14:paraId="684D5AD0" w14:textId="77777777" w:rsidR="003C2157" w:rsidRDefault="003C2157">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006E2A12" id="_x0000_t202" coordsize="21600,21600" o:spt="202" path="m,l,21600r21600,l21600,xe">
              <v:stroke joinstyle="miter"/>
              <v:path gradientshapeok="t" o:connecttype="rect"/>
            </v:shapetype>
            <v:shape id="Text Box 1" o:spid="_x0000_s1030"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64BAAB5F" w14:textId="77777777" w:rsidR="003C2157" w:rsidRDefault="00000000">
                    <w:pPr>
                      <w:pStyle w:val="Rodap"/>
                      <w:jc w:val="center"/>
                      <w:rPr>
                        <w:b/>
                        <w:bCs/>
                        <w:sz w:val="18"/>
                      </w:rPr>
                    </w:pPr>
                    <w:r>
                      <w:rPr>
                        <w:b/>
                        <w:bCs/>
                        <w:sz w:val="18"/>
                      </w:rPr>
                      <w:t>Rua Barão de Rifaina nº 251 – CEP 14.490-000 – Centro - Rifaina-SP – Tel. (16) 3135 9500</w:t>
                    </w:r>
                  </w:p>
                  <w:p w14:paraId="684D5AD0" w14:textId="77777777" w:rsidR="003C2157" w:rsidRDefault="003C2157">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74AF5A8" wp14:editId="51BF06B5">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6B7E9" w14:textId="77777777" w:rsidR="008D423D" w:rsidRDefault="008D423D">
      <w:r>
        <w:separator/>
      </w:r>
    </w:p>
  </w:footnote>
  <w:footnote w:type="continuationSeparator" w:id="0">
    <w:p w14:paraId="519B3A33" w14:textId="77777777" w:rsidR="008D423D" w:rsidRDefault="008D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7CB14" w14:textId="77777777" w:rsidR="003C2157"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2967518B" wp14:editId="7BB01915">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2DBF47CC" wp14:editId="1E3218AE">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6471426F" w14:textId="77777777" w:rsidR="003C2157"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DBF47CC" id="_x0000_t202" coordsize="21600,21600" o:spt="202" path="m,l,21600r21600,l21600,xe">
              <v:stroke joinstyle="miter"/>
              <v:path gradientshapeok="t" o:connecttype="rect"/>
            </v:shapetype>
            <v:shape id="Caixa de texto 3" o:spid="_x0000_s1027"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6471426F" w14:textId="77777777" w:rsidR="003C2157" w:rsidRDefault="00000000">
                    <w:pPr>
                      <w:jc w:val="center"/>
                      <w:rPr>
                        <w:sz w:val="16"/>
                        <w:szCs w:val="16"/>
                      </w:rPr>
                    </w:pPr>
                    <w:r>
                      <w:rPr>
                        <w:sz w:val="16"/>
                        <w:szCs w:val="16"/>
                      </w:rPr>
                      <w:t>PM Rifaina-SP</w:t>
                    </w:r>
                  </w:p>
                </w:txbxContent>
              </v:textbox>
            </v:shape>
          </w:pict>
        </mc:Fallback>
      </mc:AlternateContent>
    </w:r>
  </w:p>
  <w:p w14:paraId="56969542" w14:textId="77777777" w:rsidR="003C2157"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02E98E33" wp14:editId="5500FCD7">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10C9190D" w14:textId="77777777" w:rsidR="003C2157"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02E98E33" id="Caixa de Texto 2" o:spid="_x0000_s1028"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10C9190D" w14:textId="77777777" w:rsidR="003C2157"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1F0946F" wp14:editId="257B2604">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677E6F8B" w14:textId="77777777" w:rsidR="003C2157"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F0946F" id="Caixa de Texto 4" o:spid="_x0000_s1029"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677E6F8B" w14:textId="77777777" w:rsidR="003C2157"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69E8DA65" w14:textId="77777777" w:rsidR="003C2157" w:rsidRDefault="00000000">
    <w:pPr>
      <w:pStyle w:val="Cabealho"/>
      <w:jc w:val="center"/>
      <w:rPr>
        <w:b/>
        <w:bCs/>
        <w:sz w:val="32"/>
        <w:szCs w:val="32"/>
      </w:rPr>
    </w:pPr>
    <w:r>
      <w:rPr>
        <w:b/>
        <w:bCs/>
        <w:sz w:val="32"/>
        <w:szCs w:val="32"/>
      </w:rPr>
      <w:t>CNPJ 45.318.995/0001-71</w:t>
    </w:r>
  </w:p>
  <w:p w14:paraId="250F313B" w14:textId="77777777" w:rsidR="003C2157" w:rsidRDefault="003C21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E9CC69"/>
    <w:multiLevelType w:val="multilevel"/>
    <w:tmpl w:val="A1E9CC69"/>
    <w:lvl w:ilvl="0">
      <w:start w:val="21"/>
      <w:numFmt w:val="decimal"/>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3883183"/>
    <w:multiLevelType w:val="multilevel"/>
    <w:tmpl w:val="FD1A5A5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3"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7"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8"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0"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1" w15:restartNumberingAfterBreak="0">
    <w:nsid w:val="68781C08"/>
    <w:multiLevelType w:val="multilevel"/>
    <w:tmpl w:val="68781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3"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num w:numId="1" w16cid:durableId="8336051">
    <w:abstractNumId w:val="7"/>
  </w:num>
  <w:num w:numId="2" w16cid:durableId="983461220">
    <w:abstractNumId w:val="0"/>
  </w:num>
  <w:num w:numId="3" w16cid:durableId="804272044">
    <w:abstractNumId w:val="2"/>
  </w:num>
  <w:num w:numId="4" w16cid:durableId="1568762805">
    <w:abstractNumId w:val="5"/>
  </w:num>
  <w:num w:numId="5" w16cid:durableId="1844851995">
    <w:abstractNumId w:val="12"/>
  </w:num>
  <w:num w:numId="6" w16cid:durableId="1158110275">
    <w:abstractNumId w:val="8"/>
  </w:num>
  <w:num w:numId="7" w16cid:durableId="2033143118">
    <w:abstractNumId w:val="9"/>
  </w:num>
  <w:num w:numId="8" w16cid:durableId="204679209">
    <w:abstractNumId w:val="6"/>
  </w:num>
  <w:num w:numId="9" w16cid:durableId="1255360334">
    <w:abstractNumId w:val="10"/>
  </w:num>
  <w:num w:numId="10" w16cid:durableId="905844688">
    <w:abstractNumId w:val="11"/>
  </w:num>
  <w:num w:numId="11" w16cid:durableId="88637548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707296">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68460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698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0F4F21"/>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C2157"/>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7FE3"/>
    <w:rsid w:val="00891166"/>
    <w:rsid w:val="008A3711"/>
    <w:rsid w:val="008A6DF3"/>
    <w:rsid w:val="008C26F5"/>
    <w:rsid w:val="008C554A"/>
    <w:rsid w:val="008D3206"/>
    <w:rsid w:val="008D423D"/>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D1E5A1D"/>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3B978C"/>
  <w15:docId w15:val="{5928C265-90AF-4A33-9D1B-6C0346F2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qFormat/>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maildispensalicitacao@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5002</Words>
  <Characters>27017</Characters>
  <Application>Microsoft Office Word</Application>
  <DocSecurity>0</DocSecurity>
  <Lines>225</Lines>
  <Paragraphs>63</Paragraphs>
  <ScaleCrop>false</ScaleCrop>
  <Company/>
  <LinksUpToDate>false</LinksUpToDate>
  <CharactersWithSpaces>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Lucas N Silva Nemo</cp:lastModifiedBy>
  <cp:revision>3</cp:revision>
  <cp:lastPrinted>2024-04-03T16:59:00Z</cp:lastPrinted>
  <dcterms:created xsi:type="dcterms:W3CDTF">2024-05-08T13:12:00Z</dcterms:created>
  <dcterms:modified xsi:type="dcterms:W3CDTF">2024-12-11T17:00:00Z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DBE96DA5F4F240819E13BEA308A84462_12</vt:lpwstr>
  </property>
</Properties>
</file>