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54928" w14:textId="1AB4D108" w:rsidR="00035FFB" w:rsidRPr="00672AF9" w:rsidRDefault="00035FFB" w:rsidP="00035FFB">
      <w:pPr>
        <w:jc w:val="center"/>
        <w:rPr>
          <w:rFonts w:ascii="Calibri Light" w:hAnsi="Calibri Light" w:cs="Calibri Light"/>
          <w:b/>
          <w:bCs/>
        </w:rPr>
      </w:pPr>
      <w:bookmarkStart w:id="0" w:name="_Hlk163033538"/>
      <w:r w:rsidRPr="00672AF9">
        <w:rPr>
          <w:rFonts w:ascii="Calibri Light" w:hAnsi="Calibri Light" w:cs="Calibri Light"/>
          <w:b/>
          <w:bCs/>
        </w:rPr>
        <w:t>Processo Administrativo: nº</w:t>
      </w:r>
      <w:r w:rsidR="003A6000">
        <w:rPr>
          <w:rFonts w:ascii="Calibri Light" w:hAnsi="Calibri Light" w:cs="Calibri Light"/>
          <w:b/>
          <w:bCs/>
        </w:rPr>
        <w:t>10</w:t>
      </w:r>
      <w:r w:rsidR="004061F5">
        <w:rPr>
          <w:rFonts w:ascii="Calibri Light" w:hAnsi="Calibri Light" w:cs="Calibri Light"/>
          <w:b/>
          <w:bCs/>
        </w:rPr>
        <w:t>8</w:t>
      </w:r>
      <w:r w:rsidRPr="00672AF9">
        <w:rPr>
          <w:rFonts w:ascii="Calibri Light" w:hAnsi="Calibri Light" w:cs="Calibri Light"/>
          <w:b/>
          <w:bCs/>
        </w:rPr>
        <w:t>/2024</w:t>
      </w:r>
    </w:p>
    <w:p w14:paraId="00C4744D" w14:textId="77777777" w:rsidR="00035FFB" w:rsidRPr="00672AF9" w:rsidRDefault="00035FFB" w:rsidP="00035FFB">
      <w:pPr>
        <w:jc w:val="both"/>
        <w:rPr>
          <w:rFonts w:ascii="Calibri Light" w:hAnsi="Calibri Light" w:cs="Calibri Light"/>
          <w:b/>
          <w:bCs/>
        </w:rPr>
      </w:pPr>
    </w:p>
    <w:p w14:paraId="0BAE6FB0" w14:textId="68FDB551" w:rsidR="00035FFB" w:rsidRPr="00672AF9" w:rsidRDefault="00035FFB" w:rsidP="00035FFB">
      <w:pPr>
        <w:jc w:val="center"/>
        <w:rPr>
          <w:rFonts w:ascii="Calibri Light" w:hAnsi="Calibri Light" w:cs="Calibri Light"/>
          <w:b/>
          <w:bCs/>
        </w:rPr>
      </w:pPr>
      <w:r w:rsidRPr="00672AF9">
        <w:rPr>
          <w:rFonts w:ascii="Calibri Light" w:hAnsi="Calibri Light" w:cs="Calibri Light"/>
          <w:b/>
          <w:bCs/>
        </w:rPr>
        <w:t>AVISO DE DISPENSA DE LICITAÇÃO Nº</w:t>
      </w:r>
      <w:r w:rsidR="00AF0D0D">
        <w:rPr>
          <w:rFonts w:ascii="Calibri Light" w:hAnsi="Calibri Light" w:cs="Calibri Light"/>
          <w:b/>
          <w:bCs/>
        </w:rPr>
        <w:t>9</w:t>
      </w:r>
      <w:r w:rsidR="004061F5">
        <w:rPr>
          <w:rFonts w:ascii="Calibri Light" w:hAnsi="Calibri Light" w:cs="Calibri Light"/>
          <w:b/>
          <w:bCs/>
        </w:rPr>
        <w:t>3</w:t>
      </w:r>
      <w:r w:rsidRPr="00672AF9">
        <w:rPr>
          <w:rFonts w:ascii="Calibri Light" w:hAnsi="Calibri Light" w:cs="Calibri Light"/>
          <w:b/>
          <w:bCs/>
        </w:rPr>
        <w:t>/2024</w:t>
      </w:r>
    </w:p>
    <w:p w14:paraId="3DFF71E1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 xml:space="preserve">O </w:t>
      </w:r>
      <w:r w:rsidRPr="00672AF9">
        <w:rPr>
          <w:rFonts w:ascii="Calibri Light" w:hAnsi="Calibri Light" w:cs="Calibri Light"/>
          <w:b/>
        </w:rPr>
        <w:t>MUNICÍPIO DE RIFAINA</w:t>
      </w:r>
      <w:r w:rsidRPr="00672AF9">
        <w:rPr>
          <w:rFonts w:ascii="Calibri Light" w:hAnsi="Calibri Light" w:cs="Calibri Light"/>
        </w:rPr>
        <w:t>, Estado de São Paulo, pessoa jurídica de direito público, inscrito no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CNPJ nº 45.353.315/0001-50, com sede na Rua Barão e Rifaina, n. º251, no centro da cidade de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Rifaina-SP,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CEP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nº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14.490-000,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Telefone: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(016)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3135-9500,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por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intermédio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do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Setor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de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Administração, torna público que, realizará dispensa de licitação, com objetivo de obter propostas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 xml:space="preserve">adicionais de eventuais interessados, com critério de julgamento MENOR PREÇO </w:t>
      </w:r>
      <w:r>
        <w:rPr>
          <w:rFonts w:ascii="Calibri Light" w:hAnsi="Calibri Light" w:cs="Calibri Light"/>
        </w:rPr>
        <w:t>UNITARIO</w:t>
      </w:r>
      <w:r w:rsidRPr="00672AF9">
        <w:rPr>
          <w:rFonts w:ascii="Calibri Light" w:hAnsi="Calibri Light" w:cs="Calibri Light"/>
        </w:rPr>
        <w:t>, nos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termos do artigo 75, inciso II, § 3º da Lei 14.133/202</w:t>
      </w:r>
      <w:r>
        <w:rPr>
          <w:rFonts w:ascii="Calibri Light" w:hAnsi="Calibri Light" w:cs="Calibri Light"/>
        </w:rPr>
        <w:t>1 e DECRETO MUNICIPAL Nº1441/2024</w:t>
      </w:r>
      <w:r w:rsidRPr="00672AF9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disponivel em </w:t>
      </w:r>
      <w:r w:rsidRPr="00FB694E">
        <w:rPr>
          <w:rFonts w:ascii="Calibri Light" w:hAnsi="Calibri Light" w:cs="Calibri Light"/>
        </w:rPr>
        <w:t>https://rifaina.sp.gov.br/assets/leis/79e3ea61d48358ec6b8f892d8815a712).pdf</w:t>
      </w:r>
      <w:r w:rsidRPr="00672AF9">
        <w:rPr>
          <w:rFonts w:ascii="Calibri Light" w:hAnsi="Calibri Light" w:cs="Calibri Light"/>
        </w:rPr>
        <w:t xml:space="preserve"> e as exigências estabelecidas neste Edital,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conforme os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critérios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e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procedimentos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a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seguir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definidos,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objetivando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obter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a melhor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proposta,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observadas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as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datas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e horários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discriminados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a seguir:</w:t>
      </w:r>
    </w:p>
    <w:p w14:paraId="0BC099E6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</w:p>
    <w:p w14:paraId="76DCBD8E" w14:textId="2E7CEDAD" w:rsidR="00035FFB" w:rsidRPr="00672AF9" w:rsidRDefault="00035FFB" w:rsidP="00035FFB">
      <w:pPr>
        <w:jc w:val="both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>Para tanto, convoca as empresas interessadas a enviarem suas propostas e  para o(s) objeto(s) constante(s) do Termo de Referência, ,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e</w:t>
      </w:r>
      <w:r w:rsidRPr="00672AF9">
        <w:rPr>
          <w:rFonts w:ascii="Calibri Light" w:hAnsi="Calibri Light" w:cs="Calibri Light"/>
          <w:spacing w:val="-6"/>
        </w:rPr>
        <w:t xml:space="preserve"> </w:t>
      </w:r>
      <w:r w:rsidRPr="00672AF9">
        <w:rPr>
          <w:rFonts w:ascii="Calibri Light" w:hAnsi="Calibri Light" w:cs="Calibri Light"/>
        </w:rPr>
        <w:t>os</w:t>
      </w:r>
      <w:r w:rsidRPr="00672AF9">
        <w:rPr>
          <w:rFonts w:ascii="Calibri Light" w:hAnsi="Calibri Light" w:cs="Calibri Light"/>
          <w:spacing w:val="-9"/>
        </w:rPr>
        <w:t xml:space="preserve"> </w:t>
      </w:r>
      <w:r w:rsidRPr="00672AF9">
        <w:rPr>
          <w:rFonts w:ascii="Calibri Light" w:hAnsi="Calibri Light" w:cs="Calibri Light"/>
        </w:rPr>
        <w:t>respectivos</w:t>
      </w:r>
      <w:r w:rsidRPr="00672AF9">
        <w:rPr>
          <w:rFonts w:ascii="Calibri Light" w:hAnsi="Calibri Light" w:cs="Calibri Light"/>
          <w:spacing w:val="-54"/>
        </w:rPr>
        <w:t xml:space="preserve"> </w:t>
      </w:r>
      <w:r w:rsidRPr="00672AF9">
        <w:rPr>
          <w:rFonts w:ascii="Calibri Light" w:hAnsi="Calibri Light" w:cs="Calibri Light"/>
        </w:rPr>
        <w:t>documentos poderão ser entregues e protocolados diretamente no Setor de Licitação do Município no endereço da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Barão e Rifaina, n. º251, no Centro da cidade de Rifaina-SP, CEP nº 14.490-000 ou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encaminhadas no e-mail:</w:t>
      </w:r>
      <w:hyperlink r:id="rId8" w:history="1">
        <w:r w:rsidRPr="00672AF9">
          <w:rPr>
            <w:rStyle w:val="Hyperlink"/>
            <w:rFonts w:ascii="Calibri Light" w:hAnsi="Calibri Light" w:cs="Calibri Light"/>
            <w:b/>
          </w:rPr>
          <w:t>licitacao@rifaina.sp.gov.br</w:t>
        </w:r>
        <w:r w:rsidRPr="00672AF9">
          <w:rPr>
            <w:rStyle w:val="Hyperlink"/>
            <w:rFonts w:ascii="Calibri Light" w:hAnsi="Calibri Light" w:cs="Calibri Light"/>
          </w:rPr>
          <w:t>,</w:t>
        </w:r>
      </w:hyperlink>
      <w:r w:rsidRPr="00672AF9">
        <w:rPr>
          <w:rFonts w:ascii="Calibri Light" w:hAnsi="Calibri Light" w:cs="Calibri Light"/>
        </w:rPr>
        <w:t xml:space="preserve"> preferencialmente fazendo referência ao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número</w:t>
      </w:r>
      <w:r w:rsidRPr="00672AF9">
        <w:rPr>
          <w:rFonts w:ascii="Calibri Light" w:hAnsi="Calibri Light" w:cs="Calibri Light"/>
          <w:spacing w:val="-1"/>
        </w:rPr>
        <w:t xml:space="preserve"> </w:t>
      </w:r>
      <w:r w:rsidRPr="00672AF9">
        <w:rPr>
          <w:rFonts w:ascii="Calibri Light" w:hAnsi="Calibri Light" w:cs="Calibri Light"/>
        </w:rPr>
        <w:t xml:space="preserve">do procedimento de dispensa. do dia </w:t>
      </w:r>
      <w:r w:rsidR="004061F5">
        <w:rPr>
          <w:rFonts w:ascii="Calibri Light" w:hAnsi="Calibri Light" w:cs="Calibri Light"/>
        </w:rPr>
        <w:t>8</w:t>
      </w:r>
      <w:r w:rsidRPr="00672AF9">
        <w:rPr>
          <w:rFonts w:ascii="Calibri Light" w:hAnsi="Calibri Light" w:cs="Calibri Light"/>
        </w:rPr>
        <w:t xml:space="preserve"> de </w:t>
      </w:r>
      <w:r w:rsidR="003A6000">
        <w:rPr>
          <w:rFonts w:ascii="Calibri Light" w:hAnsi="Calibri Light" w:cs="Calibri Light"/>
        </w:rPr>
        <w:t>maio</w:t>
      </w:r>
      <w:r w:rsidRPr="00672AF9">
        <w:rPr>
          <w:rFonts w:ascii="Calibri Light" w:hAnsi="Calibri Light" w:cs="Calibri Light"/>
        </w:rPr>
        <w:t xml:space="preserve"> de 2024 até às 16:00 horas e 30 min do dia</w:t>
      </w:r>
      <w:r>
        <w:rPr>
          <w:rFonts w:ascii="Calibri Light" w:hAnsi="Calibri Light" w:cs="Calibri Light"/>
        </w:rPr>
        <w:t xml:space="preserve"> </w:t>
      </w:r>
      <w:r w:rsidR="004061F5">
        <w:rPr>
          <w:rFonts w:ascii="Calibri Light" w:hAnsi="Calibri Light" w:cs="Calibri Light"/>
        </w:rPr>
        <w:t>14</w:t>
      </w:r>
      <w:r w:rsidRPr="00672AF9">
        <w:rPr>
          <w:rFonts w:ascii="Calibri Light" w:hAnsi="Calibri Light" w:cs="Calibri Light"/>
        </w:rPr>
        <w:t xml:space="preserve"> de </w:t>
      </w:r>
      <w:r w:rsidR="00C13E73">
        <w:rPr>
          <w:rFonts w:ascii="Calibri Light" w:hAnsi="Calibri Light" w:cs="Calibri Light"/>
        </w:rPr>
        <w:t>maio</w:t>
      </w:r>
      <w:r w:rsidRPr="00672AF9">
        <w:rPr>
          <w:rFonts w:ascii="Calibri Light" w:hAnsi="Calibri Light" w:cs="Calibri Light"/>
        </w:rPr>
        <w:t xml:space="preserve"> de 2024.</w:t>
      </w:r>
    </w:p>
    <w:p w14:paraId="0D60E8D9" w14:textId="648ECED6" w:rsidR="00035FFB" w:rsidRPr="00672AF9" w:rsidRDefault="00035FFB" w:rsidP="00035FFB">
      <w:pPr>
        <w:jc w:val="both"/>
        <w:rPr>
          <w:rFonts w:ascii="Calibri Light" w:hAnsi="Calibri Light" w:cs="Calibri Light"/>
          <w:b/>
        </w:rPr>
      </w:pPr>
      <w:r w:rsidRPr="00672AF9">
        <w:rPr>
          <w:rFonts w:ascii="Calibri Light" w:hAnsi="Calibri Light" w:cs="Calibri Light"/>
          <w:b/>
        </w:rPr>
        <w:t xml:space="preserve">Data para classificação das propostas apresentadas </w:t>
      </w:r>
      <w:r w:rsidR="00980415">
        <w:rPr>
          <w:rFonts w:ascii="Calibri Light" w:hAnsi="Calibri Light" w:cs="Calibri Light"/>
          <w:b/>
        </w:rPr>
        <w:t>1</w:t>
      </w:r>
      <w:r w:rsidR="004061F5">
        <w:rPr>
          <w:rFonts w:ascii="Calibri Light" w:hAnsi="Calibri Light" w:cs="Calibri Light"/>
          <w:b/>
        </w:rPr>
        <w:t>5</w:t>
      </w:r>
      <w:r w:rsidRPr="00672AF9">
        <w:rPr>
          <w:rFonts w:ascii="Calibri Light" w:hAnsi="Calibri Light" w:cs="Calibri Light"/>
          <w:b/>
        </w:rPr>
        <w:t>/0</w:t>
      </w:r>
      <w:r w:rsidR="00980415">
        <w:rPr>
          <w:rFonts w:ascii="Calibri Light" w:hAnsi="Calibri Light" w:cs="Calibri Light"/>
          <w:b/>
        </w:rPr>
        <w:t>5</w:t>
      </w:r>
      <w:r w:rsidRPr="00672AF9">
        <w:rPr>
          <w:rFonts w:ascii="Calibri Light" w:hAnsi="Calibri Light" w:cs="Calibri Light"/>
          <w:b/>
        </w:rPr>
        <w:t xml:space="preserve">/2024 às </w:t>
      </w:r>
      <w:r w:rsidR="003A6000">
        <w:rPr>
          <w:rFonts w:ascii="Calibri Light" w:hAnsi="Calibri Light" w:cs="Calibri Light"/>
          <w:b/>
        </w:rPr>
        <w:t>1</w:t>
      </w:r>
      <w:r w:rsidR="004061F5">
        <w:rPr>
          <w:rFonts w:ascii="Calibri Light" w:hAnsi="Calibri Light" w:cs="Calibri Light"/>
          <w:b/>
        </w:rPr>
        <w:t>0</w:t>
      </w:r>
      <w:r w:rsidRPr="00672AF9">
        <w:rPr>
          <w:rFonts w:ascii="Calibri Light" w:hAnsi="Calibri Light" w:cs="Calibri Light"/>
          <w:b/>
        </w:rPr>
        <w:t>:</w:t>
      </w:r>
      <w:r w:rsidR="004061F5">
        <w:rPr>
          <w:rFonts w:ascii="Calibri Light" w:hAnsi="Calibri Light" w:cs="Calibri Light"/>
          <w:b/>
        </w:rPr>
        <w:t>0</w:t>
      </w:r>
      <w:r w:rsidRPr="00672AF9">
        <w:rPr>
          <w:rFonts w:ascii="Calibri Light" w:hAnsi="Calibri Light" w:cs="Calibri Light"/>
          <w:b/>
        </w:rPr>
        <w:t>0 horas.</w:t>
      </w:r>
    </w:p>
    <w:p w14:paraId="59D194D6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</w:p>
    <w:p w14:paraId="5847C4EF" w14:textId="77777777" w:rsidR="00035FFB" w:rsidRPr="00672AF9" w:rsidRDefault="00035FFB" w:rsidP="00035FFB">
      <w:pPr>
        <w:pStyle w:val="Ttulo1"/>
        <w:jc w:val="both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1.0 – DO OBJETO:</w:t>
      </w:r>
    </w:p>
    <w:p w14:paraId="08B0397D" w14:textId="13A48A09" w:rsidR="004061F5" w:rsidRPr="00316254" w:rsidRDefault="00035FFB" w:rsidP="004061F5">
      <w:pPr>
        <w:spacing w:line="480" w:lineRule="auto"/>
        <w:ind w:firstLine="1134"/>
        <w:jc w:val="both"/>
        <w:rPr>
          <w:rFonts w:ascii="Arial" w:hAnsi="Arial" w:cs="Arial"/>
          <w:b/>
          <w:bCs/>
        </w:rPr>
      </w:pPr>
      <w:r w:rsidRPr="00672AF9">
        <w:rPr>
          <w:rFonts w:ascii="Calibri Light" w:hAnsi="Calibri Light" w:cs="Calibri Light"/>
        </w:rPr>
        <w:t xml:space="preserve">Constitui objeto </w:t>
      </w:r>
      <w:proofErr w:type="gramStart"/>
      <w:r w:rsidRPr="00672AF9">
        <w:rPr>
          <w:rFonts w:ascii="Calibri Light" w:hAnsi="Calibri Light" w:cs="Calibri Light"/>
        </w:rPr>
        <w:t>do</w:t>
      </w:r>
      <w:proofErr w:type="gramEnd"/>
      <w:r w:rsidRPr="00672AF9">
        <w:rPr>
          <w:rFonts w:ascii="Calibri Light" w:hAnsi="Calibri Light" w:cs="Calibri Light"/>
        </w:rPr>
        <w:t xml:space="preserve"> presente procedimento de dispensa de licitação obter proposta adicional de eventuais interessados para</w:t>
      </w:r>
      <w:bookmarkStart w:id="1" w:name="_Hlk165018633"/>
      <w:bookmarkStart w:id="2" w:name="_Hlk165042422"/>
      <w:r w:rsidR="004061F5" w:rsidRPr="004061F5">
        <w:rPr>
          <w:rFonts w:ascii="Arial" w:hAnsi="Arial" w:cs="Arial"/>
          <w:b/>
          <w:bCs/>
        </w:rPr>
        <w:t xml:space="preserve"> </w:t>
      </w:r>
      <w:r w:rsidR="004061F5">
        <w:rPr>
          <w:rFonts w:ascii="Arial" w:hAnsi="Arial" w:cs="Arial"/>
          <w:b/>
          <w:bCs/>
        </w:rPr>
        <w:t xml:space="preserve">contratação de </w:t>
      </w:r>
      <w:bookmarkEnd w:id="1"/>
      <w:r w:rsidR="004061F5">
        <w:rPr>
          <w:rFonts w:ascii="Arial" w:hAnsi="Arial" w:cs="Arial"/>
          <w:b/>
          <w:bCs/>
        </w:rPr>
        <w:t xml:space="preserve">camarins a painel de led para a inauguração do Centro de Informação ao turista e novos sanitários da orla da praia </w:t>
      </w:r>
    </w:p>
    <w:bookmarkEnd w:id="2"/>
    <w:p w14:paraId="3964310E" w14:textId="6B9A25AF" w:rsidR="00C13E73" w:rsidRDefault="003A6000" w:rsidP="00C13E73">
      <w:pPr>
        <w:spacing w:line="480" w:lineRule="auto"/>
        <w:ind w:firstLine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</w:t>
      </w:r>
    </w:p>
    <w:p w14:paraId="7DF0CA9A" w14:textId="53BABFD9" w:rsidR="00F20C1B" w:rsidRPr="000100A8" w:rsidRDefault="00F20C1B" w:rsidP="00C13E73">
      <w:pPr>
        <w:pStyle w:val="SemEspaamento"/>
        <w:ind w:left="360"/>
        <w:jc w:val="both"/>
        <w:rPr>
          <w:rFonts w:ascii="Times New Roman" w:hAnsi="Times New Roman"/>
        </w:rPr>
      </w:pPr>
    </w:p>
    <w:p w14:paraId="545AF3F1" w14:textId="19995FF9" w:rsidR="00035FFB" w:rsidRPr="00BA731A" w:rsidRDefault="00035FFB" w:rsidP="00035FFB">
      <w:pPr>
        <w:spacing w:line="480" w:lineRule="auto"/>
        <w:ind w:firstLine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</w:t>
      </w:r>
    </w:p>
    <w:p w14:paraId="404D4CB4" w14:textId="77777777" w:rsidR="00035FFB" w:rsidRPr="00672AF9" w:rsidRDefault="00035FFB" w:rsidP="00035FFB">
      <w:pPr>
        <w:jc w:val="both"/>
        <w:rPr>
          <w:rFonts w:ascii="Calibri Light" w:eastAsia="Calibri" w:hAnsi="Calibri Light" w:cs="Calibri Light"/>
          <w:b/>
          <w:bCs/>
        </w:rPr>
      </w:pPr>
    </w:p>
    <w:p w14:paraId="70845B4C" w14:textId="77777777" w:rsidR="00035FFB" w:rsidRPr="00672AF9" w:rsidRDefault="00035FFB" w:rsidP="00035FFB">
      <w:pPr>
        <w:pStyle w:val="PargrafodaLista"/>
        <w:numPr>
          <w:ilvl w:val="1"/>
          <w:numId w:val="46"/>
        </w:numPr>
        <w:tabs>
          <w:tab w:val="left" w:pos="534"/>
        </w:tabs>
        <w:spacing w:before="1" w:line="288" w:lineRule="auto"/>
        <w:ind w:left="533" w:right="451" w:hanging="395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Compõem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Edital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além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condições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específicas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seguintes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documentos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:</w:t>
      </w:r>
    </w:p>
    <w:p w14:paraId="20AF5E82" w14:textId="77777777" w:rsidR="00035FFB" w:rsidRPr="00672AF9" w:rsidRDefault="00035FFB" w:rsidP="00035FFB">
      <w:pPr>
        <w:pStyle w:val="PargrafodaLista"/>
        <w:numPr>
          <w:ilvl w:val="2"/>
          <w:numId w:val="46"/>
        </w:numPr>
        <w:tabs>
          <w:tab w:val="left" w:pos="645"/>
        </w:tabs>
        <w:spacing w:before="43"/>
        <w:ind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– ANEXO I – TERMO DE REFERÊNCIA;</w:t>
      </w:r>
    </w:p>
    <w:p w14:paraId="02C96A49" w14:textId="77777777" w:rsidR="00035FFB" w:rsidRPr="00672AF9" w:rsidRDefault="00035FFB" w:rsidP="00035FFB">
      <w:pPr>
        <w:pStyle w:val="PargrafodaLista"/>
        <w:numPr>
          <w:ilvl w:val="2"/>
          <w:numId w:val="46"/>
        </w:numPr>
        <w:tabs>
          <w:tab w:val="left" w:pos="645"/>
        </w:tabs>
        <w:spacing w:before="49"/>
        <w:ind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– ANEXO II – MODELO DE PROPOSTA;</w:t>
      </w:r>
    </w:p>
    <w:p w14:paraId="03FF29D2" w14:textId="77777777" w:rsidR="00035FFB" w:rsidRPr="00672AF9" w:rsidRDefault="00035FFB" w:rsidP="00035FFB">
      <w:pPr>
        <w:pStyle w:val="PargrafodaLista"/>
        <w:numPr>
          <w:ilvl w:val="2"/>
          <w:numId w:val="46"/>
        </w:numPr>
        <w:tabs>
          <w:tab w:val="left" w:pos="645"/>
        </w:tabs>
        <w:spacing w:before="44"/>
        <w:ind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– ANEXO III – MINUTA DE CONTRATO.</w:t>
      </w:r>
    </w:p>
    <w:p w14:paraId="6EF412B6" w14:textId="77777777" w:rsidR="00035FFB" w:rsidRPr="00672AF9" w:rsidRDefault="00035FFB" w:rsidP="00035FFB">
      <w:pPr>
        <w:pStyle w:val="Corpodetexto"/>
        <w:spacing w:before="1"/>
        <w:rPr>
          <w:rFonts w:ascii="Calibri Light" w:hAnsi="Calibri Light" w:cs="Calibri Light"/>
          <w:sz w:val="20"/>
          <w:lang w:val="en-US" w:eastAsia="en-US"/>
        </w:rPr>
      </w:pPr>
    </w:p>
    <w:p w14:paraId="247ED482" w14:textId="77777777" w:rsidR="00035FFB" w:rsidRPr="00672AF9" w:rsidRDefault="00035FFB" w:rsidP="00035FFB">
      <w:pPr>
        <w:pStyle w:val="Ttulo1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2.0 – DOS RECURSOS ORÇAMENTÁRIOS:</w:t>
      </w:r>
    </w:p>
    <w:p w14:paraId="3B47A2FE" w14:textId="77777777" w:rsidR="00980415" w:rsidRDefault="00035FFB" w:rsidP="006B3FF7">
      <w:pPr>
        <w:spacing w:line="480" w:lineRule="auto"/>
        <w:jc w:val="both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 xml:space="preserve">2.1. As despesas com a execução de eventual ajuste correrão à conta de dotação específica, constante do orçamento </w:t>
      </w:r>
      <w:r w:rsidRPr="00131A87">
        <w:rPr>
          <w:rFonts w:ascii="Calibri Light" w:hAnsi="Calibri Light" w:cs="Calibri Light"/>
        </w:rPr>
        <w:t xml:space="preserve">RECURSO </w:t>
      </w:r>
      <w:r w:rsidR="0064622F" w:rsidRPr="00131A87">
        <w:rPr>
          <w:rFonts w:ascii="Calibri Light" w:hAnsi="Calibri Light" w:cs="Calibri Light"/>
        </w:rPr>
        <w:t>PROPRIO,</w:t>
      </w:r>
      <w:r w:rsidR="0064622F">
        <w:rPr>
          <w:rFonts w:ascii="Calibri Light" w:hAnsi="Calibri Light" w:cs="Calibri Light"/>
        </w:rPr>
        <w:t xml:space="preserve"> </w:t>
      </w:r>
    </w:p>
    <w:p w14:paraId="4144B453" w14:textId="77777777" w:rsidR="004061F5" w:rsidRDefault="004061F5" w:rsidP="004061F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021 101 FUNDETUR </w:t>
      </w:r>
    </w:p>
    <w:p w14:paraId="03C6A7A0" w14:textId="77777777" w:rsidR="004061F5" w:rsidRDefault="004061F5" w:rsidP="004061F5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23 695 0033 2020 0000 Implementação e Manutenção das Ações de Turismo</w:t>
      </w:r>
    </w:p>
    <w:p w14:paraId="771965EF" w14:textId="77777777" w:rsidR="004061F5" w:rsidRDefault="004061F5" w:rsidP="004061F5">
      <w:pPr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210    3.3.90.39.00 Outros Serviços de terceiros- Pessoa Jurídica </w:t>
      </w:r>
    </w:p>
    <w:p w14:paraId="4B8E607D" w14:textId="51FBBB13" w:rsidR="00AF0D0D" w:rsidRDefault="00AF0D0D" w:rsidP="00035FFB">
      <w:pPr>
        <w:pStyle w:val="SemEspaamento"/>
        <w:jc w:val="both"/>
        <w:rPr>
          <w:rFonts w:ascii="Calibri Light" w:hAnsi="Calibri Light" w:cs="Calibri Light"/>
          <w:lang w:val="en-US"/>
        </w:rPr>
      </w:pPr>
    </w:p>
    <w:p w14:paraId="7CDC70E9" w14:textId="77777777" w:rsidR="00AF0D0D" w:rsidRPr="00672AF9" w:rsidRDefault="00AF0D0D" w:rsidP="00035FFB">
      <w:pPr>
        <w:pStyle w:val="SemEspaamento"/>
        <w:jc w:val="both"/>
        <w:rPr>
          <w:rFonts w:ascii="Calibri Light" w:hAnsi="Calibri Light" w:cs="Calibri Light"/>
          <w:sz w:val="20"/>
          <w:lang w:val="en-US"/>
        </w:rPr>
      </w:pPr>
    </w:p>
    <w:p w14:paraId="583160B6" w14:textId="77777777" w:rsidR="00035FFB" w:rsidRPr="00672AF9" w:rsidRDefault="00035FFB" w:rsidP="00035FFB">
      <w:pPr>
        <w:pStyle w:val="Ttulo1"/>
        <w:keepNext w:val="0"/>
        <w:widowControl w:val="0"/>
        <w:numPr>
          <w:ilvl w:val="1"/>
          <w:numId w:val="45"/>
        </w:numPr>
        <w:tabs>
          <w:tab w:val="left" w:pos="501"/>
        </w:tabs>
        <w:autoSpaceDE w:val="0"/>
        <w:autoSpaceDN w:val="0"/>
        <w:spacing w:before="0" w:after="0"/>
        <w:ind w:left="475" w:hanging="362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–  VALOR DA CONTRATAÇÃO:</w:t>
      </w:r>
    </w:p>
    <w:p w14:paraId="79581382" w14:textId="76D4DC3B" w:rsidR="00035FFB" w:rsidRPr="00672AF9" w:rsidRDefault="00035FFB" w:rsidP="00035FFB">
      <w:pPr>
        <w:pStyle w:val="PargrafodaLista"/>
        <w:numPr>
          <w:ilvl w:val="1"/>
          <w:numId w:val="45"/>
        </w:numPr>
        <w:tabs>
          <w:tab w:val="left" w:pos="520"/>
        </w:tabs>
        <w:spacing w:before="43" w:line="288" w:lineRule="auto"/>
        <w:ind w:left="139" w:right="447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 O valor global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máximo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estimado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para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R$ </w:t>
      </w:r>
      <w:r w:rsidR="00AF0D0D">
        <w:rPr>
          <w:rFonts w:ascii="Calibri Light" w:eastAsia="Times New Roman" w:hAnsi="Calibri Light" w:cs="Calibri Light"/>
          <w:sz w:val="20"/>
          <w:szCs w:val="20"/>
          <w:lang w:val="en-US"/>
        </w:rPr>
        <w:t>1</w:t>
      </w:r>
      <w:r w:rsidR="004061F5">
        <w:rPr>
          <w:rFonts w:ascii="Calibri Light" w:eastAsia="Times New Roman" w:hAnsi="Calibri Light" w:cs="Calibri Light"/>
          <w:sz w:val="20"/>
          <w:szCs w:val="20"/>
          <w:lang w:val="en-US"/>
        </w:rPr>
        <w:t>1</w:t>
      </w:r>
      <w:r w:rsidR="00583988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  <w:r w:rsidR="004061F5">
        <w:rPr>
          <w:rFonts w:ascii="Calibri Light" w:eastAsia="Times New Roman" w:hAnsi="Calibri Light" w:cs="Calibri Light"/>
          <w:sz w:val="20"/>
          <w:szCs w:val="20"/>
          <w:lang w:val="en-US"/>
        </w:rPr>
        <w:t>937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,</w:t>
      </w:r>
      <w:r w:rsidR="004061F5">
        <w:rPr>
          <w:rFonts w:ascii="Calibri Light" w:eastAsia="Times New Roman" w:hAnsi="Calibri Light" w:cs="Calibri Light"/>
          <w:sz w:val="20"/>
          <w:szCs w:val="20"/>
          <w:lang w:val="en-US"/>
        </w:rPr>
        <w:t>92</w:t>
      </w: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(</w:t>
      </w:r>
      <w:proofErr w:type="spellStart"/>
      <w:r w:rsidR="004061F5">
        <w:rPr>
          <w:rFonts w:ascii="Calibri Light" w:eastAsia="Times New Roman" w:hAnsi="Calibri Light" w:cs="Calibri Light"/>
          <w:sz w:val="20"/>
          <w:szCs w:val="20"/>
          <w:lang w:val="en-US"/>
        </w:rPr>
        <w:t>onze</w:t>
      </w:r>
      <w:proofErr w:type="spellEnd"/>
      <w:r w:rsidR="003A6000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mil e</w:t>
      </w:r>
      <w:r w:rsidR="004061F5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="004061F5">
        <w:rPr>
          <w:rFonts w:ascii="Calibri Light" w:eastAsia="Times New Roman" w:hAnsi="Calibri Light" w:cs="Calibri Light"/>
          <w:sz w:val="20"/>
          <w:szCs w:val="20"/>
          <w:lang w:val="en-US"/>
        </w:rPr>
        <w:t>novecentos</w:t>
      </w:r>
      <w:proofErr w:type="spellEnd"/>
      <w:r w:rsidR="004061F5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</w:t>
      </w:r>
      <w:proofErr w:type="spellStart"/>
      <w:r w:rsidR="004061F5">
        <w:rPr>
          <w:rFonts w:ascii="Calibri Light" w:eastAsia="Times New Roman" w:hAnsi="Calibri Light" w:cs="Calibri Light"/>
          <w:sz w:val="20"/>
          <w:szCs w:val="20"/>
          <w:lang w:val="en-US"/>
        </w:rPr>
        <w:t>trinta</w:t>
      </w:r>
      <w:proofErr w:type="spellEnd"/>
      <w:r w:rsidR="004061F5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</w:t>
      </w:r>
      <w:proofErr w:type="spellStart"/>
      <w:r w:rsidR="004061F5">
        <w:rPr>
          <w:rFonts w:ascii="Calibri Light" w:eastAsia="Times New Roman" w:hAnsi="Calibri Light" w:cs="Calibri Light"/>
          <w:sz w:val="20"/>
          <w:szCs w:val="20"/>
          <w:lang w:val="en-US"/>
        </w:rPr>
        <w:t>sete</w:t>
      </w:r>
      <w:proofErr w:type="spellEnd"/>
      <w:r w:rsidR="004061F5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reais e </w:t>
      </w:r>
      <w:proofErr w:type="spellStart"/>
      <w:r w:rsidR="004061F5">
        <w:rPr>
          <w:rFonts w:ascii="Calibri Light" w:eastAsia="Times New Roman" w:hAnsi="Calibri Light" w:cs="Calibri Light"/>
          <w:sz w:val="20"/>
          <w:szCs w:val="20"/>
          <w:lang w:val="en-US"/>
        </w:rPr>
        <w:t>noventa</w:t>
      </w:r>
      <w:proofErr w:type="spellEnd"/>
      <w:r w:rsidR="004061F5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</w:t>
      </w:r>
      <w:proofErr w:type="spellStart"/>
      <w:r w:rsidR="004061F5">
        <w:rPr>
          <w:rFonts w:ascii="Calibri Light" w:eastAsia="Times New Roman" w:hAnsi="Calibri Light" w:cs="Calibri Light"/>
          <w:sz w:val="20"/>
          <w:szCs w:val="20"/>
          <w:lang w:val="en-US"/>
        </w:rPr>
        <w:t>dois</w:t>
      </w:r>
      <w:proofErr w:type="spellEnd"/>
      <w:r w:rsidR="004061F5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centavos</w:t>
      </w: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). Esse valor se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enquadra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limites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estabelecidos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art. 75,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inciso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II da Lei 14.133/2021,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atualizado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forma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artigo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182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mesmo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diploma legal.</w:t>
      </w:r>
    </w:p>
    <w:p w14:paraId="42F169EC" w14:textId="77777777" w:rsidR="00035FFB" w:rsidRPr="00672AF9" w:rsidRDefault="00035FFB" w:rsidP="00035FFB">
      <w:pPr>
        <w:pStyle w:val="Corpodetexto"/>
        <w:rPr>
          <w:rFonts w:ascii="Calibri Light" w:hAnsi="Calibri Light" w:cs="Calibri Light"/>
          <w:sz w:val="20"/>
          <w:lang w:val="en-US" w:eastAsia="en-US"/>
        </w:rPr>
      </w:pPr>
    </w:p>
    <w:p w14:paraId="42795AC6" w14:textId="77777777" w:rsidR="00035FFB" w:rsidRPr="00672AF9" w:rsidRDefault="00035FFB" w:rsidP="00035FFB">
      <w:pPr>
        <w:pStyle w:val="Ttulo1"/>
        <w:spacing w:before="1" w:line="290" w:lineRule="auto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b w:val="0"/>
          <w:bCs w:val="0"/>
          <w:kern w:val="0"/>
          <w:sz w:val="20"/>
          <w:szCs w:val="20"/>
          <w:lang w:val="en-US" w:eastAsia="en-US"/>
        </w:rPr>
        <w:t xml:space="preserve">4.0 </w:t>
      </w: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– PERÍODO PARA ENVIO DA DOCUMENTAÇÃO DE HABILITAÇÃO E PROPOSTA DE PREÇO/COTAÇÃO:</w:t>
      </w:r>
    </w:p>
    <w:p w14:paraId="449C482E" w14:textId="77777777" w:rsidR="00035FFB" w:rsidRPr="00672AF9" w:rsidRDefault="00035FFB" w:rsidP="00035FFB">
      <w:pPr>
        <w:pStyle w:val="PargrafodaLista"/>
        <w:numPr>
          <w:ilvl w:val="1"/>
          <w:numId w:val="42"/>
        </w:numPr>
        <w:tabs>
          <w:tab w:val="left" w:pos="549"/>
        </w:tabs>
        <w:spacing w:line="288" w:lineRule="auto"/>
        <w:ind w:right="447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presente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AVISO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ficará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ABERTO POR UM PERÍODO MÍNIMO DE 03 (TRÊS) DIAS ÚTEIS,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partir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data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divulgação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site para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apresentação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complementares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respectivos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documentos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poderão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ser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entregues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diretamente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Setor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endereço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Barão 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Rifaina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n. º251, no Centro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Rifaina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-SP, CEP nº 14.490-000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encaminhados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e-mail:</w:t>
      </w:r>
      <w:hyperlink r:id="rId9" w:history="1">
        <w:r w:rsidRPr="00672AF9">
          <w:rPr>
            <w:rFonts w:ascii="Calibri Light" w:eastAsia="Times New Roman" w:hAnsi="Calibri Light" w:cs="Calibri Light"/>
            <w:sz w:val="20"/>
            <w:szCs w:val="20"/>
            <w:lang w:val="en-US"/>
          </w:rPr>
          <w:t>licitacao@rifaina.sp.gov.br,</w:t>
        </w:r>
      </w:hyperlink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preferencialmente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fazendo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referência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número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procedimento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dispensa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3A89D5EB" w14:textId="36076B90" w:rsidR="00035FFB" w:rsidRPr="00672AF9" w:rsidRDefault="00035FFB" w:rsidP="00035FFB">
      <w:pPr>
        <w:pStyle w:val="PargrafodaLista"/>
        <w:numPr>
          <w:ilvl w:val="2"/>
          <w:numId w:val="42"/>
        </w:numPr>
        <w:tabs>
          <w:tab w:val="left" w:pos="644"/>
        </w:tabs>
        <w:ind w:hanging="505"/>
        <w:jc w:val="both"/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Limite</w:t>
      </w:r>
      <w:proofErr w:type="spellEnd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 para </w:t>
      </w:r>
      <w:proofErr w:type="spellStart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Apresentação</w:t>
      </w:r>
      <w:proofErr w:type="spellEnd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Proposta</w:t>
      </w:r>
      <w:proofErr w:type="spellEnd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Preços</w:t>
      </w:r>
      <w:proofErr w:type="spellEnd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: </w:t>
      </w:r>
      <w:r w:rsidR="004061F5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14</w:t>
      </w:r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/0</w:t>
      </w:r>
      <w:r w:rsidR="00C13E73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5</w:t>
      </w:r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/2024 </w:t>
      </w:r>
      <w:proofErr w:type="spellStart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às</w:t>
      </w:r>
      <w:proofErr w:type="spellEnd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 16:30h</w:t>
      </w:r>
    </w:p>
    <w:p w14:paraId="54E05D9B" w14:textId="77777777" w:rsidR="00035FFB" w:rsidRPr="00672AF9" w:rsidRDefault="00035FFB" w:rsidP="00035FFB">
      <w:pPr>
        <w:pStyle w:val="Corpodetexto"/>
        <w:spacing w:before="8"/>
        <w:rPr>
          <w:rFonts w:ascii="Calibri Light" w:hAnsi="Calibri Light" w:cs="Calibri Light"/>
          <w:sz w:val="20"/>
          <w:lang w:val="en-US" w:eastAsia="en-US"/>
        </w:rPr>
      </w:pPr>
    </w:p>
    <w:p w14:paraId="3E73D6DB" w14:textId="77777777" w:rsidR="00035FFB" w:rsidRPr="00672AF9" w:rsidRDefault="00035FFB" w:rsidP="00035FFB">
      <w:pPr>
        <w:pStyle w:val="Ttulo1"/>
        <w:keepNext w:val="0"/>
        <w:widowControl w:val="0"/>
        <w:numPr>
          <w:ilvl w:val="1"/>
          <w:numId w:val="41"/>
        </w:numPr>
        <w:tabs>
          <w:tab w:val="left" w:pos="476"/>
        </w:tabs>
        <w:autoSpaceDE w:val="0"/>
        <w:autoSpaceDN w:val="0"/>
        <w:spacing w:before="0" w:after="0"/>
        <w:ind w:left="1440" w:hanging="337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proofErr w:type="spellStart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Habilitação</w:t>
      </w:r>
      <w:proofErr w:type="spellEnd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 xml:space="preserve"> </w:t>
      </w:r>
      <w:proofErr w:type="spellStart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Jurídica</w:t>
      </w:r>
      <w:proofErr w:type="spellEnd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 xml:space="preserve"> e Fiscal:</w:t>
      </w:r>
    </w:p>
    <w:p w14:paraId="7D065756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4"/>
        </w:tabs>
        <w:spacing w:before="48"/>
        <w:ind w:hanging="505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inscrição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Cadastro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Nacional de Pessoa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Jurídica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-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Cartão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CNPJ;</w:t>
      </w:r>
    </w:p>
    <w:p w14:paraId="77517EE4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53"/>
        </w:tabs>
        <w:spacing w:before="44" w:line="288" w:lineRule="auto"/>
        <w:ind w:left="139" w:right="452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Social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vigor (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Consolidado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),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devidamente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registrado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tratando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sociedades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comerciais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exigindo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-se,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caso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sociedade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ações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documentos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eleição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seus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administradores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Estatuto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Social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devidamente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registrado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acompanhado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última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eleição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seus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dirigentes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devidamente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registrados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tratando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sociedades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civis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com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fins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lucrativos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. Quando se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tratar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empresa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pública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apresentado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cópia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leis que </w:t>
      </w:r>
      <w:proofErr w:type="gram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</w:t>
      </w:r>
      <w:proofErr w:type="gram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instituiu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Certificado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Condição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Microempreendedor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Individual – MEI;</w:t>
      </w:r>
    </w:p>
    <w:p w14:paraId="0C7DEC63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53"/>
        </w:tabs>
        <w:spacing w:line="290" w:lineRule="auto"/>
        <w:ind w:left="139" w:right="453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Regularidade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para com a Fazenda Federal -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Conjunta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Débitos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relativos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Tributos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Federais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à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Dívida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Ativa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União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55E259AC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4"/>
        </w:tabs>
        <w:spacing w:line="225" w:lineRule="exact"/>
        <w:ind w:hanging="505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Regularidade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junto à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Secretaria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Estado da Fazenda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Pública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Estadual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6796EECD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4"/>
        </w:tabs>
        <w:spacing w:before="49"/>
        <w:ind w:hanging="505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Débito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Empresa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(CND Municipal);</w:t>
      </w:r>
    </w:p>
    <w:p w14:paraId="24542E14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4"/>
        </w:tabs>
        <w:spacing w:before="44"/>
        <w:ind w:hanging="505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Débitos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junto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FGTS;</w:t>
      </w:r>
    </w:p>
    <w:p w14:paraId="4C78758E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4"/>
        </w:tabs>
        <w:spacing w:before="48"/>
        <w:ind w:hanging="505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Débitos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Trabalhistas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(CNDT);</w:t>
      </w:r>
    </w:p>
    <w:p w14:paraId="44429C95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30"/>
        </w:tabs>
        <w:spacing w:before="44"/>
        <w:ind w:left="629" w:hanging="491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Cópia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Cédula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Identidade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sócios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empresa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representantes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entidades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(RG);</w:t>
      </w:r>
    </w:p>
    <w:p w14:paraId="4A7DCB5B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5"/>
        </w:tabs>
        <w:spacing w:before="48"/>
        <w:ind w:left="644"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feitos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sobre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falência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expedida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pelo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distribuidor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gram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</w:t>
      </w:r>
      <w:proofErr w:type="gram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0241FD37" w14:textId="77777777" w:rsidR="00035FFB" w:rsidRPr="00672AF9" w:rsidRDefault="00035FFB" w:rsidP="00583988">
      <w:pPr>
        <w:pStyle w:val="Ttulo1"/>
        <w:keepNext w:val="0"/>
        <w:widowControl w:val="0"/>
        <w:numPr>
          <w:ilvl w:val="1"/>
          <w:numId w:val="41"/>
        </w:numPr>
        <w:tabs>
          <w:tab w:val="left" w:pos="476"/>
        </w:tabs>
        <w:autoSpaceDE w:val="0"/>
        <w:autoSpaceDN w:val="0"/>
        <w:spacing w:before="0" w:after="0"/>
        <w:ind w:left="993" w:hanging="337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proofErr w:type="spellStart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Proposta</w:t>
      </w:r>
      <w:proofErr w:type="spellEnd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 xml:space="preserve"> de </w:t>
      </w:r>
      <w:proofErr w:type="spellStart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Preços</w:t>
      </w:r>
      <w:proofErr w:type="spellEnd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/</w:t>
      </w:r>
      <w:proofErr w:type="spellStart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Cotação</w:t>
      </w:r>
      <w:proofErr w:type="spellEnd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:</w:t>
      </w:r>
    </w:p>
    <w:p w14:paraId="389BE8D8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68"/>
        </w:tabs>
        <w:spacing w:before="44" w:line="290" w:lineRule="auto"/>
        <w:ind w:left="139" w:right="450" w:firstLine="0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preços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ser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apresentada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conforme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modelo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constante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Anexo II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deste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Edital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50407359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706"/>
        </w:tabs>
        <w:spacing w:line="290" w:lineRule="auto"/>
        <w:ind w:left="139" w:right="458" w:firstLine="0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estiverem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consonância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com 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exigências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deste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Edital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serão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desconsideradas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julgando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-se pela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desclassificação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5395F5BF" w14:textId="77777777" w:rsidR="00035FFB" w:rsidRPr="00BA731A" w:rsidRDefault="00035FFB" w:rsidP="00035FFB">
      <w:pPr>
        <w:pStyle w:val="PargrafodaLista"/>
        <w:numPr>
          <w:ilvl w:val="0"/>
          <w:numId w:val="47"/>
        </w:numPr>
        <w:tabs>
          <w:tab w:val="left" w:pos="630"/>
        </w:tabs>
        <w:spacing w:before="187" w:line="290" w:lineRule="auto"/>
        <w:ind w:right="450"/>
        <w:rPr>
          <w:rFonts w:ascii="Calibri Light" w:hAnsi="Calibri Light" w:cs="Calibri Light"/>
          <w:sz w:val="20"/>
          <w:szCs w:val="20"/>
          <w:lang w:val="en-US"/>
        </w:rPr>
      </w:pP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preços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ofertados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poderão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exceder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limite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art. 75,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inciso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II da Lei 14.133/2021. </w:t>
      </w:r>
      <w:proofErr w:type="spellStart"/>
      <w:proofErr w:type="gram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Devendo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obedecer</w:t>
      </w:r>
      <w:proofErr w:type="spellEnd"/>
      <w:proofErr w:type="gram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ao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valor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estipulado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pela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legisla</w:t>
      </w:r>
      <w:proofErr w:type="spellEnd"/>
      <w:r w:rsidRPr="00BA731A">
        <w:rPr>
          <w:rFonts w:ascii="Calibri Light" w:hAnsi="Calibri Light" w:cs="Calibri Light"/>
          <w:sz w:val="20"/>
          <w:szCs w:val="20"/>
          <w:lang w:val="en-US"/>
        </w:rPr>
        <w:t>– DO PAGAMENTO:</w:t>
      </w:r>
    </w:p>
    <w:p w14:paraId="3B01871D" w14:textId="77777777" w:rsidR="00035FFB" w:rsidRPr="00672AF9" w:rsidRDefault="00035FFB" w:rsidP="00035FFB">
      <w:pPr>
        <w:pStyle w:val="SemEspaamento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 w:rsidRPr="00672AF9">
        <w:rPr>
          <w:rFonts w:ascii="Calibri Light" w:hAnsi="Calibri Light" w:cs="Calibri Light"/>
          <w:sz w:val="20"/>
          <w:szCs w:val="20"/>
        </w:rPr>
        <w:t>5.1  O</w:t>
      </w:r>
      <w:proofErr w:type="gramEnd"/>
      <w:r w:rsidRPr="00672AF9">
        <w:rPr>
          <w:rFonts w:ascii="Calibri Light" w:hAnsi="Calibri Light" w:cs="Calibri Light"/>
          <w:sz w:val="20"/>
          <w:szCs w:val="20"/>
        </w:rPr>
        <w:t xml:space="preserve"> pagamento será realizado </w:t>
      </w:r>
      <w:r>
        <w:rPr>
          <w:rFonts w:ascii="Calibri Light" w:hAnsi="Calibri Light" w:cs="Calibri Light"/>
          <w:sz w:val="20"/>
          <w:szCs w:val="20"/>
        </w:rPr>
        <w:t xml:space="preserve">em até 30 dias </w:t>
      </w:r>
      <w:r w:rsidRPr="00672AF9">
        <w:rPr>
          <w:rFonts w:ascii="Calibri Light" w:hAnsi="Calibri Light" w:cs="Calibri Light"/>
          <w:sz w:val="20"/>
          <w:szCs w:val="20"/>
        </w:rPr>
        <w:t>contados a partir do recebimento da Nota Fiscal ou Fatura, através de ordem bancária, para crédito em banco, agência e conta corrente indicados pelo contratado.</w:t>
      </w:r>
    </w:p>
    <w:p w14:paraId="44A93E80" w14:textId="77777777" w:rsidR="00035FFB" w:rsidRPr="00672AF9" w:rsidRDefault="00035FFB" w:rsidP="00035FFB">
      <w:pPr>
        <w:pStyle w:val="PargrafodaLista"/>
        <w:numPr>
          <w:ilvl w:val="1"/>
          <w:numId w:val="48"/>
        </w:numPr>
        <w:tabs>
          <w:tab w:val="left" w:pos="596"/>
        </w:tabs>
        <w:spacing w:before="4" w:line="285" w:lineRule="auto"/>
        <w:ind w:right="456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Para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realização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pagamentos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vencedor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manter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regularidade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fiscal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apresentada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durante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processo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habilitação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2BCF7B9C" w14:textId="77777777" w:rsidR="00035FFB" w:rsidRPr="00672AF9" w:rsidRDefault="00035FFB" w:rsidP="00035FFB">
      <w:pPr>
        <w:pStyle w:val="Corpodetexto"/>
        <w:spacing w:before="2"/>
        <w:rPr>
          <w:rFonts w:ascii="Calibri Light" w:hAnsi="Calibri Light" w:cs="Calibri Light"/>
          <w:sz w:val="20"/>
          <w:lang w:val="en-US" w:eastAsia="en-US"/>
        </w:rPr>
      </w:pPr>
    </w:p>
    <w:p w14:paraId="51C5D19C" w14:textId="77777777" w:rsidR="00035FFB" w:rsidRPr="00672AF9" w:rsidRDefault="00035FFB" w:rsidP="00035FFB">
      <w:pPr>
        <w:pStyle w:val="Ttulo1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6.0 – DAS PENALIDADES:</w:t>
      </w:r>
    </w:p>
    <w:p w14:paraId="2D072185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43"/>
        </w:tabs>
        <w:spacing w:before="49" w:line="288" w:lineRule="auto"/>
        <w:ind w:right="451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Comete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infração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termos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Lei,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/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adjudicatário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que: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assinar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termo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quando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convocado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dentro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prazo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validade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apresentar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documentação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falsa;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deixar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entregar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documentos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exigidos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certame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ensejar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retardamento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execução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objeto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mantiver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cometer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fraude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fiscal;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comportar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-se de modo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inidôneo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dentro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outras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condutas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previstas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Lei </w:t>
      </w:r>
      <w:proofErr w:type="gram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n.º</w:t>
      </w:r>
      <w:proofErr w:type="gram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14.133/2021.</w:t>
      </w:r>
    </w:p>
    <w:p w14:paraId="059DA89D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24"/>
        </w:tabs>
        <w:spacing w:line="290" w:lineRule="auto"/>
        <w:ind w:right="447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/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adjudicatário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cometer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qualquer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infrações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acima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discriminadas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ficará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sujeito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prejuízo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responsabilidade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civil e criminal,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às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seguintes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sanções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:</w:t>
      </w:r>
    </w:p>
    <w:p w14:paraId="0C5A327B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38"/>
        </w:tabs>
        <w:spacing w:line="290" w:lineRule="auto"/>
        <w:ind w:right="452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advertência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faltas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leves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assim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entendidas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aquelas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acarretem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prejuízos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significativos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para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lastRenderedPageBreak/>
        <w:t>Contratante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7B4F48EF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48"/>
        </w:tabs>
        <w:spacing w:line="290" w:lineRule="auto"/>
        <w:ind w:right="451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Multa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5 % (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cinco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cento)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sobre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valor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estimado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do(s) item/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serviço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(s)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prejudicado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(s) pela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conduta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2BADF821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33"/>
        </w:tabs>
        <w:spacing w:line="290" w:lineRule="auto"/>
        <w:ind w:right="451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Suspensão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impedimento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com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órgão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entidade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unidade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pela qual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Pública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opera e atua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concretamente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pelo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prazo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até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dois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anos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4C14D4D7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77"/>
        </w:tabs>
        <w:spacing w:line="288" w:lineRule="auto"/>
        <w:ind w:right="452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Declaração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inidoneidade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para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com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Pública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enquanto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perdurarem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motivos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determinantes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punição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até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seja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promovida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reabilitação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perante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própria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autoridade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aplicou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penalidade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concedida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sempre que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ressarcir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pelos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prejuízos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causados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5636278D" w14:textId="77777777" w:rsidR="00035FFB" w:rsidRPr="00672AF9" w:rsidRDefault="00035FFB" w:rsidP="00035FFB">
      <w:pPr>
        <w:pStyle w:val="Corpodetexto"/>
        <w:spacing w:before="6"/>
        <w:rPr>
          <w:rFonts w:ascii="Calibri Light" w:hAnsi="Calibri Light" w:cs="Calibri Light"/>
          <w:sz w:val="20"/>
          <w:lang w:val="en-US" w:eastAsia="en-US"/>
        </w:rPr>
      </w:pPr>
    </w:p>
    <w:p w14:paraId="76983831" w14:textId="77777777" w:rsidR="00035FFB" w:rsidRPr="00672AF9" w:rsidRDefault="00035FFB" w:rsidP="00035FFB">
      <w:pPr>
        <w:pStyle w:val="Ttulo1"/>
        <w:keepNext w:val="0"/>
        <w:widowControl w:val="0"/>
        <w:numPr>
          <w:ilvl w:val="1"/>
          <w:numId w:val="43"/>
        </w:numPr>
        <w:tabs>
          <w:tab w:val="left" w:pos="477"/>
        </w:tabs>
        <w:autoSpaceDE w:val="0"/>
        <w:autoSpaceDN w:val="0"/>
        <w:spacing w:before="1" w:after="0"/>
        <w:ind w:left="384" w:hanging="338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– DAS DISPOSIÇÕES GERAIS:</w:t>
      </w:r>
    </w:p>
    <w:p w14:paraId="48B0A630" w14:textId="77777777" w:rsidR="00035FFB" w:rsidRPr="00672AF9" w:rsidRDefault="00035FFB" w:rsidP="00035FFB">
      <w:pPr>
        <w:pStyle w:val="PargrafodaLista"/>
        <w:numPr>
          <w:ilvl w:val="1"/>
          <w:numId w:val="43"/>
        </w:numPr>
        <w:tabs>
          <w:tab w:val="left" w:pos="476"/>
        </w:tabs>
        <w:spacing w:before="43" w:line="288" w:lineRule="auto"/>
        <w:ind w:left="139" w:right="450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Poderá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através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Departamento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revogar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presente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aviso,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todo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parte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conveniência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interesse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público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decorrente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superveniente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devidamente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justificado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3BE458FA" w14:textId="77777777" w:rsidR="00035FFB" w:rsidRPr="00672AF9" w:rsidRDefault="00035FFB" w:rsidP="00035FFB">
      <w:pPr>
        <w:pStyle w:val="PargrafodaLista"/>
        <w:numPr>
          <w:ilvl w:val="1"/>
          <w:numId w:val="43"/>
        </w:numPr>
        <w:tabs>
          <w:tab w:val="left" w:pos="486"/>
        </w:tabs>
        <w:spacing w:before="3" w:line="285" w:lineRule="auto"/>
        <w:ind w:left="139" w:right="450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através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Departamento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anular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presente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aviso,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todo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parte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sempre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acontecer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ilegalidade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ofício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provocação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42364AFB" w14:textId="77777777" w:rsidR="00035FFB" w:rsidRPr="00672AF9" w:rsidRDefault="00035FFB" w:rsidP="00035FFB">
      <w:pPr>
        <w:pStyle w:val="PargrafodaLista"/>
        <w:numPr>
          <w:ilvl w:val="1"/>
          <w:numId w:val="43"/>
        </w:numPr>
        <w:tabs>
          <w:tab w:val="left" w:pos="476"/>
        </w:tabs>
        <w:spacing w:before="5" w:line="285" w:lineRule="auto"/>
        <w:ind w:left="139" w:right="446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gram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</w:t>
      </w:r>
      <w:proofErr w:type="gram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anulação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procedimento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dispensa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gera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direito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à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indenização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ressalvada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disposto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§3º, do art. 71 da Lei Federal nº 14.133/21.</w:t>
      </w:r>
    </w:p>
    <w:p w14:paraId="37E7690F" w14:textId="77777777" w:rsidR="00035FFB" w:rsidRPr="00672AF9" w:rsidRDefault="00035FFB" w:rsidP="00035FFB">
      <w:pPr>
        <w:pStyle w:val="PargrafodaLista"/>
        <w:numPr>
          <w:ilvl w:val="1"/>
          <w:numId w:val="43"/>
        </w:numPr>
        <w:tabs>
          <w:tab w:val="left" w:pos="467"/>
        </w:tabs>
        <w:spacing w:before="5" w:line="285" w:lineRule="auto"/>
        <w:ind w:left="139" w:right="455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Após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fase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classificação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cabe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desistência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mesma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salvo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motivo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justo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decorrente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superveniente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aceito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pelo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43B6312D" w14:textId="77777777" w:rsidR="00035FFB" w:rsidRPr="00672AF9" w:rsidRDefault="00035FFB" w:rsidP="00035FFB">
      <w:pPr>
        <w:pStyle w:val="Corpodetexto"/>
        <w:spacing w:before="2"/>
        <w:rPr>
          <w:rFonts w:ascii="Calibri Light" w:hAnsi="Calibri Light" w:cs="Calibri Light"/>
          <w:sz w:val="20"/>
          <w:lang w:val="en-US" w:eastAsia="en-US"/>
        </w:rPr>
      </w:pPr>
    </w:p>
    <w:p w14:paraId="3F896530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</w:p>
    <w:p w14:paraId="14FBB41D" w14:textId="4D0B4ABA" w:rsidR="00035FFB" w:rsidRPr="00672AF9" w:rsidRDefault="00035FFB" w:rsidP="00035FFB">
      <w:pPr>
        <w:jc w:val="center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>Rifaina,</w:t>
      </w:r>
      <w:r w:rsidR="002D40C2">
        <w:rPr>
          <w:rFonts w:ascii="Calibri Light" w:hAnsi="Calibri Light" w:cs="Calibri Light"/>
        </w:rPr>
        <w:t>0</w:t>
      </w:r>
      <w:r w:rsidR="004061F5">
        <w:rPr>
          <w:rFonts w:ascii="Calibri Light" w:hAnsi="Calibri Light" w:cs="Calibri Light"/>
        </w:rPr>
        <w:t>7</w:t>
      </w:r>
      <w:r w:rsidR="002D40C2">
        <w:rPr>
          <w:rFonts w:ascii="Calibri Light" w:hAnsi="Calibri Light" w:cs="Calibri Light"/>
        </w:rPr>
        <w:t xml:space="preserve"> </w:t>
      </w:r>
      <w:r w:rsidRPr="00672AF9">
        <w:rPr>
          <w:rFonts w:ascii="Calibri Light" w:hAnsi="Calibri Light" w:cs="Calibri Light"/>
        </w:rPr>
        <w:t xml:space="preserve">de </w:t>
      </w:r>
      <w:r w:rsidR="001D7A2E">
        <w:rPr>
          <w:rFonts w:ascii="Calibri Light" w:hAnsi="Calibri Light" w:cs="Calibri Light"/>
        </w:rPr>
        <w:t>maio</w:t>
      </w:r>
      <w:r w:rsidRPr="00672AF9">
        <w:rPr>
          <w:rFonts w:ascii="Calibri Light" w:hAnsi="Calibri Light" w:cs="Calibri Light"/>
        </w:rPr>
        <w:t xml:space="preserve"> </w:t>
      </w:r>
      <w:r w:rsidR="00F20C1B">
        <w:rPr>
          <w:rFonts w:ascii="Calibri Light" w:hAnsi="Calibri Light" w:cs="Calibri Light"/>
        </w:rPr>
        <w:t>d</w:t>
      </w:r>
      <w:r w:rsidRPr="00672AF9">
        <w:rPr>
          <w:rFonts w:ascii="Calibri Light" w:hAnsi="Calibri Light" w:cs="Calibri Light"/>
        </w:rPr>
        <w:t>e 2024.</w:t>
      </w:r>
    </w:p>
    <w:p w14:paraId="17396F90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</w:p>
    <w:p w14:paraId="1179B58A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</w:p>
    <w:p w14:paraId="05363AE4" w14:textId="77777777" w:rsidR="00035FFB" w:rsidRPr="00672AF9" w:rsidRDefault="00035FFB" w:rsidP="00035FFB">
      <w:pPr>
        <w:jc w:val="center"/>
        <w:rPr>
          <w:rFonts w:ascii="Calibri Light" w:hAnsi="Calibri Light" w:cs="Calibri Light"/>
        </w:rPr>
      </w:pPr>
    </w:p>
    <w:p w14:paraId="0C7DE272" w14:textId="77777777" w:rsidR="00035FFB" w:rsidRPr="00672AF9" w:rsidRDefault="00035FFB" w:rsidP="00035FFB">
      <w:pPr>
        <w:jc w:val="center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>Hugo Cesar Lourenço</w:t>
      </w:r>
    </w:p>
    <w:p w14:paraId="5464E9EF" w14:textId="77777777" w:rsidR="00035FFB" w:rsidRPr="00672AF9" w:rsidRDefault="00035FFB" w:rsidP="00035FFB">
      <w:pPr>
        <w:jc w:val="center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>Prefeito</w:t>
      </w:r>
    </w:p>
    <w:p w14:paraId="3E6F4A58" w14:textId="77777777" w:rsidR="00035FFB" w:rsidRPr="00672AF9" w:rsidRDefault="00035FFB" w:rsidP="00035FFB">
      <w:pPr>
        <w:pStyle w:val="SemEspaamento"/>
        <w:rPr>
          <w:rFonts w:ascii="Calibri Light" w:eastAsia="Times New Roman" w:hAnsi="Calibri Light" w:cs="Calibri Light"/>
          <w:b/>
          <w:bCs/>
          <w:sz w:val="20"/>
          <w:szCs w:val="20"/>
          <w:lang w:val="en-US"/>
        </w:rPr>
      </w:pPr>
    </w:p>
    <w:p w14:paraId="4E83E79C" w14:textId="77777777" w:rsidR="00035FFB" w:rsidRDefault="00035FFB" w:rsidP="00035FFB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14:paraId="7835F581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46F24D2E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692952F0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7CD0C171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05111D23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5C6900EF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4B04F076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19128E58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2006576F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0C5EB1DF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02012496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74BC28CD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6014AB33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48E9F512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052C7C1E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6A876BCD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692F2A97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7A27FF36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14F8DB8A" w14:textId="77777777" w:rsidR="00583988" w:rsidRDefault="00583988" w:rsidP="006F1CC3">
      <w:pPr>
        <w:pStyle w:val="SemEspaamento"/>
        <w:rPr>
          <w:rFonts w:ascii="Times New Roman" w:hAnsi="Times New Roman"/>
        </w:rPr>
      </w:pPr>
    </w:p>
    <w:bookmarkEnd w:id="0"/>
    <w:p w14:paraId="6CBAE68C" w14:textId="5CDF96ED" w:rsidR="00E35000" w:rsidRDefault="00E35000" w:rsidP="00574FEB">
      <w:pPr>
        <w:pStyle w:val="SemEspaamento"/>
        <w:jc w:val="both"/>
        <w:rPr>
          <w:rFonts w:ascii="Arial" w:hAnsi="Arial" w:cs="Arial"/>
        </w:rPr>
      </w:pPr>
    </w:p>
    <w:p w14:paraId="5571EBBD" w14:textId="77777777" w:rsidR="004061F5" w:rsidRDefault="004061F5" w:rsidP="004061F5">
      <w:pPr>
        <w:pStyle w:val="SemEspaamento"/>
        <w:rPr>
          <w:b/>
          <w:bCs/>
        </w:rPr>
      </w:pPr>
      <w:r>
        <w:rPr>
          <w:b/>
          <w:bCs/>
        </w:rPr>
        <w:lastRenderedPageBreak/>
        <w:t>TERMO DE REFERÊNCIA – DISPENSA LICITAÇÃO</w:t>
      </w:r>
    </w:p>
    <w:p w14:paraId="0E6D8BF4" w14:textId="77777777" w:rsidR="004061F5" w:rsidRDefault="004061F5" w:rsidP="004061F5">
      <w:pPr>
        <w:pStyle w:val="SemEspaamento"/>
      </w:pPr>
      <w:r>
        <w:t xml:space="preserve">UNIDADE </w:t>
      </w:r>
      <w:proofErr w:type="spellStart"/>
      <w:r>
        <w:t>SOLICITANTE:__Secretaria</w:t>
      </w:r>
      <w:proofErr w:type="spellEnd"/>
      <w:r>
        <w:t xml:space="preserve"> de Turismo</w:t>
      </w:r>
    </w:p>
    <w:p w14:paraId="1B9EBE66" w14:textId="77777777" w:rsidR="004061F5" w:rsidRDefault="004061F5" w:rsidP="004061F5">
      <w:pPr>
        <w:pStyle w:val="SemEspaamento"/>
      </w:pPr>
    </w:p>
    <w:p w14:paraId="33FB0FB8" w14:textId="77777777" w:rsidR="004061F5" w:rsidRDefault="004061F5" w:rsidP="004061F5">
      <w:pPr>
        <w:pStyle w:val="SemEspaamento"/>
        <w:jc w:val="both"/>
        <w:rPr>
          <w:b/>
          <w:bCs/>
        </w:rPr>
      </w:pPr>
      <w:r>
        <w:rPr>
          <w:b/>
          <w:bCs/>
        </w:rPr>
        <w:t xml:space="preserve">1. OBJETO </w:t>
      </w:r>
    </w:p>
    <w:p w14:paraId="4196D651" w14:textId="77777777" w:rsidR="004061F5" w:rsidRDefault="004061F5" w:rsidP="004061F5">
      <w:pPr>
        <w:pStyle w:val="SemEspaamen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1.1. Locação </w:t>
      </w:r>
      <w:proofErr w:type="gramStart"/>
      <w:r>
        <w:rPr>
          <w:rFonts w:asciiTheme="minorHAnsi" w:hAnsiTheme="minorHAnsi" w:cstheme="minorHAnsi"/>
          <w:sz w:val="20"/>
          <w:szCs w:val="20"/>
        </w:rPr>
        <w:t>de  02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camarins e painel de LED para inauguração do Centro de informações ao turista e novos sanitários na orla da praia. </w:t>
      </w:r>
    </w:p>
    <w:p w14:paraId="52A8BE69" w14:textId="77777777" w:rsidR="004061F5" w:rsidRDefault="004061F5" w:rsidP="004061F5">
      <w:pPr>
        <w:pStyle w:val="SemEspaamento"/>
        <w:jc w:val="both"/>
      </w:pPr>
    </w:p>
    <w:p w14:paraId="2E9DABF2" w14:textId="77777777" w:rsidR="004061F5" w:rsidRDefault="004061F5" w:rsidP="004061F5">
      <w:pPr>
        <w:pStyle w:val="SemEspaamen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1.2. Locação de camarim artísticos - camarim climatizado tipo </w:t>
      </w:r>
      <w:proofErr w:type="spellStart"/>
      <w:r>
        <w:rPr>
          <w:rFonts w:asciiTheme="minorHAnsi" w:hAnsiTheme="minorHAnsi" w:cstheme="minorHAnsi"/>
          <w:sz w:val="20"/>
          <w:szCs w:val="20"/>
        </w:rPr>
        <w:t>octanorm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medindo 4 - camarim climatizado tipo </w:t>
      </w:r>
      <w:proofErr w:type="spellStart"/>
      <w:r>
        <w:rPr>
          <w:rFonts w:asciiTheme="minorHAnsi" w:hAnsiTheme="minorHAnsi" w:cstheme="minorHAnsi"/>
          <w:sz w:val="20"/>
          <w:szCs w:val="20"/>
        </w:rPr>
        <w:t>octanorm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medindo 4,00x4,00m com piso e tenda, composto por: 02 mesas, 08 cadeiras, 01 espelho, 01 arara, 02 tomadas, iluminação. - 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ts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branco brilhante dupla face e guarnições em alumínio anodizado. Com instalação de ar condicionado, pontos de luz com lâmpada de 25w e 1 tomada 110v e 1 tomada 220v. Contratada deverá apresentar para a contratante a art. ou documento equivalente da estrutura em até 3(três) dias uteis do recebimento da ordem de fornecimento.</w:t>
      </w:r>
    </w:p>
    <w:p w14:paraId="71DA28AB" w14:textId="77777777" w:rsidR="004061F5" w:rsidRDefault="004061F5" w:rsidP="004061F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14:paraId="59572C71" w14:textId="77777777" w:rsidR="004061F5" w:rsidRDefault="004061F5" w:rsidP="004061F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323232"/>
          <w:lang w:eastAsia="pt-BR"/>
        </w:rPr>
      </w:pPr>
      <w:r>
        <w:rPr>
          <w:rFonts w:asciiTheme="minorHAnsi" w:hAnsiTheme="minorHAnsi" w:cstheme="minorHAnsi"/>
          <w:color w:val="323232"/>
          <w:lang w:eastAsia="pt-BR"/>
        </w:rPr>
        <w:t>1.</w:t>
      </w:r>
      <w:proofErr w:type="gramStart"/>
      <w:r>
        <w:rPr>
          <w:rFonts w:asciiTheme="minorHAnsi" w:hAnsiTheme="minorHAnsi" w:cstheme="minorHAnsi"/>
          <w:color w:val="323232"/>
          <w:lang w:eastAsia="pt-BR"/>
        </w:rPr>
        <w:t>3.Painel</w:t>
      </w:r>
      <w:proofErr w:type="gramEnd"/>
      <w:r>
        <w:rPr>
          <w:rFonts w:asciiTheme="minorHAnsi" w:hAnsiTheme="minorHAnsi" w:cstheme="minorHAnsi"/>
          <w:color w:val="323232"/>
          <w:lang w:eastAsia="pt-BR"/>
        </w:rPr>
        <w:t xml:space="preserve"> LED outdoor com estrutura para montagem 4x3 (mínimo de p6) outdoor de alta definição; com estrutura em treliça box </w:t>
      </w:r>
      <w:proofErr w:type="spellStart"/>
      <w:r>
        <w:rPr>
          <w:rFonts w:asciiTheme="minorHAnsi" w:hAnsiTheme="minorHAnsi" w:cstheme="minorHAnsi"/>
          <w:color w:val="323232"/>
          <w:lang w:eastAsia="pt-BR"/>
        </w:rPr>
        <w:t>truss</w:t>
      </w:r>
      <w:proofErr w:type="spellEnd"/>
      <w:r>
        <w:rPr>
          <w:rFonts w:asciiTheme="minorHAnsi" w:hAnsiTheme="minorHAnsi" w:cstheme="minorHAnsi"/>
          <w:color w:val="323232"/>
          <w:lang w:eastAsia="pt-BR"/>
        </w:rPr>
        <w:t xml:space="preserve"> q30 para telão que permita sua elevação a altura de no mínimo de 2 (dois)metros do solo, cabos </w:t>
      </w:r>
      <w:proofErr w:type="spellStart"/>
      <w:r>
        <w:rPr>
          <w:rFonts w:asciiTheme="minorHAnsi" w:hAnsiTheme="minorHAnsi" w:cstheme="minorHAnsi"/>
          <w:color w:val="323232"/>
          <w:lang w:eastAsia="pt-BR"/>
        </w:rPr>
        <w:t>hdmi</w:t>
      </w:r>
      <w:proofErr w:type="spellEnd"/>
      <w:r>
        <w:rPr>
          <w:rFonts w:asciiTheme="minorHAnsi" w:hAnsiTheme="minorHAnsi" w:cstheme="minorHAnsi"/>
          <w:color w:val="323232"/>
          <w:lang w:eastAsia="pt-BR"/>
        </w:rPr>
        <w:t xml:space="preserve">, </w:t>
      </w:r>
      <w:proofErr w:type="spellStart"/>
      <w:r>
        <w:rPr>
          <w:rFonts w:asciiTheme="minorHAnsi" w:hAnsiTheme="minorHAnsi" w:cstheme="minorHAnsi"/>
          <w:color w:val="323232"/>
          <w:lang w:eastAsia="pt-BR"/>
        </w:rPr>
        <w:t>sd</w:t>
      </w:r>
      <w:proofErr w:type="spellEnd"/>
      <w:r>
        <w:rPr>
          <w:rFonts w:asciiTheme="minorHAnsi" w:hAnsiTheme="minorHAnsi" w:cstheme="minorHAnsi"/>
          <w:color w:val="323232"/>
          <w:lang w:eastAsia="pt-BR"/>
        </w:rPr>
        <w:t xml:space="preserve">, fibra ótica; cat6 de 100 metros entre a central de retorno e operador de mesa de corte em tempo real, transmitindo para os painéis de LED de alta definição; cabeamento apropriado, para transmissão de vídeo do evento e show da banda. </w:t>
      </w:r>
    </w:p>
    <w:p w14:paraId="0050E2DE" w14:textId="77777777" w:rsidR="004061F5" w:rsidRDefault="004061F5" w:rsidP="004061F5">
      <w:pPr>
        <w:pStyle w:val="SemEspaamento"/>
        <w:jc w:val="both"/>
        <w:rPr>
          <w:rFonts w:ascii="Bahnschrift" w:hAnsi="Bahnschrift"/>
        </w:rPr>
      </w:pPr>
    </w:p>
    <w:p w14:paraId="3A1BFCC5" w14:textId="77777777" w:rsidR="004061F5" w:rsidRDefault="004061F5" w:rsidP="004061F5">
      <w:pPr>
        <w:pStyle w:val="SemEspaamento"/>
        <w:ind w:firstLine="708"/>
        <w:jc w:val="both"/>
      </w:pPr>
      <w:r>
        <w:t>1.4. Quantidade</w:t>
      </w:r>
    </w:p>
    <w:p w14:paraId="5EBCEC28" w14:textId="77777777" w:rsidR="004061F5" w:rsidRDefault="004061F5" w:rsidP="004061F5">
      <w:pPr>
        <w:pStyle w:val="SemEspaamento"/>
        <w:jc w:val="both"/>
      </w:pPr>
      <w:r>
        <w:t xml:space="preserve">02 Camarins de </w:t>
      </w:r>
      <w:proofErr w:type="spellStart"/>
      <w:r>
        <w:t>octanorm</w:t>
      </w:r>
      <w:proofErr w:type="spellEnd"/>
      <w:r>
        <w:t xml:space="preserve"> 4 x 3</w:t>
      </w:r>
    </w:p>
    <w:p w14:paraId="10BC938D" w14:textId="77777777" w:rsidR="004061F5" w:rsidRDefault="004061F5" w:rsidP="004061F5">
      <w:pPr>
        <w:pStyle w:val="SemEspaamento"/>
        <w:jc w:val="both"/>
      </w:pPr>
      <w:r>
        <w:t xml:space="preserve">01 painel de LED 4x3 com estrutura  </w:t>
      </w:r>
    </w:p>
    <w:p w14:paraId="2D75339C" w14:textId="77777777" w:rsidR="004061F5" w:rsidRDefault="004061F5" w:rsidP="004061F5">
      <w:pPr>
        <w:pStyle w:val="SemEspaamento"/>
        <w:jc w:val="both"/>
      </w:pPr>
    </w:p>
    <w:p w14:paraId="0449A1AC" w14:textId="77777777" w:rsidR="004061F5" w:rsidRDefault="004061F5" w:rsidP="004061F5">
      <w:pPr>
        <w:pStyle w:val="SemEspaamento"/>
        <w:jc w:val="both"/>
      </w:pPr>
    </w:p>
    <w:p w14:paraId="17CBE73A" w14:textId="77777777" w:rsidR="004061F5" w:rsidRDefault="004061F5" w:rsidP="004061F5">
      <w:pPr>
        <w:pStyle w:val="SemEspaamento"/>
        <w:jc w:val="both"/>
        <w:rPr>
          <w:b/>
          <w:bCs/>
        </w:rPr>
      </w:pPr>
      <w:r>
        <w:rPr>
          <w:b/>
          <w:bCs/>
        </w:rPr>
        <w:t xml:space="preserve">2. JUSTIFICATIVA E OBJETIVO DA CONTRATAÇÃO </w:t>
      </w:r>
    </w:p>
    <w:p w14:paraId="04726834" w14:textId="77777777" w:rsidR="004061F5" w:rsidRDefault="004061F5" w:rsidP="004061F5">
      <w:pPr>
        <w:pStyle w:val="SemEspaamento"/>
        <w:jc w:val="both"/>
      </w:pPr>
      <w:r>
        <w:t xml:space="preserve">Em toda inauguração é realizado um evento para entregar a obra e esta que é de suma importância ao município e especificamente para a praia. Neste contexto e como é realizado em todas obras novas no município e sendo um equipamento que a prefeitura não dispões é necessário a realização da licitação para </w:t>
      </w:r>
      <w:proofErr w:type="gramStart"/>
      <w:r>
        <w:t>que  possa</w:t>
      </w:r>
      <w:proofErr w:type="gramEnd"/>
      <w:r>
        <w:t xml:space="preserve"> ser executado. E não é possível sem os equipamentos pois a prefeitura não tem o material. Além de ser uma cidade turística aproveita o evento para realizar um show musical. </w:t>
      </w:r>
    </w:p>
    <w:p w14:paraId="341434FC" w14:textId="77777777" w:rsidR="004061F5" w:rsidRDefault="004061F5" w:rsidP="004061F5">
      <w:pPr>
        <w:pStyle w:val="SemEspaamento"/>
        <w:jc w:val="both"/>
      </w:pPr>
    </w:p>
    <w:p w14:paraId="064173D4" w14:textId="77777777" w:rsidR="004061F5" w:rsidRDefault="004061F5" w:rsidP="004061F5">
      <w:pPr>
        <w:pStyle w:val="SemEspaamento"/>
        <w:jc w:val="both"/>
        <w:rPr>
          <w:b/>
          <w:bCs/>
        </w:rPr>
      </w:pPr>
      <w:r>
        <w:rPr>
          <w:b/>
          <w:bCs/>
        </w:rPr>
        <w:t>4. ESTIMATIVA DE PREÇOS E PREÇOS REFERENCIAIS</w:t>
      </w:r>
    </w:p>
    <w:p w14:paraId="18053C0C" w14:textId="77777777" w:rsidR="004061F5" w:rsidRDefault="004061F5" w:rsidP="004061F5">
      <w:pPr>
        <w:pStyle w:val="SemEspaamento"/>
        <w:jc w:val="both"/>
        <w:rPr>
          <w:b/>
          <w:bCs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740"/>
        <w:gridCol w:w="1026"/>
        <w:gridCol w:w="1360"/>
        <w:gridCol w:w="2764"/>
        <w:gridCol w:w="1740"/>
        <w:gridCol w:w="1740"/>
      </w:tblGrid>
      <w:tr w:rsidR="004061F5" w14:paraId="61253247" w14:textId="77777777" w:rsidTr="004061F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5C66" w14:textId="77777777" w:rsidR="004061F5" w:rsidRDefault="004061F5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65D6" w14:textId="77777777" w:rsidR="004061F5" w:rsidRDefault="004061F5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UND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7FBD" w14:textId="77777777" w:rsidR="004061F5" w:rsidRDefault="004061F5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2398" w14:textId="77777777" w:rsidR="004061F5" w:rsidRDefault="004061F5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DESCRIÇÃO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3EF6" w14:textId="77777777" w:rsidR="004061F5" w:rsidRDefault="004061F5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UNT.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1473" w14:textId="77777777" w:rsidR="004061F5" w:rsidRDefault="004061F5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4061F5" w14:paraId="781562D4" w14:textId="77777777" w:rsidTr="004061F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B7F7" w14:textId="77777777" w:rsidR="004061F5" w:rsidRDefault="004061F5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6754" w14:textId="77777777" w:rsidR="004061F5" w:rsidRDefault="004061F5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LOCAÇÃO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F13B" w14:textId="77777777" w:rsidR="004061F5" w:rsidRDefault="004061F5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5E0B" w14:textId="77777777" w:rsidR="004061F5" w:rsidRDefault="004061F5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Camarim em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octanorm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4 x 4.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9E58" w14:textId="77777777" w:rsidR="004061F5" w:rsidRDefault="004061F5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3.392,25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6158" w14:textId="77777777" w:rsidR="004061F5" w:rsidRDefault="004061F5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6.784,50</w:t>
            </w:r>
          </w:p>
        </w:tc>
      </w:tr>
      <w:tr w:rsidR="004061F5" w14:paraId="3F6A98B1" w14:textId="77777777" w:rsidTr="004061F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5493" w14:textId="77777777" w:rsidR="004061F5" w:rsidRDefault="004061F5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8B74" w14:textId="77777777" w:rsidR="004061F5" w:rsidRDefault="004061F5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LOCAÇÃO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CB3E" w14:textId="77777777" w:rsidR="004061F5" w:rsidRDefault="004061F5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C4CC" w14:textId="77777777" w:rsidR="004061F5" w:rsidRDefault="004061F5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Painel de LED P6 com estrutura de montagem 4 x 3.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6D39" w14:textId="77777777" w:rsidR="004061F5" w:rsidRDefault="004061F5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5.153,42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F682" w14:textId="77777777" w:rsidR="004061F5" w:rsidRDefault="004061F5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5.153,42</w:t>
            </w:r>
          </w:p>
        </w:tc>
      </w:tr>
    </w:tbl>
    <w:p w14:paraId="7770925E" w14:textId="77777777" w:rsidR="004061F5" w:rsidRDefault="004061F5" w:rsidP="004061F5">
      <w:pPr>
        <w:pStyle w:val="SemEspaamento"/>
        <w:jc w:val="both"/>
        <w:rPr>
          <w:b/>
          <w:bCs/>
        </w:rPr>
      </w:pPr>
    </w:p>
    <w:p w14:paraId="34AC18B6" w14:textId="77777777" w:rsidR="004061F5" w:rsidRDefault="004061F5" w:rsidP="004061F5">
      <w:pPr>
        <w:pStyle w:val="SemEspaamento"/>
        <w:jc w:val="both"/>
        <w:rPr>
          <w:b/>
          <w:bCs/>
        </w:rPr>
      </w:pPr>
      <w:r>
        <w:rPr>
          <w:b/>
          <w:bCs/>
        </w:rPr>
        <w:t>5. OBRIGAÇÕES DA CONTRATANTE</w:t>
      </w:r>
    </w:p>
    <w:p w14:paraId="493CBBA2" w14:textId="77777777" w:rsidR="004061F5" w:rsidRDefault="004061F5" w:rsidP="004061F5">
      <w:pPr>
        <w:pStyle w:val="SemEspaamento"/>
        <w:jc w:val="both"/>
        <w:rPr>
          <w:b/>
          <w:bCs/>
        </w:rPr>
      </w:pPr>
    </w:p>
    <w:p w14:paraId="39F71490" w14:textId="77777777" w:rsidR="004061F5" w:rsidRDefault="004061F5" w:rsidP="004061F5">
      <w:pPr>
        <w:pStyle w:val="SemEspaamento"/>
        <w:jc w:val="both"/>
      </w:pPr>
      <w:r>
        <w:t>5.1. São obrigações da contratante:</w:t>
      </w:r>
    </w:p>
    <w:p w14:paraId="56DCA291" w14:textId="77777777" w:rsidR="004061F5" w:rsidRDefault="004061F5" w:rsidP="004061F5">
      <w:pPr>
        <w:pStyle w:val="SemEspaamento"/>
        <w:jc w:val="both"/>
      </w:pPr>
      <w:r>
        <w:t>5.1.1. Receber o objeto no prazo e condições estabelecidas na solicitação da compra;</w:t>
      </w:r>
    </w:p>
    <w:p w14:paraId="69556EBD" w14:textId="77777777" w:rsidR="004061F5" w:rsidRDefault="004061F5" w:rsidP="004061F5">
      <w:pPr>
        <w:pStyle w:val="SemEspaamento"/>
        <w:jc w:val="both"/>
      </w:pPr>
      <w:r>
        <w:t>5.1.2. Comunicar à Contratada, por escrito, sobre imperfeições, falhas ou irregularidades verificadas no objeto fornecido, para que seja substituído, reparado ou corrigido;</w:t>
      </w:r>
    </w:p>
    <w:p w14:paraId="0D862F3E" w14:textId="77777777" w:rsidR="004061F5" w:rsidRDefault="004061F5" w:rsidP="004061F5">
      <w:pPr>
        <w:pStyle w:val="SemEspaamento"/>
        <w:jc w:val="both"/>
      </w:pPr>
      <w:r>
        <w:t>5.1.3. Efetuar o pagamento à Contratada no valor correspondente ao fornecimento do objeto, no prazo e forma estabelecidos no Edital e seus anexos;</w:t>
      </w:r>
    </w:p>
    <w:p w14:paraId="6FCF042F" w14:textId="77777777" w:rsidR="004061F5" w:rsidRDefault="004061F5" w:rsidP="004061F5">
      <w:pPr>
        <w:pStyle w:val="SemEspaamento"/>
        <w:jc w:val="both"/>
      </w:pPr>
    </w:p>
    <w:p w14:paraId="73E074C9" w14:textId="77777777" w:rsidR="004061F5" w:rsidRDefault="004061F5" w:rsidP="004061F5">
      <w:pPr>
        <w:pStyle w:val="SemEspaamento"/>
        <w:jc w:val="both"/>
        <w:rPr>
          <w:b/>
          <w:bCs/>
        </w:rPr>
      </w:pPr>
      <w:r>
        <w:rPr>
          <w:b/>
          <w:bCs/>
        </w:rPr>
        <w:t>6. OBRIGAÇÕES DA CONTRATADA</w:t>
      </w:r>
    </w:p>
    <w:p w14:paraId="04ED2AA6" w14:textId="77777777" w:rsidR="004061F5" w:rsidRDefault="004061F5" w:rsidP="004061F5">
      <w:pPr>
        <w:pStyle w:val="SemEspaamento"/>
        <w:jc w:val="both"/>
        <w:rPr>
          <w:b/>
          <w:bCs/>
        </w:rPr>
      </w:pPr>
    </w:p>
    <w:p w14:paraId="1989DDE0" w14:textId="77777777" w:rsidR="004061F5" w:rsidRDefault="004061F5" w:rsidP="004061F5">
      <w:pPr>
        <w:pStyle w:val="SemEspaamento"/>
        <w:jc w:val="both"/>
      </w:pPr>
      <w:r>
        <w:t>6.1. A Contratada deve cumprir todas as obrigações constantes da proposta aceita e, ainda:</w:t>
      </w:r>
    </w:p>
    <w:p w14:paraId="59119D5C" w14:textId="77777777" w:rsidR="004061F5" w:rsidRDefault="004061F5" w:rsidP="004061F5">
      <w:pPr>
        <w:pStyle w:val="SemEspaamento"/>
        <w:jc w:val="both"/>
      </w:pPr>
      <w:r>
        <w:lastRenderedPageBreak/>
        <w:t>6.1.1. Efetuar a entrega do objeto em perfeitas condições, conforme especificações, prazo e local constantes da proposta, acompanhado da respectiva nota fiscal, na qual constarão as indicações referentes a: marca, fabricante, modelo, procedência e prazo de garantia ou validade;</w:t>
      </w:r>
    </w:p>
    <w:p w14:paraId="13CEBB1A" w14:textId="77777777" w:rsidR="004061F5" w:rsidRDefault="004061F5" w:rsidP="004061F5">
      <w:pPr>
        <w:pStyle w:val="SemEspaamento"/>
        <w:jc w:val="both"/>
      </w:pPr>
      <w:r>
        <w:t>6.1.3. Substituir, reparar ou corrigir, às suas expensas, no prazo fixado neste Termo de Referência, o objeto com avarias ou defeitos;</w:t>
      </w:r>
    </w:p>
    <w:p w14:paraId="7CEC7E67" w14:textId="77777777" w:rsidR="004061F5" w:rsidRDefault="004061F5" w:rsidP="004061F5">
      <w:pPr>
        <w:pStyle w:val="SemEspaamento"/>
        <w:jc w:val="both"/>
      </w:pPr>
      <w:r>
        <w:t>6.1.4. Comunicar à Contratante, no prazo máximo de 24 (vinte e quatro) horas que antecede a data da entrega, os motivos que impossibilitem o cumprimento do prazo previsto, com a devida comprovação;</w:t>
      </w:r>
    </w:p>
    <w:p w14:paraId="17BA2AD5" w14:textId="77777777" w:rsidR="004061F5" w:rsidRDefault="004061F5" w:rsidP="004061F5">
      <w:pPr>
        <w:pStyle w:val="SemEspaamento"/>
        <w:jc w:val="both"/>
      </w:pPr>
    </w:p>
    <w:p w14:paraId="5C09F921" w14:textId="77777777" w:rsidR="004061F5" w:rsidRDefault="004061F5" w:rsidP="004061F5">
      <w:pPr>
        <w:pStyle w:val="SemEspaamento"/>
        <w:jc w:val="both"/>
        <w:rPr>
          <w:b/>
          <w:bCs/>
        </w:rPr>
      </w:pPr>
      <w:r>
        <w:rPr>
          <w:b/>
          <w:bCs/>
        </w:rPr>
        <w:t>7. FORMA E PRAZO DE PAGAMENTO</w:t>
      </w:r>
    </w:p>
    <w:p w14:paraId="05A75955" w14:textId="77777777" w:rsidR="004061F5" w:rsidRDefault="004061F5" w:rsidP="004061F5">
      <w:pPr>
        <w:pStyle w:val="SemEspaamento"/>
        <w:jc w:val="both"/>
        <w:rPr>
          <w:b/>
          <w:bCs/>
        </w:rPr>
      </w:pPr>
    </w:p>
    <w:p w14:paraId="001ACC67" w14:textId="77777777" w:rsidR="004061F5" w:rsidRDefault="004061F5" w:rsidP="004061F5">
      <w:pPr>
        <w:pStyle w:val="SemEspaamento"/>
        <w:jc w:val="both"/>
      </w:pPr>
      <w:r>
        <w:t>7.1. O pagamento será realizado no prazo máximo de até 10 (dez) dias, contados a partir do recebimento da Nota Fiscal ou Fatura, através de ordem bancária, para crédito em banco, agência e conta corrente indicados pelo contratado.</w:t>
      </w:r>
    </w:p>
    <w:p w14:paraId="1F203993" w14:textId="77777777" w:rsidR="004061F5" w:rsidRDefault="004061F5" w:rsidP="004061F5">
      <w:pPr>
        <w:pStyle w:val="SemEspaamento"/>
        <w:jc w:val="both"/>
      </w:pPr>
    </w:p>
    <w:p w14:paraId="324D920C" w14:textId="77777777" w:rsidR="004061F5" w:rsidRDefault="004061F5" w:rsidP="004061F5">
      <w:pPr>
        <w:pStyle w:val="SemEspaamento"/>
        <w:jc w:val="both"/>
      </w:pPr>
      <w:r>
        <w:t>7.1.1. A Nota Fiscal/Fatura liquidada, deverá, obrigatoriamente, conter o mesmo CNPJ/MF do vencedor da contratação e atestada pelo fiscal do contrato.</w:t>
      </w:r>
    </w:p>
    <w:p w14:paraId="64E8AFD2" w14:textId="77777777" w:rsidR="004061F5" w:rsidRDefault="004061F5" w:rsidP="004061F5">
      <w:pPr>
        <w:pStyle w:val="SemEspaamento"/>
        <w:jc w:val="both"/>
      </w:pPr>
    </w:p>
    <w:p w14:paraId="4DAE06D8" w14:textId="77777777" w:rsidR="004061F5" w:rsidRDefault="004061F5" w:rsidP="004061F5">
      <w:pPr>
        <w:pStyle w:val="SemEspaamento"/>
        <w:jc w:val="both"/>
      </w:pPr>
      <w:r>
        <w:t>7.2. Considera-se ocorrido o recebimento da nota fiscal ou fatura no momento em que o órgão contratante atestar a execução do objeto do contrato.</w:t>
      </w:r>
    </w:p>
    <w:p w14:paraId="28497A77" w14:textId="77777777" w:rsidR="004061F5" w:rsidRDefault="004061F5" w:rsidP="004061F5">
      <w:pPr>
        <w:pStyle w:val="SemEspaamento"/>
        <w:jc w:val="both"/>
      </w:pPr>
    </w:p>
    <w:p w14:paraId="25EBF396" w14:textId="77777777" w:rsidR="004061F5" w:rsidRDefault="004061F5" w:rsidP="004061F5">
      <w:pPr>
        <w:pStyle w:val="SemEspaamento"/>
        <w:jc w:val="both"/>
      </w:pPr>
      <w:r>
        <w:t>7.3. Constatando-se alguma irregularidade da contratada, será providenciada sua notificação, por escrito, para que, no prazo de 5 (cinco) dias úteis, regularize sua situação ou, no mesmo prazo, apresente sua defesa. O prazo poderá ser prorrogado uma vez, por igual período, a critério da contratante.</w:t>
      </w:r>
    </w:p>
    <w:p w14:paraId="67EC787D" w14:textId="77777777" w:rsidR="004061F5" w:rsidRDefault="004061F5" w:rsidP="004061F5">
      <w:pPr>
        <w:pStyle w:val="SemEspaamento"/>
        <w:jc w:val="both"/>
      </w:pPr>
    </w:p>
    <w:p w14:paraId="75D739AF" w14:textId="77777777" w:rsidR="004061F5" w:rsidRDefault="004061F5" w:rsidP="004061F5">
      <w:pPr>
        <w:pStyle w:val="SemEspaamento"/>
        <w:jc w:val="both"/>
        <w:rPr>
          <w:b/>
          <w:bCs/>
        </w:rPr>
      </w:pPr>
      <w:r>
        <w:rPr>
          <w:b/>
          <w:bCs/>
        </w:rPr>
        <w:t xml:space="preserve">8. RECURSOS ORÇAMENTÁRIOS </w:t>
      </w:r>
    </w:p>
    <w:p w14:paraId="5CCCEC74" w14:textId="77777777" w:rsidR="004061F5" w:rsidRDefault="004061F5" w:rsidP="004061F5">
      <w:pPr>
        <w:pStyle w:val="SemEspaamento"/>
        <w:jc w:val="both"/>
      </w:pPr>
    </w:p>
    <w:p w14:paraId="3C97FDF9" w14:textId="77777777" w:rsidR="004061F5" w:rsidRDefault="004061F5" w:rsidP="004061F5">
      <w:pPr>
        <w:pStyle w:val="SemEspaamento"/>
        <w:jc w:val="both"/>
      </w:pPr>
      <w:r>
        <w:t>021 101 FUNDETUR</w:t>
      </w:r>
    </w:p>
    <w:p w14:paraId="2DF71F83" w14:textId="77777777" w:rsidR="004061F5" w:rsidRDefault="004061F5" w:rsidP="004061F5">
      <w:pPr>
        <w:pStyle w:val="SemEspaamento"/>
        <w:jc w:val="both"/>
      </w:pPr>
      <w:r>
        <w:t>23 695 0033 2020 0000 Implementação e Manutenção das Ações de Turismo</w:t>
      </w:r>
    </w:p>
    <w:p w14:paraId="7C80A733" w14:textId="77777777" w:rsidR="004061F5" w:rsidRDefault="004061F5" w:rsidP="004061F5">
      <w:pPr>
        <w:pStyle w:val="SemEspaamento"/>
        <w:jc w:val="both"/>
      </w:pPr>
      <w:r>
        <w:rPr>
          <w:highlight w:val="yellow"/>
        </w:rPr>
        <w:t>210</w:t>
      </w:r>
      <w:r>
        <w:t xml:space="preserve">   </w:t>
      </w:r>
      <w:proofErr w:type="gramStart"/>
      <w:r>
        <w:t>3.3.90.39.00  Outros</w:t>
      </w:r>
      <w:proofErr w:type="gramEnd"/>
      <w:r>
        <w:t xml:space="preserve"> serviços de terreiros – Pessoa Jurídica </w:t>
      </w:r>
    </w:p>
    <w:p w14:paraId="6E9B3BB9" w14:textId="77777777" w:rsidR="004061F5" w:rsidRDefault="004061F5" w:rsidP="004061F5">
      <w:pPr>
        <w:pStyle w:val="SemEspaamento"/>
        <w:jc w:val="both"/>
      </w:pPr>
      <w:r>
        <w:t xml:space="preserve">0.01.00 </w:t>
      </w:r>
    </w:p>
    <w:p w14:paraId="544F0D22" w14:textId="77777777" w:rsidR="004061F5" w:rsidRDefault="004061F5" w:rsidP="004061F5">
      <w:pPr>
        <w:pStyle w:val="SemEspaamento"/>
        <w:jc w:val="both"/>
      </w:pPr>
    </w:p>
    <w:p w14:paraId="77B7C4F6" w14:textId="77777777" w:rsidR="004061F5" w:rsidRDefault="004061F5" w:rsidP="004061F5">
      <w:pPr>
        <w:pStyle w:val="SemEspaamento"/>
        <w:jc w:val="both"/>
      </w:pPr>
    </w:p>
    <w:p w14:paraId="600C1BFC" w14:textId="77777777" w:rsidR="004061F5" w:rsidRDefault="004061F5" w:rsidP="004061F5">
      <w:pPr>
        <w:pStyle w:val="SemEspaamento"/>
        <w:jc w:val="both"/>
      </w:pPr>
      <w:r>
        <w:t xml:space="preserve">_______, ______ de ___________________ </w:t>
      </w:r>
      <w:proofErr w:type="spellStart"/>
      <w:r>
        <w:t>de</w:t>
      </w:r>
      <w:proofErr w:type="spellEnd"/>
      <w:r>
        <w:t xml:space="preserve"> __________</w:t>
      </w:r>
    </w:p>
    <w:p w14:paraId="4B9A6DE2" w14:textId="77777777" w:rsidR="004061F5" w:rsidRDefault="004061F5" w:rsidP="004061F5">
      <w:pPr>
        <w:pStyle w:val="SemEspaamento"/>
        <w:jc w:val="both"/>
      </w:pPr>
    </w:p>
    <w:p w14:paraId="7E76610C" w14:textId="77777777" w:rsidR="004061F5" w:rsidRDefault="004061F5" w:rsidP="004061F5">
      <w:pPr>
        <w:pStyle w:val="SemEspaamento"/>
        <w:jc w:val="both"/>
      </w:pPr>
    </w:p>
    <w:p w14:paraId="1E76036C" w14:textId="77777777" w:rsidR="004061F5" w:rsidRDefault="004061F5" w:rsidP="004061F5">
      <w:pPr>
        <w:pStyle w:val="SemEspaamento"/>
        <w:jc w:val="both"/>
      </w:pPr>
    </w:p>
    <w:p w14:paraId="306DF5AA" w14:textId="77777777" w:rsidR="004061F5" w:rsidRDefault="004061F5" w:rsidP="004061F5">
      <w:pPr>
        <w:pStyle w:val="SemEspaamento"/>
        <w:jc w:val="both"/>
      </w:pPr>
      <w:r>
        <w:t>_______________________________________________</w:t>
      </w:r>
    </w:p>
    <w:p w14:paraId="057653C7" w14:textId="77777777" w:rsidR="004061F5" w:rsidRDefault="004061F5" w:rsidP="004061F5">
      <w:pPr>
        <w:pStyle w:val="SemEspaamento"/>
        <w:jc w:val="both"/>
      </w:pPr>
      <w:r>
        <w:t>Claudio Ap. Masson – sec. de Turismo</w:t>
      </w:r>
    </w:p>
    <w:p w14:paraId="2778A4AE" w14:textId="77777777" w:rsidR="004061F5" w:rsidRDefault="004061F5" w:rsidP="004061F5"/>
    <w:p w14:paraId="590CCFE2" w14:textId="77777777" w:rsidR="006C1C42" w:rsidRDefault="006C1C42" w:rsidP="00574FEB">
      <w:pPr>
        <w:pStyle w:val="SemEspaamento"/>
        <w:jc w:val="both"/>
        <w:rPr>
          <w:rFonts w:ascii="Arial" w:hAnsi="Arial" w:cs="Arial"/>
        </w:rPr>
      </w:pPr>
    </w:p>
    <w:sectPr w:rsidR="006C1C42" w:rsidSect="00C50630">
      <w:headerReference w:type="default" r:id="rId10"/>
      <w:footerReference w:type="default" r:id="rId11"/>
      <w:type w:val="continuous"/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3D496" w14:textId="77777777" w:rsidR="00D26115" w:rsidRDefault="00D26115">
      <w:r>
        <w:separator/>
      </w:r>
    </w:p>
  </w:endnote>
  <w:endnote w:type="continuationSeparator" w:id="0">
    <w:p w14:paraId="08CE9747" w14:textId="77777777" w:rsidR="00D26115" w:rsidRDefault="00D26115">
      <w:r>
        <w:continuationSeparator/>
      </w:r>
    </w:p>
  </w:endnote>
  <w:endnote w:type="continuationNotice" w:id="1">
    <w:p w14:paraId="02FA496E" w14:textId="77777777" w:rsidR="00D26115" w:rsidRDefault="00D26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4A706" w14:textId="13E647BD" w:rsidR="006B0389" w:rsidRDefault="0096072D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807A46B" wp14:editId="3FD2C542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9E909" w14:textId="77777777" w:rsidR="006B0389" w:rsidRPr="00B851F6" w:rsidRDefault="006B0389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</w:rPr>
                            <w:t xml:space="preserve">Rua Barão de Rifaina nº 251 – CEP 14.490-000 – Centro - Rifaina-SP – Tel. </w:t>
                          </w:r>
                          <w:r w:rsidRPr="00B851F6"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5EADC96C" w14:textId="77777777" w:rsidR="006B0389" w:rsidRPr="002511BA" w:rsidRDefault="006B0389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7A4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" filled="f" stroked="f">
              <v:textbox inset="0,0,0,0">
                <w:txbxContent>
                  <w:p w14:paraId="0E39E909" w14:textId="77777777" w:rsidR="006B0389" w:rsidRPr="00B851F6" w:rsidRDefault="006B0389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</w:rPr>
                      <w:t xml:space="preserve">Rua Barão de Rifaina nº 251 – CEP 14.490-000 – Centro - Rifaina-SP – Tel. </w:t>
                    </w:r>
                    <w:r w:rsidRPr="00B851F6"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5EADC96C" w14:textId="77777777" w:rsidR="006B0389" w:rsidRPr="002511BA" w:rsidRDefault="006B0389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383B803A" wp14:editId="0548828D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97032" id="Group 2" o:spid="_x0000_s1026" style="position:absolute;margin-left:83.65pt;margin-top:805.2pt;width:456.55pt;height:0;z-index:-251661312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276AE" w14:textId="77777777" w:rsidR="00D26115" w:rsidRDefault="00D26115">
      <w:r>
        <w:separator/>
      </w:r>
    </w:p>
  </w:footnote>
  <w:footnote w:type="continuationSeparator" w:id="0">
    <w:p w14:paraId="63447E1B" w14:textId="77777777" w:rsidR="00D26115" w:rsidRDefault="00D26115">
      <w:r>
        <w:continuationSeparator/>
      </w:r>
    </w:p>
  </w:footnote>
  <w:footnote w:type="continuationNotice" w:id="1">
    <w:p w14:paraId="7A6F1ECB" w14:textId="77777777" w:rsidR="00D26115" w:rsidRDefault="00D261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D4FDE" w14:textId="247019E2" w:rsidR="006B0389" w:rsidRPr="004C1D35" w:rsidRDefault="0096072D" w:rsidP="004F014F">
    <w:pPr>
      <w:pStyle w:val="Cabealho"/>
      <w:ind w:left="-142"/>
      <w:jc w:val="center"/>
      <w:rPr>
        <w:b/>
        <w:bCs/>
        <w:sz w:val="48"/>
        <w:szCs w:val="48"/>
      </w:rPr>
    </w:pPr>
    <w:r w:rsidRPr="004C1D35">
      <w:rPr>
        <w:noProof/>
      </w:rPr>
      <w:drawing>
        <wp:anchor distT="0" distB="0" distL="114300" distR="114300" simplePos="0" relativeHeight="251657216" behindDoc="0" locked="0" layoutInCell="1" allowOverlap="1" wp14:anchorId="11302EC6" wp14:editId="13685420">
          <wp:simplePos x="0" y="0"/>
          <wp:positionH relativeFrom="column">
            <wp:posOffset>-520700</wp:posOffset>
          </wp:positionH>
          <wp:positionV relativeFrom="paragraph">
            <wp:posOffset>131445</wp:posOffset>
          </wp:positionV>
          <wp:extent cx="1282700" cy="1306830"/>
          <wp:effectExtent l="0" t="0" r="0" b="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10" name="Imagem 1" descr="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D3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7F27FE" wp14:editId="675DF333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184150"/>
              <wp:effectExtent l="0" t="0" r="0" b="6350"/>
              <wp:wrapNone/>
              <wp:docPr id="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184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DB3055D" w14:textId="77777777" w:rsidR="006B0389" w:rsidRPr="00C11AB3" w:rsidRDefault="006B0389" w:rsidP="004F014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7F27F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88.05pt;margin-top:20.5pt;width:81.45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" fillcolor="window" strokeweight=".5pt">
              <v:path arrowok="t"/>
              <v:textbox>
                <w:txbxContent>
                  <w:p w14:paraId="5DB3055D" w14:textId="77777777" w:rsidR="006B0389" w:rsidRPr="00C11AB3" w:rsidRDefault="006B0389" w:rsidP="004F014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40AE003E" w14:textId="2F7B8CB8" w:rsidR="006B0389" w:rsidRPr="004C1D35" w:rsidRDefault="0096072D" w:rsidP="004F014F">
    <w:pPr>
      <w:pStyle w:val="Cabealho"/>
      <w:rPr>
        <w:b/>
        <w:bCs/>
        <w:sz w:val="48"/>
        <w:szCs w:val="48"/>
      </w:rPr>
    </w:pPr>
    <w:r w:rsidRPr="004C1D3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2DE862" wp14:editId="3CA560B3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286E7" w14:textId="77777777" w:rsidR="006B0389" w:rsidRPr="00C11AB3" w:rsidRDefault="006B0389" w:rsidP="004F014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E862" id="Caixa de Texto 2" o:spid="_x0000_s1027" type="#_x0000_t202" style="position:absolute;margin-left:388.05pt;margin-top:7.4pt;width:40.8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WHEQ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">
              <v:textbox>
                <w:txbxContent>
                  <w:p w14:paraId="66F286E7" w14:textId="77777777" w:rsidR="006B0389" w:rsidRPr="00C11AB3" w:rsidRDefault="006B0389" w:rsidP="004F014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38B86A" wp14:editId="32F7660F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6805B49D" w14:textId="77777777" w:rsidR="006B0389" w:rsidRPr="00C11AB3" w:rsidRDefault="006B0389" w:rsidP="004F014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38B86A" id="Caixa de texto 4" o:spid="_x0000_s1028" type="#_x0000_t202" style="position:absolute;margin-left:428.85pt;margin-top:7.4pt;width:40.65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6805B49D" w14:textId="77777777" w:rsidR="006B0389" w:rsidRPr="00C11AB3" w:rsidRDefault="006B0389" w:rsidP="004F014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="006B0389" w:rsidRPr="004C1D35">
      <w:rPr>
        <w:b/>
        <w:bCs/>
        <w:sz w:val="48"/>
        <w:szCs w:val="48"/>
      </w:rPr>
      <w:tab/>
      <w:t xml:space="preserve">MUNICÍPIO DE RIFAINA  </w:t>
    </w:r>
  </w:p>
  <w:p w14:paraId="6E4C2975" w14:textId="77777777" w:rsidR="006B0389" w:rsidRPr="004832EF" w:rsidRDefault="006B0389" w:rsidP="004F014F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7ADF4CA9" w14:textId="77777777" w:rsidR="006B0389" w:rsidRPr="004F014F" w:rsidRDefault="006B0389" w:rsidP="004F01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B59"/>
    <w:multiLevelType w:val="multilevel"/>
    <w:tmpl w:val="49DAAB18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Zero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255376F"/>
    <w:multiLevelType w:val="multilevel"/>
    <w:tmpl w:val="AE84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F70B2"/>
    <w:multiLevelType w:val="singleLevel"/>
    <w:tmpl w:val="3D3EC020"/>
    <w:lvl w:ilvl="0">
      <w:start w:val="1"/>
      <w:numFmt w:val="lowerLetter"/>
      <w:lvlText w:val="%1)"/>
      <w:lvlJc w:val="left"/>
      <w:pPr>
        <w:tabs>
          <w:tab w:val="num" w:pos="2768"/>
        </w:tabs>
        <w:ind w:left="2768" w:hanging="360"/>
      </w:pPr>
      <w:rPr>
        <w:rFonts w:hint="default"/>
      </w:rPr>
    </w:lvl>
  </w:abstractNum>
  <w:abstractNum w:abstractNumId="3" w15:restartNumberingAfterBreak="0">
    <w:nsid w:val="03B6089B"/>
    <w:multiLevelType w:val="singleLevel"/>
    <w:tmpl w:val="85C44FDC"/>
    <w:lvl w:ilvl="0">
      <w:start w:val="1"/>
      <w:numFmt w:val="lowerLetter"/>
      <w:lvlText w:val="%1)"/>
      <w:lvlJc w:val="left"/>
      <w:pPr>
        <w:tabs>
          <w:tab w:val="num" w:pos="2768"/>
        </w:tabs>
        <w:ind w:left="2768" w:hanging="360"/>
      </w:pPr>
      <w:rPr>
        <w:rFonts w:hint="default"/>
      </w:rPr>
    </w:lvl>
  </w:abstractNum>
  <w:abstractNum w:abstractNumId="4" w15:restartNumberingAfterBreak="0">
    <w:nsid w:val="03FA5017"/>
    <w:multiLevelType w:val="hybridMultilevel"/>
    <w:tmpl w:val="94CCB9E6"/>
    <w:lvl w:ilvl="0" w:tplc="04160015">
      <w:start w:val="1"/>
      <w:numFmt w:val="upperLetter"/>
      <w:lvlText w:val="%1."/>
      <w:lvlJc w:val="left"/>
      <w:pPr>
        <w:ind w:left="1290" w:hanging="360"/>
      </w:p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08EC7F54"/>
    <w:multiLevelType w:val="multilevel"/>
    <w:tmpl w:val="D032A71E"/>
    <w:lvl w:ilvl="0"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A91004D"/>
    <w:multiLevelType w:val="multilevel"/>
    <w:tmpl w:val="8BD033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AFA3A0E"/>
    <w:multiLevelType w:val="hybridMultilevel"/>
    <w:tmpl w:val="6A42C692"/>
    <w:lvl w:ilvl="0" w:tplc="E5D493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87489"/>
    <w:multiLevelType w:val="multilevel"/>
    <w:tmpl w:val="CD5CF074"/>
    <w:lvl w:ilvl="0">
      <w:start w:val="3"/>
      <w:numFmt w:val="decimal"/>
      <w:lvlText w:val="%1"/>
      <w:lvlJc w:val="left"/>
      <w:pPr>
        <w:ind w:left="500" w:hanging="361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500" w:hanging="361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333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7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8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15581399"/>
    <w:multiLevelType w:val="hybridMultilevel"/>
    <w:tmpl w:val="FDA0AC5C"/>
    <w:lvl w:ilvl="0" w:tplc="7376EC2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4A16FC3"/>
    <w:multiLevelType w:val="hybridMultilevel"/>
    <w:tmpl w:val="690A4158"/>
    <w:lvl w:ilvl="0" w:tplc="CC4C361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404B6"/>
    <w:multiLevelType w:val="hybridMultilevel"/>
    <w:tmpl w:val="54A00F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1777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616A29"/>
    <w:multiLevelType w:val="hybridMultilevel"/>
    <w:tmpl w:val="0F98A9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440582"/>
    <w:multiLevelType w:val="multilevel"/>
    <w:tmpl w:val="A78C5700"/>
    <w:lvl w:ilvl="0">
      <w:start w:val="4"/>
      <w:numFmt w:val="decimal"/>
      <w:lvlText w:val="%1"/>
      <w:lvlJc w:val="left"/>
      <w:pPr>
        <w:ind w:left="139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09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3" w:hanging="50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46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9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9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2" w:hanging="504"/>
      </w:pPr>
      <w:rPr>
        <w:rFonts w:hint="default"/>
        <w:lang w:val="pt-PT" w:eastAsia="en-US" w:bidi="ar-SA"/>
      </w:rPr>
    </w:lvl>
  </w:abstractNum>
  <w:abstractNum w:abstractNumId="18" w15:restartNumberingAfterBreak="0">
    <w:nsid w:val="34C77FC2"/>
    <w:multiLevelType w:val="hybridMultilevel"/>
    <w:tmpl w:val="32DC76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20" w15:restartNumberingAfterBreak="0">
    <w:nsid w:val="3A627DE0"/>
    <w:multiLevelType w:val="hybridMultilevel"/>
    <w:tmpl w:val="AB50A9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63C10"/>
    <w:multiLevelType w:val="multilevel"/>
    <w:tmpl w:val="0F08F0AC"/>
    <w:lvl w:ilvl="0">
      <w:start w:val="6"/>
      <w:numFmt w:val="decimal"/>
      <w:lvlText w:val="%1"/>
      <w:lvlJc w:val="left"/>
      <w:pPr>
        <w:ind w:left="139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03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45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8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1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4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7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3" w:hanging="403"/>
      </w:pPr>
      <w:rPr>
        <w:rFonts w:hint="default"/>
        <w:lang w:val="pt-PT" w:eastAsia="en-US" w:bidi="ar-SA"/>
      </w:rPr>
    </w:lvl>
  </w:abstractNum>
  <w:abstractNum w:abstractNumId="22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23" w15:restartNumberingAfterBreak="0">
    <w:nsid w:val="3F782ED0"/>
    <w:multiLevelType w:val="hybridMultilevel"/>
    <w:tmpl w:val="919A28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5" w15:restartNumberingAfterBreak="0">
    <w:nsid w:val="49AD4503"/>
    <w:multiLevelType w:val="multilevel"/>
    <w:tmpl w:val="839C92C0"/>
    <w:lvl w:ilvl="0">
      <w:start w:val="1"/>
      <w:numFmt w:val="decimal"/>
      <w:lvlText w:val="%1"/>
      <w:lvlJc w:val="left"/>
      <w:pPr>
        <w:ind w:left="139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1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4" w:hanging="505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46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9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2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9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2" w:hanging="505"/>
      </w:pPr>
      <w:rPr>
        <w:rFonts w:hint="default"/>
        <w:lang w:val="pt-PT" w:eastAsia="en-US" w:bidi="ar-SA"/>
      </w:rPr>
    </w:lvl>
  </w:abstractNum>
  <w:abstractNum w:abstractNumId="26" w15:restartNumberingAfterBreak="0">
    <w:nsid w:val="4A7F1D92"/>
    <w:multiLevelType w:val="multilevel"/>
    <w:tmpl w:val="3E92EB8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610BBF"/>
    <w:multiLevelType w:val="hybridMultilevel"/>
    <w:tmpl w:val="919A28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570ED"/>
    <w:multiLevelType w:val="multilevel"/>
    <w:tmpl w:val="FCF28DF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9" w15:restartNumberingAfterBreak="0">
    <w:nsid w:val="52177730"/>
    <w:multiLevelType w:val="multilevel"/>
    <w:tmpl w:val="6CB019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440"/>
      </w:pPr>
      <w:rPr>
        <w:rFonts w:hint="default"/>
      </w:rPr>
    </w:lvl>
  </w:abstractNum>
  <w:abstractNum w:abstractNumId="30" w15:restartNumberingAfterBreak="0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74516"/>
    <w:multiLevelType w:val="hybridMultilevel"/>
    <w:tmpl w:val="783E83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D635F"/>
    <w:multiLevelType w:val="hybridMultilevel"/>
    <w:tmpl w:val="E3EEB352"/>
    <w:lvl w:ilvl="0" w:tplc="E2E63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3D29CD"/>
    <w:multiLevelType w:val="hybridMultilevel"/>
    <w:tmpl w:val="A1D88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A314E"/>
    <w:multiLevelType w:val="hybridMultilevel"/>
    <w:tmpl w:val="919A28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F7F68"/>
    <w:multiLevelType w:val="hybridMultilevel"/>
    <w:tmpl w:val="1F729CBE"/>
    <w:lvl w:ilvl="0" w:tplc="58982A18">
      <w:start w:val="1"/>
      <w:numFmt w:val="lowerLetter"/>
      <w:lvlText w:val="%1)"/>
      <w:lvlJc w:val="left"/>
      <w:pPr>
        <w:tabs>
          <w:tab w:val="num" w:pos="3156"/>
        </w:tabs>
        <w:ind w:left="3156" w:hanging="17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6" w15:restartNumberingAfterBreak="0">
    <w:nsid w:val="6013A261"/>
    <w:multiLevelType w:val="hybridMultilevel"/>
    <w:tmpl w:val="FDDE1D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38361DA"/>
    <w:multiLevelType w:val="hybridMultilevel"/>
    <w:tmpl w:val="6A42C692"/>
    <w:lvl w:ilvl="0" w:tplc="E5D493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48D4196"/>
    <w:multiLevelType w:val="multilevel"/>
    <w:tmpl w:val="D130B1FC"/>
    <w:lvl w:ilvl="0">
      <w:start w:val="7"/>
      <w:numFmt w:val="decimal"/>
      <w:lvlText w:val="%1"/>
      <w:lvlJc w:val="left"/>
      <w:pPr>
        <w:ind w:left="476" w:hanging="337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476" w:hanging="337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317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5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4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3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2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1" w:hanging="337"/>
      </w:pPr>
      <w:rPr>
        <w:rFonts w:hint="default"/>
        <w:lang w:val="pt-PT" w:eastAsia="en-US" w:bidi="ar-SA"/>
      </w:rPr>
    </w:lvl>
  </w:abstractNum>
  <w:abstractNum w:abstractNumId="39" w15:restartNumberingAfterBreak="0">
    <w:nsid w:val="68781C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6B2CCA"/>
    <w:multiLevelType w:val="multilevel"/>
    <w:tmpl w:val="A79C7F46"/>
    <w:lvl w:ilvl="0">
      <w:start w:val="4"/>
      <w:numFmt w:val="decimal"/>
      <w:lvlText w:val="%1"/>
      <w:lvlJc w:val="left"/>
      <w:pPr>
        <w:ind w:left="475" w:hanging="336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36" w:hanging="336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3" w:hanging="50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68" w:hanging="50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897" w:hanging="50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025" w:hanging="50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154" w:hanging="50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283" w:hanging="50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411" w:hanging="504"/>
      </w:pPr>
      <w:rPr>
        <w:lang w:val="pt-PT" w:eastAsia="en-US" w:bidi="ar-SA"/>
      </w:rPr>
    </w:lvl>
  </w:abstractNum>
  <w:abstractNum w:abstractNumId="41" w15:restartNumberingAfterBreak="0">
    <w:nsid w:val="6DB33F0D"/>
    <w:multiLevelType w:val="hybridMultilevel"/>
    <w:tmpl w:val="C1EC2324"/>
    <w:lvl w:ilvl="0" w:tplc="7826C4BA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2" w15:restartNumberingAfterBreak="0">
    <w:nsid w:val="75B55FC1"/>
    <w:multiLevelType w:val="multilevel"/>
    <w:tmpl w:val="5FEE8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63A52EA"/>
    <w:multiLevelType w:val="hybridMultilevel"/>
    <w:tmpl w:val="4204F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45" w15:restartNumberingAfterBreak="0">
    <w:nsid w:val="797F4BB8"/>
    <w:multiLevelType w:val="multilevel"/>
    <w:tmpl w:val="3B0A78C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AB96A3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DB73C3B"/>
    <w:multiLevelType w:val="hybridMultilevel"/>
    <w:tmpl w:val="7A883FC0"/>
    <w:lvl w:ilvl="0" w:tplc="21CABE28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8" w15:restartNumberingAfterBreak="0">
    <w:nsid w:val="7EF37665"/>
    <w:multiLevelType w:val="hybridMultilevel"/>
    <w:tmpl w:val="AB4881C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871029">
    <w:abstractNumId w:val="12"/>
  </w:num>
  <w:num w:numId="2" w16cid:durableId="1629319577">
    <w:abstractNumId w:val="24"/>
  </w:num>
  <w:num w:numId="3" w16cid:durableId="839929358">
    <w:abstractNumId w:val="8"/>
  </w:num>
  <w:num w:numId="4" w16cid:durableId="1473214554">
    <w:abstractNumId w:val="11"/>
  </w:num>
  <w:num w:numId="5" w16cid:durableId="34700121">
    <w:abstractNumId w:val="30"/>
  </w:num>
  <w:num w:numId="6" w16cid:durableId="1575890677">
    <w:abstractNumId w:val="47"/>
  </w:num>
  <w:num w:numId="7" w16cid:durableId="1147167378">
    <w:abstractNumId w:val="41"/>
  </w:num>
  <w:num w:numId="8" w16cid:durableId="1744797228">
    <w:abstractNumId w:val="1"/>
  </w:num>
  <w:num w:numId="9" w16cid:durableId="2048874075">
    <w:abstractNumId w:val="14"/>
  </w:num>
  <w:num w:numId="10" w16cid:durableId="62607610">
    <w:abstractNumId w:val="16"/>
  </w:num>
  <w:num w:numId="11" w16cid:durableId="1307399598">
    <w:abstractNumId w:val="33"/>
  </w:num>
  <w:num w:numId="12" w16cid:durableId="198277427">
    <w:abstractNumId w:val="32"/>
  </w:num>
  <w:num w:numId="13" w16cid:durableId="1472091758">
    <w:abstractNumId w:val="15"/>
  </w:num>
  <w:num w:numId="14" w16cid:durableId="1627538238">
    <w:abstractNumId w:val="18"/>
  </w:num>
  <w:num w:numId="15" w16cid:durableId="1381901892">
    <w:abstractNumId w:val="2"/>
  </w:num>
  <w:num w:numId="16" w16cid:durableId="1033576693">
    <w:abstractNumId w:val="3"/>
  </w:num>
  <w:num w:numId="17" w16cid:durableId="1021783077">
    <w:abstractNumId w:val="35"/>
  </w:num>
  <w:num w:numId="18" w16cid:durableId="1459833595">
    <w:abstractNumId w:val="37"/>
  </w:num>
  <w:num w:numId="19" w16cid:durableId="1805729238">
    <w:abstractNumId w:val="7"/>
  </w:num>
  <w:num w:numId="20" w16cid:durableId="734813068">
    <w:abstractNumId w:val="19"/>
  </w:num>
  <w:num w:numId="21" w16cid:durableId="518546357">
    <w:abstractNumId w:val="22"/>
  </w:num>
  <w:num w:numId="22" w16cid:durableId="169951915">
    <w:abstractNumId w:val="44"/>
  </w:num>
  <w:num w:numId="23" w16cid:durableId="2115243806">
    <w:abstractNumId w:val="23"/>
  </w:num>
  <w:num w:numId="24" w16cid:durableId="755055050">
    <w:abstractNumId w:val="13"/>
  </w:num>
  <w:num w:numId="25" w16cid:durableId="1842768098">
    <w:abstractNumId w:val="27"/>
  </w:num>
  <w:num w:numId="26" w16cid:durableId="2010135502">
    <w:abstractNumId w:val="34"/>
  </w:num>
  <w:num w:numId="27" w16cid:durableId="155727895">
    <w:abstractNumId w:val="4"/>
  </w:num>
  <w:num w:numId="28" w16cid:durableId="367949735">
    <w:abstractNumId w:val="48"/>
  </w:num>
  <w:num w:numId="29" w16cid:durableId="1289436775">
    <w:abstractNumId w:val="45"/>
  </w:num>
  <w:num w:numId="30" w16cid:durableId="608708194">
    <w:abstractNumId w:val="20"/>
  </w:num>
  <w:num w:numId="31" w16cid:durableId="2110078734">
    <w:abstractNumId w:val="31"/>
  </w:num>
  <w:num w:numId="32" w16cid:durableId="2097744659">
    <w:abstractNumId w:val="43"/>
  </w:num>
  <w:num w:numId="33" w16cid:durableId="34736552">
    <w:abstractNumId w:val="46"/>
  </w:num>
  <w:num w:numId="34" w16cid:durableId="902103629">
    <w:abstractNumId w:val="39"/>
  </w:num>
  <w:num w:numId="35" w16cid:durableId="236134010">
    <w:abstractNumId w:val="6"/>
  </w:num>
  <w:num w:numId="36" w16cid:durableId="112211943">
    <w:abstractNumId w:val="42"/>
  </w:num>
  <w:num w:numId="37" w16cid:durableId="837312378">
    <w:abstractNumId w:val="5"/>
  </w:num>
  <w:num w:numId="38" w16cid:durableId="1663697744">
    <w:abstractNumId w:val="26"/>
  </w:num>
  <w:num w:numId="39" w16cid:durableId="763183909">
    <w:abstractNumId w:val="36"/>
  </w:num>
  <w:num w:numId="40" w16cid:durableId="1929460207">
    <w:abstractNumId w:val="10"/>
  </w:num>
  <w:num w:numId="41" w16cid:durableId="545871799">
    <w:abstractNumId w:val="40"/>
  </w:num>
  <w:num w:numId="42" w16cid:durableId="1522427662">
    <w:abstractNumId w:val="17"/>
  </w:num>
  <w:num w:numId="43" w16cid:durableId="1363087887">
    <w:abstractNumId w:val="38"/>
  </w:num>
  <w:num w:numId="44" w16cid:durableId="1952935327">
    <w:abstractNumId w:val="21"/>
  </w:num>
  <w:num w:numId="45" w16cid:durableId="771128271">
    <w:abstractNumId w:val="9"/>
  </w:num>
  <w:num w:numId="46" w16cid:durableId="2060394095">
    <w:abstractNumId w:val="25"/>
  </w:num>
  <w:num w:numId="47" w16cid:durableId="1028992877">
    <w:abstractNumId w:val="28"/>
  </w:num>
  <w:num w:numId="48" w16cid:durableId="886255872">
    <w:abstractNumId w:val="29"/>
  </w:num>
  <w:num w:numId="49" w16cid:durableId="848524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0629F"/>
    <w:rsid w:val="000100A8"/>
    <w:rsid w:val="000238E0"/>
    <w:rsid w:val="00024CF4"/>
    <w:rsid w:val="000253B6"/>
    <w:rsid w:val="00027A9D"/>
    <w:rsid w:val="00035FFB"/>
    <w:rsid w:val="00051FF7"/>
    <w:rsid w:val="00067EBC"/>
    <w:rsid w:val="000725C3"/>
    <w:rsid w:val="00081417"/>
    <w:rsid w:val="00095795"/>
    <w:rsid w:val="000958F1"/>
    <w:rsid w:val="000960CB"/>
    <w:rsid w:val="000B0235"/>
    <w:rsid w:val="000B624F"/>
    <w:rsid w:val="000B62DC"/>
    <w:rsid w:val="000B6CD9"/>
    <w:rsid w:val="00102FBB"/>
    <w:rsid w:val="00103FF9"/>
    <w:rsid w:val="00107FB0"/>
    <w:rsid w:val="00122DAA"/>
    <w:rsid w:val="00153FE7"/>
    <w:rsid w:val="00156891"/>
    <w:rsid w:val="00157A34"/>
    <w:rsid w:val="00176EE5"/>
    <w:rsid w:val="001801D8"/>
    <w:rsid w:val="00190A82"/>
    <w:rsid w:val="001B0877"/>
    <w:rsid w:val="001D7A2E"/>
    <w:rsid w:val="001E7E04"/>
    <w:rsid w:val="001F0B48"/>
    <w:rsid w:val="001F43B4"/>
    <w:rsid w:val="002031E3"/>
    <w:rsid w:val="002070A4"/>
    <w:rsid w:val="00222056"/>
    <w:rsid w:val="0024678B"/>
    <w:rsid w:val="002475E8"/>
    <w:rsid w:val="002511BA"/>
    <w:rsid w:val="00251CF1"/>
    <w:rsid w:val="00252F6C"/>
    <w:rsid w:val="00263878"/>
    <w:rsid w:val="00263DB5"/>
    <w:rsid w:val="00265D42"/>
    <w:rsid w:val="00274EC9"/>
    <w:rsid w:val="00283350"/>
    <w:rsid w:val="002861AD"/>
    <w:rsid w:val="00293AE2"/>
    <w:rsid w:val="00294649"/>
    <w:rsid w:val="00295B72"/>
    <w:rsid w:val="002A5175"/>
    <w:rsid w:val="002B6EE0"/>
    <w:rsid w:val="002C517B"/>
    <w:rsid w:val="002C6CAB"/>
    <w:rsid w:val="002C7118"/>
    <w:rsid w:val="002D17F4"/>
    <w:rsid w:val="002D40C2"/>
    <w:rsid w:val="002D468E"/>
    <w:rsid w:val="002D542C"/>
    <w:rsid w:val="002D5A50"/>
    <w:rsid w:val="002E041A"/>
    <w:rsid w:val="002F4653"/>
    <w:rsid w:val="002F74A7"/>
    <w:rsid w:val="0030053A"/>
    <w:rsid w:val="00305836"/>
    <w:rsid w:val="00312F21"/>
    <w:rsid w:val="00314824"/>
    <w:rsid w:val="003274B3"/>
    <w:rsid w:val="00327CCD"/>
    <w:rsid w:val="003307CD"/>
    <w:rsid w:val="003308D7"/>
    <w:rsid w:val="00332EB7"/>
    <w:rsid w:val="003350DD"/>
    <w:rsid w:val="00342A70"/>
    <w:rsid w:val="0034435C"/>
    <w:rsid w:val="0035253C"/>
    <w:rsid w:val="00363359"/>
    <w:rsid w:val="00371787"/>
    <w:rsid w:val="003A115A"/>
    <w:rsid w:val="003A23D1"/>
    <w:rsid w:val="003A2960"/>
    <w:rsid w:val="003A6000"/>
    <w:rsid w:val="003B5278"/>
    <w:rsid w:val="003D535B"/>
    <w:rsid w:val="003E1093"/>
    <w:rsid w:val="003E5050"/>
    <w:rsid w:val="003E677D"/>
    <w:rsid w:val="003F5681"/>
    <w:rsid w:val="00400E63"/>
    <w:rsid w:val="004061F5"/>
    <w:rsid w:val="00406961"/>
    <w:rsid w:val="00424D30"/>
    <w:rsid w:val="0042744A"/>
    <w:rsid w:val="004303F2"/>
    <w:rsid w:val="00436DBC"/>
    <w:rsid w:val="0044529A"/>
    <w:rsid w:val="00451A77"/>
    <w:rsid w:val="00453B85"/>
    <w:rsid w:val="00472CA1"/>
    <w:rsid w:val="004779CE"/>
    <w:rsid w:val="004832EF"/>
    <w:rsid w:val="00493AA1"/>
    <w:rsid w:val="0049721A"/>
    <w:rsid w:val="004B3825"/>
    <w:rsid w:val="004C1E2F"/>
    <w:rsid w:val="004C2271"/>
    <w:rsid w:val="004C4D47"/>
    <w:rsid w:val="004C6725"/>
    <w:rsid w:val="004D118F"/>
    <w:rsid w:val="004D25A7"/>
    <w:rsid w:val="004E0E1B"/>
    <w:rsid w:val="004F014F"/>
    <w:rsid w:val="00506565"/>
    <w:rsid w:val="00513966"/>
    <w:rsid w:val="00515033"/>
    <w:rsid w:val="00522966"/>
    <w:rsid w:val="00522C80"/>
    <w:rsid w:val="00523C66"/>
    <w:rsid w:val="00524523"/>
    <w:rsid w:val="00526CEF"/>
    <w:rsid w:val="005341FC"/>
    <w:rsid w:val="00536BE4"/>
    <w:rsid w:val="005438CD"/>
    <w:rsid w:val="0055095B"/>
    <w:rsid w:val="00550EE1"/>
    <w:rsid w:val="00552053"/>
    <w:rsid w:val="00555AC1"/>
    <w:rsid w:val="00556F93"/>
    <w:rsid w:val="00557CB6"/>
    <w:rsid w:val="00564A76"/>
    <w:rsid w:val="005658C3"/>
    <w:rsid w:val="00566E6E"/>
    <w:rsid w:val="00570CF0"/>
    <w:rsid w:val="00571B29"/>
    <w:rsid w:val="00574E41"/>
    <w:rsid w:val="00574FEB"/>
    <w:rsid w:val="0058215B"/>
    <w:rsid w:val="0058317D"/>
    <w:rsid w:val="00583988"/>
    <w:rsid w:val="005978F1"/>
    <w:rsid w:val="005A3493"/>
    <w:rsid w:val="005A3CB0"/>
    <w:rsid w:val="005A6CCB"/>
    <w:rsid w:val="005B2CEC"/>
    <w:rsid w:val="005C668A"/>
    <w:rsid w:val="005D2827"/>
    <w:rsid w:val="005D492A"/>
    <w:rsid w:val="005E2BC5"/>
    <w:rsid w:val="006321C9"/>
    <w:rsid w:val="0064622F"/>
    <w:rsid w:val="00665ED6"/>
    <w:rsid w:val="00667FD0"/>
    <w:rsid w:val="00675545"/>
    <w:rsid w:val="00680CD5"/>
    <w:rsid w:val="00682E22"/>
    <w:rsid w:val="00686C9A"/>
    <w:rsid w:val="006A34EE"/>
    <w:rsid w:val="006B0389"/>
    <w:rsid w:val="006B3FF7"/>
    <w:rsid w:val="006C1C42"/>
    <w:rsid w:val="006D5779"/>
    <w:rsid w:val="006F1CC3"/>
    <w:rsid w:val="006F6375"/>
    <w:rsid w:val="006F673B"/>
    <w:rsid w:val="006F6E0F"/>
    <w:rsid w:val="006F7A2E"/>
    <w:rsid w:val="00711A02"/>
    <w:rsid w:val="0072160C"/>
    <w:rsid w:val="0072189F"/>
    <w:rsid w:val="00724C75"/>
    <w:rsid w:val="00732EFD"/>
    <w:rsid w:val="00737276"/>
    <w:rsid w:val="00740F0B"/>
    <w:rsid w:val="00741C76"/>
    <w:rsid w:val="00745A50"/>
    <w:rsid w:val="007469EE"/>
    <w:rsid w:val="007557CF"/>
    <w:rsid w:val="00757288"/>
    <w:rsid w:val="007703FF"/>
    <w:rsid w:val="00770E6F"/>
    <w:rsid w:val="0077363F"/>
    <w:rsid w:val="0078195B"/>
    <w:rsid w:val="0078459F"/>
    <w:rsid w:val="0079105F"/>
    <w:rsid w:val="00794FD1"/>
    <w:rsid w:val="007B712B"/>
    <w:rsid w:val="007C0E9B"/>
    <w:rsid w:val="007C7F89"/>
    <w:rsid w:val="007D37A4"/>
    <w:rsid w:val="007E5C51"/>
    <w:rsid w:val="007E68FC"/>
    <w:rsid w:val="007E7188"/>
    <w:rsid w:val="007F00DA"/>
    <w:rsid w:val="007F0A4D"/>
    <w:rsid w:val="007F3605"/>
    <w:rsid w:val="007F4624"/>
    <w:rsid w:val="007F5E54"/>
    <w:rsid w:val="007F719E"/>
    <w:rsid w:val="00803785"/>
    <w:rsid w:val="008111D3"/>
    <w:rsid w:val="00812386"/>
    <w:rsid w:val="00823D4F"/>
    <w:rsid w:val="00832808"/>
    <w:rsid w:val="00834FF0"/>
    <w:rsid w:val="0084187C"/>
    <w:rsid w:val="008424BA"/>
    <w:rsid w:val="008470E1"/>
    <w:rsid w:val="00847323"/>
    <w:rsid w:val="00851664"/>
    <w:rsid w:val="00851E81"/>
    <w:rsid w:val="00853976"/>
    <w:rsid w:val="00854732"/>
    <w:rsid w:val="0086127C"/>
    <w:rsid w:val="00881C22"/>
    <w:rsid w:val="00882258"/>
    <w:rsid w:val="00891166"/>
    <w:rsid w:val="008A3711"/>
    <w:rsid w:val="008A6DF3"/>
    <w:rsid w:val="008C26F5"/>
    <w:rsid w:val="008C554A"/>
    <w:rsid w:val="008D3206"/>
    <w:rsid w:val="008E2B4A"/>
    <w:rsid w:val="008E7962"/>
    <w:rsid w:val="009128A0"/>
    <w:rsid w:val="009242BE"/>
    <w:rsid w:val="009537D0"/>
    <w:rsid w:val="00955B6A"/>
    <w:rsid w:val="00960176"/>
    <w:rsid w:val="0096072D"/>
    <w:rsid w:val="00963B2B"/>
    <w:rsid w:val="00970231"/>
    <w:rsid w:val="009709BE"/>
    <w:rsid w:val="00972581"/>
    <w:rsid w:val="00973B6C"/>
    <w:rsid w:val="009760AF"/>
    <w:rsid w:val="00980415"/>
    <w:rsid w:val="00983457"/>
    <w:rsid w:val="00996A0C"/>
    <w:rsid w:val="009A6CB3"/>
    <w:rsid w:val="009B0685"/>
    <w:rsid w:val="009B288D"/>
    <w:rsid w:val="009B2BFB"/>
    <w:rsid w:val="009C1625"/>
    <w:rsid w:val="009C726A"/>
    <w:rsid w:val="009F0842"/>
    <w:rsid w:val="009F27D9"/>
    <w:rsid w:val="009F42E5"/>
    <w:rsid w:val="009F4E9D"/>
    <w:rsid w:val="00A011A2"/>
    <w:rsid w:val="00A02BB2"/>
    <w:rsid w:val="00A11356"/>
    <w:rsid w:val="00A21797"/>
    <w:rsid w:val="00A23F2A"/>
    <w:rsid w:val="00A24A4E"/>
    <w:rsid w:val="00A37D18"/>
    <w:rsid w:val="00A44083"/>
    <w:rsid w:val="00A468E6"/>
    <w:rsid w:val="00A530FA"/>
    <w:rsid w:val="00A540F0"/>
    <w:rsid w:val="00A657E0"/>
    <w:rsid w:val="00A67789"/>
    <w:rsid w:val="00A677CC"/>
    <w:rsid w:val="00A67B59"/>
    <w:rsid w:val="00A86C38"/>
    <w:rsid w:val="00A92638"/>
    <w:rsid w:val="00AB2F41"/>
    <w:rsid w:val="00AC091D"/>
    <w:rsid w:val="00AC1133"/>
    <w:rsid w:val="00AC4163"/>
    <w:rsid w:val="00AD5136"/>
    <w:rsid w:val="00AE2D14"/>
    <w:rsid w:val="00AE3A6D"/>
    <w:rsid w:val="00AF0D0D"/>
    <w:rsid w:val="00B0705E"/>
    <w:rsid w:val="00B147D1"/>
    <w:rsid w:val="00B1701D"/>
    <w:rsid w:val="00B172EB"/>
    <w:rsid w:val="00B17E0A"/>
    <w:rsid w:val="00B20CBB"/>
    <w:rsid w:val="00B24E29"/>
    <w:rsid w:val="00B2500E"/>
    <w:rsid w:val="00B27931"/>
    <w:rsid w:val="00B426EE"/>
    <w:rsid w:val="00B61820"/>
    <w:rsid w:val="00B664CD"/>
    <w:rsid w:val="00B73FD3"/>
    <w:rsid w:val="00B761C5"/>
    <w:rsid w:val="00B765EB"/>
    <w:rsid w:val="00B851F6"/>
    <w:rsid w:val="00B858D6"/>
    <w:rsid w:val="00B90216"/>
    <w:rsid w:val="00B9321D"/>
    <w:rsid w:val="00BA3EB6"/>
    <w:rsid w:val="00BA4853"/>
    <w:rsid w:val="00BA6513"/>
    <w:rsid w:val="00BB1845"/>
    <w:rsid w:val="00BB22CF"/>
    <w:rsid w:val="00BC6B94"/>
    <w:rsid w:val="00BD1B9C"/>
    <w:rsid w:val="00BD3206"/>
    <w:rsid w:val="00BD429A"/>
    <w:rsid w:val="00BF077C"/>
    <w:rsid w:val="00BF0D45"/>
    <w:rsid w:val="00BF3D2A"/>
    <w:rsid w:val="00C0228E"/>
    <w:rsid w:val="00C03655"/>
    <w:rsid w:val="00C04462"/>
    <w:rsid w:val="00C13825"/>
    <w:rsid w:val="00C13E73"/>
    <w:rsid w:val="00C1715C"/>
    <w:rsid w:val="00C25B17"/>
    <w:rsid w:val="00C350DD"/>
    <w:rsid w:val="00C40D09"/>
    <w:rsid w:val="00C50630"/>
    <w:rsid w:val="00C52942"/>
    <w:rsid w:val="00C53909"/>
    <w:rsid w:val="00C573CD"/>
    <w:rsid w:val="00C7007D"/>
    <w:rsid w:val="00C745C6"/>
    <w:rsid w:val="00C76776"/>
    <w:rsid w:val="00C8509B"/>
    <w:rsid w:val="00C85AC7"/>
    <w:rsid w:val="00C91555"/>
    <w:rsid w:val="00C974B8"/>
    <w:rsid w:val="00CB0EC8"/>
    <w:rsid w:val="00CB684D"/>
    <w:rsid w:val="00CC04C5"/>
    <w:rsid w:val="00CD1718"/>
    <w:rsid w:val="00CD210D"/>
    <w:rsid w:val="00CE0D49"/>
    <w:rsid w:val="00CE34F3"/>
    <w:rsid w:val="00CE5507"/>
    <w:rsid w:val="00CE7A72"/>
    <w:rsid w:val="00CF4422"/>
    <w:rsid w:val="00D0158F"/>
    <w:rsid w:val="00D06043"/>
    <w:rsid w:val="00D2504E"/>
    <w:rsid w:val="00D26115"/>
    <w:rsid w:val="00D360F4"/>
    <w:rsid w:val="00D369C4"/>
    <w:rsid w:val="00D37B7F"/>
    <w:rsid w:val="00D47757"/>
    <w:rsid w:val="00D70818"/>
    <w:rsid w:val="00D74B1F"/>
    <w:rsid w:val="00D84D55"/>
    <w:rsid w:val="00D85C84"/>
    <w:rsid w:val="00D932DF"/>
    <w:rsid w:val="00DA562A"/>
    <w:rsid w:val="00DA72CB"/>
    <w:rsid w:val="00DC32E7"/>
    <w:rsid w:val="00DE0DEC"/>
    <w:rsid w:val="00DE2882"/>
    <w:rsid w:val="00DE7B6D"/>
    <w:rsid w:val="00DF1525"/>
    <w:rsid w:val="00E020EA"/>
    <w:rsid w:val="00E02542"/>
    <w:rsid w:val="00E03E24"/>
    <w:rsid w:val="00E0614D"/>
    <w:rsid w:val="00E1434B"/>
    <w:rsid w:val="00E14758"/>
    <w:rsid w:val="00E30882"/>
    <w:rsid w:val="00E34A44"/>
    <w:rsid w:val="00E35000"/>
    <w:rsid w:val="00E35CA3"/>
    <w:rsid w:val="00E42606"/>
    <w:rsid w:val="00E52F82"/>
    <w:rsid w:val="00E53CDC"/>
    <w:rsid w:val="00E54E23"/>
    <w:rsid w:val="00E7550B"/>
    <w:rsid w:val="00E82E4C"/>
    <w:rsid w:val="00E87727"/>
    <w:rsid w:val="00E92B5E"/>
    <w:rsid w:val="00E92D9D"/>
    <w:rsid w:val="00E9645B"/>
    <w:rsid w:val="00E964BA"/>
    <w:rsid w:val="00EA31AC"/>
    <w:rsid w:val="00EB2E67"/>
    <w:rsid w:val="00EC10D2"/>
    <w:rsid w:val="00EC7E4D"/>
    <w:rsid w:val="00ED0FBF"/>
    <w:rsid w:val="00EE18DD"/>
    <w:rsid w:val="00EF7D05"/>
    <w:rsid w:val="00F06929"/>
    <w:rsid w:val="00F06B95"/>
    <w:rsid w:val="00F10123"/>
    <w:rsid w:val="00F15A8D"/>
    <w:rsid w:val="00F20C1B"/>
    <w:rsid w:val="00F33A4D"/>
    <w:rsid w:val="00F350C2"/>
    <w:rsid w:val="00F41AF6"/>
    <w:rsid w:val="00F71908"/>
    <w:rsid w:val="00F7652E"/>
    <w:rsid w:val="00F77DF5"/>
    <w:rsid w:val="00F80F4B"/>
    <w:rsid w:val="00F81C80"/>
    <w:rsid w:val="00F83EB3"/>
    <w:rsid w:val="00F87669"/>
    <w:rsid w:val="00F8785D"/>
    <w:rsid w:val="00F91CD0"/>
    <w:rsid w:val="00F92EE5"/>
    <w:rsid w:val="00F977A5"/>
    <w:rsid w:val="00F97951"/>
    <w:rsid w:val="00FA050F"/>
    <w:rsid w:val="00FA3410"/>
    <w:rsid w:val="00FB541F"/>
    <w:rsid w:val="00FC0445"/>
    <w:rsid w:val="00FC11CA"/>
    <w:rsid w:val="00FC5268"/>
    <w:rsid w:val="00FD0E89"/>
    <w:rsid w:val="00FD1E91"/>
    <w:rsid w:val="00FD7D2C"/>
    <w:rsid w:val="00FE60A2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01D3B"/>
  <w15:chartTrackingRefBased/>
  <w15:docId w15:val="{029A90B3-F0A8-4E95-8510-71DC7035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character" w:styleId="HiperlinkVisitado">
    <w:name w:val="FollowedHyperlink"/>
    <w:rsid w:val="00B20CBB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20CBB"/>
    <w:pPr>
      <w:ind w:firstLine="1440"/>
      <w:jc w:val="both"/>
    </w:pPr>
    <w:rPr>
      <w:sz w:val="26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B20CBB"/>
    <w:rPr>
      <w:sz w:val="26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B20CBB"/>
    <w:pPr>
      <w:ind w:firstLine="1260"/>
      <w:jc w:val="both"/>
    </w:pPr>
    <w:rPr>
      <w:sz w:val="2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B20CBB"/>
    <w:rPr>
      <w:sz w:val="26"/>
      <w:lang w:val="x-none" w:eastAsia="x-none"/>
    </w:rPr>
  </w:style>
  <w:style w:type="paragraph" w:styleId="Corpodetexto2">
    <w:name w:val="Body Text 2"/>
    <w:basedOn w:val="Normal"/>
    <w:link w:val="Corpodetexto2Char"/>
    <w:rsid w:val="00B20CBB"/>
    <w:pPr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20CBB"/>
  </w:style>
  <w:style w:type="character" w:customStyle="1" w:styleId="apple-converted-space">
    <w:name w:val="apple-converted-space"/>
    <w:basedOn w:val="Fontepargpadro"/>
    <w:rsid w:val="00B20CBB"/>
  </w:style>
  <w:style w:type="paragraph" w:styleId="Corpodetexto3">
    <w:name w:val="Body Text 3"/>
    <w:basedOn w:val="Normal"/>
    <w:link w:val="Corpodetexto3Char"/>
    <w:rsid w:val="00B20CB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B20CBB"/>
    <w:rPr>
      <w:sz w:val="16"/>
      <w:szCs w:val="16"/>
      <w:lang w:val="x-none" w:eastAsia="x-none"/>
    </w:rPr>
  </w:style>
  <w:style w:type="paragraph" w:customStyle="1" w:styleId="Default">
    <w:name w:val="Default"/>
    <w:rsid w:val="00B20CB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25A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D25A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4D25A7"/>
    <w:pPr>
      <w:widowControl w:val="0"/>
      <w:autoSpaceDE w:val="0"/>
      <w:autoSpaceDN w:val="0"/>
      <w:spacing w:line="214" w:lineRule="exact"/>
      <w:ind w:left="309"/>
      <w:jc w:val="center"/>
    </w:pPr>
    <w:rPr>
      <w:rFonts w:ascii="Arial MT" w:eastAsia="Arial MT" w:hAnsi="Arial MT" w:cs="Arial MT"/>
      <w:sz w:val="22"/>
      <w:szCs w:val="22"/>
      <w:lang w:val="pt-PT"/>
    </w:rPr>
  </w:style>
  <w:style w:type="table" w:styleId="Tabelacomgrade">
    <w:name w:val="Table Grid"/>
    <w:basedOn w:val="Tabelanormal"/>
    <w:uiPriority w:val="59"/>
    <w:rsid w:val="004D25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51664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053A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a-spacing-mini">
    <w:name w:val="a-spacing-mini"/>
    <w:basedOn w:val="Normal"/>
    <w:uiPriority w:val="99"/>
    <w:rsid w:val="0030053A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-list-item">
    <w:name w:val="a-list-item"/>
    <w:rsid w:val="0030053A"/>
  </w:style>
  <w:style w:type="paragraph" w:styleId="SemEspaamento">
    <w:name w:val="No Spacing"/>
    <w:uiPriority w:val="1"/>
    <w:qFormat/>
    <w:rsid w:val="00A02BB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jrifaina.sp.gov.br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@jrifaina.sp.gov.br,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E700-AAB2-49F6-A8D9-676DAF43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1888</Words>
  <Characters>10200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Dell-90RJ0Z3</cp:lastModifiedBy>
  <cp:revision>2</cp:revision>
  <cp:lastPrinted>2024-04-03T16:59:00Z</cp:lastPrinted>
  <dcterms:created xsi:type="dcterms:W3CDTF">2024-05-08T13:12:00Z</dcterms:created>
  <dcterms:modified xsi:type="dcterms:W3CDTF">2024-05-08T13:12:00Z</dcterms:modified>
</cp:coreProperties>
</file>