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572789"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PREFEITURA MUNICIPAL DE</w:t>
      </w:r>
      <w:r w:rsidR="00B341C8">
        <w:rPr>
          <w:rFonts w:ascii="Times New Roman" w:hAnsi="Times New Roman"/>
          <w:b/>
        </w:rPr>
        <w:t xml:space="preserve"> RIFAINA</w:t>
      </w:r>
      <w:r w:rsidRPr="00642AD3">
        <w:rPr>
          <w:rFonts w:ascii="Times New Roman" w:hAnsi="Times New Roman"/>
          <w:b/>
        </w:rPr>
        <w:t xml:space="preserve"> </w:t>
      </w:r>
    </w:p>
    <w:p w14:paraId="5194979F" w14:textId="77777777" w:rsidR="000F0E2E" w:rsidRPr="00642AD3" w:rsidRDefault="000F0E2E" w:rsidP="000F0E2E">
      <w:pPr>
        <w:tabs>
          <w:tab w:val="left" w:pos="3080"/>
          <w:tab w:val="center" w:pos="4450"/>
          <w:tab w:val="left" w:pos="8789"/>
        </w:tabs>
        <w:spacing w:after="0" w:line="240" w:lineRule="auto"/>
        <w:jc w:val="center"/>
        <w:rPr>
          <w:rFonts w:ascii="Times New Roman" w:hAnsi="Times New Roman"/>
          <w:b/>
        </w:rPr>
      </w:pPr>
      <w:r w:rsidRPr="00642AD3">
        <w:rPr>
          <w:rFonts w:ascii="Times New Roman" w:hAnsi="Times New Roman"/>
          <w:b/>
        </w:rPr>
        <w:t>ESTADO DE SÃO PAULO</w:t>
      </w:r>
    </w:p>
    <w:p w14:paraId="4C899B55" w14:textId="77777777" w:rsidR="000126BF" w:rsidRDefault="000126BF" w:rsidP="000F0E2E">
      <w:pPr>
        <w:tabs>
          <w:tab w:val="left" w:pos="3080"/>
          <w:tab w:val="center" w:pos="4450"/>
          <w:tab w:val="left" w:pos="8789"/>
        </w:tabs>
        <w:spacing w:after="0" w:line="240" w:lineRule="auto"/>
        <w:jc w:val="center"/>
        <w:rPr>
          <w:rFonts w:ascii="Times New Roman" w:hAnsi="Times New Roman"/>
          <w:b/>
        </w:rPr>
      </w:pPr>
    </w:p>
    <w:p w14:paraId="5618ED49" w14:textId="6B2DA593" w:rsidR="001B30A4" w:rsidRPr="00642AD3" w:rsidRDefault="001B30A4" w:rsidP="000F0E2E">
      <w:pPr>
        <w:tabs>
          <w:tab w:val="left" w:pos="3080"/>
          <w:tab w:val="center" w:pos="4450"/>
          <w:tab w:val="left" w:pos="8789"/>
        </w:tabs>
        <w:spacing w:after="0" w:line="240" w:lineRule="auto"/>
        <w:jc w:val="center"/>
        <w:rPr>
          <w:rFonts w:ascii="Times New Roman" w:hAnsi="Times New Roman"/>
          <w:b/>
        </w:rPr>
      </w:pPr>
      <w:bookmarkStart w:id="0" w:name="_GoBack"/>
      <w:bookmarkEnd w:id="0"/>
      <w:r>
        <w:rPr>
          <w:rFonts w:ascii="Times New Roman" w:hAnsi="Times New Roman"/>
          <w:b/>
        </w:rPr>
        <w:t xml:space="preserve">EDITAL </w:t>
      </w:r>
    </w:p>
    <w:p w14:paraId="1553E875" w14:textId="077BBEDE" w:rsidR="00044388"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PROCESSO LICITATÓRIO </w:t>
      </w:r>
      <w:r w:rsidR="00896E24" w:rsidRPr="00642AD3">
        <w:rPr>
          <w:rFonts w:ascii="Times New Roman" w:hAnsi="Times New Roman"/>
          <w:b/>
        </w:rPr>
        <w:t>Nº</w:t>
      </w:r>
      <w:r w:rsidRPr="00642AD3">
        <w:rPr>
          <w:rFonts w:ascii="Times New Roman" w:hAnsi="Times New Roman"/>
          <w:b/>
        </w:rPr>
        <w:t xml:space="preserve"> </w:t>
      </w:r>
      <w:r w:rsidR="009564BA">
        <w:rPr>
          <w:rFonts w:ascii="Times New Roman" w:hAnsi="Times New Roman"/>
          <w:b/>
        </w:rPr>
        <w:t>256</w:t>
      </w:r>
      <w:r w:rsidR="00651286">
        <w:rPr>
          <w:rFonts w:ascii="Times New Roman" w:hAnsi="Times New Roman"/>
          <w:b/>
        </w:rPr>
        <w:t>/2024</w:t>
      </w:r>
    </w:p>
    <w:p w14:paraId="4F09894D" w14:textId="6DEACF00" w:rsidR="00B31661" w:rsidRPr="00642AD3" w:rsidRDefault="00044388" w:rsidP="000F0E2E">
      <w:pPr>
        <w:spacing w:after="0" w:line="240" w:lineRule="auto"/>
        <w:jc w:val="center"/>
        <w:rPr>
          <w:rFonts w:ascii="Times New Roman" w:hAnsi="Times New Roman"/>
          <w:b/>
        </w:rPr>
      </w:pPr>
      <w:r w:rsidRPr="00642AD3">
        <w:rPr>
          <w:rFonts w:ascii="Times New Roman" w:hAnsi="Times New Roman"/>
          <w:b/>
        </w:rPr>
        <w:t xml:space="preserve">PREGÃO ELETRÔNICO </w:t>
      </w:r>
      <w:r w:rsidR="00896E24" w:rsidRPr="00642AD3">
        <w:rPr>
          <w:rFonts w:ascii="Times New Roman" w:hAnsi="Times New Roman"/>
          <w:b/>
        </w:rPr>
        <w:t>Nº</w:t>
      </w:r>
      <w:r w:rsidRPr="00642AD3">
        <w:rPr>
          <w:rFonts w:ascii="Times New Roman" w:hAnsi="Times New Roman"/>
          <w:b/>
        </w:rPr>
        <w:t xml:space="preserve"> </w:t>
      </w:r>
      <w:r w:rsidR="00E92D91">
        <w:rPr>
          <w:rFonts w:ascii="Times New Roman" w:hAnsi="Times New Roman"/>
          <w:b/>
        </w:rPr>
        <w:t>0</w:t>
      </w:r>
      <w:r w:rsidR="00792895">
        <w:rPr>
          <w:rFonts w:ascii="Times New Roman" w:hAnsi="Times New Roman"/>
          <w:b/>
        </w:rPr>
        <w:t>25</w:t>
      </w:r>
      <w:r w:rsidR="00560569" w:rsidRPr="00642AD3">
        <w:rPr>
          <w:rFonts w:ascii="Times New Roman" w:hAnsi="Times New Roman"/>
          <w:b/>
        </w:rPr>
        <w:t>/2024</w:t>
      </w:r>
      <w:r w:rsidRPr="00642AD3">
        <w:rPr>
          <w:rFonts w:ascii="Times New Roman" w:hAnsi="Times New Roman"/>
          <w:b/>
        </w:rPr>
        <w:t xml:space="preserve"> REGISTRO DE PREÇOS </w:t>
      </w:r>
      <w:r w:rsidR="00896E24" w:rsidRPr="00642AD3">
        <w:rPr>
          <w:rFonts w:ascii="Times New Roman" w:hAnsi="Times New Roman"/>
          <w:b/>
        </w:rPr>
        <w:t>Nº</w:t>
      </w:r>
      <w:r w:rsidRPr="00642AD3">
        <w:rPr>
          <w:rFonts w:ascii="Times New Roman" w:hAnsi="Times New Roman"/>
          <w:b/>
        </w:rPr>
        <w:t xml:space="preserve"> </w:t>
      </w:r>
      <w:r w:rsidR="00560569" w:rsidRPr="00642AD3">
        <w:rPr>
          <w:rFonts w:ascii="Times New Roman" w:hAnsi="Times New Roman"/>
          <w:b/>
        </w:rPr>
        <w:t>0</w:t>
      </w:r>
      <w:r w:rsidR="00792895">
        <w:rPr>
          <w:rFonts w:ascii="Times New Roman" w:hAnsi="Times New Roman"/>
          <w:b/>
        </w:rPr>
        <w:t>17</w:t>
      </w:r>
      <w:r w:rsidR="00560569" w:rsidRPr="00642AD3">
        <w:rPr>
          <w:rFonts w:ascii="Times New Roman" w:hAnsi="Times New Roman"/>
          <w:b/>
        </w:rPr>
        <w:t>/2024</w:t>
      </w:r>
    </w:p>
    <w:p w14:paraId="3BE51CAD" w14:textId="77777777" w:rsidR="00BD109C" w:rsidRPr="00642AD3" w:rsidRDefault="00BD109C" w:rsidP="000F0E2E">
      <w:pPr>
        <w:spacing w:after="0" w:line="240" w:lineRule="auto"/>
        <w:jc w:val="center"/>
        <w:rPr>
          <w:rFonts w:ascii="Times New Roman" w:hAnsi="Times New Roman"/>
          <w:b/>
        </w:rPr>
      </w:pPr>
    </w:p>
    <w:p w14:paraId="5F89DA2F" w14:textId="77777777" w:rsidR="0065784E" w:rsidRPr="00642AD3" w:rsidRDefault="0065784E" w:rsidP="000F0E2E">
      <w:pPr>
        <w:spacing w:after="0" w:line="240" w:lineRule="auto"/>
        <w:jc w:val="center"/>
        <w:rPr>
          <w:rFonts w:ascii="Times New Roman" w:hAnsi="Times New Roman"/>
          <w:b/>
        </w:rPr>
      </w:pPr>
    </w:p>
    <w:p w14:paraId="468425E6" w14:textId="2EBCEAAE" w:rsidR="000F0E2E" w:rsidRPr="008F207B" w:rsidRDefault="008F207B" w:rsidP="000F0E2E">
      <w:pPr>
        <w:spacing w:after="0" w:line="240" w:lineRule="auto"/>
        <w:jc w:val="both"/>
        <w:rPr>
          <w:rFonts w:ascii="Times New Roman" w:hAnsi="Times New Roman"/>
          <w:b/>
        </w:rPr>
      </w:pPr>
      <w:bookmarkStart w:id="1" w:name="_Hlk166587792"/>
      <w:r w:rsidRPr="008F207B">
        <w:rPr>
          <w:rFonts w:ascii="Times New Roman" w:hAnsi="Times New Roman"/>
          <w:b/>
        </w:rPr>
        <w:t xml:space="preserve">REGISTRO DE PREÇOS </w:t>
      </w:r>
      <w:r w:rsidR="00E87EF4">
        <w:rPr>
          <w:rFonts w:ascii="Times New Roman" w:hAnsi="Times New Roman"/>
          <w:b/>
        </w:rPr>
        <w:t xml:space="preserve">VISANDO A CONTRATAÇÃO DE EMPRESA ESPECIALIZADA NA PRESTAÇÃO DE SERVIÇOS CONTINUADOS DE FUNERÁRIA, COM FORNECIMENTO DE URNAS MORTUÁRIAS, INCLUÍDO MONTAGEM, EMBALSAMAMENTO, REMOÇÃO, TRASLADO VIA </w:t>
      </w:r>
      <w:r w:rsidR="002D5DC9">
        <w:rPr>
          <w:rFonts w:ascii="Times New Roman" w:hAnsi="Times New Roman"/>
          <w:b/>
        </w:rPr>
        <w:t>TERRESTRE</w:t>
      </w:r>
      <w:r w:rsidR="00E87EF4">
        <w:rPr>
          <w:rFonts w:ascii="Times New Roman" w:hAnsi="Times New Roman"/>
          <w:b/>
        </w:rPr>
        <w:t xml:space="preserve"> EM VEÍCULO APROPRIADO E DEMAIS MATERIAIS E SERVIÇOS NECESSÁRIOS A FIM DE ATENDER AS OCORRÊNCIA DE ÓBITOS DO MUNÍCIPES DE RIFAINA</w:t>
      </w:r>
      <w:bookmarkEnd w:id="1"/>
      <w:r w:rsidR="00E87EF4">
        <w:rPr>
          <w:rFonts w:ascii="Times New Roman" w:hAnsi="Times New Roman"/>
          <w:b/>
        </w:rPr>
        <w:t>.</w:t>
      </w:r>
    </w:p>
    <w:p w14:paraId="56AEC6D0"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 xml:space="preserve">E-mail: </w:t>
      </w:r>
      <w:r w:rsidR="00AD4145" w:rsidRPr="00642AD3">
        <w:rPr>
          <w:rStyle w:val="Hyperlink"/>
          <w:rFonts w:ascii="Times New Roman" w:hAnsi="Times New Roman"/>
          <w:b/>
          <w:u w:val="none"/>
        </w:rPr>
        <w:t>licitacao@rifaina.sp.gov.br</w:t>
      </w:r>
      <w:r w:rsidRPr="00642AD3">
        <w:rPr>
          <w:rFonts w:ascii="Times New Roman" w:hAnsi="Times New Roman"/>
          <w:b/>
        </w:rPr>
        <w:t xml:space="preserve">, para </w:t>
      </w:r>
      <w:r w:rsidR="005E6DF6" w:rsidRPr="00642AD3">
        <w:rPr>
          <w:rFonts w:ascii="Times New Roman" w:hAnsi="Times New Roman"/>
          <w:b/>
        </w:rPr>
        <w:t>dúvidas</w:t>
      </w:r>
      <w:r w:rsidRPr="00642AD3">
        <w:rPr>
          <w:rFonts w:ascii="Times New Roman" w:hAnsi="Times New Roman"/>
          <w:b/>
        </w:rPr>
        <w:t>.</w:t>
      </w:r>
    </w:p>
    <w:p w14:paraId="0A0E06BD" w14:textId="77777777" w:rsidR="00B31661" w:rsidRPr="00642AD3" w:rsidRDefault="00B31661" w:rsidP="0074684F">
      <w:pPr>
        <w:spacing w:after="0" w:line="240" w:lineRule="auto"/>
        <w:jc w:val="both"/>
        <w:rPr>
          <w:rFonts w:ascii="Times New Roman" w:hAnsi="Times New Roman"/>
        </w:rPr>
      </w:pPr>
    </w:p>
    <w:p w14:paraId="572526B9"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rPr>
        <w:t xml:space="preserve">Torna-se público, para conhecimento dos interessados, que a Prefeitura Municipal de </w:t>
      </w:r>
      <w:r w:rsidR="00AD4145" w:rsidRPr="00642AD3">
        <w:rPr>
          <w:rFonts w:ascii="Times New Roman" w:hAnsi="Times New Roman"/>
        </w:rPr>
        <w:t>RIFAINA</w:t>
      </w:r>
      <w:r w:rsidRPr="00642AD3">
        <w:rPr>
          <w:rFonts w:ascii="Times New Roman" w:hAnsi="Times New Roman"/>
        </w:rPr>
        <w:t xml:space="preserve"> - SP</w:t>
      </w:r>
      <w:r w:rsidR="0074684F" w:rsidRPr="00642AD3">
        <w:rPr>
          <w:rFonts w:ascii="Times New Roman" w:hAnsi="Times New Roman"/>
        </w:rPr>
        <w:t xml:space="preserve"> realizará</w:t>
      </w:r>
      <w:r w:rsidRPr="00642AD3">
        <w:rPr>
          <w:rFonts w:ascii="Times New Roman" w:hAnsi="Times New Roman"/>
        </w:rPr>
        <w:t xml:space="preserve"> licitação para </w:t>
      </w:r>
      <w:r w:rsidR="005E6DF6" w:rsidRPr="00642AD3">
        <w:rPr>
          <w:rFonts w:ascii="Times New Roman" w:hAnsi="Times New Roman"/>
          <w:highlight w:val="yellow"/>
          <w:u w:val="single"/>
        </w:rPr>
        <w:t>REGISTRO DE PREÇOS</w:t>
      </w:r>
      <w:r w:rsidRPr="00642AD3">
        <w:rPr>
          <w:rFonts w:ascii="Times New Roman" w:hAnsi="Times New Roman"/>
        </w:rPr>
        <w:t xml:space="preserve">, na modalidade </w:t>
      </w:r>
      <w:r w:rsidRPr="00642AD3">
        <w:rPr>
          <w:rFonts w:ascii="Times New Roman" w:hAnsi="Times New Roman"/>
          <w:b/>
        </w:rPr>
        <w:t>PREGÃO</w:t>
      </w:r>
      <w:r w:rsidRPr="00642AD3">
        <w:rPr>
          <w:rFonts w:ascii="Times New Roman" w:hAnsi="Times New Roman"/>
        </w:rPr>
        <w:t xml:space="preserve">, na forma </w:t>
      </w:r>
      <w:r w:rsidRPr="00642AD3">
        <w:rPr>
          <w:rFonts w:ascii="Times New Roman" w:hAnsi="Times New Roman"/>
          <w:b/>
        </w:rPr>
        <w:t>ELETRÔNICA</w:t>
      </w:r>
      <w:r w:rsidRPr="00642AD3">
        <w:rPr>
          <w:rFonts w:ascii="Times New Roman" w:hAnsi="Times New Roman"/>
        </w:rPr>
        <w:t xml:space="preserve">, com critério de julgamento </w:t>
      </w:r>
      <w:r w:rsidR="00B74AC4" w:rsidRPr="00642AD3">
        <w:rPr>
          <w:rFonts w:ascii="Times New Roman" w:hAnsi="Times New Roman"/>
          <w:b/>
          <w:u w:val="single"/>
        </w:rPr>
        <w:t>MENOR PREÇO UNITÁRIO</w:t>
      </w:r>
      <w:r w:rsidR="00401619" w:rsidRPr="00642AD3">
        <w:rPr>
          <w:rFonts w:ascii="Times New Roman" w:hAnsi="Times New Roman"/>
          <w:b/>
        </w:rPr>
        <w:t xml:space="preserve">, </w:t>
      </w:r>
      <w:r w:rsidR="00401619" w:rsidRPr="00642AD3">
        <w:rPr>
          <w:rFonts w:ascii="Times New Roman" w:hAnsi="Times New Roman"/>
        </w:rPr>
        <w:t>regime de entrega</w:t>
      </w:r>
      <w:r w:rsidR="00401619" w:rsidRPr="00642AD3">
        <w:rPr>
          <w:rFonts w:ascii="Times New Roman" w:hAnsi="Times New Roman"/>
          <w:b/>
        </w:rPr>
        <w:t xml:space="preserve"> PARCELADA</w:t>
      </w:r>
      <w:r w:rsidRPr="00642AD3">
        <w:rPr>
          <w:rFonts w:ascii="Times New Roman" w:hAnsi="Times New Roman"/>
        </w:rPr>
        <w:t xml:space="preserve">, nos termos </w:t>
      </w:r>
      <w:r w:rsidR="005E6DF6" w:rsidRPr="00642AD3">
        <w:rPr>
          <w:rFonts w:ascii="Times New Roman" w:hAnsi="Times New Roman"/>
          <w:color w:val="000000"/>
        </w:rPr>
        <w:t xml:space="preserve">da Lei nº 14.133, de 1º de abril de 2021, do </w:t>
      </w:r>
      <w:r w:rsidR="007847DA" w:rsidRPr="00642AD3">
        <w:rPr>
          <w:rFonts w:ascii="Times New Roman" w:hAnsi="Times New Roman"/>
          <w:color w:val="000000"/>
        </w:rPr>
        <w:t>Decreto Municipa</w:t>
      </w:r>
      <w:r w:rsidR="00951A74">
        <w:rPr>
          <w:rFonts w:ascii="Times New Roman" w:hAnsi="Times New Roman"/>
          <w:color w:val="000000"/>
        </w:rPr>
        <w:t>l</w:t>
      </w:r>
      <w:r w:rsidR="007847DA" w:rsidRPr="00642AD3">
        <w:rPr>
          <w:rFonts w:ascii="Times New Roman" w:hAnsi="Times New Roman"/>
          <w:color w:val="000000"/>
        </w:rPr>
        <w:t xml:space="preserve"> nº </w:t>
      </w:r>
      <w:r w:rsidR="00AD4145" w:rsidRPr="00642AD3">
        <w:rPr>
          <w:rFonts w:ascii="Times New Roman" w:hAnsi="Times New Roman"/>
          <w:color w:val="000000"/>
        </w:rPr>
        <w:t>1.441</w:t>
      </w:r>
      <w:r w:rsidR="006F0253" w:rsidRPr="00642AD3">
        <w:rPr>
          <w:rFonts w:ascii="Times New Roman" w:hAnsi="Times New Roman"/>
          <w:color w:val="000000"/>
        </w:rPr>
        <w:t>/24</w:t>
      </w:r>
      <w:r w:rsidR="005E6DF6" w:rsidRPr="00642AD3">
        <w:rPr>
          <w:rFonts w:ascii="Times New Roman" w:hAnsi="Times New Roman"/>
          <w:color w:val="000000"/>
        </w:rPr>
        <w:t>,</w:t>
      </w:r>
      <w:r w:rsidR="00965C0C">
        <w:rPr>
          <w:rFonts w:ascii="Times New Roman" w:hAnsi="Times New Roman"/>
          <w:color w:val="000000"/>
        </w:rPr>
        <w:t xml:space="preserve"> disponível no site </w:t>
      </w:r>
      <w:hyperlink r:id="rId9" w:history="1">
        <w:r w:rsidR="00965C0C" w:rsidRPr="007944C9">
          <w:rPr>
            <w:rStyle w:val="Hyperlink"/>
            <w:rFonts w:ascii="Times New Roman" w:hAnsi="Times New Roman"/>
          </w:rPr>
          <w:t>https://rifaina.sp.gov.br/assets/leis/79e3ea61d48358ec6b8f892d8815a712).pdf</w:t>
        </w:r>
      </w:hyperlink>
      <w:r w:rsidR="00965C0C">
        <w:rPr>
          <w:rFonts w:ascii="Times New Roman" w:hAnsi="Times New Roman"/>
          <w:color w:val="000000"/>
        </w:rPr>
        <w:t xml:space="preserve">, </w:t>
      </w:r>
      <w:r w:rsidR="00DC2220" w:rsidRPr="00642AD3">
        <w:rPr>
          <w:rFonts w:ascii="Times New Roman" w:hAnsi="Times New Roman"/>
        </w:rPr>
        <w:t xml:space="preserve">Portaria n° 53 de 02 de maio de 2023 </w:t>
      </w:r>
      <w:r w:rsidR="0050296B" w:rsidRPr="00642AD3">
        <w:rPr>
          <w:rFonts w:ascii="Times New Roman" w:hAnsi="Times New Roman"/>
          <w:color w:val="000000"/>
        </w:rPr>
        <w:t xml:space="preserve"> </w:t>
      </w:r>
      <w:r w:rsidR="005E6DF6" w:rsidRPr="00642AD3">
        <w:rPr>
          <w:rFonts w:ascii="Times New Roman" w:hAnsi="Times New Roman"/>
          <w:color w:val="000000"/>
        </w:rPr>
        <w:t>e demais</w:t>
      </w:r>
      <w:r w:rsidR="005E6DF6" w:rsidRPr="00642AD3">
        <w:rPr>
          <w:rFonts w:ascii="Times New Roman" w:hAnsi="Times New Roman"/>
        </w:rPr>
        <w:t xml:space="preserve"> legislação aplicável e, ainda, de acordo com as condições estabelecidas neste Edital</w:t>
      </w:r>
      <w:r w:rsidRPr="00642AD3">
        <w:rPr>
          <w:rFonts w:ascii="Times New Roman" w:hAnsi="Times New Roman"/>
        </w:rPr>
        <w:t>.</w:t>
      </w:r>
    </w:p>
    <w:p w14:paraId="474B6B89" w14:textId="77777777" w:rsidR="00B31661" w:rsidRPr="00642AD3" w:rsidRDefault="00B31661" w:rsidP="0074684F">
      <w:pPr>
        <w:spacing w:after="0" w:line="240" w:lineRule="auto"/>
        <w:jc w:val="both"/>
        <w:rPr>
          <w:rFonts w:ascii="Times New Roman" w:hAnsi="Times New Roman"/>
        </w:rPr>
      </w:pPr>
    </w:p>
    <w:p w14:paraId="336948ED" w14:textId="11205FDD" w:rsidR="00B31661" w:rsidRPr="00642AD3" w:rsidRDefault="00B16FAA" w:rsidP="0074684F">
      <w:pPr>
        <w:spacing w:after="0" w:line="240" w:lineRule="auto"/>
        <w:jc w:val="both"/>
        <w:rPr>
          <w:rFonts w:ascii="Times New Roman" w:hAnsi="Times New Roman"/>
        </w:rPr>
      </w:pPr>
      <w:r w:rsidRPr="00642AD3">
        <w:rPr>
          <w:rFonts w:ascii="Times New Roman" w:hAnsi="Times New Roman"/>
          <w:b/>
        </w:rPr>
        <w:t>RECEBIMENTO DAS PROPOSTAS E DOCUMENTOS DE HABILITAÇÃO</w:t>
      </w:r>
      <w:r w:rsidR="00B31661" w:rsidRPr="00642AD3">
        <w:rPr>
          <w:rFonts w:ascii="Times New Roman" w:hAnsi="Times New Roman"/>
          <w:b/>
        </w:rPr>
        <w:t>:</w:t>
      </w:r>
      <w:r w:rsidR="00B31661" w:rsidRPr="00642AD3">
        <w:rPr>
          <w:rFonts w:ascii="Times New Roman" w:hAnsi="Times New Roman"/>
        </w:rPr>
        <w:t xml:space="preserve"> Das </w:t>
      </w:r>
      <w:r w:rsidR="00A7010C">
        <w:rPr>
          <w:rFonts w:ascii="Times New Roman" w:hAnsi="Times New Roman"/>
          <w:b/>
        </w:rPr>
        <w:t>17</w:t>
      </w:r>
      <w:r w:rsidR="00D17D0D" w:rsidRPr="00642AD3">
        <w:rPr>
          <w:rFonts w:ascii="Times New Roman" w:hAnsi="Times New Roman"/>
          <w:b/>
        </w:rPr>
        <w:t>h</w:t>
      </w:r>
      <w:r w:rsidR="00B31661" w:rsidRPr="00642AD3">
        <w:rPr>
          <w:rFonts w:ascii="Times New Roman" w:hAnsi="Times New Roman"/>
        </w:rPr>
        <w:t xml:space="preserve"> do dia</w:t>
      </w:r>
      <w:r w:rsidR="00B31661" w:rsidRPr="00642AD3">
        <w:rPr>
          <w:rFonts w:ascii="Times New Roman" w:hAnsi="Times New Roman"/>
          <w:b/>
        </w:rPr>
        <w:t xml:space="preserve"> </w:t>
      </w:r>
      <w:r w:rsidR="00A7010C">
        <w:rPr>
          <w:rFonts w:ascii="Times New Roman" w:hAnsi="Times New Roman"/>
          <w:b/>
        </w:rPr>
        <w:t>31</w:t>
      </w:r>
      <w:r w:rsidR="00190318" w:rsidRPr="00642AD3">
        <w:rPr>
          <w:rFonts w:ascii="Times New Roman" w:hAnsi="Times New Roman"/>
          <w:b/>
        </w:rPr>
        <w:t>/</w:t>
      </w:r>
      <w:r w:rsidR="005E6DF6" w:rsidRPr="00642AD3">
        <w:rPr>
          <w:rFonts w:ascii="Times New Roman" w:hAnsi="Times New Roman"/>
          <w:b/>
        </w:rPr>
        <w:t>0</w:t>
      </w:r>
      <w:r w:rsidR="00A7010C">
        <w:rPr>
          <w:rFonts w:ascii="Times New Roman" w:hAnsi="Times New Roman"/>
          <w:b/>
        </w:rPr>
        <w:t>7</w:t>
      </w:r>
      <w:r w:rsidR="003E657D" w:rsidRPr="00642AD3">
        <w:rPr>
          <w:rFonts w:ascii="Times New Roman" w:hAnsi="Times New Roman"/>
          <w:b/>
        </w:rPr>
        <w:t>/</w:t>
      </w:r>
      <w:r w:rsidR="00A7010C">
        <w:rPr>
          <w:rFonts w:ascii="Times New Roman" w:hAnsi="Times New Roman"/>
          <w:b/>
        </w:rPr>
        <w:t>2024</w:t>
      </w:r>
      <w:r w:rsidR="00B31661" w:rsidRPr="00642AD3">
        <w:rPr>
          <w:rFonts w:ascii="Times New Roman" w:hAnsi="Times New Roman"/>
        </w:rPr>
        <w:t xml:space="preserve"> às </w:t>
      </w:r>
      <w:r w:rsidR="00A7010C">
        <w:rPr>
          <w:rFonts w:ascii="Times New Roman" w:hAnsi="Times New Roman"/>
          <w:b/>
        </w:rPr>
        <w:t>13</w:t>
      </w:r>
      <w:r w:rsidR="00AB3BF3" w:rsidRPr="00642AD3">
        <w:rPr>
          <w:rFonts w:ascii="Times New Roman" w:hAnsi="Times New Roman"/>
          <w:b/>
        </w:rPr>
        <w:t>h</w:t>
      </w:r>
      <w:r w:rsidR="00A7010C">
        <w:rPr>
          <w:rFonts w:ascii="Times New Roman" w:hAnsi="Times New Roman"/>
          <w:b/>
        </w:rPr>
        <w:t>30</w:t>
      </w:r>
      <w:r w:rsidR="00B31661" w:rsidRPr="00642AD3">
        <w:rPr>
          <w:rFonts w:ascii="Times New Roman" w:hAnsi="Times New Roman"/>
        </w:rPr>
        <w:t xml:space="preserve"> do dia</w:t>
      </w:r>
      <w:r w:rsidR="00B31661" w:rsidRPr="00642AD3">
        <w:rPr>
          <w:rFonts w:ascii="Times New Roman" w:hAnsi="Times New Roman"/>
          <w:b/>
        </w:rPr>
        <w:t xml:space="preserve"> </w:t>
      </w:r>
      <w:r w:rsidR="00A7010C">
        <w:rPr>
          <w:rFonts w:ascii="Times New Roman" w:hAnsi="Times New Roman"/>
          <w:b/>
        </w:rPr>
        <w:t>16</w:t>
      </w:r>
      <w:r w:rsidR="00AB3BF3" w:rsidRPr="00642AD3">
        <w:rPr>
          <w:rFonts w:ascii="Times New Roman" w:hAnsi="Times New Roman"/>
          <w:b/>
        </w:rPr>
        <w:t>/0</w:t>
      </w:r>
      <w:r w:rsidR="00A7010C">
        <w:rPr>
          <w:rFonts w:ascii="Times New Roman" w:hAnsi="Times New Roman"/>
          <w:b/>
        </w:rPr>
        <w:t>8</w:t>
      </w:r>
      <w:r w:rsidR="00AB3BF3" w:rsidRPr="00642AD3">
        <w:rPr>
          <w:rFonts w:ascii="Times New Roman" w:hAnsi="Times New Roman"/>
          <w:b/>
        </w:rPr>
        <w:t>/</w:t>
      </w:r>
      <w:r w:rsidR="00A7010C">
        <w:rPr>
          <w:rFonts w:ascii="Times New Roman" w:hAnsi="Times New Roman"/>
          <w:b/>
        </w:rPr>
        <w:t>2024</w:t>
      </w:r>
      <w:r w:rsidR="00B31661" w:rsidRPr="00642AD3">
        <w:rPr>
          <w:rFonts w:ascii="Times New Roman" w:hAnsi="Times New Roman"/>
        </w:rPr>
        <w:t>.</w:t>
      </w:r>
    </w:p>
    <w:p w14:paraId="691F83FD" w14:textId="31A7B46B"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ABERTURA E JULGAMENTO DAS PROPOSTAS:</w:t>
      </w:r>
      <w:r w:rsidRPr="00642AD3">
        <w:rPr>
          <w:rFonts w:ascii="Times New Roman" w:hAnsi="Times New Roman"/>
        </w:rPr>
        <w:t xml:space="preserve"> Das </w:t>
      </w:r>
      <w:r w:rsidR="00A7010C">
        <w:rPr>
          <w:rFonts w:ascii="Times New Roman" w:hAnsi="Times New Roman"/>
          <w:b/>
        </w:rPr>
        <w:t>13</w:t>
      </w:r>
      <w:r w:rsidR="00A7010C" w:rsidRPr="00642AD3">
        <w:rPr>
          <w:rFonts w:ascii="Times New Roman" w:hAnsi="Times New Roman"/>
          <w:b/>
        </w:rPr>
        <w:t>h</w:t>
      </w:r>
      <w:r w:rsidR="00A7010C">
        <w:rPr>
          <w:rFonts w:ascii="Times New Roman" w:hAnsi="Times New Roman"/>
          <w:b/>
        </w:rPr>
        <w:t>30</w:t>
      </w:r>
      <w:r w:rsidRPr="00642AD3">
        <w:rPr>
          <w:rFonts w:ascii="Times New Roman" w:hAnsi="Times New Roman"/>
        </w:rPr>
        <w:t xml:space="preserve"> do dia</w:t>
      </w:r>
      <w:r w:rsidRPr="00642AD3">
        <w:rPr>
          <w:rFonts w:ascii="Times New Roman" w:hAnsi="Times New Roman"/>
          <w:b/>
        </w:rPr>
        <w:t xml:space="preserve"> </w:t>
      </w:r>
      <w:r w:rsidR="00A7010C">
        <w:rPr>
          <w:rFonts w:ascii="Times New Roman" w:hAnsi="Times New Roman"/>
          <w:b/>
        </w:rPr>
        <w:t>16</w:t>
      </w:r>
      <w:r w:rsidR="00A7010C" w:rsidRPr="00642AD3">
        <w:rPr>
          <w:rFonts w:ascii="Times New Roman" w:hAnsi="Times New Roman"/>
          <w:b/>
        </w:rPr>
        <w:t>/0</w:t>
      </w:r>
      <w:r w:rsidR="00A7010C">
        <w:rPr>
          <w:rFonts w:ascii="Times New Roman" w:hAnsi="Times New Roman"/>
          <w:b/>
        </w:rPr>
        <w:t>8</w:t>
      </w:r>
      <w:r w:rsidR="00A7010C" w:rsidRPr="00642AD3">
        <w:rPr>
          <w:rFonts w:ascii="Times New Roman" w:hAnsi="Times New Roman"/>
          <w:b/>
        </w:rPr>
        <w:t>/</w:t>
      </w:r>
      <w:r w:rsidR="00A7010C">
        <w:rPr>
          <w:rFonts w:ascii="Times New Roman" w:hAnsi="Times New Roman"/>
          <w:b/>
        </w:rPr>
        <w:t>2024</w:t>
      </w:r>
      <w:r w:rsidR="00882252">
        <w:rPr>
          <w:rFonts w:ascii="Times New Roman" w:hAnsi="Times New Roman"/>
          <w:b/>
        </w:rPr>
        <w:tab/>
      </w:r>
      <w:r w:rsidRPr="00642AD3">
        <w:rPr>
          <w:rFonts w:ascii="Times New Roman" w:hAnsi="Times New Roman"/>
        </w:rPr>
        <w:t xml:space="preserve"> às </w:t>
      </w:r>
      <w:r w:rsidR="00A7010C">
        <w:rPr>
          <w:rFonts w:ascii="Times New Roman" w:hAnsi="Times New Roman"/>
          <w:b/>
        </w:rPr>
        <w:t>14</w:t>
      </w:r>
      <w:r w:rsidR="00AB3BF3" w:rsidRPr="00642AD3">
        <w:rPr>
          <w:rFonts w:ascii="Times New Roman" w:hAnsi="Times New Roman"/>
          <w:b/>
        </w:rPr>
        <w:t>h</w:t>
      </w:r>
      <w:r w:rsidR="00A7010C">
        <w:rPr>
          <w:rFonts w:ascii="Times New Roman" w:hAnsi="Times New Roman"/>
          <w:b/>
        </w:rPr>
        <w:t>00</w:t>
      </w:r>
      <w:r w:rsidRPr="00642AD3">
        <w:rPr>
          <w:rFonts w:ascii="Times New Roman" w:hAnsi="Times New Roman"/>
        </w:rPr>
        <w:t xml:space="preserve"> do dia</w:t>
      </w:r>
      <w:r w:rsidRPr="00642AD3">
        <w:rPr>
          <w:rFonts w:ascii="Times New Roman" w:hAnsi="Times New Roman"/>
          <w:b/>
        </w:rPr>
        <w:t xml:space="preserve"> </w:t>
      </w:r>
      <w:r w:rsidR="00A7010C">
        <w:rPr>
          <w:rFonts w:ascii="Times New Roman" w:hAnsi="Times New Roman"/>
          <w:b/>
        </w:rPr>
        <w:t>16</w:t>
      </w:r>
      <w:r w:rsidR="00A7010C" w:rsidRPr="00642AD3">
        <w:rPr>
          <w:rFonts w:ascii="Times New Roman" w:hAnsi="Times New Roman"/>
          <w:b/>
        </w:rPr>
        <w:t>/0</w:t>
      </w:r>
      <w:r w:rsidR="00A7010C">
        <w:rPr>
          <w:rFonts w:ascii="Times New Roman" w:hAnsi="Times New Roman"/>
          <w:b/>
        </w:rPr>
        <w:t>8</w:t>
      </w:r>
      <w:r w:rsidR="00A7010C" w:rsidRPr="00642AD3">
        <w:rPr>
          <w:rFonts w:ascii="Times New Roman" w:hAnsi="Times New Roman"/>
          <w:b/>
        </w:rPr>
        <w:t>/</w:t>
      </w:r>
      <w:r w:rsidR="00A7010C">
        <w:rPr>
          <w:rFonts w:ascii="Times New Roman" w:hAnsi="Times New Roman"/>
          <w:b/>
        </w:rPr>
        <w:t>2024</w:t>
      </w:r>
    </w:p>
    <w:p w14:paraId="79175D38" w14:textId="2651FB42" w:rsidR="005447A7" w:rsidRPr="00642AD3" w:rsidRDefault="00B31661" w:rsidP="00AB3BF3">
      <w:pPr>
        <w:spacing w:after="0" w:line="240" w:lineRule="auto"/>
        <w:jc w:val="both"/>
        <w:rPr>
          <w:rFonts w:ascii="Times New Roman" w:hAnsi="Times New Roman"/>
        </w:rPr>
      </w:pPr>
      <w:r w:rsidRPr="00642AD3">
        <w:rPr>
          <w:rFonts w:ascii="Times New Roman" w:hAnsi="Times New Roman"/>
          <w:b/>
        </w:rPr>
        <w:t>INÍCIO DA SESSÃO DE DISPUTA DE PREÇOS:</w:t>
      </w:r>
      <w:r w:rsidRPr="00642AD3">
        <w:rPr>
          <w:rFonts w:ascii="Times New Roman" w:hAnsi="Times New Roman"/>
        </w:rPr>
        <w:t xml:space="preserve"> às </w:t>
      </w:r>
      <w:r w:rsidR="00A7010C">
        <w:rPr>
          <w:rFonts w:ascii="Times New Roman" w:hAnsi="Times New Roman"/>
          <w:b/>
        </w:rPr>
        <w:t>14</w:t>
      </w:r>
      <w:r w:rsidR="00AB3BF3" w:rsidRPr="00642AD3">
        <w:rPr>
          <w:rFonts w:ascii="Times New Roman" w:hAnsi="Times New Roman"/>
          <w:b/>
        </w:rPr>
        <w:t>h</w:t>
      </w:r>
      <w:r w:rsidR="00AB3BF3" w:rsidRPr="00642AD3">
        <w:rPr>
          <w:rFonts w:ascii="Times New Roman" w:hAnsi="Times New Roman"/>
        </w:rPr>
        <w:t xml:space="preserve"> </w:t>
      </w:r>
      <w:r w:rsidRPr="00642AD3">
        <w:rPr>
          <w:rFonts w:ascii="Times New Roman" w:hAnsi="Times New Roman"/>
        </w:rPr>
        <w:t>do dia</w:t>
      </w:r>
      <w:r w:rsidRPr="00642AD3">
        <w:rPr>
          <w:rFonts w:ascii="Times New Roman" w:hAnsi="Times New Roman"/>
          <w:b/>
        </w:rPr>
        <w:t xml:space="preserve"> </w:t>
      </w:r>
      <w:r w:rsidR="00A7010C">
        <w:rPr>
          <w:rFonts w:ascii="Times New Roman" w:hAnsi="Times New Roman"/>
          <w:b/>
        </w:rPr>
        <w:t>16</w:t>
      </w:r>
      <w:r w:rsidR="00A7010C" w:rsidRPr="00642AD3">
        <w:rPr>
          <w:rFonts w:ascii="Times New Roman" w:hAnsi="Times New Roman"/>
          <w:b/>
        </w:rPr>
        <w:t>/0</w:t>
      </w:r>
      <w:r w:rsidR="00A7010C">
        <w:rPr>
          <w:rFonts w:ascii="Times New Roman" w:hAnsi="Times New Roman"/>
          <w:b/>
        </w:rPr>
        <w:t>8</w:t>
      </w:r>
      <w:r w:rsidR="00A7010C" w:rsidRPr="00642AD3">
        <w:rPr>
          <w:rFonts w:ascii="Times New Roman" w:hAnsi="Times New Roman"/>
          <w:b/>
        </w:rPr>
        <w:t>/</w:t>
      </w:r>
      <w:r w:rsidR="00A7010C">
        <w:rPr>
          <w:rFonts w:ascii="Times New Roman" w:hAnsi="Times New Roman"/>
          <w:b/>
        </w:rPr>
        <w:t>2024</w:t>
      </w:r>
      <w:r w:rsidR="00E87EF4">
        <w:rPr>
          <w:rFonts w:ascii="Times New Roman" w:hAnsi="Times New Roman"/>
          <w:b/>
        </w:rPr>
        <w:t xml:space="preserve">- </w:t>
      </w:r>
      <w:r w:rsidRPr="00642AD3">
        <w:rPr>
          <w:rFonts w:ascii="Times New Roman" w:hAnsi="Times New Roman"/>
          <w:b/>
        </w:rPr>
        <w:t>REFERÊNCIA DE TEMPO:</w:t>
      </w:r>
      <w:r w:rsidRPr="00642AD3">
        <w:rPr>
          <w:rFonts w:ascii="Times New Roman" w:hAnsi="Times New Roman"/>
        </w:rPr>
        <w:t xml:space="preserve"> horário de Brasília (DF).</w:t>
      </w:r>
    </w:p>
    <w:p w14:paraId="10602528" w14:textId="77777777" w:rsidR="00B31661" w:rsidRPr="00642AD3" w:rsidRDefault="00B31661" w:rsidP="0074684F">
      <w:pPr>
        <w:spacing w:after="0" w:line="240" w:lineRule="auto"/>
        <w:jc w:val="both"/>
        <w:rPr>
          <w:rFonts w:ascii="Times New Roman" w:hAnsi="Times New Roman"/>
        </w:rPr>
      </w:pPr>
      <w:r w:rsidRPr="00642AD3">
        <w:rPr>
          <w:rFonts w:ascii="Times New Roman" w:hAnsi="Times New Roman"/>
          <w:b/>
        </w:rPr>
        <w:t>LOCAL:</w:t>
      </w:r>
      <w:r w:rsidRPr="00642AD3">
        <w:rPr>
          <w:rFonts w:ascii="Times New Roman" w:hAnsi="Times New Roman"/>
        </w:rPr>
        <w:t xml:space="preserve"> Portal: Bolsa de Licitações do Brasil – </w:t>
      </w:r>
      <w:r w:rsidRPr="00642AD3">
        <w:rPr>
          <w:rFonts w:ascii="Times New Roman" w:hAnsi="Times New Roman"/>
          <w:b/>
        </w:rPr>
        <w:t xml:space="preserve">BLL </w:t>
      </w:r>
      <w:hyperlink r:id="rId10" w:history="1">
        <w:r w:rsidR="0074684F" w:rsidRPr="00642AD3">
          <w:rPr>
            <w:rStyle w:val="Hyperlink"/>
            <w:rFonts w:ascii="Times New Roman" w:hAnsi="Times New Roman"/>
            <w:b/>
            <w:color w:val="auto"/>
          </w:rPr>
          <w:t>www.bll.org.br</w:t>
        </w:r>
      </w:hyperlink>
      <w:r w:rsidR="0074684F" w:rsidRPr="00642AD3">
        <w:rPr>
          <w:rFonts w:ascii="Times New Roman" w:hAnsi="Times New Roman"/>
        </w:rPr>
        <w:t xml:space="preserve">. </w:t>
      </w:r>
    </w:p>
    <w:p w14:paraId="537E3417" w14:textId="77777777" w:rsidR="00E46A7F" w:rsidRPr="00642AD3" w:rsidRDefault="00E46A7F" w:rsidP="0074684F">
      <w:pPr>
        <w:spacing w:after="0" w:line="240" w:lineRule="auto"/>
        <w:jc w:val="both"/>
        <w:rPr>
          <w:rFonts w:ascii="Times New Roman" w:hAnsi="Times New Roman"/>
        </w:rPr>
      </w:pPr>
    </w:p>
    <w:p w14:paraId="2BA137E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1 - DO OBJETO:</w:t>
      </w:r>
    </w:p>
    <w:p w14:paraId="62EAD283" w14:textId="77777777" w:rsidR="00B31661" w:rsidRPr="00642AD3" w:rsidRDefault="00B31661" w:rsidP="0074684F">
      <w:pPr>
        <w:spacing w:after="0" w:line="240" w:lineRule="auto"/>
        <w:jc w:val="both"/>
        <w:rPr>
          <w:rFonts w:ascii="Times New Roman" w:hAnsi="Times New Roman"/>
        </w:rPr>
      </w:pPr>
    </w:p>
    <w:p w14:paraId="659AE8DE" w14:textId="3A15D8D3" w:rsidR="00B31661" w:rsidRPr="000300C2" w:rsidRDefault="00B31661" w:rsidP="008F207B">
      <w:pPr>
        <w:spacing w:after="0" w:line="240" w:lineRule="auto"/>
        <w:jc w:val="both"/>
        <w:rPr>
          <w:rFonts w:ascii="Times New Roman" w:hAnsi="Times New Roman"/>
          <w:b/>
        </w:rPr>
      </w:pPr>
      <w:r w:rsidRPr="00642AD3">
        <w:rPr>
          <w:rFonts w:ascii="Times New Roman" w:hAnsi="Times New Roman"/>
        </w:rPr>
        <w:t xml:space="preserve">1.1 - O objeto da presente licitação é a escolha da proposta mais vantajosa para </w:t>
      </w:r>
      <w:r w:rsidR="00E87EF4" w:rsidRPr="00E87EF4">
        <w:rPr>
          <w:rFonts w:ascii="Times New Roman" w:hAnsi="Times New Roman"/>
          <w:b/>
        </w:rPr>
        <w:t xml:space="preserve">REGISTRO DE PREÇOS VISANDO A CONTRATAÇÃO DE EMPRESA ESPECIALIZADA NA PRESTAÇÃO DE SERVIÇOS CONTINUADOS DE FUNERÁRIA, COM FORNECIMENTO DE URNAS MORTUÁRIAS, INCLUÍDO MONTAGEM, EMBALSAMAMENTO, REMOÇÃO, TRASLADO VIA </w:t>
      </w:r>
      <w:r w:rsidR="002D5DC9">
        <w:rPr>
          <w:rFonts w:ascii="Times New Roman" w:hAnsi="Times New Roman"/>
          <w:b/>
        </w:rPr>
        <w:t>TERRESTRE</w:t>
      </w:r>
      <w:r w:rsidR="00E87EF4" w:rsidRPr="00E87EF4">
        <w:rPr>
          <w:rFonts w:ascii="Times New Roman" w:hAnsi="Times New Roman"/>
          <w:b/>
        </w:rPr>
        <w:t xml:space="preserve"> EM VEÍCULO APROPRIADO E DEMAIS MATERIAIS E SERVIÇOS NECESSÁRIOS A FIM DE ATENDER AS OCORRÊNCIA DE ÓBITOS DO MUNÍCIPES DE RIFAINA</w:t>
      </w:r>
      <w:r w:rsidR="008F207B">
        <w:rPr>
          <w:rFonts w:ascii="Times New Roman" w:hAnsi="Times New Roman"/>
          <w:b/>
        </w:rPr>
        <w:t xml:space="preserve"> </w:t>
      </w:r>
      <w:r w:rsidRPr="00642AD3">
        <w:rPr>
          <w:rFonts w:ascii="Times New Roman" w:hAnsi="Times New Roman"/>
        </w:rPr>
        <w:t xml:space="preserve">constantes do </w:t>
      </w:r>
      <w:r w:rsidRPr="00642AD3">
        <w:rPr>
          <w:rFonts w:ascii="Times New Roman" w:hAnsi="Times New Roman"/>
          <w:b/>
        </w:rPr>
        <w:t>ANEXO I – TERMO DE REFERÊNCIA</w:t>
      </w:r>
      <w:r w:rsidRPr="00642AD3">
        <w:rPr>
          <w:rFonts w:ascii="Times New Roman" w:hAnsi="Times New Roman"/>
        </w:rPr>
        <w:t>.</w:t>
      </w:r>
    </w:p>
    <w:p w14:paraId="02E48177" w14:textId="77777777" w:rsidR="00B31661" w:rsidRPr="00642AD3" w:rsidRDefault="00B31661" w:rsidP="00374B19">
      <w:pPr>
        <w:spacing w:after="0" w:line="240" w:lineRule="auto"/>
        <w:ind w:left="567"/>
        <w:jc w:val="both"/>
        <w:rPr>
          <w:rFonts w:ascii="Times New Roman" w:hAnsi="Times New Roman"/>
        </w:rPr>
      </w:pPr>
    </w:p>
    <w:p w14:paraId="13476C87" w14:textId="77777777" w:rsidR="00B31661" w:rsidRPr="00642AD3" w:rsidRDefault="00B31661" w:rsidP="0074684F">
      <w:pPr>
        <w:spacing w:after="0" w:line="240" w:lineRule="auto"/>
        <w:ind w:left="567"/>
        <w:jc w:val="both"/>
        <w:rPr>
          <w:rFonts w:ascii="Times New Roman" w:hAnsi="Times New Roman"/>
        </w:rPr>
      </w:pPr>
      <w:r w:rsidRPr="00642AD3">
        <w:rPr>
          <w:rFonts w:ascii="Times New Roman" w:hAnsi="Times New Roman"/>
        </w:rPr>
        <w:t>1.2</w:t>
      </w:r>
      <w:r w:rsidR="00451212" w:rsidRPr="00642AD3">
        <w:rPr>
          <w:rFonts w:ascii="Times New Roman" w:hAnsi="Times New Roman"/>
        </w:rPr>
        <w:t xml:space="preserve"> - </w:t>
      </w:r>
      <w:r w:rsidRPr="00642AD3">
        <w:rPr>
          <w:rFonts w:ascii="Times New Roman" w:hAnsi="Times New Roman"/>
        </w:rPr>
        <w:t xml:space="preserve">O critério de julgamento adotado será o </w:t>
      </w:r>
      <w:r w:rsidR="00B74AC4" w:rsidRPr="00642AD3">
        <w:rPr>
          <w:rFonts w:ascii="Times New Roman" w:hAnsi="Times New Roman"/>
          <w:b/>
        </w:rPr>
        <w:t>MENOR PREÇO UNITÁRIO</w:t>
      </w:r>
      <w:r w:rsidR="00372EB5" w:rsidRPr="00642AD3">
        <w:rPr>
          <w:rFonts w:ascii="Times New Roman" w:hAnsi="Times New Roman"/>
          <w:b/>
        </w:rPr>
        <w:t xml:space="preserve"> DO ITEM</w:t>
      </w:r>
      <w:r w:rsidRPr="00642AD3">
        <w:rPr>
          <w:rFonts w:ascii="Times New Roman" w:hAnsi="Times New Roman"/>
        </w:rPr>
        <w:t>, observadas as exigências contidas neste Edital e seus Anexos quanto às especificações do objeto.</w:t>
      </w:r>
    </w:p>
    <w:p w14:paraId="361B36A9" w14:textId="77777777" w:rsidR="00C515A1" w:rsidRPr="00642AD3" w:rsidRDefault="00C515A1" w:rsidP="0074684F">
      <w:pPr>
        <w:spacing w:after="0" w:line="240" w:lineRule="auto"/>
        <w:jc w:val="both"/>
        <w:rPr>
          <w:rFonts w:ascii="Times New Roman" w:hAnsi="Times New Roman"/>
        </w:rPr>
      </w:pPr>
    </w:p>
    <w:p w14:paraId="4D0CC40A" w14:textId="77777777" w:rsidR="00B31661" w:rsidRDefault="00B31661" w:rsidP="0074684F">
      <w:pPr>
        <w:spacing w:after="0" w:line="240" w:lineRule="auto"/>
        <w:jc w:val="both"/>
        <w:rPr>
          <w:rFonts w:ascii="Times New Roman" w:hAnsi="Times New Roman"/>
          <w:b/>
        </w:rPr>
      </w:pPr>
      <w:r w:rsidRPr="00642AD3">
        <w:rPr>
          <w:rFonts w:ascii="Times New Roman" w:hAnsi="Times New Roman"/>
          <w:b/>
        </w:rPr>
        <w:t>2</w:t>
      </w:r>
      <w:r w:rsidR="00451212" w:rsidRPr="00642AD3">
        <w:rPr>
          <w:rFonts w:ascii="Times New Roman" w:hAnsi="Times New Roman"/>
          <w:b/>
        </w:rPr>
        <w:t xml:space="preserve"> - </w:t>
      </w:r>
      <w:r w:rsidRPr="00AB3BF3">
        <w:rPr>
          <w:rFonts w:ascii="Times New Roman" w:hAnsi="Times New Roman"/>
          <w:b/>
          <w:highlight w:val="red"/>
        </w:rPr>
        <w:t>DOS RECURSOS ORÇAMENTÁRIOS</w:t>
      </w:r>
      <w:r w:rsidR="0074684F" w:rsidRPr="00AB3BF3">
        <w:rPr>
          <w:rFonts w:ascii="Times New Roman" w:hAnsi="Times New Roman"/>
          <w:b/>
          <w:highlight w:val="red"/>
        </w:rPr>
        <w:t>:</w:t>
      </w:r>
    </w:p>
    <w:p w14:paraId="305286B1" w14:textId="77777777" w:rsidR="00B31661" w:rsidRDefault="00B31661" w:rsidP="0074684F">
      <w:pPr>
        <w:spacing w:after="0" w:line="240" w:lineRule="auto"/>
        <w:ind w:left="567"/>
        <w:jc w:val="both"/>
        <w:rPr>
          <w:rFonts w:ascii="Times New Roman" w:hAnsi="Times New Roman"/>
        </w:rPr>
      </w:pPr>
      <w:r w:rsidRPr="00642AD3">
        <w:rPr>
          <w:rFonts w:ascii="Times New Roman" w:hAnsi="Times New Roman"/>
        </w:rPr>
        <w:lastRenderedPageBreak/>
        <w:t xml:space="preserve">2.1. As despesas provenientes da presente Licitação serão cobertas com recursos disponíveis nas dotações orçamentárias: </w:t>
      </w:r>
    </w:p>
    <w:p w14:paraId="7736A2EC" w14:textId="77777777" w:rsidR="002D5DC9" w:rsidRPr="002D5DC9" w:rsidRDefault="002D5DC9" w:rsidP="002D5DC9">
      <w:pPr>
        <w:spacing w:after="0" w:line="240" w:lineRule="auto"/>
        <w:ind w:left="567"/>
        <w:jc w:val="both"/>
        <w:rPr>
          <w:rFonts w:ascii="Times New Roman" w:hAnsi="Times New Roman"/>
          <w:bCs/>
        </w:rPr>
      </w:pPr>
      <w:r w:rsidRPr="002D5DC9">
        <w:rPr>
          <w:rFonts w:ascii="Times New Roman" w:hAnsi="Times New Roman"/>
          <w:bCs/>
        </w:rPr>
        <w:t>021703 Fundo Municipal de Assistência Social de Rifaina</w:t>
      </w:r>
    </w:p>
    <w:p w14:paraId="06152416" w14:textId="77777777" w:rsidR="002D5DC9" w:rsidRPr="002D5DC9" w:rsidRDefault="002D5DC9" w:rsidP="002D5DC9">
      <w:pPr>
        <w:spacing w:after="0" w:line="240" w:lineRule="auto"/>
        <w:ind w:left="567"/>
        <w:jc w:val="both"/>
        <w:rPr>
          <w:rFonts w:ascii="Times New Roman" w:hAnsi="Times New Roman"/>
          <w:bCs/>
        </w:rPr>
      </w:pPr>
      <w:r w:rsidRPr="002D5DC9">
        <w:rPr>
          <w:rFonts w:ascii="Times New Roman" w:hAnsi="Times New Roman"/>
          <w:bCs/>
        </w:rPr>
        <w:t>Ficha 371</w:t>
      </w:r>
    </w:p>
    <w:p w14:paraId="74160647" w14:textId="77777777" w:rsidR="002D5DC9" w:rsidRPr="002D5DC9" w:rsidRDefault="002D5DC9" w:rsidP="002D5DC9">
      <w:pPr>
        <w:spacing w:after="0" w:line="240" w:lineRule="auto"/>
        <w:ind w:left="567"/>
        <w:jc w:val="both"/>
        <w:rPr>
          <w:rFonts w:ascii="Times New Roman" w:hAnsi="Times New Roman"/>
        </w:rPr>
      </w:pPr>
      <w:r w:rsidRPr="002D5DC9">
        <w:rPr>
          <w:rFonts w:ascii="Times New Roman" w:hAnsi="Times New Roman"/>
          <w:bCs/>
        </w:rPr>
        <w:t>3.3.90.39.00 Outros Serviços de Terceiros – Pessoa Jurídica.</w:t>
      </w:r>
    </w:p>
    <w:p w14:paraId="6905F509" w14:textId="77777777" w:rsidR="00F109F9" w:rsidRPr="00642AD3" w:rsidRDefault="00F109F9" w:rsidP="0074684F">
      <w:pPr>
        <w:spacing w:after="0" w:line="240" w:lineRule="auto"/>
        <w:jc w:val="both"/>
        <w:rPr>
          <w:rFonts w:ascii="Times New Roman" w:hAnsi="Times New Roman"/>
          <w:b/>
        </w:rPr>
      </w:pPr>
    </w:p>
    <w:p w14:paraId="24965813" w14:textId="77777777" w:rsidR="00B31661" w:rsidRPr="00642AD3" w:rsidRDefault="00B35EDA" w:rsidP="0074684F">
      <w:pPr>
        <w:spacing w:after="0" w:line="240" w:lineRule="auto"/>
        <w:jc w:val="both"/>
        <w:rPr>
          <w:rFonts w:ascii="Times New Roman" w:hAnsi="Times New Roman"/>
          <w:b/>
        </w:rPr>
      </w:pPr>
      <w:r w:rsidRPr="00642AD3">
        <w:rPr>
          <w:rFonts w:ascii="Times New Roman" w:hAnsi="Times New Roman"/>
          <w:b/>
        </w:rPr>
        <w:t xml:space="preserve"> - </w:t>
      </w:r>
      <w:r w:rsidR="00B31661" w:rsidRPr="00642AD3">
        <w:rPr>
          <w:rFonts w:ascii="Times New Roman" w:hAnsi="Times New Roman"/>
          <w:b/>
        </w:rPr>
        <w:t>DO CREDENCIAMENTO</w:t>
      </w:r>
      <w:r w:rsidRPr="00642AD3">
        <w:rPr>
          <w:rFonts w:ascii="Times New Roman" w:hAnsi="Times New Roman"/>
          <w:b/>
        </w:rPr>
        <w:t>:</w:t>
      </w:r>
    </w:p>
    <w:p w14:paraId="36BDA9C5" w14:textId="77777777" w:rsidR="0031405A" w:rsidRPr="00642AD3" w:rsidRDefault="0031405A" w:rsidP="00167930">
      <w:pPr>
        <w:tabs>
          <w:tab w:val="left" w:pos="284"/>
        </w:tabs>
        <w:spacing w:after="0" w:line="240" w:lineRule="auto"/>
        <w:ind w:left="284"/>
        <w:jc w:val="both"/>
        <w:rPr>
          <w:rFonts w:ascii="Times New Roman" w:hAnsi="Times New Roman"/>
        </w:rPr>
      </w:pPr>
    </w:p>
    <w:p w14:paraId="2526AE61"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3.1</w:t>
      </w:r>
      <w:r w:rsidR="00B35EDA" w:rsidRPr="00642AD3">
        <w:rPr>
          <w:rFonts w:ascii="Times New Roman" w:hAnsi="Times New Roman"/>
        </w:rPr>
        <w:t xml:space="preserve"> - </w:t>
      </w:r>
      <w:r w:rsidRPr="00642AD3">
        <w:rPr>
          <w:rFonts w:ascii="Times New Roman" w:hAnsi="Times New Roman"/>
        </w:rPr>
        <w:t>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w:t>
      </w:r>
    </w:p>
    <w:p w14:paraId="57FC8179" w14:textId="77777777" w:rsidR="00B31661" w:rsidRPr="00642AD3" w:rsidRDefault="00B31661" w:rsidP="00167930">
      <w:pPr>
        <w:tabs>
          <w:tab w:val="left" w:pos="284"/>
        </w:tabs>
        <w:spacing w:after="0" w:line="240" w:lineRule="auto"/>
        <w:ind w:left="284"/>
        <w:jc w:val="both"/>
        <w:rPr>
          <w:rFonts w:ascii="Times New Roman" w:hAnsi="Times New Roman"/>
        </w:rPr>
      </w:pPr>
    </w:p>
    <w:p w14:paraId="0CFFEEA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3.2</w:t>
      </w:r>
      <w:r w:rsidR="00B35EDA" w:rsidRPr="00642AD3">
        <w:rPr>
          <w:rFonts w:ascii="Times New Roman" w:hAnsi="Times New Roman"/>
        </w:rPr>
        <w:t xml:space="preserve"> - </w:t>
      </w:r>
      <w:r w:rsidRPr="00642AD3">
        <w:rPr>
          <w:rFonts w:ascii="Times New Roman" w:hAnsi="Times New Roman"/>
        </w:rPr>
        <w:t>Poderão participar deste Pregão Eletrônico as empresas que apresentarem toda a documentação por ela exigida para respectivo cadastramento junto à Bolsa de Licitações e Leilões.</w:t>
      </w:r>
    </w:p>
    <w:p w14:paraId="51743604" w14:textId="77777777" w:rsidR="00B31661" w:rsidRPr="00642AD3" w:rsidRDefault="00B31661" w:rsidP="00167930">
      <w:pPr>
        <w:tabs>
          <w:tab w:val="left" w:pos="284"/>
        </w:tabs>
        <w:spacing w:after="0" w:line="240" w:lineRule="auto"/>
        <w:ind w:left="284"/>
        <w:jc w:val="both"/>
        <w:rPr>
          <w:rFonts w:ascii="Times New Roman" w:hAnsi="Times New Roman"/>
        </w:rPr>
      </w:pPr>
    </w:p>
    <w:p w14:paraId="7249291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3.3</w:t>
      </w:r>
      <w:r w:rsidR="00B35EDA" w:rsidRPr="00642AD3">
        <w:rPr>
          <w:rFonts w:ascii="Times New Roman" w:hAnsi="Times New Roman"/>
        </w:rPr>
        <w:t xml:space="preserve"> - </w:t>
      </w:r>
      <w:r w:rsidRPr="00642AD3">
        <w:rPr>
          <w:rFonts w:ascii="Times New Roman" w:hAnsi="Times New Roman"/>
        </w:rPr>
        <w:t>É vedada a participação de empresa em forma de consórcios ou grupos de empresas.</w:t>
      </w:r>
    </w:p>
    <w:p w14:paraId="7BBB52CA" w14:textId="77777777" w:rsidR="00B35EDA" w:rsidRPr="00642AD3" w:rsidRDefault="00B35EDA" w:rsidP="00167930">
      <w:pPr>
        <w:tabs>
          <w:tab w:val="left" w:pos="284"/>
        </w:tabs>
        <w:spacing w:after="0" w:line="240" w:lineRule="auto"/>
        <w:ind w:left="284"/>
        <w:jc w:val="both"/>
        <w:rPr>
          <w:rFonts w:ascii="Times New Roman" w:hAnsi="Times New Roman"/>
        </w:rPr>
      </w:pPr>
    </w:p>
    <w:p w14:paraId="5C6408FD"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3.4</w:t>
      </w:r>
      <w:r w:rsidR="00B35EDA" w:rsidRPr="00642AD3">
        <w:rPr>
          <w:rFonts w:ascii="Times New Roman" w:hAnsi="Times New Roman"/>
        </w:rPr>
        <w:t xml:space="preserve"> - </w:t>
      </w:r>
      <w:r w:rsidRPr="00642AD3">
        <w:rPr>
          <w:rFonts w:ascii="Times New Roman" w:hAnsi="Times New Roman"/>
        </w:rPr>
        <w:t>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para licitar ou contratar no âmbito da administração municipal.</w:t>
      </w:r>
    </w:p>
    <w:p w14:paraId="04B9CAA0" w14:textId="77777777" w:rsidR="00B31661" w:rsidRPr="00642AD3" w:rsidRDefault="00B31661" w:rsidP="00B35EDA">
      <w:pPr>
        <w:spacing w:after="0" w:line="240" w:lineRule="auto"/>
        <w:ind w:left="567"/>
        <w:jc w:val="both"/>
        <w:rPr>
          <w:rFonts w:ascii="Times New Roman" w:hAnsi="Times New Roman"/>
        </w:rPr>
      </w:pPr>
    </w:p>
    <w:p w14:paraId="669F0123"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7CFB9193" w14:textId="77777777" w:rsidR="00B31661" w:rsidRPr="00642AD3" w:rsidRDefault="00B31661" w:rsidP="00B35EDA">
      <w:pPr>
        <w:spacing w:after="0" w:line="240" w:lineRule="auto"/>
        <w:ind w:left="567"/>
        <w:jc w:val="both"/>
        <w:rPr>
          <w:rFonts w:ascii="Times New Roman" w:hAnsi="Times New Roman"/>
        </w:rPr>
      </w:pPr>
    </w:p>
    <w:p w14:paraId="5A0CA9E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3.5</w:t>
      </w:r>
      <w:r w:rsidR="00B35EDA" w:rsidRPr="00642AD3">
        <w:rPr>
          <w:rFonts w:ascii="Times New Roman" w:hAnsi="Times New Roman"/>
        </w:rPr>
        <w:t xml:space="preserve"> - </w:t>
      </w:r>
      <w:r w:rsidRPr="00642AD3">
        <w:rPr>
          <w:rFonts w:ascii="Times New Roman" w:hAnsi="Times New Roman"/>
        </w:rPr>
        <w:t>O licitante deverá estar credenciado, de forma direta ou através de empresas associadas à Bolsa de Licitações do Brasil, até no mínimo uma hora antes do horário fixado no edital para o recebimento das propostas.</w:t>
      </w:r>
    </w:p>
    <w:p w14:paraId="32DE627A" w14:textId="77777777" w:rsidR="00B31661" w:rsidRPr="00642AD3" w:rsidRDefault="00B31661" w:rsidP="00167930">
      <w:pPr>
        <w:spacing w:after="0" w:line="240" w:lineRule="auto"/>
        <w:ind w:left="284"/>
        <w:jc w:val="both"/>
        <w:rPr>
          <w:rFonts w:ascii="Times New Roman" w:hAnsi="Times New Roman"/>
        </w:rPr>
      </w:pPr>
    </w:p>
    <w:p w14:paraId="1874A336" w14:textId="77777777" w:rsidR="00B35EDA" w:rsidRPr="00642AD3" w:rsidRDefault="00B31661" w:rsidP="00167930">
      <w:pPr>
        <w:spacing w:after="0" w:line="240" w:lineRule="auto"/>
        <w:ind w:left="284"/>
        <w:jc w:val="both"/>
        <w:rPr>
          <w:rFonts w:ascii="Times New Roman" w:hAnsi="Times New Roman"/>
        </w:rPr>
      </w:pPr>
      <w:r w:rsidRPr="00642AD3">
        <w:rPr>
          <w:rFonts w:ascii="Times New Roman" w:hAnsi="Times New Roman"/>
        </w:rPr>
        <w:t>3.6</w:t>
      </w:r>
      <w:r w:rsidR="00B35EDA" w:rsidRPr="00642AD3">
        <w:rPr>
          <w:rFonts w:ascii="Times New Roman" w:hAnsi="Times New Roman"/>
        </w:rPr>
        <w:t xml:space="preserve"> - </w:t>
      </w:r>
      <w:r w:rsidRPr="00642AD3">
        <w:rPr>
          <w:rFonts w:ascii="Times New Roman" w:hAnsi="Times New Roman"/>
        </w:rPr>
        <w:t>O cadastramento do licitante deverá ser requerido acompanhado dos seguintes documentos:</w:t>
      </w:r>
    </w:p>
    <w:p w14:paraId="4DA60DA2" w14:textId="77777777" w:rsidR="00B35EDA" w:rsidRPr="00642AD3" w:rsidRDefault="00B35EDA" w:rsidP="00B35EDA">
      <w:pPr>
        <w:spacing w:after="0" w:line="240" w:lineRule="auto"/>
        <w:ind w:left="567"/>
        <w:jc w:val="both"/>
        <w:rPr>
          <w:rFonts w:ascii="Times New Roman" w:hAnsi="Times New Roman"/>
        </w:rPr>
      </w:pPr>
    </w:p>
    <w:p w14:paraId="7665D079" w14:textId="77777777" w:rsidR="00B31661" w:rsidRPr="00642AD3" w:rsidRDefault="00B35EDA"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Instrumento particular de mandato outorgando </w:t>
      </w:r>
      <w:r w:rsidR="00167930" w:rsidRPr="00642AD3">
        <w:rPr>
          <w:rFonts w:ascii="Times New Roman" w:hAnsi="Times New Roman"/>
        </w:rPr>
        <w:t>a</w:t>
      </w:r>
      <w:r w:rsidR="00B31661" w:rsidRPr="00642AD3">
        <w:rPr>
          <w:rFonts w:ascii="Times New Roman" w:hAnsi="Times New Roman"/>
        </w:rPr>
        <w:t xml:space="preserve"> operador devidamente credenciado junto à Bolsa, poderes específicos de sua representação no pregão, conforme modelo fornecido pela Bolsa de Licitações do Brasil </w:t>
      </w:r>
      <w:r w:rsidR="00B31661" w:rsidRPr="00642AD3">
        <w:rPr>
          <w:rFonts w:ascii="Times New Roman" w:hAnsi="Times New Roman"/>
          <w:b/>
        </w:rPr>
        <w:t>(ANEXO II)</w:t>
      </w:r>
      <w:r w:rsidRPr="00642AD3">
        <w:rPr>
          <w:rFonts w:ascii="Times New Roman" w:hAnsi="Times New Roman"/>
        </w:rPr>
        <w:t>.</w:t>
      </w:r>
    </w:p>
    <w:p w14:paraId="3AFB9CE1" w14:textId="77777777" w:rsidR="00B31661" w:rsidRPr="00642AD3" w:rsidRDefault="00B31661" w:rsidP="00B35EDA">
      <w:pPr>
        <w:spacing w:after="0" w:line="240" w:lineRule="auto"/>
        <w:ind w:left="567"/>
        <w:jc w:val="both"/>
        <w:rPr>
          <w:rFonts w:ascii="Times New Roman" w:hAnsi="Times New Roman"/>
        </w:rPr>
      </w:pPr>
    </w:p>
    <w:p w14:paraId="61BE455E"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3.7</w:t>
      </w:r>
      <w:r w:rsidR="00B35EDA" w:rsidRPr="00642AD3">
        <w:rPr>
          <w:rFonts w:ascii="Times New Roman" w:hAnsi="Times New Roman"/>
        </w:rPr>
        <w:t xml:space="preserve"> - </w:t>
      </w:r>
      <w:r w:rsidRPr="00642AD3">
        <w:rPr>
          <w:rFonts w:ascii="Times New Roman" w:hAnsi="Times New Roman"/>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w:t>
      </w:r>
      <w:r w:rsidR="006779E5" w:rsidRPr="00642AD3">
        <w:rPr>
          <w:rFonts w:ascii="Times New Roman" w:hAnsi="Times New Roman"/>
        </w:rPr>
        <w:t xml:space="preserve"> </w:t>
      </w:r>
      <w:r w:rsidRPr="00642AD3">
        <w:rPr>
          <w:rFonts w:ascii="Times New Roman" w:hAnsi="Times New Roman"/>
        </w:rPr>
        <w:t xml:space="preserve">– Bolsa de Licitações do Brasil </w:t>
      </w:r>
      <w:r w:rsidR="00476419" w:rsidRPr="00642AD3">
        <w:rPr>
          <w:rFonts w:ascii="Times New Roman" w:hAnsi="Times New Roman"/>
          <w:b/>
        </w:rPr>
        <w:t xml:space="preserve">(ANEXO </w:t>
      </w:r>
      <w:r w:rsidR="006779E5" w:rsidRPr="00642AD3">
        <w:rPr>
          <w:rFonts w:ascii="Times New Roman" w:hAnsi="Times New Roman"/>
          <w:b/>
        </w:rPr>
        <w:t>III</w:t>
      </w:r>
      <w:r w:rsidR="00476419" w:rsidRPr="00642AD3">
        <w:rPr>
          <w:rFonts w:ascii="Times New Roman" w:hAnsi="Times New Roman"/>
          <w:b/>
        </w:rPr>
        <w:t>).</w:t>
      </w:r>
    </w:p>
    <w:p w14:paraId="5B781AFC" w14:textId="77777777" w:rsidR="00B31661" w:rsidRPr="00642AD3" w:rsidRDefault="00B31661" w:rsidP="00167930">
      <w:pPr>
        <w:spacing w:after="0" w:line="240" w:lineRule="auto"/>
        <w:ind w:left="284"/>
        <w:jc w:val="both"/>
        <w:rPr>
          <w:rFonts w:ascii="Times New Roman" w:hAnsi="Times New Roman"/>
        </w:rPr>
      </w:pPr>
    </w:p>
    <w:p w14:paraId="29B02EB5"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3.8</w:t>
      </w:r>
      <w:r w:rsidR="00B35EDA" w:rsidRPr="00642AD3">
        <w:rPr>
          <w:rFonts w:ascii="Times New Roman" w:hAnsi="Times New Roman"/>
        </w:rPr>
        <w:t xml:space="preserve"> - </w:t>
      </w:r>
      <w:r w:rsidRPr="00642AD3">
        <w:rPr>
          <w:rFonts w:ascii="Times New Roman" w:hAnsi="Times New Roman"/>
        </w:rPr>
        <w:t>A microempresa ou empresa de pequeno porte, deverá, quando do cadastramento da proposta inicial de preço a ser digitado no sistema</w:t>
      </w:r>
      <w:r w:rsidR="00476419" w:rsidRPr="00642AD3">
        <w:rPr>
          <w:rFonts w:ascii="Times New Roman" w:hAnsi="Times New Roman"/>
          <w:b/>
        </w:rPr>
        <w:t>, VERIFICAR</w:t>
      </w:r>
      <w:r w:rsidR="00476419" w:rsidRPr="00642AD3">
        <w:rPr>
          <w:rFonts w:ascii="Times New Roman" w:hAnsi="Times New Roman"/>
        </w:rPr>
        <w:t xml:space="preserve"> </w:t>
      </w:r>
      <w:r w:rsidRPr="00642AD3">
        <w:rPr>
          <w:rFonts w:ascii="Times New Roman" w:hAnsi="Times New Roman"/>
        </w:rPr>
        <w:t xml:space="preserve">nos dados cadastrais se </w:t>
      </w:r>
      <w:r w:rsidR="00476419" w:rsidRPr="00642AD3">
        <w:rPr>
          <w:rFonts w:ascii="Times New Roman" w:hAnsi="Times New Roman"/>
          <w:b/>
        </w:rPr>
        <w:lastRenderedPageBreak/>
        <w:t xml:space="preserve">ASSINALOU O REGIME ME/EPP NO SISTEMA </w:t>
      </w:r>
      <w:r w:rsidRPr="00642AD3">
        <w:rPr>
          <w:rFonts w:ascii="Times New Roman" w:hAnsi="Times New Roman"/>
        </w:rPr>
        <w:t>conforme o seu regime de tributação para fazer valer o direito de prioridade do desempate. (Art. 44 e 45 da LC 123/2006).</w:t>
      </w:r>
    </w:p>
    <w:p w14:paraId="66FCA494" w14:textId="77777777" w:rsidR="00401619" w:rsidRPr="00642AD3" w:rsidRDefault="00401619" w:rsidP="0074684F">
      <w:pPr>
        <w:spacing w:after="0" w:line="240" w:lineRule="auto"/>
        <w:jc w:val="both"/>
        <w:rPr>
          <w:rFonts w:ascii="Times New Roman" w:hAnsi="Times New Roman"/>
        </w:rPr>
      </w:pPr>
    </w:p>
    <w:p w14:paraId="05429EE8"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4</w:t>
      </w:r>
      <w:r w:rsidR="00167930" w:rsidRPr="00642AD3">
        <w:rPr>
          <w:rFonts w:ascii="Times New Roman" w:hAnsi="Times New Roman"/>
          <w:b/>
        </w:rPr>
        <w:t xml:space="preserve"> - </w:t>
      </w:r>
      <w:r w:rsidRPr="00642AD3">
        <w:rPr>
          <w:rFonts w:ascii="Times New Roman" w:hAnsi="Times New Roman"/>
          <w:b/>
        </w:rPr>
        <w:t>REGULAMENTO OPERACIONAL DO CERTAME</w:t>
      </w:r>
      <w:r w:rsidR="00167930" w:rsidRPr="00642AD3">
        <w:rPr>
          <w:rFonts w:ascii="Times New Roman" w:hAnsi="Times New Roman"/>
          <w:b/>
        </w:rPr>
        <w:t>:</w:t>
      </w:r>
    </w:p>
    <w:p w14:paraId="67D6D54A" w14:textId="77777777" w:rsidR="00167930" w:rsidRPr="00642AD3" w:rsidRDefault="00167930" w:rsidP="0074684F">
      <w:pPr>
        <w:spacing w:after="0" w:line="240" w:lineRule="auto"/>
        <w:jc w:val="both"/>
        <w:rPr>
          <w:rFonts w:ascii="Times New Roman" w:hAnsi="Times New Roman"/>
        </w:rPr>
      </w:pPr>
    </w:p>
    <w:p w14:paraId="37C15BC3" w14:textId="77777777" w:rsidR="00B31661" w:rsidRPr="00642AD3" w:rsidRDefault="00B31661" w:rsidP="00167930">
      <w:pPr>
        <w:spacing w:after="0" w:line="240" w:lineRule="auto"/>
        <w:ind w:left="284"/>
        <w:jc w:val="both"/>
        <w:rPr>
          <w:rFonts w:ascii="Times New Roman" w:hAnsi="Times New Roman"/>
        </w:rPr>
      </w:pPr>
      <w:r w:rsidRPr="00642AD3">
        <w:rPr>
          <w:rFonts w:ascii="Times New Roman" w:hAnsi="Times New Roman"/>
        </w:rPr>
        <w:t>4.1</w:t>
      </w:r>
      <w:r w:rsidR="00167930" w:rsidRPr="00642AD3">
        <w:rPr>
          <w:rFonts w:ascii="Times New Roman" w:hAnsi="Times New Roman"/>
        </w:rPr>
        <w:t xml:space="preserve"> - </w:t>
      </w:r>
      <w:r w:rsidRPr="00642AD3">
        <w:rPr>
          <w:rFonts w:ascii="Times New Roman" w:hAnsi="Times New Roman"/>
        </w:rPr>
        <w:t>O certame será conduzido pelo Pregoeiro,</w:t>
      </w:r>
      <w:proofErr w:type="gramStart"/>
      <w:r w:rsidRPr="00642AD3">
        <w:rPr>
          <w:rFonts w:ascii="Times New Roman" w:hAnsi="Times New Roman"/>
        </w:rPr>
        <w:t xml:space="preserve">  </w:t>
      </w:r>
      <w:proofErr w:type="gramEnd"/>
      <w:r w:rsidRPr="00642AD3">
        <w:rPr>
          <w:rFonts w:ascii="Times New Roman" w:hAnsi="Times New Roman"/>
        </w:rPr>
        <w:t>que terá, em especial, as seguintes atribuições:</w:t>
      </w:r>
    </w:p>
    <w:p w14:paraId="0FEA268D" w14:textId="77777777" w:rsidR="00167930" w:rsidRPr="00642AD3" w:rsidRDefault="00167930" w:rsidP="0074684F">
      <w:pPr>
        <w:spacing w:after="0" w:line="240" w:lineRule="auto"/>
        <w:jc w:val="both"/>
        <w:rPr>
          <w:rFonts w:ascii="Times New Roman" w:hAnsi="Times New Roman"/>
        </w:rPr>
      </w:pPr>
    </w:p>
    <w:p w14:paraId="24D5B97B"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a)</w:t>
      </w:r>
      <w:r w:rsidR="00167930" w:rsidRPr="00642AD3">
        <w:rPr>
          <w:rFonts w:ascii="Times New Roman" w:hAnsi="Times New Roman"/>
        </w:rPr>
        <w:t xml:space="preserve"> - </w:t>
      </w:r>
      <w:r w:rsidRPr="00642AD3">
        <w:rPr>
          <w:rFonts w:ascii="Times New Roman" w:hAnsi="Times New Roman"/>
        </w:rPr>
        <w:t>Conduzir a sessão pública;</w:t>
      </w:r>
    </w:p>
    <w:p w14:paraId="36395763"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b)</w:t>
      </w:r>
      <w:r w:rsidR="00167930" w:rsidRPr="00642AD3">
        <w:rPr>
          <w:rFonts w:ascii="Times New Roman" w:hAnsi="Times New Roman"/>
        </w:rPr>
        <w:t xml:space="preserve"> - </w:t>
      </w:r>
      <w:r w:rsidRPr="00642AD3">
        <w:rPr>
          <w:rFonts w:ascii="Times New Roman" w:hAnsi="Times New Roman"/>
        </w:rPr>
        <w:t>Receber, examinar e decidir as impugnações e os pedidos de esclarecimentos ao edital e aos anexos, além de poder requisitar subsídios formais aos responsáveis pela elaboração desses documentos;</w:t>
      </w:r>
    </w:p>
    <w:p w14:paraId="50DA312D"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c)</w:t>
      </w:r>
      <w:r w:rsidR="00167930" w:rsidRPr="00642AD3">
        <w:rPr>
          <w:rFonts w:ascii="Times New Roman" w:hAnsi="Times New Roman"/>
        </w:rPr>
        <w:t xml:space="preserve"> - </w:t>
      </w:r>
      <w:r w:rsidRPr="00642AD3">
        <w:rPr>
          <w:rFonts w:ascii="Times New Roman" w:hAnsi="Times New Roman"/>
        </w:rPr>
        <w:t>Verificar a conformidade da proposta em relação aos requisitos estabelecidos no edital;</w:t>
      </w:r>
    </w:p>
    <w:p w14:paraId="5D9D7EBC"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d)</w:t>
      </w:r>
      <w:r w:rsidR="00167930" w:rsidRPr="00642AD3">
        <w:rPr>
          <w:rFonts w:ascii="Times New Roman" w:hAnsi="Times New Roman"/>
        </w:rPr>
        <w:t xml:space="preserve"> - </w:t>
      </w:r>
      <w:r w:rsidRPr="00642AD3">
        <w:rPr>
          <w:rFonts w:ascii="Times New Roman" w:hAnsi="Times New Roman"/>
        </w:rPr>
        <w:t>Coordenar a sessão pública e o envio de lances;</w:t>
      </w:r>
    </w:p>
    <w:p w14:paraId="7E13E80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e)</w:t>
      </w:r>
      <w:r w:rsidR="00167930" w:rsidRPr="00642AD3">
        <w:rPr>
          <w:rFonts w:ascii="Times New Roman" w:hAnsi="Times New Roman"/>
        </w:rPr>
        <w:t xml:space="preserve"> - </w:t>
      </w:r>
      <w:r w:rsidRPr="00642AD3">
        <w:rPr>
          <w:rFonts w:ascii="Times New Roman" w:hAnsi="Times New Roman"/>
        </w:rPr>
        <w:t>Verificar e julgar as condições de habilitação;</w:t>
      </w:r>
    </w:p>
    <w:p w14:paraId="5CB87C47"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f)</w:t>
      </w:r>
      <w:r w:rsidR="00167930" w:rsidRPr="00642AD3">
        <w:rPr>
          <w:rFonts w:ascii="Times New Roman" w:hAnsi="Times New Roman"/>
        </w:rPr>
        <w:t xml:space="preserve"> - </w:t>
      </w:r>
      <w:r w:rsidRPr="00642AD3">
        <w:rPr>
          <w:rFonts w:ascii="Times New Roman" w:hAnsi="Times New Roman"/>
        </w:rPr>
        <w:t>Sanear erros ou falhas que não alterem a substância das propostas, dos documentos de habilitação e sua validade jurídica;</w:t>
      </w:r>
    </w:p>
    <w:p w14:paraId="2C848AD5"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g)</w:t>
      </w:r>
      <w:r w:rsidR="00167930" w:rsidRPr="00642AD3">
        <w:rPr>
          <w:rFonts w:ascii="Times New Roman" w:hAnsi="Times New Roman"/>
        </w:rPr>
        <w:t xml:space="preserve"> - </w:t>
      </w:r>
      <w:r w:rsidRPr="00642AD3">
        <w:rPr>
          <w:rFonts w:ascii="Times New Roman" w:hAnsi="Times New Roman"/>
        </w:rPr>
        <w:t>Receber, examinar e decidir os recursos e encaminhá-los à autoridade competente quando mantiver sua decisão;</w:t>
      </w:r>
    </w:p>
    <w:p w14:paraId="73CEDB7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h)</w:t>
      </w:r>
      <w:r w:rsidR="00167930" w:rsidRPr="00642AD3">
        <w:rPr>
          <w:rFonts w:ascii="Times New Roman" w:hAnsi="Times New Roman"/>
        </w:rPr>
        <w:t xml:space="preserve"> - </w:t>
      </w:r>
      <w:r w:rsidRPr="00642AD3">
        <w:rPr>
          <w:rFonts w:ascii="Times New Roman" w:hAnsi="Times New Roman"/>
        </w:rPr>
        <w:t>Indicar o vencedor do certame;</w:t>
      </w:r>
    </w:p>
    <w:p w14:paraId="61C5D551"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i)</w:t>
      </w:r>
      <w:r w:rsidR="00167930" w:rsidRPr="00642AD3">
        <w:rPr>
          <w:rFonts w:ascii="Times New Roman" w:hAnsi="Times New Roman"/>
        </w:rPr>
        <w:t xml:space="preserve"> - </w:t>
      </w:r>
      <w:r w:rsidRPr="00642AD3">
        <w:rPr>
          <w:rFonts w:ascii="Times New Roman" w:hAnsi="Times New Roman"/>
        </w:rPr>
        <w:t>Adjudicar o objeto, quando não houver recurso;</w:t>
      </w:r>
    </w:p>
    <w:p w14:paraId="7D957F14"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j)</w:t>
      </w:r>
      <w:r w:rsidR="00167930" w:rsidRPr="00642AD3">
        <w:rPr>
          <w:rFonts w:ascii="Times New Roman" w:hAnsi="Times New Roman"/>
        </w:rPr>
        <w:t xml:space="preserve"> - </w:t>
      </w:r>
      <w:r w:rsidRPr="00642AD3">
        <w:rPr>
          <w:rFonts w:ascii="Times New Roman" w:hAnsi="Times New Roman"/>
        </w:rPr>
        <w:t>Conduzir os trabalhos da equipe de apoio; e</w:t>
      </w:r>
    </w:p>
    <w:p w14:paraId="6B392FBA" w14:textId="77777777" w:rsidR="00B31661" w:rsidRPr="00642AD3" w:rsidRDefault="00B31661" w:rsidP="00167930">
      <w:pPr>
        <w:spacing w:after="0" w:line="240" w:lineRule="auto"/>
        <w:ind w:left="567"/>
        <w:jc w:val="both"/>
        <w:rPr>
          <w:rFonts w:ascii="Times New Roman" w:hAnsi="Times New Roman"/>
        </w:rPr>
      </w:pPr>
      <w:r w:rsidRPr="00642AD3">
        <w:rPr>
          <w:rFonts w:ascii="Times New Roman" w:hAnsi="Times New Roman"/>
        </w:rPr>
        <w:t>k)</w:t>
      </w:r>
      <w:r w:rsidR="00167930" w:rsidRPr="00642AD3">
        <w:rPr>
          <w:rFonts w:ascii="Times New Roman" w:hAnsi="Times New Roman"/>
        </w:rPr>
        <w:t xml:space="preserve"> - </w:t>
      </w:r>
      <w:r w:rsidRPr="00642AD3">
        <w:rPr>
          <w:rFonts w:ascii="Times New Roman" w:hAnsi="Times New Roman"/>
        </w:rPr>
        <w:t>Encaminhar o processo devidamente instruído à autoridade competente e propor a sua homologação.</w:t>
      </w:r>
    </w:p>
    <w:p w14:paraId="0BE8F061" w14:textId="77777777" w:rsidR="00167930" w:rsidRPr="00642AD3" w:rsidRDefault="00167930" w:rsidP="0074684F">
      <w:pPr>
        <w:spacing w:after="0" w:line="240" w:lineRule="auto"/>
        <w:jc w:val="both"/>
        <w:rPr>
          <w:rFonts w:ascii="Times New Roman" w:hAnsi="Times New Roman"/>
        </w:rPr>
      </w:pPr>
    </w:p>
    <w:p w14:paraId="025A6BD2"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4.2</w:t>
      </w:r>
      <w:r w:rsidR="00167930" w:rsidRPr="00642AD3">
        <w:rPr>
          <w:rFonts w:ascii="Times New Roman" w:hAnsi="Times New Roman"/>
        </w:rPr>
        <w:t xml:space="preserve"> - </w:t>
      </w:r>
      <w:r w:rsidRPr="00642AD3">
        <w:rPr>
          <w:rFonts w:ascii="Times New Roman" w:hAnsi="Times New Roman"/>
        </w:rPr>
        <w:t>O pregoeiro poderá solicitar manifestação técnica da assessoria jurídica ou de outros setores do órgão ou da entidade, a fim de subsidiar sua decisão.</w:t>
      </w:r>
    </w:p>
    <w:p w14:paraId="61E6FBB4" w14:textId="77777777" w:rsidR="00B31661" w:rsidRPr="00642AD3" w:rsidRDefault="00B31661" w:rsidP="00167930">
      <w:pPr>
        <w:tabs>
          <w:tab w:val="left" w:pos="284"/>
        </w:tabs>
        <w:spacing w:after="0" w:line="240" w:lineRule="auto"/>
        <w:ind w:left="284"/>
        <w:jc w:val="both"/>
        <w:rPr>
          <w:rFonts w:ascii="Times New Roman" w:hAnsi="Times New Roman"/>
        </w:rPr>
      </w:pPr>
    </w:p>
    <w:p w14:paraId="75530CDE" w14:textId="77777777" w:rsidR="00B31661" w:rsidRPr="00642AD3" w:rsidRDefault="00B31661" w:rsidP="00167930">
      <w:pPr>
        <w:tabs>
          <w:tab w:val="left" w:pos="284"/>
        </w:tabs>
        <w:spacing w:after="0" w:line="240" w:lineRule="auto"/>
        <w:ind w:left="284"/>
        <w:jc w:val="both"/>
        <w:rPr>
          <w:rFonts w:ascii="Times New Roman" w:hAnsi="Times New Roman"/>
        </w:rPr>
      </w:pPr>
      <w:r w:rsidRPr="00642AD3">
        <w:rPr>
          <w:rFonts w:ascii="Times New Roman" w:hAnsi="Times New Roman"/>
        </w:rPr>
        <w:t>4.3</w:t>
      </w:r>
      <w:r w:rsidR="00167930" w:rsidRPr="00642AD3">
        <w:rPr>
          <w:rFonts w:ascii="Times New Roman" w:hAnsi="Times New Roman"/>
        </w:rPr>
        <w:t xml:space="preserve"> - </w:t>
      </w:r>
      <w:r w:rsidRPr="00642AD3">
        <w:rPr>
          <w:rFonts w:ascii="Times New Roman" w:hAnsi="Times New Roman"/>
        </w:rPr>
        <w:t>CREDENCIAMENTO NO SISTEMA LICITAÇÕES DA BOLSA DE LICITAÇÕES E LEILÕES:</w:t>
      </w:r>
    </w:p>
    <w:p w14:paraId="0E21A7BF" w14:textId="77777777" w:rsidR="00167930" w:rsidRPr="00642AD3" w:rsidRDefault="00167930" w:rsidP="0074684F">
      <w:pPr>
        <w:spacing w:after="0" w:line="240" w:lineRule="auto"/>
        <w:jc w:val="both"/>
        <w:rPr>
          <w:rFonts w:ascii="Times New Roman" w:hAnsi="Times New Roman"/>
        </w:rPr>
      </w:pPr>
    </w:p>
    <w:p w14:paraId="3C2D110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As pessoas jurídicas ou firmas individuais interessadas deverão nomear através do instrumento de mandato previsto no item 3.6 “a”, com firma reconhecida, operador devidamente credenciado em qualquer empresa associada à Bolsa de Licitações do Brasil, atribuindo poderes para formular lances de preços e praticar todos os demais atos e operações no site: www.bll.org.br.</w:t>
      </w:r>
    </w:p>
    <w:p w14:paraId="27F3B7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4BE0EC6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O acesso do operador ao pregão, para efeito de encaminhamento de proposta de preço e lances sucessivos de preços, em nome do licitante, somente se dará mediante prévia definição de senha privativa.</w:t>
      </w:r>
    </w:p>
    <w:p w14:paraId="0EDA0CD4"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A chave de identificação e a senha dos operadores poderão ser utilizadas em qualquer pregão eletrônico, salvo quando canceladas por solicitação do credenciado ou por iniciativa da BLL - Bolsa De Licitações do Brasil.</w:t>
      </w:r>
    </w:p>
    <w:p w14:paraId="5E2AD996"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lastRenderedPageBreak/>
        <w:t xml:space="preserve">e) - </w:t>
      </w:r>
      <w:r w:rsidR="00B31661" w:rsidRPr="00642AD3">
        <w:rPr>
          <w:rFonts w:ascii="Times New Roman" w:hAnsi="Times New Roman"/>
        </w:rPr>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CEA2EA7"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O credenciamento do fornecedor e de seu representante legal junto ao sistema eletrônico implica a responsabilidade legal pelos atos praticados e a presunção de capacidade técnica para realização das transações inerentes ao pregão eletrônico.</w:t>
      </w:r>
    </w:p>
    <w:p w14:paraId="2F0C8A5F"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A participação no Pregão, na Forma Eletrônica se dará por meio da digitação da senha pessoal e intransferível do representante credenciado (operador da corretora de mercadorias) e</w:t>
      </w:r>
      <w:r w:rsidR="00BF4394" w:rsidRPr="00642AD3">
        <w:rPr>
          <w:rFonts w:ascii="Times New Roman" w:hAnsi="Times New Roman"/>
        </w:rPr>
        <w:t xml:space="preserve"> </w:t>
      </w:r>
      <w:r w:rsidR="00B31661" w:rsidRPr="00642AD3">
        <w:rPr>
          <w:rFonts w:ascii="Times New Roman" w:hAnsi="Times New Roman"/>
        </w:rPr>
        <w:t>subsequente encaminhamento da proposta de preços, exclusivamente por meio do sistema eletrônico, observados data e horário limite estabelecido.</w:t>
      </w:r>
    </w:p>
    <w:p w14:paraId="0F251FDA"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1E43B0A9"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i) - </w:t>
      </w:r>
      <w:r w:rsidR="00B31661" w:rsidRPr="00642AD3">
        <w:rPr>
          <w:rFonts w:ascii="Times New Roman" w:hAnsi="Times New Roman"/>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5DCFB4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j) - </w:t>
      </w:r>
      <w:r w:rsidR="00B31661" w:rsidRPr="00642AD3">
        <w:rPr>
          <w:rFonts w:ascii="Times New Roman" w:hAnsi="Times New Roman"/>
        </w:rPr>
        <w:t>Poderão participar deste Pregão interessados cujo ramo de atividade seja compatível com o objeto desta licitação.</w:t>
      </w:r>
    </w:p>
    <w:p w14:paraId="29A1330E" w14:textId="77777777" w:rsidR="00965C0C" w:rsidRPr="00965C0C" w:rsidRDefault="00167930" w:rsidP="00965C0C">
      <w:pPr>
        <w:spacing w:before="19" w:line="220" w:lineRule="exact"/>
        <w:ind w:left="567"/>
        <w:jc w:val="both"/>
        <w:rPr>
          <w:rFonts w:ascii="Times New Roman" w:hAnsi="Times New Roman"/>
        </w:rPr>
      </w:pPr>
      <w:r w:rsidRPr="00965C0C">
        <w:rPr>
          <w:rFonts w:ascii="Times New Roman" w:hAnsi="Times New Roman"/>
        </w:rPr>
        <w:t xml:space="preserve">h) </w:t>
      </w:r>
      <w:r w:rsidR="00A24BC7" w:rsidRPr="00965C0C">
        <w:rPr>
          <w:rFonts w:ascii="Times New Roman" w:hAnsi="Times New Roman"/>
        </w:rPr>
        <w:t>–</w:t>
      </w:r>
      <w:r w:rsidR="003E657D" w:rsidRPr="00965C0C">
        <w:rPr>
          <w:rFonts w:ascii="Times New Roman" w:hAnsi="Times New Roman"/>
        </w:rPr>
        <w:t xml:space="preserve"> </w:t>
      </w:r>
    </w:p>
    <w:p w14:paraId="28306C84" w14:textId="77777777" w:rsidR="00B31661" w:rsidRPr="00642AD3" w:rsidRDefault="00B31661" w:rsidP="00167930">
      <w:pPr>
        <w:spacing w:after="0" w:line="240" w:lineRule="auto"/>
        <w:ind w:left="567"/>
        <w:jc w:val="both"/>
        <w:rPr>
          <w:rFonts w:ascii="Times New Roman" w:hAnsi="Times New Roman"/>
          <w:b/>
        </w:rPr>
      </w:pPr>
    </w:p>
    <w:p w14:paraId="64BFC1EB"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l) - </w:t>
      </w:r>
      <w:r w:rsidR="00B31661" w:rsidRPr="00642AD3">
        <w:rPr>
          <w:rFonts w:ascii="Times New Roman" w:hAnsi="Times New Roman"/>
        </w:rPr>
        <w:t>Não poderão participar desta licitação os interessados:</w:t>
      </w:r>
    </w:p>
    <w:p w14:paraId="2B7F3687" w14:textId="77777777" w:rsidR="00167930" w:rsidRPr="00642AD3" w:rsidRDefault="00167930" w:rsidP="0074684F">
      <w:pPr>
        <w:spacing w:after="0" w:line="240" w:lineRule="auto"/>
        <w:jc w:val="both"/>
        <w:rPr>
          <w:rFonts w:ascii="Times New Roman" w:hAnsi="Times New Roman"/>
        </w:rPr>
      </w:pPr>
    </w:p>
    <w:p w14:paraId="4A5BB0E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1</w:t>
      </w:r>
      <w:r w:rsidR="00167930" w:rsidRPr="00642AD3">
        <w:rPr>
          <w:rFonts w:ascii="Times New Roman" w:hAnsi="Times New Roman"/>
        </w:rPr>
        <w:t xml:space="preserve"> - </w:t>
      </w:r>
      <w:r w:rsidRPr="00642AD3">
        <w:rPr>
          <w:rFonts w:ascii="Times New Roman" w:hAnsi="Times New Roman"/>
        </w:rPr>
        <w:t>Proibidos de participar de licitações e celebrar contratos administrativos, na forma da legislação vigente;</w:t>
      </w:r>
    </w:p>
    <w:p w14:paraId="3A9F9D23"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2</w:t>
      </w:r>
      <w:r w:rsidR="00167930" w:rsidRPr="00642AD3">
        <w:rPr>
          <w:rFonts w:ascii="Times New Roman" w:hAnsi="Times New Roman"/>
        </w:rPr>
        <w:t xml:space="preserve"> - </w:t>
      </w:r>
      <w:r w:rsidRPr="00642AD3">
        <w:rPr>
          <w:rFonts w:ascii="Times New Roman" w:hAnsi="Times New Roman"/>
        </w:rPr>
        <w:t>Que não atendam às condições deste Edital e seu(s) anexo(s);</w:t>
      </w:r>
    </w:p>
    <w:p w14:paraId="185C192A"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3</w:t>
      </w:r>
      <w:r w:rsidR="00167930" w:rsidRPr="00642AD3">
        <w:rPr>
          <w:rFonts w:ascii="Times New Roman" w:hAnsi="Times New Roman"/>
        </w:rPr>
        <w:t xml:space="preserve"> - </w:t>
      </w:r>
      <w:r w:rsidRPr="00642AD3">
        <w:rPr>
          <w:rFonts w:ascii="Times New Roman" w:hAnsi="Times New Roman"/>
        </w:rPr>
        <w:t>Estrangeiros que não tenham representação legal no Brasil com poderes expressos para receber citação e responder administrativa ou judicialmente;</w:t>
      </w:r>
    </w:p>
    <w:p w14:paraId="203E24BF"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4</w:t>
      </w:r>
      <w:r w:rsidR="00167930" w:rsidRPr="00642AD3">
        <w:rPr>
          <w:rFonts w:ascii="Times New Roman" w:hAnsi="Times New Roman"/>
        </w:rPr>
        <w:t xml:space="preserve"> - </w:t>
      </w:r>
      <w:r w:rsidRPr="00642AD3">
        <w:rPr>
          <w:rFonts w:ascii="Times New Roman" w:hAnsi="Times New Roman"/>
        </w:rPr>
        <w:t xml:space="preserve">Que se enquadrem nas vedações previstas no artigo </w:t>
      </w:r>
      <w:r w:rsidR="000C2B0A" w:rsidRPr="00642AD3">
        <w:rPr>
          <w:rFonts w:ascii="Times New Roman" w:hAnsi="Times New Roman"/>
        </w:rPr>
        <w:t>14</w:t>
      </w:r>
      <w:r w:rsidRPr="00642AD3">
        <w:rPr>
          <w:rFonts w:ascii="Times New Roman" w:hAnsi="Times New Roman"/>
        </w:rPr>
        <w:t xml:space="preserve">º da Lei nº </w:t>
      </w:r>
      <w:r w:rsidR="000C2B0A" w:rsidRPr="00642AD3">
        <w:rPr>
          <w:rFonts w:ascii="Times New Roman" w:hAnsi="Times New Roman"/>
        </w:rPr>
        <w:t>14.133 de 1° de abril</w:t>
      </w:r>
      <w:r w:rsidRPr="00642AD3">
        <w:rPr>
          <w:rFonts w:ascii="Times New Roman" w:hAnsi="Times New Roman"/>
        </w:rPr>
        <w:t xml:space="preserve"> de </w:t>
      </w:r>
      <w:r w:rsidR="000C2B0A" w:rsidRPr="00642AD3">
        <w:rPr>
          <w:rFonts w:ascii="Times New Roman" w:hAnsi="Times New Roman"/>
        </w:rPr>
        <w:t>2021</w:t>
      </w:r>
      <w:r w:rsidRPr="00642AD3">
        <w:rPr>
          <w:rFonts w:ascii="Times New Roman" w:hAnsi="Times New Roman"/>
        </w:rPr>
        <w:t>;</w:t>
      </w:r>
    </w:p>
    <w:p w14:paraId="0B14679E" w14:textId="77777777" w:rsidR="00B31661" w:rsidRPr="00642AD3" w:rsidRDefault="00B31661" w:rsidP="00167930">
      <w:pPr>
        <w:spacing w:after="0" w:line="240" w:lineRule="auto"/>
        <w:ind w:left="851"/>
        <w:jc w:val="both"/>
        <w:rPr>
          <w:rFonts w:ascii="Times New Roman" w:hAnsi="Times New Roman"/>
        </w:rPr>
      </w:pPr>
      <w:r w:rsidRPr="00642AD3">
        <w:rPr>
          <w:rFonts w:ascii="Times New Roman" w:hAnsi="Times New Roman"/>
        </w:rPr>
        <w:t>5</w:t>
      </w:r>
      <w:r w:rsidR="00167930" w:rsidRPr="00642AD3">
        <w:rPr>
          <w:rFonts w:ascii="Times New Roman" w:hAnsi="Times New Roman"/>
        </w:rPr>
        <w:t xml:space="preserve"> - </w:t>
      </w:r>
      <w:r w:rsidRPr="00642AD3">
        <w:rPr>
          <w:rFonts w:ascii="Times New Roman" w:hAnsi="Times New Roman"/>
        </w:rPr>
        <w:t>Que estejam sob falência, concurso de credores, concordata ou em processo de dissolução ou liquidação. Caso o licitante esteja em recuperação judicial ou extrajudicial, deverá ser comprovado o acolhimento do plano de recuperação judicial ou a homologação do plano de recuperação extrajudicial, conforme o caso. Referido Plano deverá ser apresentado junto</w:t>
      </w:r>
      <w:r w:rsidR="00167930" w:rsidRPr="00642AD3">
        <w:rPr>
          <w:rFonts w:ascii="Times New Roman" w:hAnsi="Times New Roman"/>
        </w:rPr>
        <w:t xml:space="preserve"> da documentação de habilitação.</w:t>
      </w:r>
    </w:p>
    <w:p w14:paraId="28D7BCAA" w14:textId="77777777" w:rsidR="00167930" w:rsidRPr="00642AD3" w:rsidRDefault="00167930" w:rsidP="00167930">
      <w:pPr>
        <w:spacing w:after="0" w:line="240" w:lineRule="auto"/>
        <w:ind w:left="851"/>
        <w:jc w:val="both"/>
        <w:rPr>
          <w:rFonts w:ascii="Times New Roman" w:hAnsi="Times New Roman"/>
        </w:rPr>
      </w:pPr>
    </w:p>
    <w:p w14:paraId="776D9C4C" w14:textId="77777777" w:rsidR="00B31661" w:rsidRPr="00642AD3" w:rsidRDefault="00167930" w:rsidP="00167930">
      <w:pPr>
        <w:spacing w:after="0" w:line="240" w:lineRule="auto"/>
        <w:ind w:left="567"/>
        <w:jc w:val="both"/>
        <w:rPr>
          <w:rFonts w:ascii="Times New Roman" w:hAnsi="Times New Roman"/>
        </w:rPr>
      </w:pPr>
      <w:r w:rsidRPr="00642AD3">
        <w:rPr>
          <w:rFonts w:ascii="Times New Roman" w:hAnsi="Times New Roman"/>
        </w:rPr>
        <w:t xml:space="preserve">m) - </w:t>
      </w:r>
      <w:r w:rsidR="00B31661" w:rsidRPr="00642AD3">
        <w:rPr>
          <w:rFonts w:ascii="Times New Roman" w:hAnsi="Times New Roman"/>
        </w:rPr>
        <w:t xml:space="preserve">Qualquer dúvida em relação ao acesso no sistema operacional, poderá ser esclarecida ou através de uma empresa associada ou pelos telefones: Curitiba-PR (41) 3097-4600, ou através da Bolsa de Licitações do Brasil ou pelo e-mail </w:t>
      </w:r>
      <w:hyperlink r:id="rId11" w:history="1">
        <w:r w:rsidR="00A24BC7" w:rsidRPr="00642AD3">
          <w:rPr>
            <w:rStyle w:val="Hyperlink"/>
            <w:rFonts w:ascii="Times New Roman" w:hAnsi="Times New Roman"/>
          </w:rPr>
          <w:t>contato@bll.org.br</w:t>
        </w:r>
      </w:hyperlink>
      <w:r w:rsidR="00B31661" w:rsidRPr="00642AD3">
        <w:rPr>
          <w:rFonts w:ascii="Times New Roman" w:hAnsi="Times New Roman"/>
        </w:rPr>
        <w:t>.</w:t>
      </w:r>
    </w:p>
    <w:p w14:paraId="431207F2" w14:textId="77777777" w:rsidR="00B31661" w:rsidRPr="00642AD3" w:rsidRDefault="00B31661" w:rsidP="0074684F">
      <w:pPr>
        <w:spacing w:after="0" w:line="240" w:lineRule="auto"/>
        <w:jc w:val="both"/>
        <w:rPr>
          <w:rFonts w:ascii="Times New Roman" w:hAnsi="Times New Roman"/>
        </w:rPr>
      </w:pPr>
    </w:p>
    <w:p w14:paraId="25C79DF7"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5</w:t>
      </w:r>
      <w:r w:rsidR="00131F1A" w:rsidRPr="00642AD3">
        <w:rPr>
          <w:rFonts w:ascii="Times New Roman" w:hAnsi="Times New Roman"/>
          <w:b/>
        </w:rPr>
        <w:t xml:space="preserve"> - </w:t>
      </w:r>
      <w:r w:rsidRPr="00642AD3">
        <w:rPr>
          <w:rFonts w:ascii="Times New Roman" w:hAnsi="Times New Roman"/>
          <w:b/>
        </w:rPr>
        <w:t>DA APRESENTAÇÃO DA PROPOSTA E DOS DOCUMENTOS DE HABILITAÇÃO</w:t>
      </w:r>
      <w:r w:rsidR="00131F1A" w:rsidRPr="00642AD3">
        <w:rPr>
          <w:rFonts w:ascii="Times New Roman" w:hAnsi="Times New Roman"/>
          <w:b/>
        </w:rPr>
        <w:t>:</w:t>
      </w:r>
    </w:p>
    <w:p w14:paraId="7603D868" w14:textId="77777777" w:rsidR="00131F1A" w:rsidRPr="00642AD3" w:rsidRDefault="00131F1A" w:rsidP="0074684F">
      <w:pPr>
        <w:spacing w:after="0" w:line="240" w:lineRule="auto"/>
        <w:jc w:val="both"/>
        <w:rPr>
          <w:rFonts w:ascii="Times New Roman" w:hAnsi="Times New Roman"/>
        </w:rPr>
      </w:pPr>
    </w:p>
    <w:p w14:paraId="0C91F92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5.1</w:t>
      </w:r>
      <w:r w:rsidR="00131F1A" w:rsidRPr="00642AD3">
        <w:rPr>
          <w:rFonts w:ascii="Times New Roman" w:hAnsi="Times New Roman"/>
        </w:rPr>
        <w:t xml:space="preserve"> - </w:t>
      </w:r>
      <w:r w:rsidRPr="00642AD3">
        <w:rPr>
          <w:rFonts w:ascii="Times New Roman" w:hAnsi="Times New Roman"/>
        </w:rPr>
        <w:t xml:space="preserve">Os licitantes encaminharão, exclusivamente por meio do sistema, concomitantemente com os documentos de habilitação exigidos no edital, proposta com a descrição do objeto </w:t>
      </w:r>
      <w:r w:rsidRPr="00642AD3">
        <w:rPr>
          <w:rFonts w:ascii="Times New Roman" w:hAnsi="Times New Roman"/>
        </w:rPr>
        <w:lastRenderedPageBreak/>
        <w:t xml:space="preserve">ofertado e o preço, até a data e o horário estabelecidos para abertura da sessão pública, quando, então, </w:t>
      </w:r>
      <w:r w:rsidR="00774836" w:rsidRPr="00642AD3">
        <w:rPr>
          <w:rFonts w:ascii="Times New Roman" w:hAnsi="Times New Roman"/>
        </w:rPr>
        <w:t>encerrar-se-á</w:t>
      </w:r>
      <w:r w:rsidRPr="00642AD3">
        <w:rPr>
          <w:rFonts w:ascii="Times New Roman" w:hAnsi="Times New Roman"/>
        </w:rPr>
        <w:t xml:space="preserve"> automaticamente a etapa de envio dessa documentação.</w:t>
      </w:r>
    </w:p>
    <w:p w14:paraId="5710323F" w14:textId="77777777" w:rsidR="00B31661" w:rsidRPr="00642AD3" w:rsidRDefault="00B31661" w:rsidP="00131F1A">
      <w:pPr>
        <w:spacing w:after="0" w:line="240" w:lineRule="auto"/>
        <w:ind w:left="284"/>
        <w:jc w:val="both"/>
        <w:rPr>
          <w:rFonts w:ascii="Times New Roman" w:hAnsi="Times New Roman"/>
        </w:rPr>
      </w:pPr>
    </w:p>
    <w:p w14:paraId="2364760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5.2</w:t>
      </w:r>
      <w:r w:rsidR="00131F1A" w:rsidRPr="00642AD3">
        <w:rPr>
          <w:rFonts w:ascii="Times New Roman" w:hAnsi="Times New Roman"/>
        </w:rPr>
        <w:t xml:space="preserve"> - </w:t>
      </w:r>
      <w:r w:rsidRPr="00642AD3">
        <w:rPr>
          <w:rFonts w:ascii="Times New Roman" w:hAnsi="Times New Roman"/>
        </w:rPr>
        <w:t>O envio da proposta, acompanhada dos documentos de habilitação exigidos neste Edital, ocorrerá por meio de chave de acesso e senha.</w:t>
      </w:r>
    </w:p>
    <w:p w14:paraId="600FB30B" w14:textId="77777777" w:rsidR="00B31661" w:rsidRPr="00642AD3" w:rsidRDefault="00B31661" w:rsidP="00131F1A">
      <w:pPr>
        <w:spacing w:after="0" w:line="240" w:lineRule="auto"/>
        <w:ind w:left="284"/>
        <w:jc w:val="both"/>
        <w:rPr>
          <w:rFonts w:ascii="Times New Roman" w:hAnsi="Times New Roman"/>
        </w:rPr>
      </w:pPr>
    </w:p>
    <w:p w14:paraId="55548D0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5.3</w:t>
      </w:r>
      <w:r w:rsidR="00131F1A" w:rsidRPr="00642AD3">
        <w:rPr>
          <w:rFonts w:ascii="Times New Roman" w:hAnsi="Times New Roman"/>
        </w:rPr>
        <w:t xml:space="preserve"> - </w:t>
      </w:r>
      <w:r w:rsidRPr="00642AD3">
        <w:rPr>
          <w:rFonts w:ascii="Times New Roman" w:hAnsi="Times New Roman"/>
        </w:rPr>
        <w:t>As Microempresas e Empresas de Pequeno Porte deverão encaminhar a documentação de habilitação, ainda que haja alguma restrição de regularidade fiscal e trabalhista, nos termos do art. 43, § 1º da LC nº 123, de 2006.</w:t>
      </w:r>
    </w:p>
    <w:p w14:paraId="27B426AF" w14:textId="77777777" w:rsidR="00B31661" w:rsidRPr="00642AD3" w:rsidRDefault="00B31661" w:rsidP="00131F1A">
      <w:pPr>
        <w:spacing w:after="0" w:line="240" w:lineRule="auto"/>
        <w:ind w:left="284"/>
        <w:jc w:val="both"/>
        <w:rPr>
          <w:rFonts w:ascii="Times New Roman" w:hAnsi="Times New Roman"/>
        </w:rPr>
      </w:pPr>
    </w:p>
    <w:p w14:paraId="453CBDD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5.4</w:t>
      </w:r>
      <w:r w:rsidR="00131F1A" w:rsidRPr="00642AD3">
        <w:rPr>
          <w:rFonts w:ascii="Times New Roman" w:hAnsi="Times New Roman"/>
        </w:rPr>
        <w:t xml:space="preserve"> - </w:t>
      </w:r>
      <w:r w:rsidRPr="00642AD3">
        <w:rPr>
          <w:rFonts w:ascii="Times New Roman" w:hAnsi="Times New Roman"/>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64B0E9C" w14:textId="77777777" w:rsidR="00B31661" w:rsidRPr="00642AD3" w:rsidRDefault="00B31661" w:rsidP="00131F1A">
      <w:pPr>
        <w:spacing w:after="0" w:line="240" w:lineRule="auto"/>
        <w:ind w:left="284"/>
        <w:jc w:val="both"/>
        <w:rPr>
          <w:rFonts w:ascii="Times New Roman" w:hAnsi="Times New Roman"/>
        </w:rPr>
      </w:pPr>
    </w:p>
    <w:p w14:paraId="487C5109"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5.5</w:t>
      </w:r>
      <w:r w:rsidR="00131F1A" w:rsidRPr="00642AD3">
        <w:rPr>
          <w:rFonts w:ascii="Times New Roman" w:hAnsi="Times New Roman"/>
        </w:rPr>
        <w:t xml:space="preserve"> - </w:t>
      </w:r>
      <w:r w:rsidRPr="00642AD3">
        <w:rPr>
          <w:rFonts w:ascii="Times New Roman" w:hAnsi="Times New Roman"/>
        </w:rPr>
        <w:t>Até a abertura da sessão pública, os licitantes poderão retirar ou substituir a proposta e os documentos de habilitação anteriormente inseridos no sistema;</w:t>
      </w:r>
    </w:p>
    <w:p w14:paraId="643DA25B" w14:textId="77777777" w:rsidR="00131F1A" w:rsidRPr="00642AD3" w:rsidRDefault="00131F1A" w:rsidP="00131F1A">
      <w:pPr>
        <w:spacing w:after="0" w:line="240" w:lineRule="auto"/>
        <w:ind w:left="284"/>
        <w:jc w:val="both"/>
        <w:rPr>
          <w:rFonts w:ascii="Times New Roman" w:hAnsi="Times New Roman"/>
        </w:rPr>
      </w:pPr>
    </w:p>
    <w:p w14:paraId="2B8A5FF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5.6</w:t>
      </w:r>
      <w:r w:rsidR="00131F1A" w:rsidRPr="00642AD3">
        <w:rPr>
          <w:rFonts w:ascii="Times New Roman" w:hAnsi="Times New Roman"/>
        </w:rPr>
        <w:t xml:space="preserve"> - </w:t>
      </w:r>
      <w:r w:rsidRPr="00642AD3">
        <w:rPr>
          <w:rFonts w:ascii="Times New Roman" w:hAnsi="Times New Roman"/>
        </w:rPr>
        <w:t>Não será estabelecida, nessa etapa do certame, ordem de classificação entre as propostas apresentadas, o que somente ocorrerá após a realização dos procedimentos de negociação e julgamento da proposta.</w:t>
      </w:r>
    </w:p>
    <w:p w14:paraId="76905793" w14:textId="77777777" w:rsidR="00B31661" w:rsidRPr="00642AD3" w:rsidRDefault="00B31661" w:rsidP="00131F1A">
      <w:pPr>
        <w:spacing w:after="0" w:line="240" w:lineRule="auto"/>
        <w:ind w:left="284"/>
        <w:jc w:val="both"/>
        <w:rPr>
          <w:rFonts w:ascii="Times New Roman" w:hAnsi="Times New Roman"/>
        </w:rPr>
      </w:pPr>
    </w:p>
    <w:p w14:paraId="1A7CA23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5.7</w:t>
      </w:r>
      <w:r w:rsidR="00131F1A" w:rsidRPr="00642AD3">
        <w:rPr>
          <w:rFonts w:ascii="Times New Roman" w:hAnsi="Times New Roman"/>
        </w:rPr>
        <w:t xml:space="preserve"> - </w:t>
      </w:r>
      <w:r w:rsidRPr="00642AD3">
        <w:rPr>
          <w:rFonts w:ascii="Times New Roman" w:hAnsi="Times New Roman"/>
        </w:rPr>
        <w:t>Os documentos que compõem a proposta e a habilitação do licitante melhor classificado somente serão disponibilizados para avaliação do pregoeiro e para acesso público após o encerramento do envio de lances.</w:t>
      </w:r>
    </w:p>
    <w:p w14:paraId="3A6886C7" w14:textId="77777777" w:rsidR="009C03E9" w:rsidRPr="00642AD3" w:rsidRDefault="009C03E9" w:rsidP="0074684F">
      <w:pPr>
        <w:spacing w:after="0" w:line="240" w:lineRule="auto"/>
        <w:jc w:val="both"/>
        <w:rPr>
          <w:rFonts w:ascii="Times New Roman" w:hAnsi="Times New Roman"/>
        </w:rPr>
      </w:pPr>
    </w:p>
    <w:p w14:paraId="570755DC"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6</w:t>
      </w:r>
      <w:r w:rsidR="00131F1A" w:rsidRPr="00642AD3">
        <w:rPr>
          <w:rFonts w:ascii="Times New Roman" w:hAnsi="Times New Roman"/>
          <w:b/>
        </w:rPr>
        <w:t xml:space="preserve"> - </w:t>
      </w:r>
      <w:r w:rsidRPr="00642AD3">
        <w:rPr>
          <w:rFonts w:ascii="Times New Roman" w:hAnsi="Times New Roman"/>
          <w:b/>
        </w:rPr>
        <w:t>DO PREENCHIMENTO DA PROPOSTA</w:t>
      </w:r>
      <w:r w:rsidR="00131F1A" w:rsidRPr="00642AD3">
        <w:rPr>
          <w:rFonts w:ascii="Times New Roman" w:hAnsi="Times New Roman"/>
          <w:b/>
        </w:rPr>
        <w:t>:</w:t>
      </w:r>
    </w:p>
    <w:p w14:paraId="4F75C365" w14:textId="77777777" w:rsidR="00131F1A" w:rsidRPr="00642AD3" w:rsidRDefault="00131F1A" w:rsidP="0074684F">
      <w:pPr>
        <w:spacing w:after="0" w:line="240" w:lineRule="auto"/>
        <w:jc w:val="both"/>
        <w:rPr>
          <w:rFonts w:ascii="Times New Roman" w:hAnsi="Times New Roman"/>
        </w:rPr>
      </w:pPr>
    </w:p>
    <w:p w14:paraId="73D5D7CC"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6.1</w:t>
      </w:r>
      <w:r w:rsidR="00131F1A" w:rsidRPr="00642AD3">
        <w:rPr>
          <w:rFonts w:ascii="Times New Roman" w:hAnsi="Times New Roman"/>
        </w:rPr>
        <w:t xml:space="preserve"> - </w:t>
      </w:r>
      <w:r w:rsidRPr="00642AD3">
        <w:rPr>
          <w:rFonts w:ascii="Times New Roman" w:hAnsi="Times New Roman"/>
        </w:rPr>
        <w:t>O licitante deverá enviar sua proposta mediante o preenchimento, no sistema eletrônico, dos seguintes campos:</w:t>
      </w:r>
    </w:p>
    <w:p w14:paraId="6DC4B2B4" w14:textId="77777777" w:rsidR="00131F1A" w:rsidRPr="00642AD3" w:rsidRDefault="00131F1A" w:rsidP="00131F1A">
      <w:pPr>
        <w:spacing w:after="0" w:line="240" w:lineRule="auto"/>
        <w:ind w:left="284"/>
        <w:jc w:val="both"/>
        <w:rPr>
          <w:rFonts w:ascii="Times New Roman" w:hAnsi="Times New Roman"/>
        </w:rPr>
      </w:pPr>
    </w:p>
    <w:p w14:paraId="2E089E80"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a)</w:t>
      </w:r>
      <w:r w:rsidR="00131F1A" w:rsidRPr="00642AD3">
        <w:rPr>
          <w:rFonts w:ascii="Times New Roman" w:hAnsi="Times New Roman"/>
        </w:rPr>
        <w:t xml:space="preserve"> - </w:t>
      </w:r>
      <w:r w:rsidRPr="00642AD3">
        <w:rPr>
          <w:rFonts w:ascii="Times New Roman" w:hAnsi="Times New Roman"/>
        </w:rPr>
        <w:t>Valor unitário;</w:t>
      </w:r>
    </w:p>
    <w:p w14:paraId="1BB558C3"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b)</w:t>
      </w:r>
      <w:r w:rsidR="00131F1A" w:rsidRPr="00642AD3">
        <w:rPr>
          <w:rFonts w:ascii="Times New Roman" w:hAnsi="Times New Roman"/>
        </w:rPr>
        <w:t xml:space="preserve"> - </w:t>
      </w:r>
      <w:r w:rsidRPr="00642AD3">
        <w:rPr>
          <w:rFonts w:ascii="Times New Roman" w:hAnsi="Times New Roman"/>
        </w:rPr>
        <w:t>Marca, vedada à utilização do termo “similar”;</w:t>
      </w:r>
    </w:p>
    <w:p w14:paraId="171AF687"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c)</w:t>
      </w:r>
      <w:r w:rsidR="00131F1A" w:rsidRPr="00642AD3">
        <w:rPr>
          <w:rFonts w:ascii="Times New Roman" w:hAnsi="Times New Roman"/>
        </w:rPr>
        <w:t xml:space="preserve"> - </w:t>
      </w:r>
      <w:r w:rsidRPr="00642AD3">
        <w:rPr>
          <w:rFonts w:ascii="Times New Roman" w:hAnsi="Times New Roman"/>
        </w:rPr>
        <w:t>Fabricante;</w:t>
      </w:r>
    </w:p>
    <w:p w14:paraId="007049AD"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d)</w:t>
      </w:r>
      <w:r w:rsidR="00131F1A" w:rsidRPr="00642AD3">
        <w:rPr>
          <w:rFonts w:ascii="Times New Roman" w:hAnsi="Times New Roman"/>
        </w:rPr>
        <w:t xml:space="preserve"> - </w:t>
      </w:r>
      <w:r w:rsidRPr="00642AD3">
        <w:rPr>
          <w:rFonts w:ascii="Times New Roman" w:hAnsi="Times New Roman"/>
        </w:rPr>
        <w:t xml:space="preserve">Descrição detalhada do objeto, contendo as informações similares à especificação do Termo de </w:t>
      </w:r>
      <w:r w:rsidR="00774836" w:rsidRPr="00642AD3">
        <w:rPr>
          <w:rFonts w:ascii="Times New Roman" w:hAnsi="Times New Roman"/>
        </w:rPr>
        <w:t>Referência.</w:t>
      </w:r>
    </w:p>
    <w:p w14:paraId="6EC720E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e)</w:t>
      </w:r>
      <w:r w:rsidR="00131F1A" w:rsidRPr="00642AD3">
        <w:rPr>
          <w:rFonts w:ascii="Times New Roman" w:hAnsi="Times New Roman"/>
        </w:rPr>
        <w:t xml:space="preserve"> - </w:t>
      </w:r>
      <w:r w:rsidRPr="00642AD3">
        <w:rPr>
          <w:rFonts w:ascii="Times New Roman" w:hAnsi="Times New Roman"/>
        </w:rPr>
        <w:t>Dados cadastrais;</w:t>
      </w:r>
    </w:p>
    <w:p w14:paraId="68461A74"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f)</w:t>
      </w:r>
      <w:r w:rsidR="00131F1A" w:rsidRPr="00642AD3">
        <w:rPr>
          <w:rFonts w:ascii="Times New Roman" w:hAnsi="Times New Roman"/>
        </w:rPr>
        <w:t xml:space="preserve"> - </w:t>
      </w:r>
      <w:r w:rsidRPr="00642AD3">
        <w:rPr>
          <w:rFonts w:ascii="Times New Roman" w:hAnsi="Times New Roman"/>
        </w:rPr>
        <w:t>Assinatura do representante legal;</w:t>
      </w:r>
    </w:p>
    <w:p w14:paraId="6471C61B"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g)</w:t>
      </w:r>
      <w:r w:rsidR="00131F1A" w:rsidRPr="00642AD3">
        <w:rPr>
          <w:rFonts w:ascii="Times New Roman" w:hAnsi="Times New Roman"/>
        </w:rPr>
        <w:t xml:space="preserve"> - </w:t>
      </w:r>
      <w:r w:rsidRPr="00642AD3">
        <w:rPr>
          <w:rFonts w:ascii="Times New Roman" w:hAnsi="Times New Roman"/>
        </w:rPr>
        <w:t>Indicação obrigatória do preço unitário, por item, e total, em reais;</w:t>
      </w:r>
    </w:p>
    <w:p w14:paraId="7BC9DE36"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h)</w:t>
      </w:r>
      <w:r w:rsidR="00131F1A" w:rsidRPr="00642AD3">
        <w:rPr>
          <w:rFonts w:ascii="Times New Roman" w:hAnsi="Times New Roman"/>
        </w:rPr>
        <w:t xml:space="preserve"> - </w:t>
      </w:r>
      <w:r w:rsidRPr="00642AD3">
        <w:rPr>
          <w:rFonts w:ascii="Times New Roman" w:hAnsi="Times New Roman"/>
        </w:rPr>
        <w:t>Indicação dos números do CNPJ e de inscrição estadual;</w:t>
      </w:r>
    </w:p>
    <w:p w14:paraId="0A5EA6BF"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rPr>
        <w:t>i)</w:t>
      </w:r>
      <w:r w:rsidR="00131F1A" w:rsidRPr="00642AD3">
        <w:rPr>
          <w:rFonts w:ascii="Times New Roman" w:hAnsi="Times New Roman"/>
        </w:rPr>
        <w:t xml:space="preserve"> - </w:t>
      </w:r>
      <w:r w:rsidRPr="00642AD3">
        <w:rPr>
          <w:rFonts w:ascii="Times New Roman" w:hAnsi="Times New Roman"/>
        </w:rPr>
        <w:t>Cargo do representante;</w:t>
      </w:r>
    </w:p>
    <w:p w14:paraId="6C2F9ADE" w14:textId="77777777" w:rsidR="00B31661" w:rsidRPr="00642AD3" w:rsidRDefault="00B31661" w:rsidP="00131F1A">
      <w:pPr>
        <w:spacing w:after="0" w:line="240" w:lineRule="auto"/>
        <w:ind w:left="567"/>
        <w:jc w:val="both"/>
        <w:rPr>
          <w:rFonts w:ascii="Times New Roman" w:hAnsi="Times New Roman"/>
        </w:rPr>
      </w:pPr>
      <w:r w:rsidRPr="00642AD3">
        <w:rPr>
          <w:rFonts w:ascii="Times New Roman" w:hAnsi="Times New Roman"/>
          <w:highlight w:val="yellow"/>
        </w:rPr>
        <w:t>j)</w:t>
      </w:r>
      <w:r w:rsidR="00131F1A" w:rsidRPr="00642AD3">
        <w:rPr>
          <w:rFonts w:ascii="Times New Roman" w:hAnsi="Times New Roman"/>
          <w:highlight w:val="yellow"/>
        </w:rPr>
        <w:t xml:space="preserve"> - </w:t>
      </w:r>
      <w:r w:rsidRPr="00642AD3">
        <w:rPr>
          <w:rFonts w:ascii="Times New Roman" w:hAnsi="Times New Roman"/>
          <w:highlight w:val="yellow"/>
        </w:rPr>
        <w:t>Indicação de quem ira assinar a Ata de Registro de Preço, constando número de RG e CPF, data de nascimento, endereço, E-mail institucional e E-mail pessoal;</w:t>
      </w:r>
    </w:p>
    <w:p w14:paraId="79551A4D" w14:textId="77777777" w:rsidR="00B31661" w:rsidRPr="00E16A7E" w:rsidRDefault="00E16A7E" w:rsidP="00E16A7E">
      <w:pPr>
        <w:spacing w:after="0" w:line="240" w:lineRule="auto"/>
        <w:ind w:left="567"/>
        <w:jc w:val="both"/>
        <w:rPr>
          <w:rFonts w:ascii="Times New Roman" w:hAnsi="Times New Roman"/>
        </w:rPr>
      </w:pPr>
      <w:r>
        <w:rPr>
          <w:rFonts w:ascii="Times New Roman" w:hAnsi="Times New Roman"/>
        </w:rPr>
        <w:t xml:space="preserve">k) </w:t>
      </w:r>
      <w:r w:rsidRPr="00E16A7E">
        <w:rPr>
          <w:rFonts w:ascii="Times New Roman" w:hAnsi="Times New Roman"/>
        </w:rPr>
        <w:t>O prazo de validade da proposta não será inferior a 60 (SESSENTA) dias, a contar da data de sua apresentação.</w:t>
      </w:r>
    </w:p>
    <w:p w14:paraId="50DEEC4A" w14:textId="77777777" w:rsidR="00E16A7E" w:rsidRPr="00642AD3" w:rsidRDefault="00E16A7E" w:rsidP="00E16A7E">
      <w:pPr>
        <w:spacing w:after="0" w:line="240" w:lineRule="auto"/>
        <w:ind w:left="567"/>
        <w:jc w:val="both"/>
        <w:rPr>
          <w:rFonts w:ascii="Times New Roman" w:hAnsi="Times New Roman"/>
        </w:rPr>
      </w:pPr>
    </w:p>
    <w:p w14:paraId="131BB784"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6.2</w:t>
      </w:r>
      <w:r w:rsidR="00131F1A" w:rsidRPr="00642AD3">
        <w:rPr>
          <w:rFonts w:ascii="Times New Roman" w:hAnsi="Times New Roman"/>
        </w:rPr>
        <w:t xml:space="preserve"> - </w:t>
      </w:r>
      <w:r w:rsidRPr="00642AD3">
        <w:rPr>
          <w:rFonts w:ascii="Times New Roman" w:hAnsi="Times New Roman"/>
        </w:rPr>
        <w:t xml:space="preserve">Todas as especificações do objeto contidas na proposta vinculam a </w:t>
      </w:r>
      <w:r w:rsidR="00056730" w:rsidRPr="00642AD3">
        <w:rPr>
          <w:rFonts w:ascii="Times New Roman" w:hAnsi="Times New Roman"/>
        </w:rPr>
        <w:t>DETENTORA</w:t>
      </w:r>
      <w:r w:rsidRPr="00642AD3">
        <w:rPr>
          <w:rFonts w:ascii="Times New Roman" w:hAnsi="Times New Roman"/>
        </w:rPr>
        <w:t>.</w:t>
      </w:r>
    </w:p>
    <w:p w14:paraId="295BF442" w14:textId="77777777" w:rsidR="00B31661" w:rsidRPr="00642AD3" w:rsidRDefault="00B31661" w:rsidP="00131F1A">
      <w:pPr>
        <w:spacing w:after="0" w:line="240" w:lineRule="auto"/>
        <w:ind w:left="284"/>
        <w:jc w:val="both"/>
        <w:rPr>
          <w:rFonts w:ascii="Times New Roman" w:hAnsi="Times New Roman"/>
        </w:rPr>
      </w:pPr>
    </w:p>
    <w:p w14:paraId="47B64F62"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lastRenderedPageBreak/>
        <w:t>6.3</w:t>
      </w:r>
      <w:r w:rsidR="00131F1A" w:rsidRPr="00642AD3">
        <w:rPr>
          <w:rFonts w:ascii="Times New Roman" w:hAnsi="Times New Roman"/>
        </w:rPr>
        <w:t xml:space="preserve"> - </w:t>
      </w:r>
      <w:r w:rsidRPr="00642AD3">
        <w:rPr>
          <w:rFonts w:ascii="Times New Roman" w:hAnsi="Times New Roman"/>
        </w:rPr>
        <w:t>Nos valores propostos estarão inclusos todos os custos operacionais, encargos previdenciários, trabalhistas, tributários, comerciais e quaisquer outros que incidam direta ou indiretamente no fornecimento dos bens.</w:t>
      </w:r>
    </w:p>
    <w:p w14:paraId="3810406A" w14:textId="77777777" w:rsidR="00B31661" w:rsidRPr="00642AD3" w:rsidRDefault="00B31661" w:rsidP="00131F1A">
      <w:pPr>
        <w:spacing w:after="0" w:line="240" w:lineRule="auto"/>
        <w:ind w:left="284"/>
        <w:jc w:val="both"/>
        <w:rPr>
          <w:rFonts w:ascii="Times New Roman" w:hAnsi="Times New Roman"/>
        </w:rPr>
      </w:pPr>
    </w:p>
    <w:p w14:paraId="6283E5DE"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6.4</w:t>
      </w:r>
      <w:r w:rsidR="00131F1A" w:rsidRPr="00642AD3">
        <w:rPr>
          <w:rFonts w:ascii="Times New Roman" w:hAnsi="Times New Roman"/>
        </w:rPr>
        <w:t xml:space="preserve"> - </w:t>
      </w:r>
      <w:r w:rsidRPr="00642AD3">
        <w:rPr>
          <w:rFonts w:ascii="Times New Roman" w:hAnsi="Times New Roman"/>
        </w:rPr>
        <w:t>Os preços ofertados, tanto na proposta inicial, quanto na etapa de lances, serão de exclusiva responsabilidade do licitante, não lhe assistindo o direito de pleitear qualquer alteração, sob alegação de erro, omissão ou qualquer outro pretexto.</w:t>
      </w:r>
    </w:p>
    <w:p w14:paraId="79165ACC" w14:textId="77777777" w:rsidR="00B31661" w:rsidRPr="00642AD3" w:rsidRDefault="00B31661" w:rsidP="00131F1A">
      <w:pPr>
        <w:spacing w:after="0" w:line="240" w:lineRule="auto"/>
        <w:ind w:left="284"/>
        <w:jc w:val="both"/>
        <w:rPr>
          <w:rFonts w:ascii="Times New Roman" w:hAnsi="Times New Roman"/>
        </w:rPr>
      </w:pPr>
    </w:p>
    <w:p w14:paraId="69A64C8D"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6.5</w:t>
      </w:r>
      <w:r w:rsidR="00131F1A" w:rsidRPr="00642AD3">
        <w:rPr>
          <w:rFonts w:ascii="Times New Roman" w:hAnsi="Times New Roman"/>
        </w:rPr>
        <w:t xml:space="preserve"> - </w:t>
      </w:r>
      <w:r w:rsidRPr="00642AD3">
        <w:rPr>
          <w:rFonts w:ascii="Times New Roman" w:hAnsi="Times New Roman"/>
        </w:rPr>
        <w:t>O prazo de eficácia da proposta: 60 (sessenta) dias, a contar da data final do envio das propostas.</w:t>
      </w:r>
    </w:p>
    <w:p w14:paraId="2BD3B496" w14:textId="77777777" w:rsidR="00B31661" w:rsidRPr="00642AD3" w:rsidRDefault="00B31661" w:rsidP="00131F1A">
      <w:pPr>
        <w:spacing w:after="0" w:line="240" w:lineRule="auto"/>
        <w:ind w:left="284"/>
        <w:jc w:val="both"/>
        <w:rPr>
          <w:rFonts w:ascii="Times New Roman" w:hAnsi="Times New Roman"/>
        </w:rPr>
      </w:pPr>
    </w:p>
    <w:p w14:paraId="73C39F8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6.6</w:t>
      </w:r>
      <w:r w:rsidR="00131F1A" w:rsidRPr="00642AD3">
        <w:rPr>
          <w:rFonts w:ascii="Times New Roman" w:hAnsi="Times New Roman"/>
        </w:rPr>
        <w:t xml:space="preserve"> - </w:t>
      </w:r>
      <w:r w:rsidRPr="00642AD3">
        <w:rPr>
          <w:rFonts w:ascii="Times New Roman" w:hAnsi="Times New Roman"/>
        </w:rPr>
        <w:t>O licitante deverá declarar, para cada item, em campo próprio do sistema BLL, se o bem ofertado é manufaturado nacional beneficiado por um dos critérios de margem de preferência indicados no Termo de Referência.</w:t>
      </w:r>
    </w:p>
    <w:p w14:paraId="32CBF15C" w14:textId="77777777" w:rsidR="00131F1A" w:rsidRPr="00642AD3" w:rsidRDefault="00131F1A" w:rsidP="00131F1A">
      <w:pPr>
        <w:spacing w:after="0" w:line="240" w:lineRule="auto"/>
        <w:ind w:left="284"/>
        <w:jc w:val="both"/>
        <w:rPr>
          <w:rFonts w:ascii="Times New Roman" w:hAnsi="Times New Roman"/>
        </w:rPr>
      </w:pPr>
    </w:p>
    <w:p w14:paraId="54F71EE0"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6.7</w:t>
      </w:r>
      <w:r w:rsidR="00131F1A" w:rsidRPr="00642AD3">
        <w:rPr>
          <w:rFonts w:ascii="Times New Roman" w:hAnsi="Times New Roman"/>
        </w:rPr>
        <w:t xml:space="preserve"> - </w:t>
      </w:r>
      <w:r w:rsidRPr="00642AD3">
        <w:rPr>
          <w:rFonts w:ascii="Times New Roman" w:hAnsi="Times New Roman"/>
        </w:rPr>
        <w:t>Não serão admitidas, posteriormente, alegações de enganos, erros ou distrações na apresentação das propostas comerciais, bem como justificativas de quaisquer acréscimos ou solicitações de reembolsos e indenizações de qualquer natureza.</w:t>
      </w:r>
    </w:p>
    <w:p w14:paraId="27686A04" w14:textId="77777777" w:rsidR="00B31661" w:rsidRPr="00642AD3" w:rsidRDefault="00B31661" w:rsidP="00131F1A">
      <w:pPr>
        <w:spacing w:after="0" w:line="240" w:lineRule="auto"/>
        <w:ind w:left="284"/>
        <w:jc w:val="both"/>
        <w:rPr>
          <w:rFonts w:ascii="Times New Roman" w:hAnsi="Times New Roman"/>
        </w:rPr>
      </w:pPr>
    </w:p>
    <w:p w14:paraId="6BB7F1D8"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6.8</w:t>
      </w:r>
      <w:r w:rsidR="00131F1A" w:rsidRPr="00642AD3">
        <w:rPr>
          <w:rFonts w:ascii="Times New Roman" w:hAnsi="Times New Roman"/>
        </w:rPr>
        <w:t xml:space="preserve"> - </w:t>
      </w:r>
      <w:r w:rsidRPr="00642AD3">
        <w:rPr>
          <w:rFonts w:ascii="Times New Roman" w:hAnsi="Times New Roman"/>
        </w:rPr>
        <w:t>Os licitantes devem respeitar os preços máximos estabelecidos nas normas de regência de contratações públicas federais, quando participarem de licitações públicas;</w:t>
      </w:r>
    </w:p>
    <w:p w14:paraId="0AC5D5DF" w14:textId="77777777" w:rsidR="00B31661" w:rsidRPr="00642AD3" w:rsidRDefault="00B31661" w:rsidP="00131F1A">
      <w:pPr>
        <w:spacing w:after="0" w:line="240" w:lineRule="auto"/>
        <w:ind w:left="284"/>
        <w:jc w:val="both"/>
        <w:rPr>
          <w:rFonts w:ascii="Times New Roman" w:hAnsi="Times New Roman"/>
        </w:rPr>
      </w:pPr>
    </w:p>
    <w:p w14:paraId="62AA7CCA" w14:textId="77777777" w:rsidR="00B31661" w:rsidRPr="00642AD3" w:rsidRDefault="00131F1A" w:rsidP="00131F1A">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O descumprimento das regras supramencionadas pela Administração por parte dos contratados pode ensejar a fiscalização do Tribunal de Contas e, após o devido processo legal, gerar as seguintes consequências: assinatura de prazo para a adoção das medidas necessárias ao exato cumprimento da lei, nos termos do art. 71, inciso IX, da Constituição; ou condenação dos agentes públicos responsáveis e da empresa </w:t>
      </w:r>
      <w:r w:rsidR="00056730" w:rsidRPr="00642AD3">
        <w:rPr>
          <w:rFonts w:ascii="Times New Roman" w:hAnsi="Times New Roman"/>
        </w:rPr>
        <w:t>DETENTORA</w:t>
      </w:r>
      <w:r w:rsidR="00B31661" w:rsidRPr="00642AD3">
        <w:rPr>
          <w:rFonts w:ascii="Times New Roman" w:hAnsi="Times New Roman"/>
        </w:rPr>
        <w:t xml:space="preserve"> ao pagamento dos prejuízos ao erário, caso verificada a ocorrência de superfaturamento por sobre preço na execução do contrato.</w:t>
      </w:r>
    </w:p>
    <w:p w14:paraId="418234BD" w14:textId="77777777" w:rsidR="00B31661" w:rsidRPr="00642AD3" w:rsidRDefault="00B31661" w:rsidP="0074684F">
      <w:pPr>
        <w:spacing w:after="0" w:line="240" w:lineRule="auto"/>
        <w:jc w:val="both"/>
        <w:rPr>
          <w:rFonts w:ascii="Times New Roman" w:hAnsi="Times New Roman"/>
        </w:rPr>
      </w:pPr>
    </w:p>
    <w:p w14:paraId="3B2E0AF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7</w:t>
      </w:r>
      <w:r w:rsidR="00131F1A" w:rsidRPr="00642AD3">
        <w:rPr>
          <w:rFonts w:ascii="Times New Roman" w:hAnsi="Times New Roman"/>
          <w:b/>
        </w:rPr>
        <w:t xml:space="preserve"> - </w:t>
      </w:r>
      <w:r w:rsidRPr="00642AD3">
        <w:rPr>
          <w:rFonts w:ascii="Times New Roman" w:hAnsi="Times New Roman"/>
          <w:b/>
        </w:rPr>
        <w:t>DA ABERTURA DA SESSÃO, CLASSIFICAÇÃO DAS PROPOSTAS E FORMULAÇÃO DE LANCES:</w:t>
      </w:r>
    </w:p>
    <w:p w14:paraId="706719BD" w14:textId="77777777" w:rsidR="00B31661" w:rsidRPr="00642AD3" w:rsidRDefault="00B31661" w:rsidP="0074684F">
      <w:pPr>
        <w:spacing w:after="0" w:line="240" w:lineRule="auto"/>
        <w:jc w:val="both"/>
        <w:rPr>
          <w:rFonts w:ascii="Times New Roman" w:hAnsi="Times New Roman"/>
        </w:rPr>
      </w:pPr>
    </w:p>
    <w:p w14:paraId="3E536577"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7.1</w:t>
      </w:r>
      <w:r w:rsidR="00131F1A" w:rsidRPr="00642AD3">
        <w:rPr>
          <w:rFonts w:ascii="Times New Roman" w:hAnsi="Times New Roman"/>
        </w:rPr>
        <w:t xml:space="preserve"> - </w:t>
      </w:r>
      <w:r w:rsidRPr="00642AD3">
        <w:rPr>
          <w:rFonts w:ascii="Times New Roman" w:hAnsi="Times New Roman"/>
        </w:rPr>
        <w:t xml:space="preserve">A abertura da presente licitação dar-se-á em sessão pública, por meio de sistema eletrônico, na data, horário e </w:t>
      </w:r>
      <w:r w:rsidR="00774836" w:rsidRPr="00642AD3">
        <w:rPr>
          <w:rFonts w:ascii="Times New Roman" w:hAnsi="Times New Roman"/>
        </w:rPr>
        <w:t>local indicado</w:t>
      </w:r>
      <w:r w:rsidRPr="00642AD3">
        <w:rPr>
          <w:rFonts w:ascii="Times New Roman" w:hAnsi="Times New Roman"/>
        </w:rPr>
        <w:t xml:space="preserve"> neste Edital.</w:t>
      </w:r>
    </w:p>
    <w:p w14:paraId="20685F2C" w14:textId="77777777" w:rsidR="00B31661" w:rsidRPr="00642AD3" w:rsidRDefault="00B31661" w:rsidP="00131F1A">
      <w:pPr>
        <w:spacing w:after="0" w:line="240" w:lineRule="auto"/>
        <w:ind w:left="284"/>
        <w:jc w:val="both"/>
        <w:rPr>
          <w:rFonts w:ascii="Times New Roman" w:hAnsi="Times New Roman"/>
        </w:rPr>
      </w:pPr>
    </w:p>
    <w:p w14:paraId="5F17E5C3" w14:textId="77777777" w:rsidR="00B31661" w:rsidRPr="00642AD3" w:rsidRDefault="00B31661" w:rsidP="00131F1A">
      <w:pPr>
        <w:spacing w:after="0" w:line="240" w:lineRule="auto"/>
        <w:ind w:left="284"/>
        <w:jc w:val="both"/>
        <w:rPr>
          <w:rFonts w:ascii="Times New Roman" w:hAnsi="Times New Roman"/>
        </w:rPr>
      </w:pPr>
      <w:r w:rsidRPr="00642AD3">
        <w:rPr>
          <w:rFonts w:ascii="Times New Roman" w:hAnsi="Times New Roman"/>
        </w:rPr>
        <w:t>7.2</w:t>
      </w:r>
      <w:r w:rsidR="00131F1A" w:rsidRPr="00642AD3">
        <w:rPr>
          <w:rFonts w:ascii="Times New Roman" w:hAnsi="Times New Roman"/>
        </w:rPr>
        <w:t xml:space="preserve"> - </w:t>
      </w:r>
      <w:r w:rsidRPr="00642AD3">
        <w:rPr>
          <w:rFonts w:ascii="Times New Roman" w:hAnsi="Times New Roman"/>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2D64E52" w14:textId="77777777" w:rsidR="00B31661" w:rsidRPr="00642AD3" w:rsidRDefault="00B31661" w:rsidP="0074684F">
      <w:pPr>
        <w:spacing w:after="0" w:line="240" w:lineRule="auto"/>
        <w:jc w:val="both"/>
        <w:rPr>
          <w:rFonts w:ascii="Times New Roman" w:hAnsi="Times New Roman"/>
        </w:rPr>
      </w:pPr>
    </w:p>
    <w:p w14:paraId="62876984"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será desclassificada a proposta que identifique o licitante.</w:t>
      </w:r>
    </w:p>
    <w:p w14:paraId="7FE7E2F6" w14:textId="77777777" w:rsidR="00B31661" w:rsidRPr="00642AD3" w:rsidRDefault="00131F1A" w:rsidP="00131F1A">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desclassificação será sempre fundamentada e registrada no sistema, com acompanhamento em tempo real por todos os participantes.</w:t>
      </w:r>
    </w:p>
    <w:p w14:paraId="7DFAFACA" w14:textId="77777777" w:rsidR="00131F1A" w:rsidRPr="00642AD3" w:rsidRDefault="00131F1A" w:rsidP="000300C2">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A não desclassificação da proposta não impede o seu julgamento definitivo em sentido contrário, levado a efeito na fase de aceitação.</w:t>
      </w:r>
    </w:p>
    <w:p w14:paraId="2074084D"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t xml:space="preserve">7.3 - </w:t>
      </w:r>
      <w:r w:rsidR="00B31661" w:rsidRPr="00642AD3">
        <w:rPr>
          <w:rFonts w:ascii="Times New Roman" w:hAnsi="Times New Roman"/>
        </w:rPr>
        <w:t>O sistema ordenará automaticamente as propostas classificadas, sendo que somente estas participarão da fase de lances.</w:t>
      </w:r>
    </w:p>
    <w:p w14:paraId="1E6F41A0" w14:textId="77777777" w:rsidR="00131F1A" w:rsidRPr="00642AD3" w:rsidRDefault="00131F1A" w:rsidP="00BF4394">
      <w:pPr>
        <w:spacing w:after="0" w:line="240" w:lineRule="auto"/>
        <w:ind w:left="284"/>
        <w:jc w:val="both"/>
        <w:rPr>
          <w:rFonts w:ascii="Times New Roman" w:hAnsi="Times New Roman"/>
        </w:rPr>
      </w:pPr>
    </w:p>
    <w:p w14:paraId="2D354DD3" w14:textId="77777777" w:rsidR="00B31661" w:rsidRPr="00642AD3" w:rsidRDefault="00131F1A" w:rsidP="00BF4394">
      <w:pPr>
        <w:spacing w:after="0" w:line="240" w:lineRule="auto"/>
        <w:ind w:left="284"/>
        <w:jc w:val="both"/>
        <w:rPr>
          <w:rFonts w:ascii="Times New Roman" w:hAnsi="Times New Roman"/>
        </w:rPr>
      </w:pPr>
      <w:r w:rsidRPr="00642AD3">
        <w:rPr>
          <w:rFonts w:ascii="Times New Roman" w:hAnsi="Times New Roman"/>
        </w:rPr>
        <w:lastRenderedPageBreak/>
        <w:t xml:space="preserve">7.4 - </w:t>
      </w:r>
      <w:r w:rsidR="00B31661" w:rsidRPr="00642AD3">
        <w:rPr>
          <w:rFonts w:ascii="Times New Roman" w:hAnsi="Times New Roman"/>
        </w:rPr>
        <w:t>O sistema disponibilizará campo próprio para troca de mensagens entre o Pregoeiro e os licitantes.</w:t>
      </w:r>
    </w:p>
    <w:p w14:paraId="70F7620E" w14:textId="77777777" w:rsidR="00B31661" w:rsidRPr="00642AD3" w:rsidRDefault="00B31661" w:rsidP="00BF4394">
      <w:pPr>
        <w:spacing w:after="0" w:line="240" w:lineRule="auto"/>
        <w:ind w:left="284"/>
        <w:jc w:val="both"/>
        <w:rPr>
          <w:rFonts w:ascii="Times New Roman" w:hAnsi="Times New Roman"/>
        </w:rPr>
      </w:pPr>
    </w:p>
    <w:p w14:paraId="5D799B1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7.5</w:t>
      </w:r>
      <w:r w:rsidR="00131F1A" w:rsidRPr="00642AD3">
        <w:rPr>
          <w:rFonts w:ascii="Times New Roman" w:hAnsi="Times New Roman"/>
        </w:rPr>
        <w:t xml:space="preserve"> - </w:t>
      </w:r>
      <w:r w:rsidRPr="00642AD3">
        <w:rPr>
          <w:rFonts w:ascii="Times New Roman" w:hAnsi="Times New Roman"/>
        </w:rPr>
        <w:t>Iniciada a etapa competitiva, os licitantes deverão encaminhar lances exclusivamente por meio do sistema eletrônico, sendo imediatamente informados do seu recebimento e do valor consignado no registro.</w:t>
      </w:r>
    </w:p>
    <w:p w14:paraId="1D3F7954" w14:textId="77777777" w:rsidR="00B31661" w:rsidRPr="00642AD3" w:rsidRDefault="00B31661" w:rsidP="0074684F">
      <w:pPr>
        <w:spacing w:after="0" w:line="240" w:lineRule="auto"/>
        <w:jc w:val="both"/>
        <w:rPr>
          <w:rFonts w:ascii="Times New Roman" w:hAnsi="Times New Roman"/>
        </w:rPr>
      </w:pPr>
    </w:p>
    <w:p w14:paraId="271E594B" w14:textId="77777777" w:rsidR="00B31661" w:rsidRPr="00642AD3" w:rsidRDefault="00131F1A"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O lance deverá ser ofertado pelo valor</w:t>
      </w:r>
      <w:r w:rsidR="00401619" w:rsidRPr="00642AD3">
        <w:rPr>
          <w:rFonts w:ascii="Times New Roman" w:hAnsi="Times New Roman"/>
        </w:rPr>
        <w:t xml:space="preserve"> do</w:t>
      </w:r>
      <w:r w:rsidR="00B31661" w:rsidRPr="00642AD3">
        <w:rPr>
          <w:rFonts w:ascii="Times New Roman" w:hAnsi="Times New Roman"/>
          <w:b/>
        </w:rPr>
        <w:t xml:space="preserve"> </w:t>
      </w:r>
      <w:r w:rsidR="00AB769C" w:rsidRPr="00642AD3">
        <w:rPr>
          <w:rFonts w:ascii="Times New Roman" w:hAnsi="Times New Roman"/>
          <w:b/>
        </w:rPr>
        <w:t>UNITÁRIO</w:t>
      </w:r>
      <w:r w:rsidR="00575E47" w:rsidRPr="00642AD3">
        <w:rPr>
          <w:rFonts w:ascii="Times New Roman" w:hAnsi="Times New Roman"/>
          <w:b/>
        </w:rPr>
        <w:t xml:space="preserve"> DO </w:t>
      </w:r>
      <w:r w:rsidR="00401619" w:rsidRPr="00642AD3">
        <w:rPr>
          <w:rFonts w:ascii="Times New Roman" w:hAnsi="Times New Roman"/>
          <w:b/>
        </w:rPr>
        <w:t>ITEM</w:t>
      </w:r>
      <w:r w:rsidR="00B31661" w:rsidRPr="00642AD3">
        <w:rPr>
          <w:rFonts w:ascii="Times New Roman" w:hAnsi="Times New Roman"/>
        </w:rPr>
        <w:t>.</w:t>
      </w:r>
    </w:p>
    <w:p w14:paraId="52545A8D" w14:textId="77777777" w:rsidR="00B31661" w:rsidRPr="00642AD3" w:rsidRDefault="00B31661" w:rsidP="0074684F">
      <w:pPr>
        <w:spacing w:after="0" w:line="240" w:lineRule="auto"/>
        <w:jc w:val="both"/>
        <w:rPr>
          <w:rFonts w:ascii="Times New Roman" w:hAnsi="Times New Roman"/>
        </w:rPr>
      </w:pPr>
    </w:p>
    <w:p w14:paraId="0922B7E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7.6</w:t>
      </w:r>
      <w:r w:rsidR="00131F1A" w:rsidRPr="00642AD3">
        <w:rPr>
          <w:rFonts w:ascii="Times New Roman" w:hAnsi="Times New Roman"/>
        </w:rPr>
        <w:t xml:space="preserve"> - </w:t>
      </w:r>
      <w:r w:rsidRPr="00642AD3">
        <w:rPr>
          <w:rFonts w:ascii="Times New Roman" w:hAnsi="Times New Roman"/>
        </w:rPr>
        <w:t>Os licitantes poderão oferecer lances sucessivos, observando o horário fixado para abertura da sessão e as regras estabelecidas no Edital.</w:t>
      </w:r>
    </w:p>
    <w:p w14:paraId="13F6DDBC" w14:textId="77777777" w:rsidR="00B31661" w:rsidRPr="00642AD3" w:rsidRDefault="00B31661" w:rsidP="00BF4394">
      <w:pPr>
        <w:spacing w:after="0" w:line="240" w:lineRule="auto"/>
        <w:ind w:left="284"/>
        <w:jc w:val="both"/>
        <w:rPr>
          <w:rFonts w:ascii="Times New Roman" w:hAnsi="Times New Roman"/>
        </w:rPr>
      </w:pPr>
    </w:p>
    <w:p w14:paraId="00A5389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7.7</w:t>
      </w:r>
      <w:r w:rsidR="00131F1A" w:rsidRPr="00642AD3">
        <w:rPr>
          <w:rFonts w:ascii="Times New Roman" w:hAnsi="Times New Roman"/>
        </w:rPr>
        <w:t xml:space="preserve"> - </w:t>
      </w:r>
      <w:r w:rsidRPr="00642AD3">
        <w:rPr>
          <w:rFonts w:ascii="Times New Roman" w:hAnsi="Times New Roman"/>
        </w:rPr>
        <w:t>O licitante somente poderá oferecer lance de valor inferior ao último por ele ofertado e registrado pelo sistema.</w:t>
      </w:r>
    </w:p>
    <w:p w14:paraId="5D788A50" w14:textId="77777777" w:rsidR="00B31661" w:rsidRPr="00642AD3" w:rsidRDefault="00B31661" w:rsidP="00BF4394">
      <w:pPr>
        <w:spacing w:after="0" w:line="240" w:lineRule="auto"/>
        <w:ind w:left="284"/>
        <w:jc w:val="both"/>
        <w:rPr>
          <w:rFonts w:ascii="Times New Roman" w:hAnsi="Times New Roman"/>
        </w:rPr>
      </w:pPr>
    </w:p>
    <w:p w14:paraId="745F054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7.8</w:t>
      </w:r>
      <w:r w:rsidR="00131F1A" w:rsidRPr="00642AD3">
        <w:rPr>
          <w:rFonts w:ascii="Times New Roman" w:hAnsi="Times New Roman"/>
        </w:rPr>
        <w:t xml:space="preserve"> - O</w:t>
      </w:r>
      <w:r w:rsidRPr="00642AD3">
        <w:rPr>
          <w:rFonts w:ascii="Times New Roman" w:hAnsi="Times New Roman"/>
        </w:rPr>
        <w:t xml:space="preserve"> intervalo mínimo de diferença de valores entre os lances, que incidirá tanto em relação aos lances intermediários quanto em relação à proposta que cobrir a melhor oferta deverá ser</w:t>
      </w:r>
      <w:proofErr w:type="gramStart"/>
      <w:r w:rsidRPr="00642AD3">
        <w:rPr>
          <w:rFonts w:ascii="Times New Roman" w:hAnsi="Times New Roman"/>
        </w:rPr>
        <w:t xml:space="preserve"> </w:t>
      </w:r>
      <w:r w:rsidR="00E62717">
        <w:rPr>
          <w:rFonts w:ascii="Times New Roman" w:hAnsi="Times New Roman"/>
        </w:rPr>
        <w:t xml:space="preserve"> </w:t>
      </w:r>
      <w:proofErr w:type="gramEnd"/>
      <w:r w:rsidR="00E62717">
        <w:rPr>
          <w:rFonts w:ascii="Times New Roman" w:hAnsi="Times New Roman"/>
        </w:rPr>
        <w:t xml:space="preserve">1% </w:t>
      </w:r>
      <w:r w:rsidRPr="00642AD3">
        <w:rPr>
          <w:rFonts w:ascii="Times New Roman" w:hAnsi="Times New Roman"/>
        </w:rPr>
        <w:t>intervalo entre os lances enviados pelo mesmo licitante não poderá ser inferior a vinte (20) segundos e o intervalo entre lances não poderá ser inferior a três (3) segundos, sob pena de serem automaticamente descartados pelo sistema os respectivos lances.</w:t>
      </w:r>
    </w:p>
    <w:p w14:paraId="7C59DDB6" w14:textId="77777777" w:rsidR="00B31661" w:rsidRPr="00642AD3" w:rsidRDefault="00B31661" w:rsidP="00BF4394">
      <w:pPr>
        <w:spacing w:after="0" w:line="240" w:lineRule="auto"/>
        <w:ind w:left="284"/>
        <w:jc w:val="both"/>
        <w:rPr>
          <w:rFonts w:ascii="Times New Roman" w:hAnsi="Times New Roman"/>
        </w:rPr>
      </w:pPr>
    </w:p>
    <w:p w14:paraId="1E9B916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7.9</w:t>
      </w:r>
      <w:r w:rsidR="00131F1A" w:rsidRPr="00642AD3">
        <w:rPr>
          <w:rFonts w:ascii="Times New Roman" w:hAnsi="Times New Roman"/>
        </w:rPr>
        <w:t xml:space="preserve"> - </w:t>
      </w:r>
      <w:r w:rsidRPr="00642AD3">
        <w:rPr>
          <w:rFonts w:ascii="Times New Roman" w:hAnsi="Times New Roman"/>
        </w:rPr>
        <w:t xml:space="preserve">Será adotado para o envio de lances no pregão eletrônico o </w:t>
      </w:r>
      <w:r w:rsidR="00A43277" w:rsidRPr="00642AD3">
        <w:rPr>
          <w:rFonts w:ascii="Times New Roman" w:hAnsi="Times New Roman"/>
          <w:b/>
        </w:rPr>
        <w:t>MODO DE DISPUTA “ABERTO”</w:t>
      </w:r>
      <w:r w:rsidRPr="00642AD3">
        <w:rPr>
          <w:rFonts w:ascii="Times New Roman" w:hAnsi="Times New Roman"/>
        </w:rPr>
        <w:t>, em que os licitantes apresentarão lances públicos e sucessivos, com prorrogações.</w:t>
      </w:r>
    </w:p>
    <w:p w14:paraId="51268AEA" w14:textId="77777777" w:rsidR="00B31661" w:rsidRPr="00642AD3" w:rsidRDefault="00B31661" w:rsidP="00BF4394">
      <w:pPr>
        <w:spacing w:after="0" w:line="240" w:lineRule="auto"/>
        <w:ind w:left="284"/>
        <w:jc w:val="both"/>
        <w:rPr>
          <w:rFonts w:ascii="Times New Roman" w:hAnsi="Times New Roman"/>
        </w:rPr>
      </w:pPr>
    </w:p>
    <w:p w14:paraId="4EAC131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7.10</w:t>
      </w:r>
      <w:r w:rsidR="00131F1A" w:rsidRPr="00642AD3">
        <w:rPr>
          <w:rFonts w:ascii="Times New Roman" w:hAnsi="Times New Roman"/>
        </w:rPr>
        <w:t xml:space="preserve"> - </w:t>
      </w:r>
      <w:r w:rsidRPr="00642AD3">
        <w:rPr>
          <w:rFonts w:ascii="Times New Roman" w:hAnsi="Times New Roman"/>
        </w:rPr>
        <w:t>A etapa de lances da sessão pública terá duração de dez minutos e, após isso, será prorrogada automaticamente pelo sistema quando houver lance ofertado nos últimos dois minutos do período de duração da sessão pública.</w:t>
      </w:r>
    </w:p>
    <w:p w14:paraId="3A6447C5" w14:textId="77777777" w:rsidR="00B31661" w:rsidRPr="00642AD3" w:rsidRDefault="00B31661" w:rsidP="00BF4394">
      <w:pPr>
        <w:spacing w:after="0" w:line="240" w:lineRule="auto"/>
        <w:ind w:left="284"/>
        <w:jc w:val="both"/>
        <w:rPr>
          <w:rFonts w:ascii="Times New Roman" w:hAnsi="Times New Roman"/>
        </w:rPr>
      </w:pPr>
    </w:p>
    <w:p w14:paraId="34222D2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7.11</w:t>
      </w:r>
      <w:r w:rsidR="00131F1A" w:rsidRPr="00642AD3">
        <w:rPr>
          <w:rFonts w:ascii="Times New Roman" w:hAnsi="Times New Roman"/>
        </w:rPr>
        <w:t xml:space="preserve"> - </w:t>
      </w:r>
      <w:r w:rsidRPr="00642AD3">
        <w:rPr>
          <w:rFonts w:ascii="Times New Roman" w:hAnsi="Times New Roman"/>
        </w:rPr>
        <w:t>A prorrogação automática da etapa de lances, de que trata o item anterior, será de dois minutos e ocorrerá sucessivamente sempre que houver lances enviados nesse período de prorrogação, inclusive no caso de lances intermediários.</w:t>
      </w:r>
    </w:p>
    <w:p w14:paraId="1E2C04AC" w14:textId="77777777" w:rsidR="00B31661" w:rsidRPr="00642AD3" w:rsidRDefault="00B31661" w:rsidP="00BF4394">
      <w:pPr>
        <w:spacing w:after="0" w:line="240" w:lineRule="auto"/>
        <w:ind w:left="284"/>
        <w:jc w:val="both"/>
        <w:rPr>
          <w:rFonts w:ascii="Times New Roman" w:hAnsi="Times New Roman"/>
        </w:rPr>
      </w:pPr>
    </w:p>
    <w:p w14:paraId="19BBEE7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7.12</w:t>
      </w:r>
      <w:r w:rsidR="00131F1A" w:rsidRPr="00642AD3">
        <w:rPr>
          <w:rFonts w:ascii="Times New Roman" w:hAnsi="Times New Roman"/>
        </w:rPr>
        <w:t xml:space="preserve"> - </w:t>
      </w:r>
      <w:r w:rsidRPr="00642AD3">
        <w:rPr>
          <w:rFonts w:ascii="Times New Roman" w:hAnsi="Times New Roman"/>
        </w:rPr>
        <w:t>Não havendo novos lances na forma estabelecida nos itens anteriores, a sessão pública encerrar-se-á automaticamente.</w:t>
      </w:r>
    </w:p>
    <w:p w14:paraId="59B8E722" w14:textId="77777777" w:rsidR="00B31661" w:rsidRPr="00642AD3" w:rsidRDefault="00B31661" w:rsidP="00BF4394">
      <w:pPr>
        <w:spacing w:after="0" w:line="240" w:lineRule="auto"/>
        <w:ind w:left="284"/>
        <w:jc w:val="both"/>
        <w:rPr>
          <w:rFonts w:ascii="Times New Roman" w:hAnsi="Times New Roman"/>
        </w:rPr>
      </w:pPr>
    </w:p>
    <w:p w14:paraId="2587E642"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7.13</w:t>
      </w:r>
      <w:r w:rsidR="00131F1A" w:rsidRPr="00642AD3">
        <w:rPr>
          <w:rFonts w:ascii="Times New Roman" w:hAnsi="Times New Roman"/>
        </w:rPr>
        <w:t xml:space="preserve"> - </w:t>
      </w:r>
      <w:r w:rsidRPr="00642AD3">
        <w:rPr>
          <w:rFonts w:ascii="Times New Roman" w:hAnsi="Times New Roman"/>
        </w:rPr>
        <w:t>Encerrada a fase competitiva sem que haja a prorrogação automática pelo sistema, poderá o pregoeiro, assessorado pela equipe de apoio, justificadamente, admitir o reinício da sessão pública de lances, em prol da consecução do melhor preço.</w:t>
      </w:r>
    </w:p>
    <w:p w14:paraId="699942D2" w14:textId="77777777" w:rsidR="00B31661" w:rsidRPr="00642AD3" w:rsidRDefault="00B31661" w:rsidP="00BF4394">
      <w:pPr>
        <w:spacing w:after="0" w:line="240" w:lineRule="auto"/>
        <w:ind w:left="284"/>
        <w:jc w:val="both"/>
        <w:rPr>
          <w:rFonts w:ascii="Times New Roman" w:hAnsi="Times New Roman"/>
        </w:rPr>
      </w:pPr>
    </w:p>
    <w:p w14:paraId="37A5721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7.14</w:t>
      </w:r>
      <w:r w:rsidR="00131F1A" w:rsidRPr="00642AD3">
        <w:rPr>
          <w:rFonts w:ascii="Times New Roman" w:hAnsi="Times New Roman"/>
        </w:rPr>
        <w:t xml:space="preserve"> - </w:t>
      </w:r>
      <w:r w:rsidRPr="00642AD3">
        <w:rPr>
          <w:rFonts w:ascii="Times New Roman" w:hAnsi="Times New Roman"/>
        </w:rPr>
        <w:t>Não serão aceitos dois ou mais lances de mesmo valor, prevalecendo aquele que for recebido e registrado em primeiro lugar.</w:t>
      </w:r>
    </w:p>
    <w:p w14:paraId="6117BE17" w14:textId="77777777" w:rsidR="00B31661" w:rsidRPr="00642AD3" w:rsidRDefault="00B31661" w:rsidP="00BF4394">
      <w:pPr>
        <w:spacing w:after="0" w:line="240" w:lineRule="auto"/>
        <w:ind w:left="284"/>
        <w:jc w:val="both"/>
        <w:rPr>
          <w:rFonts w:ascii="Times New Roman" w:hAnsi="Times New Roman"/>
        </w:rPr>
      </w:pPr>
    </w:p>
    <w:p w14:paraId="66E4665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7.15</w:t>
      </w:r>
      <w:r w:rsidR="00131F1A" w:rsidRPr="00642AD3">
        <w:rPr>
          <w:rFonts w:ascii="Times New Roman" w:hAnsi="Times New Roman"/>
        </w:rPr>
        <w:t xml:space="preserve"> - </w:t>
      </w:r>
      <w:r w:rsidRPr="00642AD3">
        <w:rPr>
          <w:rFonts w:ascii="Times New Roman" w:hAnsi="Times New Roman"/>
        </w:rPr>
        <w:t>Durante o transcurso da sessão pública, os licitantes serão informados, em tempo real, do valor do menor lance registrado, vedada a identificação do licitante.</w:t>
      </w:r>
    </w:p>
    <w:p w14:paraId="6337570C" w14:textId="77777777" w:rsidR="00B31661" w:rsidRPr="00642AD3" w:rsidRDefault="00B31661" w:rsidP="00BF4394">
      <w:pPr>
        <w:spacing w:after="0" w:line="240" w:lineRule="auto"/>
        <w:ind w:left="284"/>
        <w:jc w:val="both"/>
        <w:rPr>
          <w:rFonts w:ascii="Times New Roman" w:hAnsi="Times New Roman"/>
        </w:rPr>
      </w:pPr>
    </w:p>
    <w:p w14:paraId="5D1344B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7.16</w:t>
      </w:r>
      <w:r w:rsidR="00131F1A" w:rsidRPr="00642AD3">
        <w:rPr>
          <w:rFonts w:ascii="Times New Roman" w:hAnsi="Times New Roman"/>
        </w:rPr>
        <w:t xml:space="preserve"> - </w:t>
      </w:r>
      <w:r w:rsidRPr="00642AD3">
        <w:rPr>
          <w:rFonts w:ascii="Times New Roman" w:hAnsi="Times New Roman"/>
        </w:rPr>
        <w:t>No caso de desconexão com o Pregoeiro, no decorrer da etapa competitiva do Pregão, o sistema eletrônico poderá permanecer acessível aos licitantes para a recepção dos lances.</w:t>
      </w:r>
    </w:p>
    <w:p w14:paraId="47402D1F" w14:textId="77777777" w:rsidR="00B31661" w:rsidRPr="00642AD3" w:rsidRDefault="00B31661" w:rsidP="00BF4394">
      <w:pPr>
        <w:spacing w:after="0" w:line="240" w:lineRule="auto"/>
        <w:ind w:left="284"/>
        <w:jc w:val="both"/>
        <w:rPr>
          <w:rFonts w:ascii="Times New Roman" w:hAnsi="Times New Roman"/>
        </w:rPr>
      </w:pPr>
    </w:p>
    <w:p w14:paraId="040FD5C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7.17</w:t>
      </w:r>
      <w:r w:rsidR="00131F1A" w:rsidRPr="00642AD3">
        <w:rPr>
          <w:rFonts w:ascii="Times New Roman" w:hAnsi="Times New Roman"/>
        </w:rPr>
        <w:t xml:space="preserve"> - </w:t>
      </w:r>
      <w:r w:rsidRPr="00642AD3">
        <w:rPr>
          <w:rFonts w:ascii="Times New Roman" w:hAnsi="Times New Roma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E891320" w14:textId="77777777" w:rsidR="00B31661" w:rsidRPr="00642AD3" w:rsidRDefault="00B31661" w:rsidP="00BF4394">
      <w:pPr>
        <w:spacing w:after="0" w:line="240" w:lineRule="auto"/>
        <w:ind w:left="284"/>
        <w:jc w:val="both"/>
        <w:rPr>
          <w:rFonts w:ascii="Times New Roman" w:hAnsi="Times New Roman"/>
        </w:rPr>
      </w:pPr>
    </w:p>
    <w:p w14:paraId="1BAF98AE"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7.18</w:t>
      </w:r>
      <w:r w:rsidR="00131F1A" w:rsidRPr="00642AD3">
        <w:rPr>
          <w:rFonts w:ascii="Times New Roman" w:hAnsi="Times New Roman"/>
        </w:rPr>
        <w:t xml:space="preserve"> - </w:t>
      </w:r>
      <w:r w:rsidRPr="00642AD3">
        <w:rPr>
          <w:rFonts w:ascii="Times New Roman" w:hAnsi="Times New Roman"/>
        </w:rPr>
        <w:t xml:space="preserve">O Critério de julgamento adotado será o </w:t>
      </w:r>
      <w:r w:rsidR="00A43277" w:rsidRPr="00642AD3">
        <w:rPr>
          <w:rFonts w:ascii="Times New Roman" w:hAnsi="Times New Roman"/>
          <w:b/>
          <w:highlight w:val="yellow"/>
        </w:rPr>
        <w:t>MENOR PREÇO POR ITEM</w:t>
      </w:r>
      <w:r w:rsidRPr="00642AD3">
        <w:rPr>
          <w:rFonts w:ascii="Times New Roman" w:hAnsi="Times New Roman"/>
        </w:rPr>
        <w:t>, conforme definido neste Edital e seus anexos.</w:t>
      </w:r>
    </w:p>
    <w:p w14:paraId="3A810DF9" w14:textId="77777777" w:rsidR="00B31661" w:rsidRPr="00642AD3" w:rsidRDefault="00B31661" w:rsidP="00BF4394">
      <w:pPr>
        <w:spacing w:after="0" w:line="240" w:lineRule="auto"/>
        <w:ind w:left="284"/>
        <w:jc w:val="both"/>
        <w:rPr>
          <w:rFonts w:ascii="Times New Roman" w:hAnsi="Times New Roman"/>
        </w:rPr>
      </w:pPr>
    </w:p>
    <w:p w14:paraId="0401DD3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7.19</w:t>
      </w:r>
      <w:r w:rsidR="00131F1A" w:rsidRPr="00642AD3">
        <w:rPr>
          <w:rFonts w:ascii="Times New Roman" w:hAnsi="Times New Roman"/>
        </w:rPr>
        <w:t xml:space="preserve"> - </w:t>
      </w:r>
      <w:r w:rsidRPr="00642AD3">
        <w:rPr>
          <w:rFonts w:ascii="Times New Roman" w:hAnsi="Times New Roman"/>
        </w:rPr>
        <w:t>Caso o licitante não apresente lances, concorrerá com o valor de sua proposta.</w:t>
      </w:r>
    </w:p>
    <w:p w14:paraId="5690D6C1" w14:textId="77777777" w:rsidR="00B31661" w:rsidRPr="00642AD3" w:rsidRDefault="00B31661" w:rsidP="00BF4394">
      <w:pPr>
        <w:spacing w:after="0" w:line="240" w:lineRule="auto"/>
        <w:ind w:left="284"/>
        <w:jc w:val="both"/>
        <w:rPr>
          <w:rFonts w:ascii="Times New Roman" w:hAnsi="Times New Roman"/>
        </w:rPr>
      </w:pPr>
    </w:p>
    <w:p w14:paraId="0D8B9E6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7.20</w:t>
      </w:r>
      <w:r w:rsidR="00131F1A" w:rsidRPr="00642AD3">
        <w:rPr>
          <w:rFonts w:ascii="Times New Roman" w:hAnsi="Times New Roman"/>
        </w:rPr>
        <w:t xml:space="preserve"> - </w:t>
      </w:r>
      <w:r w:rsidRPr="00642AD3">
        <w:rPr>
          <w:rFonts w:ascii="Times New Roman" w:hAnsi="Times New Roman"/>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42AD3">
        <w:rPr>
          <w:rFonts w:ascii="Times New Roman" w:hAnsi="Times New Roman"/>
        </w:rPr>
        <w:t>Arts</w:t>
      </w:r>
      <w:proofErr w:type="spellEnd"/>
      <w:r w:rsidRPr="00642AD3">
        <w:rPr>
          <w:rFonts w:ascii="Times New Roman" w:hAnsi="Times New Roman"/>
        </w:rPr>
        <w:t>. 44 e 45 da LC nº 123, de 2006, regulamentada pelo Decreto nº 8.538, de 2015.</w:t>
      </w:r>
    </w:p>
    <w:p w14:paraId="4048ABA9" w14:textId="77777777" w:rsidR="00B31661" w:rsidRPr="00642AD3" w:rsidRDefault="00B31661" w:rsidP="00BF4394">
      <w:pPr>
        <w:spacing w:after="0" w:line="240" w:lineRule="auto"/>
        <w:ind w:left="284"/>
        <w:jc w:val="both"/>
        <w:rPr>
          <w:rFonts w:ascii="Times New Roman" w:hAnsi="Times New Roman"/>
        </w:rPr>
      </w:pPr>
    </w:p>
    <w:p w14:paraId="3EEE4ED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7.21</w:t>
      </w:r>
      <w:r w:rsidR="00131F1A" w:rsidRPr="00642AD3">
        <w:rPr>
          <w:rFonts w:ascii="Times New Roman" w:hAnsi="Times New Roman"/>
        </w:rPr>
        <w:t xml:space="preserve"> - </w:t>
      </w:r>
      <w:r w:rsidRPr="00642AD3">
        <w:rPr>
          <w:rFonts w:ascii="Times New Roman" w:hAnsi="Times New Roman"/>
        </w:rPr>
        <w:t>Nessas condições, as propostas de microempresas e empresas de pequeno porte que se encontrarem na faixa de até 5% (cinco por cento) acima da melhor proposta ou melhor lance serão consideradas empatadas com a primeira colocada.</w:t>
      </w:r>
    </w:p>
    <w:p w14:paraId="575406F1" w14:textId="77777777" w:rsidR="00B31661" w:rsidRPr="00642AD3" w:rsidRDefault="00B31661" w:rsidP="00BF4394">
      <w:pPr>
        <w:spacing w:after="0" w:line="240" w:lineRule="auto"/>
        <w:ind w:left="284"/>
        <w:jc w:val="both"/>
        <w:rPr>
          <w:rFonts w:ascii="Times New Roman" w:hAnsi="Times New Roman"/>
        </w:rPr>
      </w:pPr>
    </w:p>
    <w:p w14:paraId="4D9B2E2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7.22</w:t>
      </w:r>
      <w:r w:rsidR="00131F1A" w:rsidRPr="00642AD3">
        <w:rPr>
          <w:rFonts w:ascii="Times New Roman" w:hAnsi="Times New Roman"/>
        </w:rPr>
        <w:t xml:space="preserve"> - </w:t>
      </w:r>
      <w:r w:rsidRPr="00642AD3">
        <w:rPr>
          <w:rFonts w:ascii="Times New Roman" w:hAnsi="Times New Roman"/>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55468FDE" w14:textId="77777777" w:rsidR="00131F1A" w:rsidRPr="00642AD3" w:rsidRDefault="00131F1A" w:rsidP="00BF4394">
      <w:pPr>
        <w:spacing w:after="0" w:line="240" w:lineRule="auto"/>
        <w:ind w:left="284"/>
        <w:jc w:val="both"/>
        <w:rPr>
          <w:rFonts w:ascii="Times New Roman" w:hAnsi="Times New Roman"/>
        </w:rPr>
      </w:pPr>
    </w:p>
    <w:p w14:paraId="0F0A219A" w14:textId="77777777" w:rsidR="00B31661" w:rsidRPr="00642AD3" w:rsidRDefault="00B31661" w:rsidP="00D84D16">
      <w:pPr>
        <w:spacing w:after="0" w:line="240" w:lineRule="auto"/>
        <w:ind w:left="284"/>
        <w:jc w:val="both"/>
        <w:rPr>
          <w:rFonts w:ascii="Times New Roman" w:hAnsi="Times New Roman"/>
        </w:rPr>
      </w:pPr>
      <w:r w:rsidRPr="00642AD3">
        <w:rPr>
          <w:rFonts w:ascii="Times New Roman" w:hAnsi="Times New Roman"/>
        </w:rPr>
        <w:t>7.23</w:t>
      </w:r>
      <w:r w:rsidR="00131F1A" w:rsidRPr="00642AD3">
        <w:rPr>
          <w:rFonts w:ascii="Times New Roman" w:hAnsi="Times New Roman"/>
        </w:rPr>
        <w:t xml:space="preserve"> - </w:t>
      </w:r>
      <w:r w:rsidRPr="00642AD3">
        <w:rPr>
          <w:rFonts w:ascii="Times New Roman" w:hAnsi="Times New Roman"/>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12B7BE48"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7.24</w:t>
      </w:r>
      <w:r w:rsidR="00131F1A" w:rsidRPr="00642AD3">
        <w:rPr>
          <w:rFonts w:ascii="Times New Roman" w:hAnsi="Times New Roman"/>
        </w:rPr>
        <w:t xml:space="preserve"> - </w:t>
      </w:r>
      <w:r w:rsidRPr="00642AD3">
        <w:rPr>
          <w:rFonts w:ascii="Times New Roman" w:hAnsi="Times New Roman"/>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E0B7F83" w14:textId="77777777" w:rsidR="00B31661" w:rsidRPr="00642AD3" w:rsidRDefault="00B31661" w:rsidP="00BF4394">
      <w:pPr>
        <w:spacing w:after="0" w:line="240" w:lineRule="auto"/>
        <w:ind w:left="284"/>
        <w:jc w:val="both"/>
        <w:rPr>
          <w:rFonts w:ascii="Times New Roman" w:hAnsi="Times New Roman"/>
        </w:rPr>
      </w:pPr>
    </w:p>
    <w:p w14:paraId="0A2796A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7.25</w:t>
      </w:r>
      <w:r w:rsidR="00131F1A" w:rsidRPr="00642AD3">
        <w:rPr>
          <w:rFonts w:ascii="Times New Roman" w:hAnsi="Times New Roman"/>
        </w:rPr>
        <w:t xml:space="preserve"> - </w:t>
      </w:r>
      <w:r w:rsidRPr="00642AD3">
        <w:rPr>
          <w:rFonts w:ascii="Times New Roman" w:hAnsi="Times New Roman"/>
        </w:rPr>
        <w:t>Quando houver propostas beneficiadas com as margens de preferência em relação ao produto estrangeiro, o critério de desempate será aplicado exclusivamente entre as propostas que fizerem jus às margens de preferência, conforme regulamento.</w:t>
      </w:r>
    </w:p>
    <w:p w14:paraId="2BCAC116" w14:textId="77777777" w:rsidR="00B31661" w:rsidRPr="00642AD3" w:rsidRDefault="00B31661" w:rsidP="00BF4394">
      <w:pPr>
        <w:spacing w:after="0" w:line="240" w:lineRule="auto"/>
        <w:ind w:left="284"/>
        <w:jc w:val="both"/>
        <w:rPr>
          <w:rFonts w:ascii="Times New Roman" w:hAnsi="Times New Roman"/>
        </w:rPr>
      </w:pPr>
    </w:p>
    <w:p w14:paraId="1C5E229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7.26</w:t>
      </w:r>
      <w:r w:rsidR="00131F1A" w:rsidRPr="00642AD3">
        <w:rPr>
          <w:rFonts w:ascii="Times New Roman" w:hAnsi="Times New Roman"/>
        </w:rPr>
        <w:t xml:space="preserve"> - </w:t>
      </w:r>
      <w:r w:rsidRPr="00642AD3">
        <w:rPr>
          <w:rFonts w:ascii="Times New Roman" w:hAnsi="Times New Roman"/>
        </w:rPr>
        <w:t>A ordem de apresentação pelos licitantes é utilizada como um dos critérios de classificação, de maneira que só poderá haver empate entre propostas iguais (não seguidas de lances).</w:t>
      </w:r>
    </w:p>
    <w:p w14:paraId="6262AEA9" w14:textId="77777777" w:rsidR="00B31661" w:rsidRPr="00642AD3" w:rsidRDefault="00B31661" w:rsidP="00BF4394">
      <w:pPr>
        <w:spacing w:after="0" w:line="240" w:lineRule="auto"/>
        <w:ind w:left="284"/>
        <w:jc w:val="both"/>
        <w:rPr>
          <w:rFonts w:ascii="Times New Roman" w:hAnsi="Times New Roman"/>
        </w:rPr>
      </w:pPr>
    </w:p>
    <w:p w14:paraId="7ED36A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7.27</w:t>
      </w:r>
      <w:r w:rsidR="00131F1A" w:rsidRPr="00642AD3">
        <w:rPr>
          <w:rFonts w:ascii="Times New Roman" w:hAnsi="Times New Roman"/>
        </w:rPr>
        <w:t xml:space="preserve"> - </w:t>
      </w:r>
      <w:r w:rsidRPr="00642AD3">
        <w:rPr>
          <w:rFonts w:ascii="Times New Roman" w:hAnsi="Times New Roman"/>
        </w:rPr>
        <w:t xml:space="preserve">Havendo eventual empate entre propostas ou lances, o critério de desempate será aquele previsto no art. </w:t>
      </w:r>
      <w:r w:rsidR="00A43277" w:rsidRPr="00642AD3">
        <w:rPr>
          <w:rFonts w:ascii="Times New Roman" w:hAnsi="Times New Roman"/>
        </w:rPr>
        <w:t xml:space="preserve">60° </w:t>
      </w:r>
      <w:r w:rsidRPr="00642AD3">
        <w:rPr>
          <w:rFonts w:ascii="Times New Roman" w:hAnsi="Times New Roman"/>
        </w:rPr>
        <w:t xml:space="preserve">da Lei nº </w:t>
      </w:r>
      <w:r w:rsidR="00A43277" w:rsidRPr="00642AD3">
        <w:rPr>
          <w:rFonts w:ascii="Times New Roman" w:hAnsi="Times New Roman"/>
        </w:rPr>
        <w:t>14.133/2021</w:t>
      </w:r>
      <w:r w:rsidRPr="00642AD3">
        <w:rPr>
          <w:rFonts w:ascii="Times New Roman" w:hAnsi="Times New Roman"/>
        </w:rPr>
        <w:t>, assegurando-se a preferência, sucessivamente, aos bens produzidos:</w:t>
      </w:r>
    </w:p>
    <w:p w14:paraId="0F9B3A93" w14:textId="77777777" w:rsidR="00131F1A" w:rsidRPr="00642AD3" w:rsidRDefault="00131F1A" w:rsidP="0074684F">
      <w:pPr>
        <w:spacing w:after="0" w:line="240" w:lineRule="auto"/>
        <w:jc w:val="both"/>
        <w:rPr>
          <w:rFonts w:ascii="Times New Roman" w:hAnsi="Times New Roman"/>
        </w:rPr>
      </w:pPr>
    </w:p>
    <w:p w14:paraId="5122D113"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7.28</w:t>
      </w:r>
      <w:r w:rsidR="00BF4394" w:rsidRPr="00642AD3">
        <w:rPr>
          <w:rFonts w:ascii="Times New Roman" w:hAnsi="Times New Roman"/>
        </w:rPr>
        <w:t xml:space="preserve"> - </w:t>
      </w:r>
      <w:r w:rsidRPr="00642AD3">
        <w:rPr>
          <w:rFonts w:ascii="Times New Roman" w:hAnsi="Times New Roman"/>
        </w:rPr>
        <w:t>Persistindo o empate, a proposta vencedora será sorteada pelo sistema eletrônico dentre as propostas empatadas.</w:t>
      </w:r>
    </w:p>
    <w:p w14:paraId="3FBB9E2B" w14:textId="77777777" w:rsidR="00B31661" w:rsidRPr="00642AD3" w:rsidRDefault="00B31661" w:rsidP="00BF4394">
      <w:pPr>
        <w:spacing w:after="0" w:line="240" w:lineRule="auto"/>
        <w:ind w:left="284"/>
        <w:jc w:val="both"/>
        <w:rPr>
          <w:rFonts w:ascii="Times New Roman" w:hAnsi="Times New Roman"/>
        </w:rPr>
      </w:pPr>
    </w:p>
    <w:p w14:paraId="1BAFB06A"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7.29</w:t>
      </w:r>
      <w:r w:rsidR="00BF4394" w:rsidRPr="00642AD3">
        <w:rPr>
          <w:rFonts w:ascii="Times New Roman" w:hAnsi="Times New Roman"/>
        </w:rPr>
        <w:t xml:space="preserve"> - </w:t>
      </w:r>
      <w:r w:rsidRPr="00642AD3">
        <w:rPr>
          <w:rFonts w:ascii="Times New Roman" w:hAnsi="Times New Roman"/>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3E0F8F5A" w14:textId="77777777" w:rsidR="00BF4394" w:rsidRPr="00642AD3" w:rsidRDefault="00BF4394" w:rsidP="00BF4394">
      <w:pPr>
        <w:spacing w:after="0" w:line="240" w:lineRule="auto"/>
        <w:ind w:left="284"/>
        <w:jc w:val="both"/>
        <w:rPr>
          <w:rFonts w:ascii="Times New Roman" w:hAnsi="Times New Roman"/>
        </w:rPr>
      </w:pPr>
    </w:p>
    <w:p w14:paraId="75FB360D"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a)</w:t>
      </w:r>
      <w:r w:rsidR="00BF4394" w:rsidRPr="00642AD3">
        <w:rPr>
          <w:rFonts w:ascii="Times New Roman" w:hAnsi="Times New Roman"/>
        </w:rPr>
        <w:t xml:space="preserve"> - </w:t>
      </w:r>
      <w:r w:rsidRPr="00642AD3">
        <w:rPr>
          <w:rFonts w:ascii="Times New Roman" w:hAnsi="Times New Roman"/>
        </w:rPr>
        <w:t>A negociação será realizada por meio do sistema, podendo ser acompanhada pelos demais licitantes.</w:t>
      </w:r>
    </w:p>
    <w:p w14:paraId="41558011" w14:textId="77777777" w:rsidR="00B31661" w:rsidRPr="00642AD3" w:rsidRDefault="00B31661" w:rsidP="00BF4394">
      <w:pPr>
        <w:spacing w:after="0" w:line="240" w:lineRule="auto"/>
        <w:ind w:left="567"/>
        <w:jc w:val="both"/>
        <w:rPr>
          <w:rFonts w:ascii="Times New Roman" w:hAnsi="Times New Roman"/>
        </w:rPr>
      </w:pPr>
      <w:r w:rsidRPr="00642AD3">
        <w:rPr>
          <w:rFonts w:ascii="Times New Roman" w:hAnsi="Times New Roman"/>
        </w:rPr>
        <w:t>b)</w:t>
      </w:r>
      <w:r w:rsidR="00BF4394" w:rsidRPr="00642AD3">
        <w:rPr>
          <w:rFonts w:ascii="Times New Roman" w:hAnsi="Times New Roman"/>
        </w:rPr>
        <w:t xml:space="preserve"> - </w:t>
      </w:r>
      <w:r w:rsidRPr="00642AD3">
        <w:rPr>
          <w:rFonts w:ascii="Times New Roman" w:hAnsi="Times New Roman"/>
        </w:rPr>
        <w:t xml:space="preserve">O pregoeiro solicitará ao licitante mais bem classificado que </w:t>
      </w:r>
      <w:r w:rsidR="00A43277" w:rsidRPr="00642AD3">
        <w:rPr>
          <w:rFonts w:ascii="Times New Roman" w:hAnsi="Times New Roman"/>
          <w:b/>
        </w:rPr>
        <w:t xml:space="preserve">ENVIE A PROPOSTA ADEQUADA AO ÚLTIMO LANCE OFERTADO </w:t>
      </w:r>
      <w:r w:rsidRPr="00642AD3">
        <w:rPr>
          <w:rFonts w:ascii="Times New Roman" w:hAnsi="Times New Roman"/>
        </w:rPr>
        <w:t>após a negociação realizada, acompanhada, se for o caso, dos documentos complementares, quando necessários à confirmação daqueles exigidos neste Edital e já apresentados.</w:t>
      </w:r>
    </w:p>
    <w:p w14:paraId="081EE305" w14:textId="77777777" w:rsidR="00B31661" w:rsidRPr="00642AD3" w:rsidRDefault="00B31661" w:rsidP="0074684F">
      <w:pPr>
        <w:spacing w:after="0" w:line="240" w:lineRule="auto"/>
        <w:jc w:val="both"/>
        <w:rPr>
          <w:rFonts w:ascii="Times New Roman" w:hAnsi="Times New Roman"/>
        </w:rPr>
      </w:pPr>
    </w:p>
    <w:p w14:paraId="23F7FE4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7.30</w:t>
      </w:r>
      <w:r w:rsidR="00BF4394" w:rsidRPr="00642AD3">
        <w:rPr>
          <w:rFonts w:ascii="Times New Roman" w:hAnsi="Times New Roman"/>
        </w:rPr>
        <w:t xml:space="preserve"> - </w:t>
      </w:r>
      <w:r w:rsidRPr="00642AD3">
        <w:rPr>
          <w:rFonts w:ascii="Times New Roman" w:hAnsi="Times New Roman"/>
        </w:rPr>
        <w:t>Após a negociação do preço, o Pregoeiro iniciará a fase de aceitação e julgamento da proposta.</w:t>
      </w:r>
    </w:p>
    <w:p w14:paraId="7BE38E62" w14:textId="77777777" w:rsidR="0064237F" w:rsidRPr="00642AD3" w:rsidRDefault="0064237F" w:rsidP="0074684F">
      <w:pPr>
        <w:spacing w:after="0" w:line="240" w:lineRule="auto"/>
        <w:jc w:val="both"/>
        <w:rPr>
          <w:rFonts w:ascii="Times New Roman" w:hAnsi="Times New Roman"/>
        </w:rPr>
      </w:pPr>
    </w:p>
    <w:p w14:paraId="63DA5191"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8</w:t>
      </w:r>
      <w:r w:rsidR="00BF4394" w:rsidRPr="00642AD3">
        <w:rPr>
          <w:rFonts w:ascii="Times New Roman" w:hAnsi="Times New Roman"/>
          <w:b/>
        </w:rPr>
        <w:t xml:space="preserve"> - </w:t>
      </w:r>
      <w:r w:rsidRPr="00642AD3">
        <w:rPr>
          <w:rFonts w:ascii="Times New Roman" w:hAnsi="Times New Roman"/>
          <w:b/>
        </w:rPr>
        <w:t>DA ACEIT</w:t>
      </w:r>
      <w:r w:rsidR="00BF4394" w:rsidRPr="00642AD3">
        <w:rPr>
          <w:rFonts w:ascii="Times New Roman" w:hAnsi="Times New Roman"/>
          <w:b/>
        </w:rPr>
        <w:t>ABILIDADE DA PROPOSTA VENCEDORA:</w:t>
      </w:r>
    </w:p>
    <w:p w14:paraId="49780D34" w14:textId="77777777" w:rsidR="00BF4394" w:rsidRPr="00642AD3" w:rsidRDefault="00BF4394" w:rsidP="0074684F">
      <w:pPr>
        <w:spacing w:after="0" w:line="240" w:lineRule="auto"/>
        <w:jc w:val="both"/>
        <w:rPr>
          <w:rFonts w:ascii="Times New Roman" w:hAnsi="Times New Roman"/>
        </w:rPr>
      </w:pPr>
    </w:p>
    <w:p w14:paraId="1D9F627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w:t>
      </w:r>
      <w:r w:rsidR="00BF4394" w:rsidRPr="00642AD3">
        <w:rPr>
          <w:rFonts w:ascii="Times New Roman" w:hAnsi="Times New Roman"/>
        </w:rPr>
        <w:t xml:space="preserve"> - </w:t>
      </w:r>
      <w:r w:rsidRPr="00642AD3">
        <w:rPr>
          <w:rFonts w:ascii="Times New Roman" w:hAnsi="Times New Roman"/>
        </w:rPr>
        <w:t>Encerrada a etapa de negociação, o pregoeiro examinará a proposta classificada em primeiro lugar quanto à adequação ao objeto e à compatibilidade do preço em relação ao máximo estipulado para contratação neste Edital e em seus anexos.</w:t>
      </w:r>
    </w:p>
    <w:p w14:paraId="0690B876" w14:textId="77777777" w:rsidR="00B31661" w:rsidRPr="00642AD3" w:rsidRDefault="00B31661" w:rsidP="00BF4394">
      <w:pPr>
        <w:spacing w:after="0" w:line="240" w:lineRule="auto"/>
        <w:ind w:left="284"/>
        <w:jc w:val="both"/>
        <w:rPr>
          <w:rFonts w:ascii="Times New Roman" w:hAnsi="Times New Roman"/>
        </w:rPr>
      </w:pPr>
    </w:p>
    <w:p w14:paraId="790142CF"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8.2</w:t>
      </w:r>
      <w:r w:rsidR="00BF4394" w:rsidRPr="00642AD3">
        <w:rPr>
          <w:rFonts w:ascii="Times New Roman" w:hAnsi="Times New Roman"/>
        </w:rPr>
        <w:t xml:space="preserve"> - </w:t>
      </w:r>
      <w:r w:rsidRPr="00642AD3">
        <w:rPr>
          <w:rFonts w:ascii="Times New Roman" w:hAnsi="Times New Roman"/>
        </w:rPr>
        <w:t>Será desclassificada a proposta ou o lance vencedor, aquele que apresentar preço final superior ao preço máximo fixado (Acórdão nº 1455/2018 -TCU - Plenário), ou que apresentar preço manifestamente inexequível.</w:t>
      </w:r>
    </w:p>
    <w:p w14:paraId="406CE507" w14:textId="77777777" w:rsidR="00BF4394" w:rsidRPr="00642AD3" w:rsidRDefault="00BF4394" w:rsidP="00BF4394">
      <w:pPr>
        <w:spacing w:after="0" w:line="240" w:lineRule="auto"/>
        <w:ind w:left="284"/>
        <w:jc w:val="both"/>
        <w:rPr>
          <w:rFonts w:ascii="Times New Roman" w:hAnsi="Times New Roman"/>
        </w:rPr>
      </w:pPr>
    </w:p>
    <w:p w14:paraId="2C9B11B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402661A" w14:textId="77777777" w:rsidR="00B31661" w:rsidRPr="00642AD3" w:rsidRDefault="00B31661" w:rsidP="00BF4394">
      <w:pPr>
        <w:spacing w:after="0" w:line="240" w:lineRule="auto"/>
        <w:ind w:left="284"/>
        <w:jc w:val="both"/>
        <w:rPr>
          <w:rFonts w:ascii="Times New Roman" w:hAnsi="Times New Roman"/>
        </w:rPr>
      </w:pPr>
    </w:p>
    <w:p w14:paraId="7B13D32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8.3</w:t>
      </w:r>
      <w:r w:rsidR="00BF4394" w:rsidRPr="00642AD3">
        <w:rPr>
          <w:rFonts w:ascii="Times New Roman" w:hAnsi="Times New Roman"/>
        </w:rPr>
        <w:t xml:space="preserve"> - </w:t>
      </w:r>
      <w:r w:rsidRPr="00642AD3">
        <w:rPr>
          <w:rFonts w:ascii="Times New Roman" w:hAnsi="Times New Roman"/>
        </w:rPr>
        <w:t>Qualquer interessado poderá requerer que se realizem diligências para aferir a exequibilidade e a legalidade das propostas, devendo apresentar as provas ou os indícios que fundamentam a suspeita;</w:t>
      </w:r>
    </w:p>
    <w:p w14:paraId="4297711B" w14:textId="77777777" w:rsidR="00B31661" w:rsidRPr="00642AD3" w:rsidRDefault="00B31661" w:rsidP="00BF4394">
      <w:pPr>
        <w:spacing w:after="0" w:line="240" w:lineRule="auto"/>
        <w:ind w:left="284"/>
        <w:jc w:val="both"/>
        <w:rPr>
          <w:rFonts w:ascii="Times New Roman" w:hAnsi="Times New Roman"/>
        </w:rPr>
      </w:pPr>
    </w:p>
    <w:p w14:paraId="46DAE3A9"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8.4</w:t>
      </w:r>
      <w:r w:rsidR="00BF4394" w:rsidRPr="00642AD3">
        <w:rPr>
          <w:rFonts w:ascii="Times New Roman" w:hAnsi="Times New Roman"/>
        </w:rPr>
        <w:t xml:space="preserve"> - </w:t>
      </w:r>
      <w:r w:rsidRPr="00642AD3">
        <w:rPr>
          <w:rFonts w:ascii="Times New Roman" w:hAnsi="Times New Roman"/>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565CB5D7" w14:textId="77777777" w:rsidR="00B31661" w:rsidRPr="00642AD3" w:rsidRDefault="00B31661" w:rsidP="00BF4394">
      <w:pPr>
        <w:spacing w:after="0" w:line="240" w:lineRule="auto"/>
        <w:ind w:left="284"/>
        <w:jc w:val="both"/>
        <w:rPr>
          <w:rFonts w:ascii="Times New Roman" w:hAnsi="Times New Roman"/>
        </w:rPr>
      </w:pPr>
    </w:p>
    <w:p w14:paraId="3DB8E514"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8.5</w:t>
      </w:r>
      <w:r w:rsidR="00BF4394" w:rsidRPr="00642AD3">
        <w:rPr>
          <w:rFonts w:ascii="Times New Roman" w:hAnsi="Times New Roman"/>
        </w:rPr>
        <w:t xml:space="preserve"> - </w:t>
      </w:r>
      <w:r w:rsidRPr="00642AD3">
        <w:rPr>
          <w:rFonts w:ascii="Times New Roman" w:hAnsi="Times New Roman"/>
        </w:rPr>
        <w:t xml:space="preserve">O Pregoeiro poderá convocar o licitante para enviar documento digital complementar, por meio de funcionalidade disponível no sistema, no prazo </w:t>
      </w:r>
      <w:r w:rsidR="0070603A">
        <w:rPr>
          <w:rFonts w:ascii="Times New Roman" w:hAnsi="Times New Roman"/>
        </w:rPr>
        <w:t>2</w:t>
      </w:r>
      <w:r w:rsidRPr="00642AD3">
        <w:rPr>
          <w:rFonts w:ascii="Times New Roman" w:hAnsi="Times New Roman"/>
          <w:highlight w:val="red"/>
        </w:rPr>
        <w:t>(horas),</w:t>
      </w:r>
      <w:r w:rsidRPr="00642AD3">
        <w:rPr>
          <w:rFonts w:ascii="Times New Roman" w:hAnsi="Times New Roman"/>
        </w:rPr>
        <w:t xml:space="preserve"> sob pena de não aceitação da proposta.</w:t>
      </w:r>
    </w:p>
    <w:p w14:paraId="79390049" w14:textId="77777777" w:rsidR="00B31661" w:rsidRPr="00642AD3" w:rsidRDefault="00B31661" w:rsidP="00BF4394">
      <w:pPr>
        <w:spacing w:after="0" w:line="240" w:lineRule="auto"/>
        <w:ind w:left="284"/>
        <w:jc w:val="both"/>
        <w:rPr>
          <w:rFonts w:ascii="Times New Roman" w:hAnsi="Times New Roman"/>
        </w:rPr>
      </w:pPr>
    </w:p>
    <w:p w14:paraId="1ACCF06D"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lastRenderedPageBreak/>
        <w:t>8.6</w:t>
      </w:r>
      <w:r w:rsidR="00BF4394" w:rsidRPr="00642AD3">
        <w:rPr>
          <w:rFonts w:ascii="Times New Roman" w:hAnsi="Times New Roman"/>
        </w:rPr>
        <w:t xml:space="preserve"> - </w:t>
      </w:r>
      <w:r w:rsidRPr="00642AD3">
        <w:rPr>
          <w:rFonts w:ascii="Times New Roman" w:hAnsi="Times New Roman"/>
        </w:rPr>
        <w:t>O prazo estabelecido poderá ser prorrogado pelo Pregoeiro por solicitação escrita e justificada do licitante, formulada antes de findo o prazo, e formalmente aceita pelo Pregoeiro.</w:t>
      </w:r>
    </w:p>
    <w:p w14:paraId="43303B79" w14:textId="77777777" w:rsidR="00B31661" w:rsidRPr="00642AD3" w:rsidRDefault="00B31661" w:rsidP="00BF4394">
      <w:pPr>
        <w:spacing w:after="0" w:line="240" w:lineRule="auto"/>
        <w:ind w:left="284"/>
        <w:jc w:val="both"/>
        <w:rPr>
          <w:rFonts w:ascii="Times New Roman" w:hAnsi="Times New Roman"/>
        </w:rPr>
      </w:pPr>
    </w:p>
    <w:p w14:paraId="2C665B70" w14:textId="77777777" w:rsidR="00B31661" w:rsidRPr="00642AD3" w:rsidRDefault="00BF4394" w:rsidP="00BF4394">
      <w:pPr>
        <w:spacing w:after="0" w:line="240" w:lineRule="auto"/>
        <w:ind w:left="284"/>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Dentre os documentos passíveis de solicitação pelo Pregoeiro, destacam-se os que contenham as características dos produtos ofertados,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6DCEA04A" w14:textId="77777777" w:rsidR="00B31661" w:rsidRPr="00642AD3" w:rsidRDefault="00B31661" w:rsidP="00BF4394">
      <w:pPr>
        <w:spacing w:after="0" w:line="240" w:lineRule="auto"/>
        <w:ind w:left="284"/>
        <w:jc w:val="both"/>
        <w:rPr>
          <w:rFonts w:ascii="Times New Roman" w:hAnsi="Times New Roman"/>
        </w:rPr>
      </w:pPr>
    </w:p>
    <w:p w14:paraId="2AE83776"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8.7</w:t>
      </w:r>
      <w:r w:rsidR="00BF4394" w:rsidRPr="00642AD3">
        <w:rPr>
          <w:rFonts w:ascii="Times New Roman" w:hAnsi="Times New Roman"/>
        </w:rPr>
        <w:t xml:space="preserve"> - </w:t>
      </w:r>
      <w:r w:rsidRPr="00642AD3">
        <w:rPr>
          <w:rFonts w:ascii="Times New Roman" w:hAnsi="Times New Roman"/>
        </w:rPr>
        <w:t>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29A47805" w14:textId="77777777" w:rsidR="00B31661" w:rsidRPr="00642AD3" w:rsidRDefault="00B31661" w:rsidP="00BF4394">
      <w:pPr>
        <w:spacing w:after="0" w:line="240" w:lineRule="auto"/>
        <w:ind w:left="284"/>
        <w:jc w:val="both"/>
        <w:rPr>
          <w:rFonts w:ascii="Times New Roman" w:hAnsi="Times New Roman"/>
        </w:rPr>
      </w:pPr>
    </w:p>
    <w:p w14:paraId="259D1C9A" w14:textId="77777777" w:rsidR="00B31661" w:rsidRPr="00642AD3" w:rsidRDefault="00BF4394" w:rsidP="00BF4394">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Nessa hipótese, bem como em caso de inabilitação do licitante, as propostas serão reclassificadas, para fins de nova aplicação da margem de preferência.</w:t>
      </w:r>
    </w:p>
    <w:p w14:paraId="175F100C" w14:textId="77777777" w:rsidR="00B31661" w:rsidRPr="00642AD3" w:rsidRDefault="00B31661" w:rsidP="00BF4394">
      <w:pPr>
        <w:spacing w:after="0" w:line="240" w:lineRule="auto"/>
        <w:ind w:left="284"/>
        <w:jc w:val="both"/>
        <w:rPr>
          <w:rFonts w:ascii="Times New Roman" w:hAnsi="Times New Roman"/>
        </w:rPr>
      </w:pPr>
    </w:p>
    <w:p w14:paraId="34F75681"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8.8</w:t>
      </w:r>
      <w:r w:rsidR="00BF4394" w:rsidRPr="00642AD3">
        <w:rPr>
          <w:rFonts w:ascii="Times New Roman" w:hAnsi="Times New Roman"/>
        </w:rPr>
        <w:t xml:space="preserve"> - </w:t>
      </w:r>
      <w:r w:rsidRPr="00642AD3">
        <w:rPr>
          <w:rFonts w:ascii="Times New Roman" w:hAnsi="Times New Roman"/>
        </w:rPr>
        <w:t>Se a proposta ou lance vencedor for desclassificado, o Pregoeiro examinará a proposta ou lance subsequente, e, assim sucessivamente, na ordem de classificação.</w:t>
      </w:r>
    </w:p>
    <w:p w14:paraId="0FBE6AE8" w14:textId="77777777" w:rsidR="00B31661" w:rsidRPr="00642AD3" w:rsidRDefault="00B31661" w:rsidP="00BF4394">
      <w:pPr>
        <w:spacing w:after="0" w:line="240" w:lineRule="auto"/>
        <w:ind w:left="284"/>
        <w:jc w:val="both"/>
        <w:rPr>
          <w:rFonts w:ascii="Times New Roman" w:hAnsi="Times New Roman"/>
        </w:rPr>
      </w:pPr>
    </w:p>
    <w:p w14:paraId="17180A2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8.9</w:t>
      </w:r>
      <w:r w:rsidR="00BF4394" w:rsidRPr="00642AD3">
        <w:rPr>
          <w:rFonts w:ascii="Times New Roman" w:hAnsi="Times New Roman"/>
        </w:rPr>
        <w:t xml:space="preserve"> - </w:t>
      </w:r>
      <w:r w:rsidRPr="00642AD3">
        <w:rPr>
          <w:rFonts w:ascii="Times New Roman" w:hAnsi="Times New Roman"/>
        </w:rPr>
        <w:t>Havendo necessidade, o Pregoeiro suspenderá a sessão, informando no “chat” a nova data e horário para a sua continuidade.</w:t>
      </w:r>
    </w:p>
    <w:p w14:paraId="104ADCD4" w14:textId="77777777" w:rsidR="00B31661" w:rsidRPr="00642AD3" w:rsidRDefault="00B31661" w:rsidP="00BF4394">
      <w:pPr>
        <w:spacing w:after="0" w:line="240" w:lineRule="auto"/>
        <w:ind w:left="284"/>
        <w:jc w:val="both"/>
        <w:rPr>
          <w:rFonts w:ascii="Times New Roman" w:hAnsi="Times New Roman"/>
        </w:rPr>
      </w:pPr>
    </w:p>
    <w:p w14:paraId="23067640"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8.10</w:t>
      </w:r>
      <w:r w:rsidR="00BF4394" w:rsidRPr="00642AD3">
        <w:rPr>
          <w:rFonts w:ascii="Times New Roman" w:hAnsi="Times New Roman"/>
        </w:rPr>
        <w:t xml:space="preserve"> - </w:t>
      </w:r>
      <w:r w:rsidRPr="00642AD3">
        <w:rPr>
          <w:rFonts w:ascii="Times New Roman" w:hAnsi="Times New Roman"/>
        </w:rPr>
        <w:t>O Pregoeiro poderá encaminhar, por meio do sistema eletrônico, contraproposta ao licitante que apresentou o lance mais vantajoso, com o fim de negociar a obtenção de melhor preço, vedada</w:t>
      </w:r>
      <w:r w:rsidR="003A4506" w:rsidRPr="00642AD3">
        <w:rPr>
          <w:rFonts w:ascii="Times New Roman" w:hAnsi="Times New Roman"/>
        </w:rPr>
        <w:t xml:space="preserve"> </w:t>
      </w:r>
      <w:r w:rsidRPr="00642AD3">
        <w:rPr>
          <w:rFonts w:ascii="Times New Roman" w:hAnsi="Times New Roman"/>
        </w:rPr>
        <w:t>a negociação em condições diversas das previstas neste Edital.</w:t>
      </w:r>
    </w:p>
    <w:p w14:paraId="49F348CB" w14:textId="77777777" w:rsidR="00B31661" w:rsidRPr="00642AD3" w:rsidRDefault="00B31661" w:rsidP="00BF4394">
      <w:pPr>
        <w:spacing w:after="0" w:line="240" w:lineRule="auto"/>
        <w:ind w:left="284"/>
        <w:jc w:val="both"/>
        <w:rPr>
          <w:rFonts w:ascii="Times New Roman" w:hAnsi="Times New Roman"/>
        </w:rPr>
      </w:pPr>
    </w:p>
    <w:p w14:paraId="153C81E5"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Também nas hipóteses em que o Pregoeiro não aceitar a proposta e passar à subsequente, poderá negociar com o licitante para que seja obtido preço melhor.</w:t>
      </w:r>
    </w:p>
    <w:p w14:paraId="4D4FE21E" w14:textId="77777777" w:rsidR="00B31661" w:rsidRPr="00642AD3" w:rsidRDefault="00BF4394" w:rsidP="00BF4394">
      <w:pPr>
        <w:tabs>
          <w:tab w:val="left" w:pos="567"/>
        </w:tabs>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A negociação será realizada por meio do sistema, podendo ser acompanhada pelos demais licitantes.</w:t>
      </w:r>
    </w:p>
    <w:p w14:paraId="0CA26E05" w14:textId="77777777" w:rsidR="00BF4394" w:rsidRPr="00642AD3" w:rsidRDefault="00BF4394" w:rsidP="00BF4394">
      <w:pPr>
        <w:spacing w:after="0" w:line="240" w:lineRule="auto"/>
        <w:ind w:left="284"/>
        <w:jc w:val="both"/>
        <w:rPr>
          <w:rFonts w:ascii="Times New Roman" w:hAnsi="Times New Roman"/>
        </w:rPr>
      </w:pPr>
    </w:p>
    <w:p w14:paraId="4E63767B" w14:textId="77777777" w:rsidR="00B31661" w:rsidRPr="00642AD3" w:rsidRDefault="00B31661" w:rsidP="00BF4394">
      <w:pPr>
        <w:spacing w:after="0" w:line="240" w:lineRule="auto"/>
        <w:ind w:left="284"/>
        <w:jc w:val="both"/>
        <w:rPr>
          <w:rFonts w:ascii="Times New Roman" w:hAnsi="Times New Roman"/>
        </w:rPr>
      </w:pPr>
      <w:r w:rsidRPr="00642AD3">
        <w:rPr>
          <w:rFonts w:ascii="Times New Roman" w:hAnsi="Times New Roman"/>
        </w:rPr>
        <w:t>8.11</w:t>
      </w:r>
      <w:r w:rsidR="00BF4394" w:rsidRPr="00642AD3">
        <w:rPr>
          <w:rFonts w:ascii="Times New Roman" w:hAnsi="Times New Roman"/>
        </w:rPr>
        <w:t xml:space="preserve"> - </w:t>
      </w:r>
      <w:r w:rsidRPr="00642AD3">
        <w:rPr>
          <w:rFonts w:ascii="Times New Roman" w:hAnsi="Times New Roman"/>
        </w:rPr>
        <w:t>Encerrada a análise quanto à aceitação da proposta, o pregoeiro verificará a habilitação do licitante, observado o disposto neste Edital.</w:t>
      </w:r>
    </w:p>
    <w:p w14:paraId="58C51D28" w14:textId="77777777" w:rsidR="00C515A1" w:rsidRPr="00642AD3" w:rsidRDefault="00C515A1" w:rsidP="0074684F">
      <w:pPr>
        <w:spacing w:after="0" w:line="240" w:lineRule="auto"/>
        <w:jc w:val="both"/>
        <w:rPr>
          <w:rFonts w:ascii="Times New Roman" w:hAnsi="Times New Roman"/>
        </w:rPr>
      </w:pPr>
    </w:p>
    <w:p w14:paraId="1CFC6485"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9</w:t>
      </w:r>
      <w:r w:rsidR="00BF4394" w:rsidRPr="00642AD3">
        <w:rPr>
          <w:rFonts w:ascii="Times New Roman" w:hAnsi="Times New Roman"/>
          <w:b/>
        </w:rPr>
        <w:t xml:space="preserve"> - </w:t>
      </w:r>
      <w:r w:rsidRPr="00642AD3">
        <w:rPr>
          <w:rFonts w:ascii="Times New Roman" w:hAnsi="Times New Roman"/>
          <w:b/>
        </w:rPr>
        <w:t>DA HABILITAÇÃO</w:t>
      </w:r>
      <w:r w:rsidR="00BF4394" w:rsidRPr="00642AD3">
        <w:rPr>
          <w:rFonts w:ascii="Times New Roman" w:hAnsi="Times New Roman"/>
          <w:b/>
        </w:rPr>
        <w:t>:</w:t>
      </w:r>
    </w:p>
    <w:p w14:paraId="19A905C1" w14:textId="77777777" w:rsidR="00BF4394" w:rsidRPr="00642AD3" w:rsidRDefault="00BF4394" w:rsidP="0074684F">
      <w:pPr>
        <w:spacing w:after="0" w:line="240" w:lineRule="auto"/>
        <w:jc w:val="both"/>
        <w:rPr>
          <w:rFonts w:ascii="Times New Roman" w:hAnsi="Times New Roman"/>
        </w:rPr>
      </w:pPr>
    </w:p>
    <w:p w14:paraId="044E82E0"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9.1</w:t>
      </w:r>
      <w:r w:rsidR="006E6F69" w:rsidRPr="00642AD3">
        <w:rPr>
          <w:rFonts w:ascii="Times New Roman" w:hAnsi="Times New Roman"/>
        </w:rPr>
        <w:t xml:space="preserve"> - </w:t>
      </w:r>
      <w:r w:rsidRPr="00642AD3">
        <w:rPr>
          <w:rFonts w:ascii="Times New Roman" w:hAnsi="Times New Roman"/>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52FF82F9" w14:textId="77777777" w:rsidR="00125D46" w:rsidRPr="00125D46" w:rsidRDefault="00125D46" w:rsidP="00125D46">
      <w:pPr>
        <w:pStyle w:val="PargrafodaLista"/>
        <w:widowControl w:val="0"/>
        <w:tabs>
          <w:tab w:val="left" w:pos="1669"/>
          <w:tab w:val="left" w:pos="1670"/>
        </w:tabs>
        <w:autoSpaceDE w:val="0"/>
        <w:autoSpaceDN w:val="0"/>
        <w:spacing w:before="116" w:after="0"/>
        <w:ind w:left="0" w:right="354"/>
        <w:contextualSpacing w:val="0"/>
        <w:jc w:val="both"/>
      </w:pPr>
      <w:r>
        <w:t>9.1.</w:t>
      </w:r>
      <w:r w:rsidR="008F207B">
        <w:t>1</w:t>
      </w:r>
      <w:r>
        <w:t xml:space="preserve"> Relação</w:t>
      </w:r>
      <w:r>
        <w:rPr>
          <w:spacing w:val="47"/>
        </w:rPr>
        <w:t xml:space="preserve"> </w:t>
      </w:r>
      <w:r>
        <w:t>de</w:t>
      </w:r>
      <w:r>
        <w:rPr>
          <w:spacing w:val="47"/>
        </w:rPr>
        <w:t xml:space="preserve"> </w:t>
      </w:r>
      <w:r>
        <w:t>Apenados</w:t>
      </w:r>
      <w:r>
        <w:rPr>
          <w:spacing w:val="45"/>
        </w:rPr>
        <w:t xml:space="preserve"> </w:t>
      </w:r>
      <w:r>
        <w:t>(TCESP</w:t>
      </w:r>
      <w:r>
        <w:rPr>
          <w:spacing w:val="49"/>
        </w:rPr>
        <w:t xml:space="preserve"> </w:t>
      </w:r>
      <w:r>
        <w:t>–</w:t>
      </w:r>
      <w:r>
        <w:rPr>
          <w:spacing w:val="47"/>
        </w:rPr>
        <w:t xml:space="preserve"> </w:t>
      </w:r>
      <w:r>
        <w:t>Tribunal</w:t>
      </w:r>
      <w:r>
        <w:rPr>
          <w:spacing w:val="46"/>
        </w:rPr>
        <w:t xml:space="preserve"> </w:t>
      </w:r>
      <w:r>
        <w:t>de</w:t>
      </w:r>
      <w:r>
        <w:rPr>
          <w:spacing w:val="45"/>
        </w:rPr>
        <w:t xml:space="preserve"> </w:t>
      </w:r>
      <w:r>
        <w:t>Contas</w:t>
      </w:r>
      <w:r>
        <w:rPr>
          <w:spacing w:val="47"/>
        </w:rPr>
        <w:t xml:space="preserve"> </w:t>
      </w:r>
      <w:r>
        <w:t>do</w:t>
      </w:r>
      <w:r>
        <w:rPr>
          <w:spacing w:val="47"/>
        </w:rPr>
        <w:t xml:space="preserve"> </w:t>
      </w:r>
      <w:r>
        <w:t>Estado</w:t>
      </w:r>
      <w:r>
        <w:rPr>
          <w:spacing w:val="45"/>
        </w:rPr>
        <w:t xml:space="preserve"> </w:t>
      </w:r>
      <w:r>
        <w:t>de</w:t>
      </w:r>
      <w:r>
        <w:rPr>
          <w:spacing w:val="48"/>
        </w:rPr>
        <w:t xml:space="preserve"> </w:t>
      </w:r>
      <w:r>
        <w:t>São</w:t>
      </w:r>
      <w:r>
        <w:rPr>
          <w:spacing w:val="47"/>
        </w:rPr>
        <w:t xml:space="preserve"> </w:t>
      </w:r>
      <w:r>
        <w:t>Paulo)</w:t>
      </w:r>
      <w:r>
        <w:rPr>
          <w:color w:val="000080"/>
          <w:spacing w:val="-58"/>
        </w:rPr>
        <w:t xml:space="preserve"> </w:t>
      </w:r>
      <w:hyperlink r:id="rId12">
        <w:r>
          <w:rPr>
            <w:color w:val="000080"/>
            <w:u w:val="single" w:color="000080"/>
          </w:rPr>
          <w:t>https://www.tce.sp.gov.br/pesquisa-relacao-apenados</w:t>
        </w:r>
        <w:r>
          <w:rPr>
            <w:color w:val="000080"/>
          </w:rPr>
          <w:t xml:space="preserve"> </w:t>
        </w:r>
      </w:hyperlink>
      <w:r>
        <w:t>.</w:t>
      </w:r>
    </w:p>
    <w:p w14:paraId="2F505BC1"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2</w:t>
      </w:r>
      <w:r w:rsidRPr="00DF5FE3">
        <w:rPr>
          <w:rFonts w:ascii="Times New Roman" w:hAnsi="Times New Roman"/>
        </w:rPr>
        <w:t xml:space="preserve"> Cadastro Nacional de Empresas Inidôneas e Suspensas – CEIS e o e o Cadastro Nacional de Empresas Punidas – CNEP (www.portaldatransparencia.gov.br/);</w:t>
      </w:r>
    </w:p>
    <w:p w14:paraId="38DCD806" w14:textId="77777777" w:rsidR="00FF6995" w:rsidRPr="00DF5FE3" w:rsidRDefault="00FF6995" w:rsidP="00FF6995">
      <w:pPr>
        <w:spacing w:line="360" w:lineRule="auto"/>
        <w:jc w:val="both"/>
        <w:rPr>
          <w:rFonts w:ascii="Times New Roman" w:hAnsi="Times New Roman"/>
        </w:rPr>
      </w:pPr>
      <w:r w:rsidRPr="00DF5FE3">
        <w:rPr>
          <w:rFonts w:ascii="Times New Roman" w:hAnsi="Times New Roman"/>
        </w:rPr>
        <w:lastRenderedPageBreak/>
        <w:t>9.1</w:t>
      </w:r>
      <w:r w:rsidR="008F207B">
        <w:rPr>
          <w:rFonts w:ascii="Times New Roman" w:hAnsi="Times New Roman"/>
        </w:rPr>
        <w:t>.3</w:t>
      </w:r>
      <w:r w:rsidR="00A515E3">
        <w:rPr>
          <w:rFonts w:ascii="Times New Roman" w:hAnsi="Times New Roman"/>
        </w:rPr>
        <w:t xml:space="preserve"> </w:t>
      </w:r>
      <w:r w:rsidRPr="00DF5FE3">
        <w:rPr>
          <w:rFonts w:ascii="Times New Roman" w:hAnsi="Times New Roman"/>
        </w:rPr>
        <w:t>Cadastro Nacional de Condenações Cíveis por Atos de Improbidade Administrativa, mantido pelo Conselho Nacional de Justiça (www.cnj.jus.br/</w:t>
      </w:r>
      <w:proofErr w:type="spellStart"/>
      <w:r w:rsidRPr="00DF5FE3">
        <w:rPr>
          <w:rFonts w:ascii="Times New Roman" w:hAnsi="Times New Roman"/>
        </w:rPr>
        <w:t>improbidade_adm</w:t>
      </w:r>
      <w:proofErr w:type="spellEnd"/>
      <w:r w:rsidRPr="00DF5FE3">
        <w:rPr>
          <w:rFonts w:ascii="Times New Roman" w:hAnsi="Times New Roman"/>
        </w:rPr>
        <w:t>/</w:t>
      </w:r>
      <w:proofErr w:type="spellStart"/>
      <w:r w:rsidRPr="00DF5FE3">
        <w:rPr>
          <w:rFonts w:ascii="Times New Roman" w:hAnsi="Times New Roman"/>
        </w:rPr>
        <w:t>consultar_requerido.php</w:t>
      </w:r>
      <w:proofErr w:type="spellEnd"/>
      <w:r w:rsidRPr="00DF5FE3">
        <w:rPr>
          <w:rFonts w:ascii="Times New Roman" w:hAnsi="Times New Roman"/>
        </w:rPr>
        <w:t>).</w:t>
      </w:r>
    </w:p>
    <w:p w14:paraId="0B584103" w14:textId="77777777" w:rsidR="00FF6995" w:rsidRPr="00642AD3" w:rsidRDefault="00FF6995" w:rsidP="008F207B">
      <w:pPr>
        <w:spacing w:line="360" w:lineRule="auto"/>
        <w:jc w:val="both"/>
        <w:rPr>
          <w:rFonts w:ascii="Times New Roman" w:hAnsi="Times New Roman"/>
        </w:rPr>
      </w:pPr>
      <w:r w:rsidRPr="00DF5FE3">
        <w:rPr>
          <w:rFonts w:ascii="Times New Roman" w:hAnsi="Times New Roman"/>
        </w:rPr>
        <w:t>9.1.</w:t>
      </w:r>
      <w:r w:rsidR="008F207B">
        <w:rPr>
          <w:rFonts w:ascii="Times New Roman" w:hAnsi="Times New Roman"/>
        </w:rPr>
        <w:t>4</w:t>
      </w:r>
      <w:proofErr w:type="gramStart"/>
      <w:r w:rsidRPr="00DF5FE3">
        <w:rPr>
          <w:rFonts w:ascii="Times New Roman" w:hAnsi="Times New Roman"/>
        </w:rPr>
        <w:t xml:space="preserve">  </w:t>
      </w:r>
      <w:proofErr w:type="gramEnd"/>
      <w:r w:rsidRPr="00DF5FE3">
        <w:rPr>
          <w:rFonts w:ascii="Times New Roman" w:hAnsi="Times New Roman"/>
        </w:rPr>
        <w:t>Lista</w:t>
      </w:r>
      <w:r w:rsidRPr="00DF5FE3">
        <w:rPr>
          <w:rFonts w:ascii="Times New Roman" w:hAnsi="Times New Roman"/>
        </w:rPr>
        <w:tab/>
        <w:t>de</w:t>
      </w:r>
      <w:r w:rsidRPr="00DF5FE3">
        <w:rPr>
          <w:rFonts w:ascii="Times New Roman" w:hAnsi="Times New Roman"/>
        </w:rPr>
        <w:tab/>
        <w:t>Inidôneos,</w:t>
      </w:r>
      <w:r w:rsidRPr="00DF5FE3">
        <w:rPr>
          <w:rFonts w:ascii="Times New Roman" w:hAnsi="Times New Roman"/>
        </w:rPr>
        <w:tab/>
        <w:t>mantida</w:t>
      </w:r>
      <w:r w:rsidRPr="00DF5FE3">
        <w:rPr>
          <w:rFonts w:ascii="Times New Roman" w:hAnsi="Times New Roman"/>
        </w:rPr>
        <w:tab/>
        <w:t>pelo</w:t>
      </w:r>
      <w:r w:rsidRPr="00DF5FE3">
        <w:rPr>
          <w:rFonts w:ascii="Times New Roman" w:hAnsi="Times New Roman"/>
        </w:rPr>
        <w:tab/>
        <w:t>Tribunal</w:t>
      </w:r>
      <w:r w:rsidRPr="00DF5FE3">
        <w:rPr>
          <w:rFonts w:ascii="Times New Roman" w:hAnsi="Times New Roman"/>
        </w:rPr>
        <w:tab/>
        <w:t>de</w:t>
      </w:r>
      <w:r w:rsidRPr="00DF5FE3">
        <w:rPr>
          <w:rFonts w:ascii="Times New Roman" w:hAnsi="Times New Roman"/>
        </w:rPr>
        <w:tab/>
        <w:t>Contas</w:t>
      </w:r>
      <w:r w:rsidRPr="00DF5FE3">
        <w:rPr>
          <w:rFonts w:ascii="Times New Roman" w:hAnsi="Times New Roman"/>
        </w:rPr>
        <w:tab/>
        <w:t>da</w:t>
      </w:r>
      <w:r w:rsidRPr="00DF5FE3">
        <w:rPr>
          <w:rFonts w:ascii="Times New Roman" w:hAnsi="Times New Roman"/>
        </w:rPr>
        <w:tab/>
        <w:t>União</w:t>
      </w:r>
      <w:r w:rsidRPr="00DF5FE3">
        <w:rPr>
          <w:rFonts w:ascii="Times New Roman" w:hAnsi="Times New Roman"/>
        </w:rPr>
        <w:tab/>
        <w:t>–</w:t>
      </w:r>
      <w:r w:rsidRPr="00DF5FE3">
        <w:rPr>
          <w:rFonts w:ascii="Times New Roman" w:hAnsi="Times New Roman"/>
        </w:rPr>
        <w:tab/>
        <w:t>TCU https://contas.tcu.gov.br/ords/f?p=</w:t>
      </w:r>
      <w:proofErr w:type="gramStart"/>
      <w:r w:rsidRPr="00DF5FE3">
        <w:rPr>
          <w:rFonts w:ascii="Times New Roman" w:hAnsi="Times New Roman"/>
        </w:rPr>
        <w:t>1660:3:</w:t>
      </w:r>
      <w:proofErr w:type="gramEnd"/>
      <w:r w:rsidRPr="00DF5FE3">
        <w:rPr>
          <w:rFonts w:ascii="Times New Roman" w:hAnsi="Times New Roman"/>
        </w:rPr>
        <w:t>0</w:t>
      </w:r>
    </w:p>
    <w:p w14:paraId="53C2D9F8"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5</w:t>
      </w:r>
      <w:r>
        <w:rPr>
          <w:rFonts w:ascii="Times New Roman" w:hAnsi="Times New Roman"/>
        </w:rPr>
        <w:t xml:space="preserve"> </w:t>
      </w:r>
      <w:r w:rsidR="00B31661" w:rsidRPr="00642AD3">
        <w:rPr>
          <w:rFonts w:ascii="Times New Roman" w:hAnsi="Times New Roman"/>
        </w:rPr>
        <w:t>Caso conste na Consulta de Situação do Fornecedor a existência de Ocorrências Impeditivas Indiretas, o gestor diligenciará para verificar se houve fraude por parte das empresas apontadas no Relatório de Ocorrências Impeditivas Indiretas.</w:t>
      </w:r>
    </w:p>
    <w:p w14:paraId="7530DCAD" w14:textId="77777777" w:rsidR="00FF6995" w:rsidRPr="00642AD3" w:rsidRDefault="00FF6995" w:rsidP="00FF6995">
      <w:pPr>
        <w:tabs>
          <w:tab w:val="left" w:pos="567"/>
        </w:tabs>
        <w:spacing w:after="0" w:line="240" w:lineRule="auto"/>
        <w:jc w:val="both"/>
        <w:rPr>
          <w:rFonts w:ascii="Times New Roman" w:hAnsi="Times New Roman"/>
        </w:rPr>
      </w:pPr>
    </w:p>
    <w:p w14:paraId="6E8ED407"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6</w:t>
      </w:r>
      <w:r w:rsidR="006E6F69" w:rsidRPr="00642AD3">
        <w:rPr>
          <w:rFonts w:ascii="Times New Roman" w:hAnsi="Times New Roman"/>
        </w:rPr>
        <w:t xml:space="preserve"> </w:t>
      </w:r>
      <w:r w:rsidR="00B31661" w:rsidRPr="00642AD3">
        <w:rPr>
          <w:rFonts w:ascii="Times New Roman" w:hAnsi="Times New Roman"/>
        </w:rPr>
        <w:t>A tentativa de burla será verificada por meio dos vínculos societários, linhas de fornecimento similares, dentre outros.</w:t>
      </w:r>
    </w:p>
    <w:p w14:paraId="7869020E" w14:textId="77777777" w:rsidR="00FF6995" w:rsidRPr="00642AD3" w:rsidRDefault="00FF6995" w:rsidP="00FF6995">
      <w:pPr>
        <w:tabs>
          <w:tab w:val="left" w:pos="567"/>
        </w:tabs>
        <w:spacing w:after="0" w:line="240" w:lineRule="auto"/>
        <w:jc w:val="both"/>
        <w:rPr>
          <w:rFonts w:ascii="Times New Roman" w:hAnsi="Times New Roman"/>
        </w:rPr>
      </w:pPr>
    </w:p>
    <w:p w14:paraId="6F80DA7B"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7</w:t>
      </w:r>
      <w:r>
        <w:rPr>
          <w:rFonts w:ascii="Times New Roman" w:hAnsi="Times New Roman"/>
        </w:rPr>
        <w:t xml:space="preserve"> </w:t>
      </w:r>
      <w:r w:rsidR="00B31661" w:rsidRPr="00642AD3">
        <w:rPr>
          <w:rFonts w:ascii="Times New Roman" w:hAnsi="Times New Roman"/>
        </w:rPr>
        <w:t>O licitante será convocado para manifestação previamente à sua desclassificação.</w:t>
      </w:r>
    </w:p>
    <w:p w14:paraId="3D4A8337" w14:textId="77777777" w:rsidR="00FF6995" w:rsidRPr="00642AD3" w:rsidRDefault="00FF6995" w:rsidP="00FF6995">
      <w:pPr>
        <w:tabs>
          <w:tab w:val="left" w:pos="567"/>
        </w:tabs>
        <w:spacing w:after="0" w:line="240" w:lineRule="auto"/>
        <w:jc w:val="both"/>
        <w:rPr>
          <w:rFonts w:ascii="Times New Roman" w:hAnsi="Times New Roman"/>
        </w:rPr>
      </w:pPr>
    </w:p>
    <w:p w14:paraId="6E98A96C" w14:textId="77777777" w:rsidR="00B31661"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8</w:t>
      </w:r>
      <w:r>
        <w:rPr>
          <w:rFonts w:ascii="Times New Roman" w:hAnsi="Times New Roman"/>
        </w:rPr>
        <w:t xml:space="preserve"> </w:t>
      </w:r>
      <w:r w:rsidR="00B31661" w:rsidRPr="00642AD3">
        <w:rPr>
          <w:rFonts w:ascii="Times New Roman" w:hAnsi="Times New Roman"/>
        </w:rPr>
        <w:t>Constatada a existência de sanção, o Pregoeiro reputará o licitante inabilitado, por falta de condição de participação.</w:t>
      </w:r>
    </w:p>
    <w:p w14:paraId="71A88945" w14:textId="77777777" w:rsidR="00FF6995" w:rsidRPr="00642AD3" w:rsidRDefault="00FF6995" w:rsidP="00FF6995">
      <w:pPr>
        <w:tabs>
          <w:tab w:val="left" w:pos="567"/>
        </w:tabs>
        <w:spacing w:after="0" w:line="240" w:lineRule="auto"/>
        <w:jc w:val="both"/>
        <w:rPr>
          <w:rFonts w:ascii="Times New Roman" w:hAnsi="Times New Roman"/>
        </w:rPr>
      </w:pPr>
    </w:p>
    <w:p w14:paraId="69A711C7" w14:textId="77777777" w:rsidR="00B31661" w:rsidRPr="00642AD3" w:rsidRDefault="00FF6995" w:rsidP="00FF6995">
      <w:pPr>
        <w:tabs>
          <w:tab w:val="left" w:pos="567"/>
        </w:tabs>
        <w:spacing w:after="0" w:line="240" w:lineRule="auto"/>
        <w:jc w:val="both"/>
        <w:rPr>
          <w:rFonts w:ascii="Times New Roman" w:hAnsi="Times New Roman"/>
        </w:rPr>
      </w:pPr>
      <w:r>
        <w:rPr>
          <w:rFonts w:ascii="Times New Roman" w:hAnsi="Times New Roman"/>
        </w:rPr>
        <w:t>9.1.</w:t>
      </w:r>
      <w:r w:rsidR="008F207B">
        <w:rPr>
          <w:rFonts w:ascii="Times New Roman" w:hAnsi="Times New Roman"/>
        </w:rPr>
        <w:t>9</w:t>
      </w:r>
      <w:proofErr w:type="gramStart"/>
      <w:r w:rsidR="008F207B">
        <w:rPr>
          <w:rFonts w:ascii="Times New Roman" w:hAnsi="Times New Roman"/>
        </w:rPr>
        <w:t xml:space="preserve"> </w:t>
      </w:r>
      <w:r>
        <w:rPr>
          <w:rFonts w:ascii="Times New Roman" w:hAnsi="Times New Roman"/>
        </w:rPr>
        <w:t xml:space="preserve"> </w:t>
      </w:r>
      <w:proofErr w:type="gramEnd"/>
      <w:r w:rsidR="00B31661" w:rsidRPr="00642AD3">
        <w:rPr>
          <w:rFonts w:ascii="Times New Roman" w:hAnsi="Times New Roman"/>
        </w:rPr>
        <w:t xml:space="preserve">No caso de inabilitação, haverá nova verificação, pelo sistema, da eventual ocorrência do empate ficto, previsto nos </w:t>
      </w:r>
      <w:proofErr w:type="spellStart"/>
      <w:r w:rsidR="00B31661" w:rsidRPr="00642AD3">
        <w:rPr>
          <w:rFonts w:ascii="Times New Roman" w:hAnsi="Times New Roman"/>
        </w:rPr>
        <w:t>arts</w:t>
      </w:r>
      <w:proofErr w:type="spellEnd"/>
      <w:r w:rsidR="00B31661" w:rsidRPr="00642AD3">
        <w:rPr>
          <w:rFonts w:ascii="Times New Roman" w:hAnsi="Times New Roman"/>
        </w:rPr>
        <w:t>. 44 e 45 da Lei Complementar nº 123, de 2006, seguindo-se a disciplina antes estabelecida para aceitação da proposta subsequente.</w:t>
      </w:r>
    </w:p>
    <w:p w14:paraId="4961E6EB" w14:textId="77777777" w:rsidR="00B31661" w:rsidRPr="00642AD3" w:rsidRDefault="00B31661" w:rsidP="0074684F">
      <w:pPr>
        <w:spacing w:after="0" w:line="240" w:lineRule="auto"/>
        <w:jc w:val="both"/>
        <w:rPr>
          <w:rFonts w:ascii="Times New Roman" w:hAnsi="Times New Roman"/>
        </w:rPr>
      </w:pPr>
    </w:p>
    <w:p w14:paraId="4BE4A73A"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9.2</w:t>
      </w:r>
      <w:r w:rsidR="006E6F69" w:rsidRPr="00642AD3">
        <w:rPr>
          <w:rFonts w:ascii="Times New Roman" w:hAnsi="Times New Roman"/>
        </w:rPr>
        <w:t xml:space="preserve"> - </w:t>
      </w:r>
      <w:r w:rsidRPr="00642AD3">
        <w:rPr>
          <w:rFonts w:ascii="Times New Roman" w:hAnsi="Times New Roman"/>
        </w:rPr>
        <w:t>Havendo a necessidade de envio de documentos de habilitação complementares, necessários à confirmação daqueles exigidos neste Edital e já apresentados, o licitante será convocado a encaminhá-los, em formato digital,</w:t>
      </w:r>
      <w:proofErr w:type="gramStart"/>
      <w:r w:rsidRPr="00642AD3">
        <w:rPr>
          <w:rFonts w:ascii="Times New Roman" w:hAnsi="Times New Roman"/>
        </w:rPr>
        <w:t xml:space="preserve"> </w:t>
      </w:r>
      <w:r w:rsidR="00AD4145" w:rsidRPr="00642AD3">
        <w:rPr>
          <w:rFonts w:ascii="Times New Roman" w:hAnsi="Times New Roman"/>
        </w:rPr>
        <w:t xml:space="preserve"> </w:t>
      </w:r>
      <w:proofErr w:type="gramEnd"/>
      <w:r w:rsidR="00AD4145" w:rsidRPr="00642AD3">
        <w:rPr>
          <w:rFonts w:ascii="Times New Roman" w:hAnsi="Times New Roman"/>
          <w:highlight w:val="red"/>
        </w:rPr>
        <w:t>na plataforma da BLL</w:t>
      </w:r>
      <w:r w:rsidR="00AD4145" w:rsidRPr="00642AD3">
        <w:rPr>
          <w:rFonts w:ascii="Times New Roman" w:hAnsi="Times New Roman"/>
        </w:rPr>
        <w:t xml:space="preserve"> </w:t>
      </w:r>
      <w:r w:rsidRPr="00642AD3">
        <w:rPr>
          <w:rFonts w:ascii="Times New Roman" w:hAnsi="Times New Roman"/>
        </w:rPr>
        <w:t xml:space="preserve">no prazo </w:t>
      </w:r>
      <w:r w:rsidR="00B84C51" w:rsidRPr="00642AD3">
        <w:rPr>
          <w:rFonts w:ascii="Times New Roman" w:hAnsi="Times New Roman"/>
        </w:rPr>
        <w:t>estipulado</w:t>
      </w:r>
      <w:r w:rsidRPr="00642AD3">
        <w:rPr>
          <w:rFonts w:ascii="Times New Roman" w:hAnsi="Times New Roman"/>
        </w:rPr>
        <w:t>, sob pena de inabilitação.</w:t>
      </w:r>
    </w:p>
    <w:p w14:paraId="1DF03E74" w14:textId="77777777" w:rsidR="00B31661" w:rsidRPr="00642AD3" w:rsidRDefault="00B31661" w:rsidP="00FF6995">
      <w:pPr>
        <w:spacing w:after="0" w:line="240" w:lineRule="auto"/>
        <w:jc w:val="both"/>
        <w:rPr>
          <w:rFonts w:ascii="Times New Roman" w:hAnsi="Times New Roman"/>
        </w:rPr>
      </w:pPr>
    </w:p>
    <w:p w14:paraId="2498AE93"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9.3</w:t>
      </w:r>
      <w:r w:rsidR="006E6F69" w:rsidRPr="00642AD3">
        <w:rPr>
          <w:rFonts w:ascii="Times New Roman" w:hAnsi="Times New Roman"/>
        </w:rPr>
        <w:t xml:space="preserve"> - </w:t>
      </w:r>
      <w:r w:rsidRPr="00642AD3">
        <w:rPr>
          <w:rFonts w:ascii="Times New Roman" w:hAnsi="Times New Roman"/>
        </w:rPr>
        <w:t>Não serão aceitos documentos de habilitação com indicação de CNPJ/CPF diferentes, salvo aqueles legalmente permitidos.</w:t>
      </w:r>
    </w:p>
    <w:p w14:paraId="106E0D5B" w14:textId="77777777" w:rsidR="00B31661" w:rsidRPr="00642AD3" w:rsidRDefault="00B31661" w:rsidP="00FF6995">
      <w:pPr>
        <w:spacing w:after="0" w:line="240" w:lineRule="auto"/>
        <w:jc w:val="both"/>
        <w:rPr>
          <w:rFonts w:ascii="Times New Roman" w:hAnsi="Times New Roman"/>
        </w:rPr>
      </w:pPr>
    </w:p>
    <w:p w14:paraId="69030844" w14:textId="77777777" w:rsidR="00B31661" w:rsidRPr="00642AD3" w:rsidRDefault="00B31661" w:rsidP="00FF6995">
      <w:pPr>
        <w:spacing w:after="0" w:line="240" w:lineRule="auto"/>
        <w:jc w:val="both"/>
        <w:rPr>
          <w:rFonts w:ascii="Times New Roman" w:hAnsi="Times New Roman"/>
        </w:rPr>
      </w:pPr>
      <w:r w:rsidRPr="00642AD3">
        <w:rPr>
          <w:rFonts w:ascii="Times New Roman" w:hAnsi="Times New Roman"/>
        </w:rPr>
        <w:t>9.4</w:t>
      </w:r>
      <w:r w:rsidR="006E6F69" w:rsidRPr="00642AD3">
        <w:rPr>
          <w:rFonts w:ascii="Times New Roman" w:hAnsi="Times New Roman"/>
        </w:rPr>
        <w:t xml:space="preserve"> - </w:t>
      </w:r>
      <w:r w:rsidRPr="00642AD3">
        <w:rPr>
          <w:rFonts w:ascii="Times New Roman" w:hAnsi="Times New Roman"/>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3460F8FD" w14:textId="77777777" w:rsidR="00B31661" w:rsidRPr="00642AD3" w:rsidRDefault="00B31661" w:rsidP="00FF6995">
      <w:pPr>
        <w:spacing w:after="0" w:line="240" w:lineRule="auto"/>
        <w:jc w:val="both"/>
        <w:rPr>
          <w:rFonts w:ascii="Times New Roman" w:hAnsi="Times New Roman"/>
        </w:rPr>
      </w:pPr>
    </w:p>
    <w:p w14:paraId="073CC50D" w14:textId="77777777" w:rsidR="00B31661" w:rsidRPr="00642AD3" w:rsidRDefault="006E6F69" w:rsidP="00FF6995">
      <w:pPr>
        <w:spacing w:after="0" w:line="240" w:lineRule="auto"/>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Serão aceitos registros de CNPJ de licitante matriz e filial com diferenças de números de documentos pertinentes ao CND e ao CRF/FGTS, quando for comprovada a centralização do recolhimento dessas contribuições.</w:t>
      </w:r>
    </w:p>
    <w:p w14:paraId="41602D9C" w14:textId="77777777" w:rsidR="00B31661" w:rsidRPr="00642AD3" w:rsidRDefault="00B31661" w:rsidP="00FF6995">
      <w:pPr>
        <w:spacing w:after="0" w:line="240" w:lineRule="auto"/>
        <w:jc w:val="both"/>
        <w:rPr>
          <w:rFonts w:ascii="Times New Roman" w:hAnsi="Times New Roman"/>
        </w:rPr>
      </w:pPr>
    </w:p>
    <w:p w14:paraId="21C281C1" w14:textId="77777777" w:rsidR="00B31661" w:rsidRPr="00642AD3" w:rsidRDefault="00B31661" w:rsidP="006E6F69">
      <w:pPr>
        <w:spacing w:after="0" w:line="240" w:lineRule="auto"/>
        <w:ind w:left="284"/>
        <w:jc w:val="both"/>
        <w:rPr>
          <w:rFonts w:ascii="Times New Roman" w:hAnsi="Times New Roman"/>
        </w:rPr>
      </w:pPr>
      <w:r w:rsidRPr="00642AD3">
        <w:rPr>
          <w:rFonts w:ascii="Times New Roman" w:hAnsi="Times New Roman"/>
        </w:rPr>
        <w:t>9.5</w:t>
      </w:r>
      <w:r w:rsidR="006E6F69" w:rsidRPr="00642AD3">
        <w:rPr>
          <w:rFonts w:ascii="Times New Roman" w:hAnsi="Times New Roman"/>
        </w:rPr>
        <w:t xml:space="preserve"> - </w:t>
      </w:r>
      <w:r w:rsidRPr="00642AD3">
        <w:rPr>
          <w:rFonts w:ascii="Times New Roman" w:hAnsi="Times New Roman"/>
        </w:rPr>
        <w:t>Ressalvado o disposto no item 5.3, os licitantes deverão encaminhar, nos termos deste Edital, a documentação relacionada nos itens a seguir, para fins de habilitação:</w:t>
      </w:r>
    </w:p>
    <w:p w14:paraId="3DF898EA" w14:textId="77777777" w:rsidR="00B31661" w:rsidRPr="00642AD3" w:rsidRDefault="00B31661" w:rsidP="006E6F69">
      <w:pPr>
        <w:spacing w:after="0" w:line="240" w:lineRule="auto"/>
        <w:ind w:left="284"/>
        <w:jc w:val="both"/>
        <w:rPr>
          <w:rFonts w:ascii="Times New Roman" w:hAnsi="Times New Roman"/>
        </w:rPr>
      </w:pPr>
    </w:p>
    <w:p w14:paraId="050F0DA5"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9.6</w:t>
      </w:r>
      <w:r w:rsidR="006E6F69" w:rsidRPr="00642AD3">
        <w:rPr>
          <w:rFonts w:ascii="Times New Roman" w:hAnsi="Times New Roman"/>
          <w:b/>
        </w:rPr>
        <w:t xml:space="preserve"> - </w:t>
      </w:r>
      <w:r w:rsidRPr="00642AD3">
        <w:rPr>
          <w:rFonts w:ascii="Times New Roman" w:hAnsi="Times New Roman"/>
          <w:b/>
        </w:rPr>
        <w:t>Habilitação jurídica:</w:t>
      </w:r>
    </w:p>
    <w:p w14:paraId="2D8B351B" w14:textId="77777777" w:rsidR="006E6F69" w:rsidRPr="00642AD3" w:rsidRDefault="006E6F69" w:rsidP="0074684F">
      <w:pPr>
        <w:spacing w:after="0" w:line="240" w:lineRule="auto"/>
        <w:jc w:val="both"/>
        <w:rPr>
          <w:rFonts w:ascii="Times New Roman" w:hAnsi="Times New Roman"/>
        </w:rPr>
      </w:pPr>
    </w:p>
    <w:p w14:paraId="50810F3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No caso de empresário individual: inscrição no Registro Público de Empresas Mercantis, a cargo da Junta Comercial da respectiva sede;</w:t>
      </w:r>
    </w:p>
    <w:p w14:paraId="0230C876"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b) - </w:t>
      </w:r>
      <w:r w:rsidR="00B31661" w:rsidRPr="00642AD3">
        <w:rPr>
          <w:rFonts w:ascii="Times New Roman" w:hAnsi="Times New Roman"/>
        </w:rPr>
        <w:t>Em se tratando de microempreendedor individual – MEI: Certificado da Condição de Microempreendedor Individual - CCMEI, cuja aceitação ficará condicionada à verificação da autenticidade no sítio www.portaldoempreendedor.gov.br;</w:t>
      </w:r>
    </w:p>
    <w:p w14:paraId="2486FB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69689D60"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Inscrição no Registro Público de Empresas Mercantis onde opera, com averbação no Registro onde tem sede a matriz, no caso de ser o participante sucursal, filial ou agência;</w:t>
      </w:r>
    </w:p>
    <w:p w14:paraId="6D6A6ABA"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e) - </w:t>
      </w:r>
      <w:r w:rsidR="00B31661" w:rsidRPr="00642AD3">
        <w:rPr>
          <w:rFonts w:ascii="Times New Roman" w:hAnsi="Times New Roman"/>
        </w:rPr>
        <w:t>No caso de sociedade simples: inscrição do ato constitutivo no Registro Civil das Pessoas Jurídicas do local de sua sede, acompanhada de prova da indicação dos seus administradores;</w:t>
      </w:r>
    </w:p>
    <w:p w14:paraId="268D4F4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f) - </w:t>
      </w:r>
      <w:r w:rsidR="00B31661" w:rsidRPr="00642AD3">
        <w:rPr>
          <w:rFonts w:ascii="Times New Roman" w:hAnsi="Times New Roman"/>
        </w:rPr>
        <w:t xml:space="preserve">No caso de cooperativa: ata de fundação e estatuto social em vigor, com a ata da </w:t>
      </w:r>
      <w:r w:rsidR="004B1B61" w:rsidRPr="00642AD3">
        <w:rPr>
          <w:rFonts w:ascii="Times New Roman" w:hAnsi="Times New Roman"/>
        </w:rPr>
        <w:t>assembleia</w:t>
      </w:r>
      <w:r w:rsidR="00B31661" w:rsidRPr="00642AD3">
        <w:rPr>
          <w:rFonts w:ascii="Times New Roman" w:hAnsi="Times New Roman"/>
        </w:rPr>
        <w:t xml:space="preserve"> que o aprovou, devidamente arquivado na Junta Comercial ou inscrito no Registro Civil das Pessoas Jurídicas da respectiva sede, bem como o registro de que trata o art. 107 da Lei nº 5.764, de 1971;</w:t>
      </w:r>
    </w:p>
    <w:p w14:paraId="1626BA8C"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g) - </w:t>
      </w:r>
      <w:r w:rsidR="00B31661" w:rsidRPr="00642AD3">
        <w:rPr>
          <w:rFonts w:ascii="Times New Roman" w:hAnsi="Times New Roman"/>
        </w:rPr>
        <w:t>No caso de empresa ou sociedade estrangeira em funcionamento no País: decreto de autorização;</w:t>
      </w:r>
    </w:p>
    <w:p w14:paraId="66CF5457"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h) - </w:t>
      </w:r>
      <w:r w:rsidR="00B31661" w:rsidRPr="00642AD3">
        <w:rPr>
          <w:rFonts w:ascii="Times New Roman" w:hAnsi="Times New Roman"/>
        </w:rPr>
        <w:t>Os documentos acima deverão estar acompanhados de todas as alterações ou da consolidação respectiva;</w:t>
      </w:r>
    </w:p>
    <w:p w14:paraId="3AE37262" w14:textId="77777777" w:rsidR="00112846" w:rsidRPr="00642AD3" w:rsidRDefault="00112846" w:rsidP="0074684F">
      <w:pPr>
        <w:spacing w:after="0" w:line="240" w:lineRule="auto"/>
        <w:jc w:val="both"/>
        <w:rPr>
          <w:rFonts w:ascii="Times New Roman" w:hAnsi="Times New Roman"/>
        </w:rPr>
      </w:pPr>
    </w:p>
    <w:p w14:paraId="42A7FF34" w14:textId="77777777" w:rsidR="00B31661" w:rsidRPr="00642AD3" w:rsidRDefault="00B31661" w:rsidP="006E6F69">
      <w:pPr>
        <w:tabs>
          <w:tab w:val="left" w:pos="284"/>
        </w:tabs>
        <w:spacing w:after="0" w:line="240" w:lineRule="auto"/>
        <w:ind w:left="284"/>
        <w:jc w:val="both"/>
        <w:rPr>
          <w:rFonts w:ascii="Times New Roman" w:hAnsi="Times New Roman"/>
          <w:b/>
        </w:rPr>
      </w:pPr>
      <w:r w:rsidRPr="00642AD3">
        <w:rPr>
          <w:rFonts w:ascii="Times New Roman" w:hAnsi="Times New Roman"/>
          <w:b/>
        </w:rPr>
        <w:t>9.7</w:t>
      </w:r>
      <w:r w:rsidR="006E6F69" w:rsidRPr="00642AD3">
        <w:rPr>
          <w:rFonts w:ascii="Times New Roman" w:hAnsi="Times New Roman"/>
          <w:b/>
        </w:rPr>
        <w:t xml:space="preserve"> </w:t>
      </w:r>
      <w:r w:rsidR="00CF51E6">
        <w:rPr>
          <w:rFonts w:ascii="Times New Roman" w:hAnsi="Times New Roman"/>
          <w:b/>
        </w:rPr>
        <w:t>–</w:t>
      </w:r>
      <w:r w:rsidR="006E6F69" w:rsidRPr="00642AD3">
        <w:rPr>
          <w:rFonts w:ascii="Times New Roman" w:hAnsi="Times New Roman"/>
          <w:b/>
        </w:rPr>
        <w:t xml:space="preserve"> </w:t>
      </w:r>
      <w:r w:rsidRPr="00642AD3">
        <w:rPr>
          <w:rFonts w:ascii="Times New Roman" w:hAnsi="Times New Roman"/>
          <w:b/>
        </w:rPr>
        <w:t>Regularidade</w:t>
      </w:r>
      <w:r w:rsidR="00CF51E6">
        <w:rPr>
          <w:rFonts w:ascii="Times New Roman" w:hAnsi="Times New Roman"/>
          <w:b/>
        </w:rPr>
        <w:t>, social,</w:t>
      </w:r>
      <w:r w:rsidRPr="00642AD3">
        <w:rPr>
          <w:rFonts w:ascii="Times New Roman" w:hAnsi="Times New Roman"/>
          <w:b/>
        </w:rPr>
        <w:t xml:space="preserve"> fiscal</w:t>
      </w:r>
      <w:r w:rsidR="00EA66C7">
        <w:rPr>
          <w:rFonts w:ascii="Times New Roman" w:hAnsi="Times New Roman"/>
          <w:b/>
        </w:rPr>
        <w:t xml:space="preserve"> e </w:t>
      </w:r>
      <w:r w:rsidRPr="00642AD3">
        <w:rPr>
          <w:rFonts w:ascii="Times New Roman" w:hAnsi="Times New Roman"/>
          <w:b/>
        </w:rPr>
        <w:t>trabalhista:</w:t>
      </w:r>
    </w:p>
    <w:p w14:paraId="41F6536B" w14:textId="77777777" w:rsidR="006E6F69" w:rsidRPr="00642AD3" w:rsidRDefault="006E6F69" w:rsidP="0074684F">
      <w:pPr>
        <w:spacing w:after="0" w:line="240" w:lineRule="auto"/>
        <w:jc w:val="both"/>
        <w:rPr>
          <w:rFonts w:ascii="Times New Roman" w:hAnsi="Times New Roman"/>
        </w:rPr>
      </w:pPr>
    </w:p>
    <w:p w14:paraId="21EB0E6F"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a) - </w:t>
      </w:r>
      <w:r w:rsidR="00B31661" w:rsidRPr="00642AD3">
        <w:rPr>
          <w:rFonts w:ascii="Times New Roman" w:hAnsi="Times New Roman"/>
        </w:rPr>
        <w:t xml:space="preserve">Prova de inscrição no </w:t>
      </w:r>
      <w:r w:rsidR="00B31661" w:rsidRPr="00642AD3">
        <w:rPr>
          <w:rFonts w:ascii="Times New Roman" w:hAnsi="Times New Roman"/>
          <w:b/>
        </w:rPr>
        <w:t>Cadastro Nacional de Pessoas Jurídicas ou no Cadastro de Pessoas Físicas</w:t>
      </w:r>
      <w:r w:rsidR="00B31661" w:rsidRPr="00642AD3">
        <w:rPr>
          <w:rFonts w:ascii="Times New Roman" w:hAnsi="Times New Roman"/>
        </w:rPr>
        <w:t>, conforme o caso;</w:t>
      </w:r>
    </w:p>
    <w:p w14:paraId="519574A4"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b) - </w:t>
      </w:r>
      <w:r w:rsidR="00B31661" w:rsidRPr="00642AD3">
        <w:rPr>
          <w:rFonts w:ascii="Times New Roman" w:hAnsi="Times New Roman"/>
        </w:rPr>
        <w:t xml:space="preserve">Prova de regularidade fiscal perante a </w:t>
      </w:r>
      <w:r w:rsidR="00B31661" w:rsidRPr="00642AD3">
        <w:rPr>
          <w:rFonts w:ascii="Times New Roman" w:hAnsi="Times New Roman"/>
          <w:b/>
        </w:rPr>
        <w:t>Fazenda Nacional</w:t>
      </w:r>
      <w:r w:rsidR="00B31661" w:rsidRPr="00642AD3">
        <w:rPr>
          <w:rFonts w:ascii="Times New Roman" w:hAnsi="Times New Roman"/>
        </w:rPr>
        <w:t xml:space="preserve">, mediante apresentação de </w:t>
      </w:r>
      <w:r w:rsidR="00B31661" w:rsidRPr="00642AD3">
        <w:rPr>
          <w:rFonts w:ascii="Times New Roman" w:hAnsi="Times New Roman"/>
          <w:b/>
        </w:rPr>
        <w:t>certidão</w:t>
      </w:r>
      <w:r w:rsidR="00B31661" w:rsidRPr="00642AD3">
        <w:rPr>
          <w:rFonts w:ascii="Times New Roman" w:hAnsi="Times New Roman"/>
        </w:rPr>
        <w:t xml:space="preserve"> expedida </w:t>
      </w:r>
      <w:r w:rsidR="00B31661" w:rsidRPr="00642AD3">
        <w:rPr>
          <w:rFonts w:ascii="Times New Roman" w:hAnsi="Times New Roman"/>
          <w:b/>
        </w:rPr>
        <w:t xml:space="preserve">conjuntamente </w:t>
      </w:r>
      <w:r w:rsidR="00B31661" w:rsidRPr="00642AD3">
        <w:rPr>
          <w:rFonts w:ascii="Times New Roman" w:hAnsi="Times New Roman"/>
        </w:rPr>
        <w:t>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DA899E2"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c) - </w:t>
      </w:r>
      <w:r w:rsidR="00B31661" w:rsidRPr="00642AD3">
        <w:rPr>
          <w:rFonts w:ascii="Times New Roman" w:hAnsi="Times New Roman"/>
        </w:rPr>
        <w:t xml:space="preserve">Prova de regularidade com o Fundo de Garantia do Tempo de Serviço </w:t>
      </w:r>
      <w:r w:rsidR="00B31661" w:rsidRPr="00642AD3">
        <w:rPr>
          <w:rFonts w:ascii="Times New Roman" w:hAnsi="Times New Roman"/>
          <w:b/>
        </w:rPr>
        <w:t>(FGTS);</w:t>
      </w:r>
    </w:p>
    <w:p w14:paraId="782458ED"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t xml:space="preserve">d) - </w:t>
      </w:r>
      <w:r w:rsidR="00B31661" w:rsidRPr="00642AD3">
        <w:rPr>
          <w:rFonts w:ascii="Times New Roman" w:hAnsi="Times New Roman"/>
        </w:rPr>
        <w:t xml:space="preserve">Prova de inexistência de débitos inadimplidos perante a </w:t>
      </w:r>
      <w:r w:rsidR="00B31661" w:rsidRPr="00642AD3">
        <w:rPr>
          <w:rFonts w:ascii="Times New Roman" w:hAnsi="Times New Roman"/>
          <w:b/>
        </w:rPr>
        <w:t>Justiça do Trabalho</w:t>
      </w:r>
      <w:r w:rsidR="00B31661" w:rsidRPr="00642AD3">
        <w:rPr>
          <w:rFonts w:ascii="Times New Roman" w:hAnsi="Times New Roman"/>
        </w:rPr>
        <w:t>, mediante a apresentação de certidão negativa ou positiva com efeito de negativa, nos termos do Título VII-A da Consolidação das Leis do Trabalho, aprovada pelo Decreto-Lei nº 5.452, de 1º de maio de 1943;</w:t>
      </w:r>
    </w:p>
    <w:p w14:paraId="2574769B"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highlight w:val="yellow"/>
        </w:rPr>
        <w:t xml:space="preserve">e) - </w:t>
      </w:r>
      <w:r w:rsidR="00B31661" w:rsidRPr="00642AD3">
        <w:rPr>
          <w:rFonts w:ascii="Times New Roman" w:hAnsi="Times New Roman"/>
          <w:highlight w:val="yellow"/>
        </w:rPr>
        <w:t xml:space="preserve">Certidão Negativa de Débitos Tributários expedidos pela </w:t>
      </w:r>
      <w:r w:rsidR="00267214" w:rsidRPr="00642AD3">
        <w:rPr>
          <w:rFonts w:ascii="Times New Roman" w:hAnsi="Times New Roman"/>
          <w:b/>
          <w:highlight w:val="yellow"/>
          <w:u w:val="single"/>
        </w:rPr>
        <w:t>PROCURADORIA GERAL DO ESTADO</w:t>
      </w:r>
      <w:r w:rsidR="003E657D" w:rsidRPr="00642AD3">
        <w:rPr>
          <w:rFonts w:ascii="Times New Roman" w:hAnsi="Times New Roman"/>
          <w:b/>
          <w:highlight w:val="yellow"/>
          <w:u w:val="single"/>
        </w:rPr>
        <w:t xml:space="preserve"> (no caso de empresas do Estado de São Paulo)</w:t>
      </w:r>
      <w:r w:rsidR="00B31661" w:rsidRPr="00642AD3">
        <w:rPr>
          <w:rFonts w:ascii="Times New Roman" w:hAnsi="Times New Roman"/>
          <w:highlight w:val="yellow"/>
        </w:rPr>
        <w:t>, ou Declaração de isenção ou de não incidência, assinada pelo representante legal do licitante, sob as penas da lei ou Certidão Positiva de Débitos com efeitos de Negativa;</w:t>
      </w:r>
    </w:p>
    <w:p w14:paraId="7FF6F18B"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rPr>
        <w:t>f</w:t>
      </w:r>
      <w:r w:rsidR="006E6F69" w:rsidRPr="00642AD3">
        <w:rPr>
          <w:rFonts w:ascii="Times New Roman" w:hAnsi="Times New Roman"/>
        </w:rPr>
        <w:t xml:space="preserve">) - </w:t>
      </w:r>
      <w:r w:rsidR="00B31661" w:rsidRPr="00642AD3">
        <w:rPr>
          <w:rFonts w:ascii="Times New Roman" w:hAnsi="Times New Roman"/>
        </w:rPr>
        <w:t xml:space="preserve">Certidão Negativa de Débitos ou Certidão Positiva com Efeitos de Negativa de </w:t>
      </w:r>
      <w:r w:rsidR="00B31661" w:rsidRPr="00642AD3">
        <w:rPr>
          <w:rFonts w:ascii="Times New Roman" w:hAnsi="Times New Roman"/>
          <w:b/>
        </w:rPr>
        <w:t>Débito Municipal de sua sede</w:t>
      </w:r>
      <w:r w:rsidR="00B31661" w:rsidRPr="00642AD3">
        <w:rPr>
          <w:rFonts w:ascii="Times New Roman" w:hAnsi="Times New Roman"/>
        </w:rPr>
        <w:t>, referente a tributos mobiliários;</w:t>
      </w:r>
    </w:p>
    <w:p w14:paraId="3F9D6E83" w14:textId="77777777" w:rsidR="00B31661" w:rsidRPr="00642AD3" w:rsidRDefault="001F3FCE" w:rsidP="006E6F69">
      <w:pPr>
        <w:spacing w:after="0" w:line="240" w:lineRule="auto"/>
        <w:ind w:left="567"/>
        <w:jc w:val="both"/>
        <w:rPr>
          <w:rFonts w:ascii="Times New Roman" w:hAnsi="Times New Roman"/>
        </w:rPr>
      </w:pPr>
      <w:r w:rsidRPr="00642AD3">
        <w:rPr>
          <w:rFonts w:ascii="Times New Roman" w:hAnsi="Times New Roman"/>
          <w:highlight w:val="yellow"/>
        </w:rPr>
        <w:t>g</w:t>
      </w:r>
      <w:r w:rsidR="006E6F69" w:rsidRPr="00642AD3">
        <w:rPr>
          <w:rFonts w:ascii="Times New Roman" w:hAnsi="Times New Roman"/>
          <w:highlight w:val="yellow"/>
        </w:rPr>
        <w:t>) - C</w:t>
      </w:r>
      <w:r w:rsidR="00B31661" w:rsidRPr="00642AD3">
        <w:rPr>
          <w:rFonts w:ascii="Times New Roman" w:hAnsi="Times New Roman"/>
          <w:highlight w:val="yellow"/>
        </w:rPr>
        <w:t>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15A56BBD" w14:textId="77777777" w:rsidR="00B31661" w:rsidRPr="00642AD3" w:rsidRDefault="00B31661" w:rsidP="006E6F69">
      <w:pPr>
        <w:spacing w:after="0" w:line="240" w:lineRule="auto"/>
        <w:ind w:left="284"/>
        <w:jc w:val="both"/>
        <w:rPr>
          <w:rFonts w:ascii="Times New Roman" w:hAnsi="Times New Roman"/>
          <w:b/>
        </w:rPr>
      </w:pPr>
      <w:r w:rsidRPr="00642AD3">
        <w:rPr>
          <w:rFonts w:ascii="Times New Roman" w:hAnsi="Times New Roman"/>
          <w:b/>
        </w:rPr>
        <w:t>9.8</w:t>
      </w:r>
      <w:r w:rsidR="006E6F69" w:rsidRPr="00642AD3">
        <w:rPr>
          <w:rFonts w:ascii="Times New Roman" w:hAnsi="Times New Roman"/>
          <w:b/>
        </w:rPr>
        <w:t xml:space="preserve"> - </w:t>
      </w:r>
      <w:r w:rsidRPr="00642AD3">
        <w:rPr>
          <w:rFonts w:ascii="Times New Roman" w:hAnsi="Times New Roman"/>
          <w:b/>
        </w:rPr>
        <w:t>Qualificação Econômico-Financeira.</w:t>
      </w:r>
    </w:p>
    <w:p w14:paraId="0622E477" w14:textId="77777777" w:rsidR="006E6F69" w:rsidRPr="00642AD3" w:rsidRDefault="006E6F69" w:rsidP="0074684F">
      <w:pPr>
        <w:spacing w:after="0" w:line="240" w:lineRule="auto"/>
        <w:jc w:val="both"/>
        <w:rPr>
          <w:rFonts w:ascii="Times New Roman" w:hAnsi="Times New Roman"/>
        </w:rPr>
      </w:pPr>
    </w:p>
    <w:p w14:paraId="03A3628E" w14:textId="77777777" w:rsidR="00B31661" w:rsidRPr="00642AD3" w:rsidRDefault="006E6F69" w:rsidP="006E6F69">
      <w:pPr>
        <w:spacing w:after="0" w:line="240" w:lineRule="auto"/>
        <w:ind w:left="567"/>
        <w:jc w:val="both"/>
        <w:rPr>
          <w:rFonts w:ascii="Times New Roman" w:hAnsi="Times New Roman"/>
        </w:rPr>
      </w:pPr>
      <w:r w:rsidRPr="00642AD3">
        <w:rPr>
          <w:rFonts w:ascii="Times New Roman" w:hAnsi="Times New Roman"/>
        </w:rPr>
        <w:lastRenderedPageBreak/>
        <w:t xml:space="preserve">a) - </w:t>
      </w:r>
      <w:r w:rsidR="00B31661" w:rsidRPr="00642AD3">
        <w:rPr>
          <w:rFonts w:ascii="Times New Roman" w:hAnsi="Times New Roman"/>
        </w:rPr>
        <w:t>Certidão negativa de falência expedida pelo distribuidor da sede da pessoa jurídica</w:t>
      </w:r>
      <w:r w:rsidR="00DF50F0" w:rsidRPr="00642AD3">
        <w:rPr>
          <w:rFonts w:ascii="Times New Roman" w:hAnsi="Times New Roman"/>
        </w:rPr>
        <w:t>, com data de expedição inferior a 90 (noventa) dias</w:t>
      </w:r>
      <w:r w:rsidR="00B31661" w:rsidRPr="00642AD3">
        <w:rPr>
          <w:rFonts w:ascii="Times New Roman" w:hAnsi="Times New Roman"/>
        </w:rPr>
        <w:t>;</w:t>
      </w:r>
    </w:p>
    <w:p w14:paraId="2E089357" w14:textId="77777777" w:rsidR="00B31661" w:rsidRPr="00642AD3" w:rsidRDefault="00B31661" w:rsidP="0074684F">
      <w:pPr>
        <w:spacing w:after="0" w:line="240" w:lineRule="auto"/>
        <w:jc w:val="both"/>
        <w:rPr>
          <w:rFonts w:ascii="Times New Roman" w:hAnsi="Times New Roman"/>
        </w:rPr>
      </w:pPr>
    </w:p>
    <w:p w14:paraId="1A093B76" w14:textId="77777777" w:rsidR="00B31661" w:rsidRPr="00642AD3" w:rsidRDefault="00B31661" w:rsidP="006E6F69">
      <w:pPr>
        <w:spacing w:after="0" w:line="240" w:lineRule="auto"/>
        <w:ind w:left="851"/>
        <w:jc w:val="both"/>
        <w:rPr>
          <w:rFonts w:ascii="Times New Roman" w:hAnsi="Times New Roman"/>
        </w:rPr>
      </w:pPr>
      <w:r w:rsidRPr="00642AD3">
        <w:rPr>
          <w:rFonts w:ascii="Times New Roman" w:hAnsi="Times New Roman"/>
        </w:rPr>
        <w:t>1</w:t>
      </w:r>
      <w:r w:rsidR="006E6F69" w:rsidRPr="00642AD3">
        <w:rPr>
          <w:rFonts w:ascii="Times New Roman" w:hAnsi="Times New Roman"/>
        </w:rPr>
        <w:t xml:space="preserve"> - </w:t>
      </w:r>
      <w:r w:rsidRPr="00642AD3">
        <w:rPr>
          <w:rFonts w:ascii="Times New Roman" w:hAnsi="Times New Roman"/>
        </w:rPr>
        <w:t>Caso o licitante esteja em recuperação judicial ou extrajudicial, deverá ser comprovado o acolhimento do plano de recuperação judicial ou a homologação do plano de recuperação extrajudicial, conforme o caso. Referido Plano deverá ser apresentado junto da documentação de habilitação.</w:t>
      </w:r>
    </w:p>
    <w:p w14:paraId="6F3AE2F3" w14:textId="77777777" w:rsidR="00B84C51" w:rsidRPr="00642AD3" w:rsidRDefault="00B84C51" w:rsidP="006E6F69">
      <w:pPr>
        <w:spacing w:after="0" w:line="240" w:lineRule="auto"/>
        <w:ind w:left="851"/>
        <w:jc w:val="both"/>
        <w:rPr>
          <w:rFonts w:ascii="Times New Roman" w:hAnsi="Times New Roman"/>
        </w:rPr>
      </w:pPr>
    </w:p>
    <w:p w14:paraId="41217040" w14:textId="77777777" w:rsidR="00B31661" w:rsidRPr="00642AD3" w:rsidRDefault="00D740DA" w:rsidP="00224E19">
      <w:pPr>
        <w:spacing w:after="0" w:line="240" w:lineRule="auto"/>
        <w:ind w:left="284"/>
        <w:jc w:val="both"/>
        <w:rPr>
          <w:rFonts w:ascii="Times New Roman" w:hAnsi="Times New Roman"/>
          <w:b/>
        </w:rPr>
      </w:pPr>
      <w:r w:rsidRPr="00642AD3">
        <w:rPr>
          <w:rFonts w:ascii="Times New Roman" w:hAnsi="Times New Roman"/>
          <w:b/>
        </w:rPr>
        <w:t>9.9 - DOCUMENTAÇÃO COMPLEMENTAR:</w:t>
      </w:r>
    </w:p>
    <w:p w14:paraId="3ADC1759" w14:textId="77777777" w:rsidR="006E6F69" w:rsidRPr="00642AD3" w:rsidRDefault="006E6F69" w:rsidP="0074684F">
      <w:pPr>
        <w:spacing w:after="0" w:line="240" w:lineRule="auto"/>
        <w:jc w:val="both"/>
        <w:rPr>
          <w:rFonts w:ascii="Times New Roman" w:hAnsi="Times New Roman"/>
        </w:rPr>
      </w:pPr>
    </w:p>
    <w:p w14:paraId="287891D7" w14:textId="77777777" w:rsidR="00DC2220" w:rsidRPr="008F207B" w:rsidRDefault="00224E19"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a</w:t>
      </w:r>
      <w:r w:rsidR="00DC2220" w:rsidRPr="008F207B">
        <w:rPr>
          <w:rFonts w:ascii="Times New Roman" w:hAnsi="Times New Roman"/>
        </w:rPr>
        <w:t>-</w:t>
      </w:r>
      <w:r w:rsidR="00DC2220" w:rsidRPr="008F207B">
        <w:rPr>
          <w:rFonts w:ascii="Times New Roman" w:hAnsi="Times New Roman"/>
          <w:spacing w:val="1"/>
        </w:rPr>
        <w:t xml:space="preserve"> </w:t>
      </w:r>
      <w:r w:rsidR="00DC2220" w:rsidRPr="008F207B">
        <w:rPr>
          <w:rFonts w:ascii="Times New Roman" w:hAnsi="Times New Roman"/>
        </w:rPr>
        <w:t>Declaração do Licitante, elaborada preferencialmente em papel timbrado e subscrita por seu representante legal, de que não emprega menores de 18 (dezoito) anos em trabalhos noturnos, perigosos ou insalubres e menores de 16 (dezesseis) anos em qualquer trabalho, salvo na condição de aprendiz, a partir de 14 (quatorze) anos, conforme inciso VI do art. 68 da Lei Federal nº 14.133/2021,</w:t>
      </w:r>
      <w:r w:rsidR="00DC2220" w:rsidRPr="008F207B">
        <w:rPr>
          <w:rFonts w:ascii="Times New Roman" w:hAnsi="Times New Roman"/>
          <w:spacing w:val="-2"/>
        </w:rPr>
        <w:t xml:space="preserve"> </w:t>
      </w:r>
      <w:r w:rsidR="00DC2220" w:rsidRPr="008F207B">
        <w:rPr>
          <w:rFonts w:ascii="Times New Roman" w:hAnsi="Times New Roman"/>
          <w:b/>
        </w:rPr>
        <w:t>ANEXO</w:t>
      </w:r>
      <w:r w:rsidR="00DC2220" w:rsidRPr="008F207B">
        <w:rPr>
          <w:rFonts w:ascii="Times New Roman" w:hAnsi="Times New Roman"/>
          <w:b/>
          <w:spacing w:val="2"/>
        </w:rPr>
        <w:t xml:space="preserve"> </w:t>
      </w:r>
      <w:r w:rsidR="00DC2220" w:rsidRPr="008F207B">
        <w:rPr>
          <w:rFonts w:ascii="Times New Roman" w:hAnsi="Times New Roman"/>
          <w:b/>
        </w:rPr>
        <w:t>II</w:t>
      </w:r>
      <w:r w:rsidR="00CF51E6" w:rsidRPr="008F207B">
        <w:rPr>
          <w:rFonts w:ascii="Times New Roman" w:hAnsi="Times New Roman"/>
          <w:b/>
        </w:rPr>
        <w:t>I</w:t>
      </w:r>
      <w:r w:rsidR="00DC2220" w:rsidRPr="008F207B">
        <w:rPr>
          <w:rFonts w:ascii="Times New Roman" w:hAnsi="Times New Roman"/>
        </w:rPr>
        <w:t>;</w:t>
      </w:r>
    </w:p>
    <w:p w14:paraId="347FBD26" w14:textId="77777777" w:rsidR="00DC2220" w:rsidRPr="008F207B" w:rsidRDefault="00DC2220" w:rsidP="00895DED">
      <w:pPr>
        <w:pStyle w:val="PargrafodaLista"/>
        <w:widowControl w:val="0"/>
        <w:numPr>
          <w:ilvl w:val="0"/>
          <w:numId w:val="2"/>
        </w:numPr>
        <w:tabs>
          <w:tab w:val="left" w:pos="682"/>
        </w:tabs>
        <w:autoSpaceDE w:val="0"/>
        <w:autoSpaceDN w:val="0"/>
        <w:spacing w:after="0" w:line="240" w:lineRule="auto"/>
        <w:ind w:right="627"/>
        <w:contextualSpacing w:val="0"/>
        <w:jc w:val="both"/>
        <w:rPr>
          <w:rFonts w:ascii="Times New Roman" w:hAnsi="Times New Roman"/>
          <w:b/>
        </w:rPr>
      </w:pPr>
      <w:r w:rsidRPr="008F207B">
        <w:rPr>
          <w:rFonts w:ascii="Times New Roman" w:hAnsi="Times New Roman"/>
        </w:rPr>
        <w:t xml:space="preserve">Declaração do licitante, elaborado preferencialmente em papel timbrado e subscrita pelo representante legal, que a empresa não haver nenhum dos impedimentos previstos nos incisos do § 4ª, da Lei Complementar nº. 123/2006,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23881EB1"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rPr>
      </w:pPr>
      <w:r w:rsidRPr="008F207B">
        <w:rPr>
          <w:rFonts w:ascii="Times New Roman" w:hAnsi="Times New Roman"/>
        </w:rPr>
        <w:t>Declaração do Licitante, elaborada preferencialmente em papel timbrado e subscrita pelo representante legal, asseverando que o Licitante não está declarado inidôneo por qualquer órgão da Administração Pública ou impedido de licitar e contratar com esta Administração Municipa</w:t>
      </w:r>
      <w:r w:rsidR="00642AD3" w:rsidRPr="008F207B">
        <w:rPr>
          <w:rFonts w:ascii="Times New Roman" w:hAnsi="Times New Roman"/>
        </w:rPr>
        <w:t>l</w:t>
      </w:r>
      <w:r w:rsidRPr="008F207B">
        <w:rPr>
          <w:rFonts w:ascii="Times New Roman" w:hAnsi="Times New Roman"/>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proofErr w:type="gramStart"/>
      <w:r w:rsidR="00321680" w:rsidRPr="008F207B">
        <w:rPr>
          <w:rFonts w:ascii="Times New Roman" w:hAnsi="Times New Roman"/>
        </w:rPr>
        <w:t>;</w:t>
      </w:r>
      <w:r w:rsidRPr="008F207B">
        <w:rPr>
          <w:rFonts w:ascii="Times New Roman" w:hAnsi="Times New Roman"/>
        </w:rPr>
        <w:t>;</w:t>
      </w:r>
      <w:proofErr w:type="gramEnd"/>
    </w:p>
    <w:p w14:paraId="380E3582" w14:textId="77777777" w:rsidR="00DC2220" w:rsidRPr="008F207B" w:rsidRDefault="00DC2220" w:rsidP="00895DED">
      <w:pPr>
        <w:pStyle w:val="PargrafodaLista"/>
        <w:widowControl w:val="0"/>
        <w:numPr>
          <w:ilvl w:val="0"/>
          <w:numId w:val="2"/>
        </w:numPr>
        <w:tabs>
          <w:tab w:val="left" w:pos="696"/>
        </w:tabs>
        <w:autoSpaceDE w:val="0"/>
        <w:autoSpaceDN w:val="0"/>
        <w:spacing w:before="85" w:after="0" w:line="240" w:lineRule="auto"/>
        <w:ind w:right="627"/>
        <w:contextualSpacing w:val="0"/>
        <w:jc w:val="both"/>
        <w:rPr>
          <w:rFonts w:ascii="Times New Roman" w:hAnsi="Times New Roman"/>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de que não possui em seu quadro societário e funcional, servidor público ou dirigente de órgão ou</w:t>
      </w:r>
      <w:r w:rsidRPr="008F207B">
        <w:rPr>
          <w:rFonts w:ascii="Times New Roman" w:hAnsi="Times New Roman"/>
          <w:spacing w:val="1"/>
        </w:rPr>
        <w:t xml:space="preserve"> </w:t>
      </w:r>
      <w:r w:rsidRPr="008F207B">
        <w:rPr>
          <w:rFonts w:ascii="Times New Roman" w:hAnsi="Times New Roman"/>
        </w:rPr>
        <w:t>entidade</w:t>
      </w:r>
      <w:r w:rsidRPr="008F207B">
        <w:rPr>
          <w:rFonts w:ascii="Times New Roman" w:hAnsi="Times New Roman"/>
          <w:spacing w:val="-2"/>
        </w:rPr>
        <w:t xml:space="preserve"> </w:t>
      </w:r>
      <w:r w:rsidRPr="008F207B">
        <w:rPr>
          <w:rFonts w:ascii="Times New Roman" w:hAnsi="Times New Roman"/>
        </w:rPr>
        <w:t>contratante</w:t>
      </w:r>
      <w:r w:rsidRPr="008F207B">
        <w:rPr>
          <w:rFonts w:ascii="Times New Roman" w:hAnsi="Times New Roman"/>
          <w:spacing w:val="-1"/>
        </w:rPr>
        <w:t xml:space="preserve"> </w:t>
      </w:r>
      <w:r w:rsidRPr="008F207B">
        <w:rPr>
          <w:rFonts w:ascii="Times New Roman" w:hAnsi="Times New Roman"/>
        </w:rPr>
        <w:t>ou</w:t>
      </w:r>
      <w:r w:rsidRPr="008F207B">
        <w:rPr>
          <w:rFonts w:ascii="Times New Roman" w:hAnsi="Times New Roman"/>
          <w:spacing w:val="-1"/>
        </w:rPr>
        <w:t xml:space="preserve"> </w:t>
      </w:r>
      <w:r w:rsidRPr="008F207B">
        <w:rPr>
          <w:rFonts w:ascii="Times New Roman" w:hAnsi="Times New Roman"/>
        </w:rPr>
        <w:t>responsável</w:t>
      </w:r>
      <w:r w:rsidRPr="008F207B">
        <w:rPr>
          <w:rFonts w:ascii="Times New Roman" w:hAnsi="Times New Roman"/>
          <w:spacing w:val="-2"/>
        </w:rPr>
        <w:t xml:space="preserve"> </w:t>
      </w:r>
      <w:r w:rsidRPr="008F207B">
        <w:rPr>
          <w:rFonts w:ascii="Times New Roman" w:hAnsi="Times New Roman"/>
        </w:rPr>
        <w:t>pela</w:t>
      </w:r>
      <w:r w:rsidRPr="008F207B">
        <w:rPr>
          <w:rFonts w:ascii="Times New Roman" w:hAnsi="Times New Roman"/>
          <w:spacing w:val="1"/>
        </w:rPr>
        <w:t xml:space="preserve"> </w:t>
      </w:r>
      <w:r w:rsidRPr="008F207B">
        <w:rPr>
          <w:rFonts w:ascii="Times New Roman" w:hAnsi="Times New Roman"/>
        </w:rPr>
        <w:t>licitação,</w:t>
      </w:r>
      <w:r w:rsidRPr="008F207B">
        <w:rPr>
          <w:rFonts w:ascii="Times New Roman" w:hAnsi="Times New Roman"/>
          <w:spacing w:val="-1"/>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r w:rsidRPr="008F207B">
        <w:rPr>
          <w:rFonts w:ascii="Times New Roman" w:hAnsi="Times New Roman"/>
        </w:rPr>
        <w:t>;</w:t>
      </w:r>
    </w:p>
    <w:p w14:paraId="14278177" w14:textId="77777777" w:rsidR="00DC2220" w:rsidRPr="008F207B" w:rsidRDefault="00DC2220" w:rsidP="00895DED">
      <w:pPr>
        <w:pStyle w:val="PargrafodaLista"/>
        <w:widowControl w:val="0"/>
        <w:numPr>
          <w:ilvl w:val="0"/>
          <w:numId w:val="2"/>
        </w:numPr>
        <w:tabs>
          <w:tab w:val="left" w:pos="704"/>
        </w:tabs>
        <w:autoSpaceDE w:val="0"/>
        <w:autoSpaceDN w:val="0"/>
        <w:spacing w:after="0" w:line="240" w:lineRule="auto"/>
        <w:ind w:right="627"/>
        <w:contextualSpacing w:val="0"/>
        <w:jc w:val="both"/>
        <w:rPr>
          <w:rFonts w:ascii="Times New Roman" w:hAnsi="Times New Roman"/>
          <w:b/>
        </w:rPr>
      </w:pPr>
      <w:proofErr w:type="gramStart"/>
      <w:r w:rsidRPr="008F207B">
        <w:rPr>
          <w:rFonts w:ascii="Times New Roman" w:hAnsi="Times New Roman"/>
        </w:rPr>
        <w:t>declaração</w:t>
      </w:r>
      <w:proofErr w:type="gramEnd"/>
      <w:r w:rsidRPr="008F207B">
        <w:rPr>
          <w:rFonts w:ascii="Times New Roman" w:hAnsi="Times New Roman"/>
        </w:rPr>
        <w:t xml:space="preserve"> do </w:t>
      </w:r>
      <w:r w:rsidRPr="008F207B">
        <w:rPr>
          <w:rFonts w:ascii="Times New Roman" w:hAnsi="Times New Roman"/>
          <w:b/>
          <w:u w:val="thick"/>
        </w:rPr>
        <w:t>Licitante</w:t>
      </w:r>
      <w:r w:rsidRPr="008F207B">
        <w:rPr>
          <w:rFonts w:ascii="Times New Roman" w:hAnsi="Times New Roman"/>
        </w:rPr>
        <w:t>, elaborada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pleno atendimento</w:t>
      </w:r>
      <w:r w:rsidRPr="008F207B">
        <w:rPr>
          <w:rFonts w:ascii="Times New Roman" w:hAnsi="Times New Roman"/>
          <w:spacing w:val="-1"/>
        </w:rPr>
        <w:t xml:space="preserve"> </w:t>
      </w:r>
      <w:r w:rsidRPr="008F207B">
        <w:rPr>
          <w:rFonts w:ascii="Times New Roman" w:hAnsi="Times New Roman"/>
        </w:rPr>
        <w:t>aos requisitos</w:t>
      </w:r>
      <w:r w:rsidRPr="008F207B">
        <w:rPr>
          <w:rFonts w:ascii="Times New Roman" w:hAnsi="Times New Roman"/>
          <w:spacing w:val="-1"/>
        </w:rPr>
        <w:t xml:space="preserve"> </w:t>
      </w:r>
      <w:r w:rsidRPr="008F207B">
        <w:rPr>
          <w:rFonts w:ascii="Times New Roman" w:hAnsi="Times New Roman"/>
        </w:rPr>
        <w:t>de</w:t>
      </w:r>
      <w:r w:rsidRPr="008F207B">
        <w:rPr>
          <w:rFonts w:ascii="Times New Roman" w:hAnsi="Times New Roman"/>
          <w:spacing w:val="-1"/>
        </w:rPr>
        <w:t xml:space="preserve"> </w:t>
      </w:r>
      <w:r w:rsidRPr="008F207B">
        <w:rPr>
          <w:rFonts w:ascii="Times New Roman" w:hAnsi="Times New Roman"/>
        </w:rPr>
        <w:t>habilitação,</w:t>
      </w:r>
      <w:r w:rsidRPr="008F207B">
        <w:rPr>
          <w:rFonts w:ascii="Times New Roman" w:hAnsi="Times New Roman"/>
          <w:spacing w:val="-2"/>
        </w:rPr>
        <w:t xml:space="preserve"> </w:t>
      </w:r>
      <w:r w:rsidRPr="008F207B">
        <w:rPr>
          <w:rFonts w:ascii="Times New Roman" w:hAnsi="Times New Roman"/>
        </w:rPr>
        <w:t>conforme</w:t>
      </w:r>
      <w:r w:rsidRPr="008F207B">
        <w:rPr>
          <w:rFonts w:ascii="Times New Roman" w:hAnsi="Times New Roman"/>
          <w:spacing w:val="5"/>
        </w:rPr>
        <w:t xml:space="preserve"> </w:t>
      </w:r>
      <w:r w:rsidRPr="008F207B">
        <w:rPr>
          <w:rFonts w:ascii="Times New Roman" w:hAnsi="Times New Roman"/>
          <w:b/>
        </w:rPr>
        <w:t xml:space="preserve"> </w:t>
      </w:r>
      <w:r w:rsidR="00321680" w:rsidRPr="008F207B">
        <w:rPr>
          <w:rFonts w:ascii="Times New Roman" w:hAnsi="Times New Roman"/>
          <w:b/>
        </w:rPr>
        <w:t>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4A9E5F69" w14:textId="271DE841" w:rsidR="00E74387" w:rsidRPr="008F207B" w:rsidRDefault="00236B51" w:rsidP="00895DED">
      <w:pPr>
        <w:numPr>
          <w:ilvl w:val="0"/>
          <w:numId w:val="2"/>
        </w:numPr>
        <w:tabs>
          <w:tab w:val="left" w:pos="567"/>
        </w:tabs>
        <w:spacing w:after="0" w:line="240" w:lineRule="auto"/>
        <w:jc w:val="both"/>
        <w:rPr>
          <w:rFonts w:ascii="Tahoma" w:eastAsia="Times New Roman" w:hAnsi="Tahoma" w:cs="Tahoma"/>
        </w:rPr>
      </w:pPr>
      <w:r w:rsidRPr="008F207B">
        <w:rPr>
          <w:rFonts w:ascii="Times New Roman" w:hAnsi="Times New Roman"/>
          <w:spacing w:val="-1"/>
        </w:rPr>
        <w:t xml:space="preserve">Declaração do Licitante </w:t>
      </w:r>
      <w:r w:rsidR="00593E52">
        <w:rPr>
          <w:rFonts w:ascii="Times New Roman" w:hAnsi="Times New Roman"/>
          <w:spacing w:val="-1"/>
        </w:rPr>
        <w:t>el</w:t>
      </w:r>
      <w:r w:rsidRPr="008F207B">
        <w:rPr>
          <w:rFonts w:ascii="Times New Roman" w:hAnsi="Times New Roman"/>
        </w:rPr>
        <w:t>aborada preferencialmente em papel timbrado e subscrita pelo representante</w:t>
      </w:r>
      <w:r w:rsidRPr="008F207B">
        <w:rPr>
          <w:rFonts w:ascii="Times New Roman" w:hAnsi="Times New Roman"/>
          <w:spacing w:val="1"/>
        </w:rPr>
        <w:t xml:space="preserve"> </w:t>
      </w:r>
      <w:r w:rsidRPr="008F207B">
        <w:rPr>
          <w:rFonts w:ascii="Times New Roman" w:hAnsi="Times New Roman"/>
        </w:rPr>
        <w:t>legal que</w:t>
      </w:r>
      <w:proofErr w:type="gramStart"/>
      <w:r w:rsidRPr="008F207B">
        <w:rPr>
          <w:rFonts w:ascii="Times New Roman" w:hAnsi="Times New Roman"/>
        </w:rPr>
        <w:t xml:space="preserve">  </w:t>
      </w:r>
      <w:proofErr w:type="gramEnd"/>
      <w:r w:rsidRPr="008F207B">
        <w:rPr>
          <w:rFonts w:ascii="Tahoma" w:eastAsia="Times New Roman" w:hAnsi="Tahoma" w:cs="Tahoma"/>
        </w:rPr>
        <w:t>cumpre as exigências de reserva de cargos para pessoa com deficiência e para reabilitado da Previdência Social, previstas em lei e em outras normas específicas</w:t>
      </w:r>
      <w:r w:rsidR="00321680" w:rsidRPr="008F207B">
        <w:rPr>
          <w:rFonts w:ascii="Times New Roman" w:hAnsi="Times New Roman"/>
          <w:b/>
        </w:rPr>
        <w:t xml:space="preserve"> ANEXO</w:t>
      </w:r>
      <w:r w:rsidR="00321680" w:rsidRPr="008F207B">
        <w:rPr>
          <w:rFonts w:ascii="Times New Roman" w:hAnsi="Times New Roman"/>
          <w:b/>
          <w:spacing w:val="2"/>
        </w:rPr>
        <w:t xml:space="preserve"> </w:t>
      </w:r>
      <w:r w:rsidR="00321680" w:rsidRPr="008F207B">
        <w:rPr>
          <w:rFonts w:ascii="Times New Roman" w:hAnsi="Times New Roman"/>
          <w:b/>
        </w:rPr>
        <w:t>III</w:t>
      </w:r>
      <w:r w:rsidR="00321680" w:rsidRPr="008F207B">
        <w:rPr>
          <w:rFonts w:ascii="Times New Roman" w:hAnsi="Times New Roman"/>
        </w:rPr>
        <w:t>;</w:t>
      </w:r>
    </w:p>
    <w:p w14:paraId="38BF2D4A" w14:textId="77777777" w:rsidR="00321680" w:rsidRDefault="00321680" w:rsidP="00321680">
      <w:pPr>
        <w:tabs>
          <w:tab w:val="left" w:pos="567"/>
        </w:tabs>
        <w:spacing w:after="0" w:line="240" w:lineRule="auto"/>
        <w:ind w:left="360"/>
        <w:jc w:val="both"/>
        <w:rPr>
          <w:rFonts w:ascii="Times New Roman" w:hAnsi="Times New Roman"/>
          <w:spacing w:val="-1"/>
        </w:rPr>
      </w:pPr>
    </w:p>
    <w:p w14:paraId="19394A2D" w14:textId="77777777" w:rsidR="00B31661" w:rsidRPr="00642AD3" w:rsidRDefault="00B31661" w:rsidP="00321680">
      <w:pPr>
        <w:spacing w:after="0" w:line="240" w:lineRule="auto"/>
        <w:ind w:left="142"/>
        <w:jc w:val="both"/>
        <w:rPr>
          <w:rFonts w:ascii="Times New Roman" w:hAnsi="Times New Roman"/>
        </w:rPr>
      </w:pPr>
      <w:r w:rsidRPr="00642AD3">
        <w:rPr>
          <w:rFonts w:ascii="Times New Roman" w:hAnsi="Times New Roman"/>
        </w:rPr>
        <w:t>9.10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existência de restrição relativamente à regularidade fiscal e trabalhista não impede que a licitante qualificada como microempresa ou empresa de pequeno porte seja declarada vencedora, uma vez que atenda a todas as demais exigências do edital.</w:t>
      </w:r>
    </w:p>
    <w:p w14:paraId="45DF4F1A" w14:textId="77777777" w:rsidR="00B31661" w:rsidRPr="00642AD3" w:rsidRDefault="00B31661" w:rsidP="00224E19">
      <w:pPr>
        <w:spacing w:after="0" w:line="240" w:lineRule="auto"/>
        <w:ind w:left="284"/>
        <w:jc w:val="both"/>
        <w:rPr>
          <w:rFonts w:ascii="Times New Roman" w:hAnsi="Times New Roman"/>
        </w:rPr>
      </w:pPr>
    </w:p>
    <w:p w14:paraId="22EA7F79"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9.11</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declaração do vencedor acontecerá no momento imediatamente posterior à fase de habilitação.</w:t>
      </w:r>
    </w:p>
    <w:p w14:paraId="1929156F" w14:textId="77777777" w:rsidR="00B31661" w:rsidRPr="00642AD3" w:rsidRDefault="00B31661" w:rsidP="00321680">
      <w:pPr>
        <w:spacing w:after="0" w:line="240" w:lineRule="auto"/>
        <w:ind w:left="284"/>
        <w:jc w:val="both"/>
        <w:rPr>
          <w:rFonts w:ascii="Times New Roman" w:hAnsi="Times New Roman"/>
        </w:rPr>
      </w:pPr>
    </w:p>
    <w:p w14:paraId="5827F9F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9.12</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a proposta mais vantajosa seja ofertada por licitante qualificada como microempresa ou empresa de pequeno porte, e uma vez constatada a existência de alguma restrição no que tange à regularidade fiscal e trabalhista, esta será convocada para, no prazo de</w:t>
      </w:r>
      <w:r w:rsidR="007C66AB" w:rsidRPr="00642AD3">
        <w:rPr>
          <w:rFonts w:ascii="Times New Roman" w:hAnsi="Times New Roman"/>
        </w:rPr>
        <w:t xml:space="preserve"> até</w:t>
      </w:r>
      <w:r w:rsidRPr="00642AD3">
        <w:rPr>
          <w:rFonts w:ascii="Times New Roman" w:hAnsi="Times New Roman"/>
        </w:rPr>
        <w:t xml:space="preserve"> 5 (cinco) dias úteis, após a declaração do vencedor, comprovar a regularização. O </w:t>
      </w:r>
      <w:r w:rsidRPr="00642AD3">
        <w:rPr>
          <w:rFonts w:ascii="Times New Roman" w:hAnsi="Times New Roman"/>
        </w:rPr>
        <w:lastRenderedPageBreak/>
        <w:t>prazo poderá ser prorrogado por igual período, a critério da administração pública, quando requerida pelo licitante, mediante apresentação de justificativa.</w:t>
      </w:r>
    </w:p>
    <w:p w14:paraId="10ACA2B7" w14:textId="77777777" w:rsidR="00B31661" w:rsidRPr="00642AD3" w:rsidRDefault="00B31661" w:rsidP="00321680">
      <w:pPr>
        <w:spacing w:after="0" w:line="240" w:lineRule="auto"/>
        <w:ind w:left="284"/>
        <w:jc w:val="both"/>
        <w:rPr>
          <w:rFonts w:ascii="Times New Roman" w:hAnsi="Times New Roman"/>
        </w:rPr>
      </w:pPr>
    </w:p>
    <w:p w14:paraId="49EB0C3D"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9.13</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59415E1E" w14:textId="77777777" w:rsidR="00B31661" w:rsidRPr="00642AD3" w:rsidRDefault="00B31661" w:rsidP="00321680">
      <w:pPr>
        <w:spacing w:after="0" w:line="240" w:lineRule="auto"/>
        <w:ind w:left="284"/>
        <w:jc w:val="both"/>
        <w:rPr>
          <w:rFonts w:ascii="Times New Roman" w:hAnsi="Times New Roman"/>
        </w:rPr>
      </w:pPr>
    </w:p>
    <w:p w14:paraId="3BC49C8F"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9.14</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Havendo necessidade de analisar minuciosamente os documentos exigidos, o Pregoeiro suspenderá a sessão, informando no “chat” a nova data e horário para a continuidade da mesma.</w:t>
      </w:r>
    </w:p>
    <w:p w14:paraId="00B6F6DD" w14:textId="77777777" w:rsidR="00B31661" w:rsidRPr="00642AD3" w:rsidRDefault="00B31661" w:rsidP="00321680">
      <w:pPr>
        <w:spacing w:after="0" w:line="240" w:lineRule="auto"/>
        <w:ind w:left="284"/>
        <w:jc w:val="both"/>
        <w:rPr>
          <w:rFonts w:ascii="Times New Roman" w:hAnsi="Times New Roman"/>
        </w:rPr>
      </w:pPr>
    </w:p>
    <w:p w14:paraId="062938C2"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9.15</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Será inabilitado o licitante que não comprovar sua habilitação, seja por não apresentar quaisquer dos documentos exigidos, ou apresentá-los em desacordo com o estabelecido neste Edital.</w:t>
      </w:r>
    </w:p>
    <w:p w14:paraId="76730DFE" w14:textId="77777777" w:rsidR="00224E19" w:rsidRPr="00642AD3" w:rsidRDefault="00224E19" w:rsidP="00321680">
      <w:pPr>
        <w:spacing w:after="0" w:line="240" w:lineRule="auto"/>
        <w:ind w:left="284"/>
        <w:jc w:val="both"/>
        <w:rPr>
          <w:rFonts w:ascii="Times New Roman" w:hAnsi="Times New Roman"/>
        </w:rPr>
      </w:pPr>
    </w:p>
    <w:p w14:paraId="36ECB25B" w14:textId="77777777" w:rsidR="00B31661" w:rsidRPr="00642AD3" w:rsidRDefault="00B31661" w:rsidP="00321680">
      <w:pPr>
        <w:spacing w:after="0" w:line="240" w:lineRule="auto"/>
        <w:ind w:left="284"/>
        <w:jc w:val="both"/>
        <w:rPr>
          <w:rFonts w:ascii="Times New Roman" w:hAnsi="Times New Roman"/>
        </w:rPr>
      </w:pPr>
      <w:r w:rsidRPr="00642AD3">
        <w:rPr>
          <w:rFonts w:ascii="Times New Roman" w:hAnsi="Times New Roman"/>
        </w:rPr>
        <w:t>9.16</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14:paraId="318328FF" w14:textId="77777777" w:rsidR="00B31661" w:rsidRPr="00642AD3" w:rsidRDefault="00B31661" w:rsidP="00321680">
      <w:pPr>
        <w:spacing w:after="0" w:line="240" w:lineRule="auto"/>
        <w:ind w:left="284"/>
        <w:jc w:val="both"/>
        <w:rPr>
          <w:rFonts w:ascii="Times New Roman" w:hAnsi="Times New Roman"/>
        </w:rPr>
      </w:pPr>
    </w:p>
    <w:p w14:paraId="0FC8939C" w14:textId="77777777" w:rsidR="00B31661" w:rsidRPr="00642AD3" w:rsidRDefault="00224E19" w:rsidP="00965C0C">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Não havendo a comprovação cumulativa dos requisitos de habilitação, a inabilitação recairá sobre o(s) item(</w:t>
      </w:r>
      <w:proofErr w:type="spellStart"/>
      <w:r w:rsidR="00B31661" w:rsidRPr="00642AD3">
        <w:rPr>
          <w:rFonts w:ascii="Times New Roman" w:hAnsi="Times New Roman"/>
        </w:rPr>
        <w:t>ns</w:t>
      </w:r>
      <w:proofErr w:type="spellEnd"/>
      <w:r w:rsidR="00B31661" w:rsidRPr="00642AD3">
        <w:rPr>
          <w:rFonts w:ascii="Times New Roman" w:hAnsi="Times New Roman"/>
        </w:rPr>
        <w:t>) de menor(es) valor(es) cuja retirada(s) seja(m) suficiente(s) para a habilitação do licitante nos remanescentes.</w:t>
      </w:r>
    </w:p>
    <w:p w14:paraId="1CD37A67"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 xml:space="preserve"> 9.17</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Constatado o atendimento às exigências de habilitação fixadas no Edital, o licitante será declarado vencedor.</w:t>
      </w:r>
    </w:p>
    <w:p w14:paraId="780B73C4" w14:textId="77777777" w:rsidR="00B31661" w:rsidRPr="00642AD3" w:rsidRDefault="00B31661" w:rsidP="00DC2220">
      <w:pPr>
        <w:spacing w:after="0" w:line="240" w:lineRule="auto"/>
        <w:jc w:val="both"/>
        <w:rPr>
          <w:rFonts w:ascii="Times New Roman" w:hAnsi="Times New Roman"/>
        </w:rPr>
      </w:pPr>
    </w:p>
    <w:p w14:paraId="6A6528C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.18</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 xml:space="preserve">Se a proposta ou o lance de menor valor não for aceitável, ou se o fornecedor desatender às exigências </w:t>
      </w:r>
      <w:proofErr w:type="spellStart"/>
      <w:r w:rsidRPr="00642AD3">
        <w:rPr>
          <w:rFonts w:ascii="Times New Roman" w:hAnsi="Times New Roman"/>
        </w:rPr>
        <w:t>habilitatórias</w:t>
      </w:r>
      <w:proofErr w:type="spellEnd"/>
      <w:r w:rsidRPr="00642AD3">
        <w:rPr>
          <w:rFonts w:ascii="Times New Roman" w:hAnsi="Times New Roman"/>
        </w:rPr>
        <w:t>, o (a) Pregoeiro (a) examinará a proposta ou o lance subsequente, verificando a sua compatibilidade e a habilitação do participante, na ordem de classificação, e assim sucessivamente, até a apuração de uma proposta ou lance que atenda o Edital. Também nessa etapa poderá negociar com o participante para que seja obtido preço melhor.</w:t>
      </w:r>
    </w:p>
    <w:p w14:paraId="45DB3164" w14:textId="77777777" w:rsidR="00B31661" w:rsidRPr="00642AD3" w:rsidRDefault="00B31661" w:rsidP="00224E19">
      <w:pPr>
        <w:spacing w:after="0" w:line="240" w:lineRule="auto"/>
        <w:ind w:left="284"/>
        <w:jc w:val="both"/>
        <w:rPr>
          <w:rFonts w:ascii="Times New Roman" w:hAnsi="Times New Roman"/>
        </w:rPr>
      </w:pPr>
    </w:p>
    <w:p w14:paraId="050298E8"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19</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Caso não sejam apresentados lances, será verificada a conformidade entre a proposta de menor preço e valor estimado para a contratação.</w:t>
      </w:r>
    </w:p>
    <w:p w14:paraId="4FB0AC03" w14:textId="77777777" w:rsidR="00B31661" w:rsidRPr="00642AD3" w:rsidRDefault="00B31661" w:rsidP="00224E19">
      <w:pPr>
        <w:spacing w:after="0" w:line="240" w:lineRule="auto"/>
        <w:ind w:left="284"/>
        <w:jc w:val="both"/>
        <w:rPr>
          <w:rFonts w:ascii="Times New Roman" w:hAnsi="Times New Roman"/>
        </w:rPr>
      </w:pPr>
    </w:p>
    <w:p w14:paraId="47C3BD9D" w14:textId="77777777" w:rsidR="00B31661" w:rsidRPr="00642AD3" w:rsidRDefault="00B31661" w:rsidP="00224E19">
      <w:pPr>
        <w:spacing w:after="0" w:line="240" w:lineRule="auto"/>
        <w:ind w:left="284"/>
        <w:jc w:val="both"/>
        <w:rPr>
          <w:rFonts w:ascii="Times New Roman" w:hAnsi="Times New Roman"/>
        </w:rPr>
      </w:pPr>
      <w:r w:rsidRPr="00642AD3">
        <w:rPr>
          <w:rFonts w:ascii="Times New Roman" w:hAnsi="Times New Roman"/>
        </w:rPr>
        <w:t>9.</w:t>
      </w:r>
      <w:r w:rsidR="00DC2220" w:rsidRPr="00642AD3">
        <w:rPr>
          <w:rFonts w:ascii="Times New Roman" w:hAnsi="Times New Roman"/>
        </w:rPr>
        <w:t>20</w:t>
      </w:r>
      <w:r w:rsidR="00224E19" w:rsidRPr="00642AD3">
        <w:rPr>
          <w:rFonts w:ascii="Times New Roman" w:hAnsi="Times New Roman"/>
        </w:rPr>
        <w:t xml:space="preserve"> </w:t>
      </w:r>
      <w:r w:rsidR="00236B51">
        <w:rPr>
          <w:rFonts w:ascii="Times New Roman" w:hAnsi="Times New Roman"/>
        </w:rPr>
        <w:t>–</w:t>
      </w:r>
      <w:r w:rsidR="00224E19" w:rsidRPr="00642AD3">
        <w:rPr>
          <w:rFonts w:ascii="Times New Roman" w:hAnsi="Times New Roman"/>
        </w:rPr>
        <w:t xml:space="preserve"> </w:t>
      </w:r>
      <w:r w:rsidRPr="00642AD3">
        <w:rPr>
          <w:rFonts w:ascii="Times New Roman" w:hAnsi="Times New Roman"/>
        </w:rPr>
        <w:t>Constatando o atendimento das exigências fixadas no Edital e inexistindo interposição de</w:t>
      </w:r>
      <w:r w:rsidR="00224E19" w:rsidRPr="00642AD3">
        <w:rPr>
          <w:rFonts w:ascii="Times New Roman" w:hAnsi="Times New Roman"/>
        </w:rPr>
        <w:t xml:space="preserve"> </w:t>
      </w:r>
      <w:r w:rsidRPr="00642AD3">
        <w:rPr>
          <w:rFonts w:ascii="Times New Roman" w:hAnsi="Times New Roman"/>
        </w:rPr>
        <w:t>recursos, o objeto será adjudicado ao autor da proposta ou lance de menor preço.</w:t>
      </w:r>
      <w:r w:rsidRPr="00642AD3">
        <w:rPr>
          <w:rFonts w:ascii="Times New Roman" w:hAnsi="Times New Roman"/>
        </w:rPr>
        <w:tab/>
      </w:r>
    </w:p>
    <w:p w14:paraId="3B4E17A9" w14:textId="77777777" w:rsidR="00A24BC7" w:rsidRPr="00642AD3" w:rsidRDefault="00A24BC7" w:rsidP="0074684F">
      <w:pPr>
        <w:spacing w:after="0" w:line="240" w:lineRule="auto"/>
        <w:jc w:val="both"/>
        <w:rPr>
          <w:rFonts w:ascii="Times New Roman" w:hAnsi="Times New Roman"/>
        </w:rPr>
      </w:pPr>
    </w:p>
    <w:p w14:paraId="3DEE9040" w14:textId="77777777" w:rsidR="00B31661" w:rsidRPr="00642AD3" w:rsidRDefault="00236B51" w:rsidP="00895DED">
      <w:pPr>
        <w:numPr>
          <w:ilvl w:val="0"/>
          <w:numId w:val="12"/>
        </w:numPr>
        <w:spacing w:after="0" w:line="240" w:lineRule="auto"/>
        <w:jc w:val="both"/>
        <w:rPr>
          <w:rFonts w:ascii="Times New Roman" w:hAnsi="Times New Roman"/>
          <w:b/>
        </w:rPr>
      </w:pPr>
      <w:r>
        <w:rPr>
          <w:rFonts w:ascii="Times New Roman" w:hAnsi="Times New Roman"/>
          <w:b/>
        </w:rPr>
        <w:t>–</w:t>
      </w:r>
      <w:r w:rsidR="00224E19" w:rsidRPr="00642AD3">
        <w:rPr>
          <w:rFonts w:ascii="Times New Roman" w:hAnsi="Times New Roman"/>
          <w:b/>
        </w:rPr>
        <w:t xml:space="preserve"> </w:t>
      </w:r>
      <w:r w:rsidR="00B31661" w:rsidRPr="00642AD3">
        <w:rPr>
          <w:rFonts w:ascii="Times New Roman" w:hAnsi="Times New Roman"/>
          <w:b/>
        </w:rPr>
        <w:t>DO ENCAMINHAMENTO DA PROPOSTA VENCEDORA</w:t>
      </w:r>
      <w:r w:rsidR="00224E19" w:rsidRPr="00642AD3">
        <w:rPr>
          <w:rFonts w:ascii="Times New Roman" w:hAnsi="Times New Roman"/>
          <w:b/>
        </w:rPr>
        <w:t>:</w:t>
      </w:r>
    </w:p>
    <w:p w14:paraId="0420C9A3" w14:textId="77777777" w:rsidR="00224E19" w:rsidRPr="00642AD3" w:rsidRDefault="00224E19" w:rsidP="0074684F">
      <w:pPr>
        <w:spacing w:after="0" w:line="240" w:lineRule="auto"/>
        <w:jc w:val="both"/>
        <w:rPr>
          <w:rFonts w:ascii="Times New Roman" w:hAnsi="Times New Roman"/>
        </w:rPr>
      </w:pPr>
    </w:p>
    <w:p w14:paraId="78E4124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w:t>
      </w:r>
      <w:r w:rsidR="007C66AB" w:rsidRPr="00642AD3">
        <w:rPr>
          <w:rFonts w:ascii="Times New Roman" w:hAnsi="Times New Roman"/>
          <w:b/>
        </w:rPr>
        <w:t xml:space="preserve">PROPOSTA FINAL – ANEXO </w:t>
      </w:r>
      <w:r w:rsidR="00AD586F">
        <w:rPr>
          <w:rFonts w:ascii="Times New Roman" w:hAnsi="Times New Roman"/>
          <w:b/>
        </w:rPr>
        <w:t>II</w:t>
      </w:r>
      <w:r w:rsidRPr="00642AD3">
        <w:rPr>
          <w:rFonts w:ascii="Times New Roman" w:hAnsi="Times New Roman"/>
        </w:rPr>
        <w:t xml:space="preserve"> do licitante declarado vencedor deverá ser encaminhada no prazo </w:t>
      </w:r>
      <w:r w:rsidR="007C66AB" w:rsidRPr="00642AD3">
        <w:rPr>
          <w:rFonts w:ascii="Times New Roman" w:hAnsi="Times New Roman"/>
        </w:rPr>
        <w:t>estipulado</w:t>
      </w:r>
      <w:r w:rsidRPr="00642AD3">
        <w:rPr>
          <w:rFonts w:ascii="Times New Roman" w:hAnsi="Times New Roman"/>
        </w:rPr>
        <w:t xml:space="preserve"> a contar da solicitação do Pregoeiro no sistema eletrônico e deverá</w:t>
      </w:r>
      <w:r w:rsidR="007C66AB" w:rsidRPr="00642AD3">
        <w:rPr>
          <w:rFonts w:ascii="Times New Roman" w:hAnsi="Times New Roman"/>
        </w:rPr>
        <w:t xml:space="preserve"> ser redigida de acordo com modelo disponível (Anexo </w:t>
      </w:r>
      <w:r w:rsidR="00AD586F">
        <w:rPr>
          <w:rFonts w:ascii="Times New Roman" w:hAnsi="Times New Roman"/>
        </w:rPr>
        <w:t>II</w:t>
      </w:r>
      <w:r w:rsidR="007C66AB" w:rsidRPr="00642AD3">
        <w:rPr>
          <w:rFonts w:ascii="Times New Roman" w:hAnsi="Times New Roman"/>
        </w:rPr>
        <w:t>)</w:t>
      </w:r>
      <w:r w:rsidRPr="00642AD3">
        <w:rPr>
          <w:rFonts w:ascii="Times New Roman" w:hAnsi="Times New Roman"/>
        </w:rPr>
        <w:t>:</w:t>
      </w:r>
    </w:p>
    <w:p w14:paraId="609E4A77" w14:textId="77777777" w:rsidR="00B31661" w:rsidRPr="00642AD3" w:rsidRDefault="00B31661" w:rsidP="0074684F">
      <w:pPr>
        <w:spacing w:after="0" w:line="240" w:lineRule="auto"/>
        <w:jc w:val="both"/>
        <w:rPr>
          <w:rFonts w:ascii="Times New Roman" w:hAnsi="Times New Roman"/>
        </w:rPr>
      </w:pPr>
    </w:p>
    <w:p w14:paraId="339BB03E"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lastRenderedPageBreak/>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Ser redigida em língua portuguesa, datilografada ou digitada, em uma via, sem emendas, rasuras, entrelinhas ou ressalvas, devendo a última folha ser assinada e as demais rubricadas pelo licitante ou seu representante legal.</w:t>
      </w:r>
    </w:p>
    <w:p w14:paraId="76C4FB69"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Conter a indicação do banco, número da conta e agência do licitante vencedor, para fins de pagamento.</w:t>
      </w:r>
    </w:p>
    <w:p w14:paraId="7DEDD085" w14:textId="77777777" w:rsidR="00B31661" w:rsidRPr="00642AD3" w:rsidRDefault="00B31661" w:rsidP="0074684F">
      <w:pPr>
        <w:spacing w:after="0" w:line="240" w:lineRule="auto"/>
        <w:jc w:val="both"/>
        <w:rPr>
          <w:rFonts w:ascii="Times New Roman" w:hAnsi="Times New Roman"/>
        </w:rPr>
      </w:pPr>
    </w:p>
    <w:p w14:paraId="27657561"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proposta final deverá ser documentada nos autos e será levada em consideração no decorrer da execução do contrato e aplicação de eventual sanção à </w:t>
      </w:r>
      <w:r w:rsidR="00056730" w:rsidRPr="00642AD3">
        <w:rPr>
          <w:rFonts w:ascii="Times New Roman" w:hAnsi="Times New Roman"/>
        </w:rPr>
        <w:t>DETENTORA</w:t>
      </w:r>
      <w:r w:rsidRPr="00642AD3">
        <w:rPr>
          <w:rFonts w:ascii="Times New Roman" w:hAnsi="Times New Roman"/>
        </w:rPr>
        <w:t>, se for o caso.</w:t>
      </w:r>
    </w:p>
    <w:p w14:paraId="7A54D5D6" w14:textId="77777777" w:rsidR="00B31661" w:rsidRPr="00642AD3" w:rsidRDefault="00B31661" w:rsidP="009D4BAE">
      <w:pPr>
        <w:spacing w:after="0" w:line="240" w:lineRule="auto"/>
        <w:ind w:left="284"/>
        <w:jc w:val="both"/>
        <w:rPr>
          <w:rFonts w:ascii="Times New Roman" w:hAnsi="Times New Roman"/>
        </w:rPr>
      </w:pPr>
    </w:p>
    <w:p w14:paraId="239C7D8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Todas as especificações do objeto contidas na proposta, tais como marca, modelo, tipo, fabricante e procedência, vinculam a </w:t>
      </w:r>
      <w:r w:rsidR="00056730" w:rsidRPr="00642AD3">
        <w:rPr>
          <w:rFonts w:ascii="Times New Roman" w:hAnsi="Times New Roman"/>
        </w:rPr>
        <w:t>DETENTORA</w:t>
      </w:r>
      <w:r w:rsidRPr="00642AD3">
        <w:rPr>
          <w:rFonts w:ascii="Times New Roman" w:hAnsi="Times New Roman"/>
        </w:rPr>
        <w:t>.</w:t>
      </w:r>
    </w:p>
    <w:p w14:paraId="4587CD5A" w14:textId="77777777" w:rsidR="00B31661" w:rsidRPr="00642AD3" w:rsidRDefault="00B31661" w:rsidP="009D4BAE">
      <w:pPr>
        <w:spacing w:after="0" w:line="240" w:lineRule="auto"/>
        <w:ind w:left="284"/>
        <w:jc w:val="both"/>
        <w:rPr>
          <w:rFonts w:ascii="Times New Roman" w:hAnsi="Times New Roman"/>
        </w:rPr>
      </w:pPr>
    </w:p>
    <w:p w14:paraId="05DDC97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preços deverão ser expressos em moeda corrente nacional, o valor unitário em algarismos e o valor global em algarismos e por extenso.</w:t>
      </w:r>
    </w:p>
    <w:p w14:paraId="2886B6EB" w14:textId="77777777" w:rsidR="00B31661" w:rsidRPr="00642AD3" w:rsidRDefault="00B31661" w:rsidP="0074684F">
      <w:pPr>
        <w:spacing w:after="0" w:line="240" w:lineRule="auto"/>
        <w:jc w:val="both"/>
        <w:rPr>
          <w:rFonts w:ascii="Times New Roman" w:hAnsi="Times New Roman"/>
        </w:rPr>
      </w:pPr>
    </w:p>
    <w:p w14:paraId="5324234C" w14:textId="77777777" w:rsidR="00B31661" w:rsidRPr="00642AD3" w:rsidRDefault="00236B51" w:rsidP="00895DED">
      <w:pPr>
        <w:numPr>
          <w:ilvl w:val="0"/>
          <w:numId w:val="13"/>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Ocorrendo divergência entre os preços unitários e o preço global, prevalecerão os primeiros; no caso de divergência entre os valores numéricos e os valores expressos por extenso, prevalecerão estes últimos.</w:t>
      </w:r>
    </w:p>
    <w:p w14:paraId="2C6AF0DA" w14:textId="77777777" w:rsidR="00B31661" w:rsidRPr="00642AD3" w:rsidRDefault="00B31661" w:rsidP="0074684F">
      <w:pPr>
        <w:spacing w:after="0" w:line="240" w:lineRule="auto"/>
        <w:jc w:val="both"/>
        <w:rPr>
          <w:rFonts w:ascii="Times New Roman" w:hAnsi="Times New Roman"/>
        </w:rPr>
      </w:pPr>
    </w:p>
    <w:p w14:paraId="1DA6B7A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oferta deverá ser firme e precisa, limitada, rigorosamente, ao objeto deste Edital, sem conter alternativas de preço ou de qualquer outra condição que induza o julgamento a mais de um resultado, sob pena de desclassificação.</w:t>
      </w:r>
    </w:p>
    <w:p w14:paraId="1FE0876B" w14:textId="77777777" w:rsidR="00B31661" w:rsidRPr="00642AD3" w:rsidRDefault="00B31661" w:rsidP="009D4BAE">
      <w:pPr>
        <w:spacing w:after="0" w:line="240" w:lineRule="auto"/>
        <w:ind w:left="284"/>
        <w:jc w:val="both"/>
        <w:rPr>
          <w:rFonts w:ascii="Times New Roman" w:hAnsi="Times New Roman"/>
        </w:rPr>
      </w:pPr>
    </w:p>
    <w:p w14:paraId="03B7D01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proposta deverá obedecer aos termos deste Edital e seus Anexos, não sendo considerada aquela que não corresponda às especificações ali contidas ou que estabeleça vínculo à proposta de outro licitante.</w:t>
      </w:r>
    </w:p>
    <w:p w14:paraId="3DB7C3E0" w14:textId="77777777" w:rsidR="00B31661" w:rsidRPr="00642AD3" w:rsidRDefault="00B31661" w:rsidP="009D4BAE">
      <w:pPr>
        <w:spacing w:after="0" w:line="240" w:lineRule="auto"/>
        <w:ind w:left="284"/>
        <w:jc w:val="both"/>
        <w:rPr>
          <w:rFonts w:ascii="Times New Roman" w:hAnsi="Times New Roman"/>
        </w:rPr>
      </w:pPr>
    </w:p>
    <w:p w14:paraId="4DE22BF6"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10.7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As propostas que contenham a descrição do objeto, o valor e os documentos complementares estarão disponíveis na internet, após a homologação.</w:t>
      </w:r>
    </w:p>
    <w:p w14:paraId="78BD500F" w14:textId="77777777" w:rsidR="0058474B" w:rsidRPr="00642AD3" w:rsidRDefault="0058474B" w:rsidP="0074684F">
      <w:pPr>
        <w:spacing w:after="0" w:line="240" w:lineRule="auto"/>
        <w:jc w:val="both"/>
        <w:rPr>
          <w:rFonts w:ascii="Times New Roman" w:hAnsi="Times New Roman"/>
        </w:rPr>
      </w:pPr>
    </w:p>
    <w:p w14:paraId="11B54B89" w14:textId="77777777" w:rsidR="00B31661" w:rsidRPr="00642AD3" w:rsidRDefault="00AB3BF3" w:rsidP="00AB3BF3">
      <w:pPr>
        <w:spacing w:after="0" w:line="240" w:lineRule="auto"/>
        <w:ind w:left="567"/>
        <w:jc w:val="both"/>
        <w:rPr>
          <w:rFonts w:ascii="Times New Roman" w:hAnsi="Times New Roman"/>
          <w:b/>
        </w:rPr>
      </w:pPr>
      <w:r>
        <w:rPr>
          <w:rFonts w:ascii="Times New Roman" w:hAnsi="Times New Roman"/>
          <w:b/>
        </w:rPr>
        <w:t>11</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DOS RECURSOS</w:t>
      </w:r>
      <w:r w:rsidR="009D4BAE" w:rsidRPr="00642AD3">
        <w:rPr>
          <w:rFonts w:ascii="Times New Roman" w:hAnsi="Times New Roman"/>
          <w:b/>
        </w:rPr>
        <w:t>:</w:t>
      </w:r>
    </w:p>
    <w:p w14:paraId="731F7273" w14:textId="77777777" w:rsidR="009D4BAE" w:rsidRPr="00642AD3" w:rsidRDefault="009D4BAE" w:rsidP="0074684F">
      <w:pPr>
        <w:spacing w:after="0" w:line="240" w:lineRule="auto"/>
        <w:jc w:val="both"/>
        <w:rPr>
          <w:rFonts w:ascii="Times New Roman" w:hAnsi="Times New Roman"/>
        </w:rPr>
      </w:pPr>
    </w:p>
    <w:p w14:paraId="1876A203"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1A3206DD" w14:textId="77777777" w:rsidR="00B31661" w:rsidRPr="00642AD3" w:rsidRDefault="00B31661" w:rsidP="009D4BAE">
      <w:pPr>
        <w:spacing w:after="0" w:line="240" w:lineRule="auto"/>
        <w:ind w:left="284"/>
        <w:jc w:val="both"/>
        <w:rPr>
          <w:rFonts w:ascii="Times New Roman" w:hAnsi="Times New Roman"/>
        </w:rPr>
      </w:pPr>
    </w:p>
    <w:p w14:paraId="0C3E017D"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Havendo quem se manifeste, caberá ao Pregoeiro verificar a tempestividade para decidir se admite ou não o recurso, fundamentadamente.</w:t>
      </w:r>
    </w:p>
    <w:p w14:paraId="41CBCA8A" w14:textId="77777777" w:rsidR="00B31661" w:rsidRPr="00642AD3" w:rsidRDefault="00B31661" w:rsidP="0074684F">
      <w:pPr>
        <w:spacing w:after="0" w:line="240" w:lineRule="auto"/>
        <w:jc w:val="both"/>
        <w:rPr>
          <w:rFonts w:ascii="Times New Roman" w:hAnsi="Times New Roman"/>
        </w:rPr>
      </w:pPr>
    </w:p>
    <w:p w14:paraId="4225D777"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Nesse momento o Pregoeiro não adentrará no mérito recursal, mas apenas verificará as condições de admissibilidade do recurso.</w:t>
      </w:r>
    </w:p>
    <w:p w14:paraId="40C7C713" w14:textId="77777777" w:rsidR="00B31661" w:rsidRPr="00642AD3" w:rsidRDefault="009D4BAE" w:rsidP="009D4BAE">
      <w:pPr>
        <w:tabs>
          <w:tab w:val="left" w:pos="567"/>
        </w:tabs>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Uma vez admitido o recurso, o recorrente terá, a partir de então, o prazo de</w:t>
      </w:r>
      <w:r w:rsidR="00893EBD" w:rsidRPr="00642AD3">
        <w:rPr>
          <w:rFonts w:ascii="Times New Roman" w:hAnsi="Times New Roman"/>
        </w:rPr>
        <w:t xml:space="preserve"> até</w:t>
      </w:r>
      <w:r w:rsidR="00B31661" w:rsidRPr="00642AD3">
        <w:rPr>
          <w:rFonts w:ascii="Times New Roman" w:hAnsi="Times New Roman"/>
        </w:rPr>
        <w:t xml:space="preserve"> três dias para apresentar as razões, pelo sistema eletrônico, ficando os demais licitantes, desde logo, intimados para, querendo, apresentarem contrarrazões também pelo sistema eletrônico, em </w:t>
      </w:r>
      <w:r w:rsidR="00893EBD" w:rsidRPr="00642AD3">
        <w:rPr>
          <w:rFonts w:ascii="Times New Roman" w:hAnsi="Times New Roman"/>
        </w:rPr>
        <w:t xml:space="preserve">até </w:t>
      </w:r>
      <w:r w:rsidR="00B31661" w:rsidRPr="00642AD3">
        <w:rPr>
          <w:rFonts w:ascii="Times New Roman" w:hAnsi="Times New Roman"/>
        </w:rPr>
        <w:t>três dias, que começarão a contar do término do prazo do recorrente, sendo-lhes assegurada vista imediata dos elementos indispensáveis à defesa de seus interesses.</w:t>
      </w:r>
    </w:p>
    <w:p w14:paraId="4B2CEB62" w14:textId="77777777" w:rsidR="00B31661" w:rsidRPr="00642AD3" w:rsidRDefault="00B31661" w:rsidP="0074684F">
      <w:pPr>
        <w:spacing w:after="0" w:line="240" w:lineRule="auto"/>
        <w:jc w:val="both"/>
        <w:rPr>
          <w:rFonts w:ascii="Times New Roman" w:hAnsi="Times New Roman"/>
        </w:rPr>
      </w:pPr>
    </w:p>
    <w:p w14:paraId="154EF36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acolhimento do recurso invalida tão somente os atos insuscetíveis de aproveitamento.</w:t>
      </w:r>
    </w:p>
    <w:p w14:paraId="10DBB5D8" w14:textId="77777777" w:rsidR="00B31661" w:rsidRPr="00642AD3" w:rsidRDefault="00B31661" w:rsidP="009D4BAE">
      <w:pPr>
        <w:spacing w:after="0" w:line="240" w:lineRule="auto"/>
        <w:ind w:left="284"/>
        <w:jc w:val="both"/>
        <w:rPr>
          <w:rFonts w:ascii="Times New Roman" w:hAnsi="Times New Roman"/>
        </w:rPr>
      </w:pPr>
    </w:p>
    <w:p w14:paraId="57DBDEA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11.4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autos do processo permanecerão com vista franqueada aos interessados, no endereço constante neste Edital.</w:t>
      </w:r>
    </w:p>
    <w:p w14:paraId="28F8CB6A" w14:textId="77777777" w:rsidR="00AB769C" w:rsidRPr="00642AD3" w:rsidRDefault="00AB769C" w:rsidP="009D4BAE">
      <w:pPr>
        <w:spacing w:after="0" w:line="240" w:lineRule="auto"/>
        <w:ind w:left="284"/>
        <w:jc w:val="both"/>
        <w:rPr>
          <w:rFonts w:ascii="Times New Roman" w:hAnsi="Times New Roman"/>
        </w:rPr>
      </w:pPr>
    </w:p>
    <w:p w14:paraId="6BA05DD3"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12</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REABERTURA DA SESSÃO PÚBLICA</w:t>
      </w:r>
      <w:r w:rsidR="009D4BAE" w:rsidRPr="00642AD3">
        <w:rPr>
          <w:rFonts w:ascii="Times New Roman" w:hAnsi="Times New Roman"/>
          <w:b/>
        </w:rPr>
        <w:t>:</w:t>
      </w:r>
    </w:p>
    <w:p w14:paraId="023C49F6" w14:textId="77777777" w:rsidR="009D4BAE" w:rsidRPr="00642AD3" w:rsidRDefault="009D4BAE" w:rsidP="0074684F">
      <w:pPr>
        <w:spacing w:after="0" w:line="240" w:lineRule="auto"/>
        <w:jc w:val="both"/>
        <w:rPr>
          <w:rFonts w:ascii="Times New Roman" w:hAnsi="Times New Roman"/>
        </w:rPr>
      </w:pPr>
    </w:p>
    <w:p w14:paraId="5DEE21D4"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 sessão pública poderá ser reaberta:</w:t>
      </w:r>
    </w:p>
    <w:p w14:paraId="1394BC74" w14:textId="77777777" w:rsidR="00B31661" w:rsidRPr="00642AD3" w:rsidRDefault="00B31661" w:rsidP="0074684F">
      <w:pPr>
        <w:spacing w:after="0" w:line="240" w:lineRule="auto"/>
        <w:jc w:val="both"/>
        <w:rPr>
          <w:rFonts w:ascii="Times New Roman" w:hAnsi="Times New Roman"/>
        </w:rPr>
      </w:pPr>
    </w:p>
    <w:p w14:paraId="4C0E70FA"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6111018F" w14:textId="77777777" w:rsidR="00B31661" w:rsidRPr="00642AD3" w:rsidRDefault="009D4BAE"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Quando houver erro na aceitação do preço mais bem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w:t>
      </w:r>
      <w:r w:rsidR="003A4506" w:rsidRPr="00642AD3">
        <w:rPr>
          <w:rFonts w:ascii="Times New Roman" w:hAnsi="Times New Roman"/>
        </w:rPr>
        <w:t xml:space="preserve"> </w:t>
      </w:r>
      <w:r w:rsidR="00B31661" w:rsidRPr="00642AD3">
        <w:rPr>
          <w:rFonts w:ascii="Times New Roman" w:hAnsi="Times New Roman"/>
        </w:rPr>
        <w:t>encerramento da etapa de lances.</w:t>
      </w:r>
    </w:p>
    <w:p w14:paraId="6475A383" w14:textId="77777777" w:rsidR="00B31661" w:rsidRPr="00642AD3" w:rsidRDefault="00B31661" w:rsidP="0074684F">
      <w:pPr>
        <w:spacing w:after="0" w:line="240" w:lineRule="auto"/>
        <w:jc w:val="both"/>
        <w:rPr>
          <w:rFonts w:ascii="Times New Roman" w:hAnsi="Times New Roman"/>
        </w:rPr>
      </w:pPr>
    </w:p>
    <w:p w14:paraId="100ECD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12.2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licitantes remanescentes deverão ser convocados para acompanhar a sessão reaberta.</w:t>
      </w:r>
    </w:p>
    <w:p w14:paraId="22E50956" w14:textId="77777777" w:rsidR="00B31661" w:rsidRPr="00642AD3" w:rsidRDefault="00B31661" w:rsidP="0074684F">
      <w:pPr>
        <w:spacing w:after="0" w:line="240" w:lineRule="auto"/>
        <w:jc w:val="both"/>
        <w:rPr>
          <w:rFonts w:ascii="Times New Roman" w:hAnsi="Times New Roman"/>
        </w:rPr>
      </w:pPr>
    </w:p>
    <w:p w14:paraId="47A3F019" w14:textId="77777777" w:rsidR="00B31661" w:rsidRPr="00642AD3" w:rsidRDefault="00236B51" w:rsidP="00895DED">
      <w:pPr>
        <w:numPr>
          <w:ilvl w:val="0"/>
          <w:numId w:val="15"/>
        </w:numPr>
        <w:spacing w:after="0" w:line="240" w:lineRule="auto"/>
        <w:jc w:val="both"/>
        <w:rPr>
          <w:rFonts w:ascii="Times New Roman" w:hAnsi="Times New Roman"/>
        </w:rPr>
      </w:pPr>
      <w:r>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 convocação se dará por meio do sistema eletrônico (“chat”), e-mail, ou, ainda, fa</w:t>
      </w:r>
      <w:r w:rsidR="00E80BD1">
        <w:rPr>
          <w:rFonts w:ascii="Times New Roman" w:hAnsi="Times New Roman"/>
        </w:rPr>
        <w:t>x</w:t>
      </w:r>
      <w:r w:rsidR="00B31661" w:rsidRPr="00642AD3">
        <w:rPr>
          <w:rFonts w:ascii="Times New Roman" w:hAnsi="Times New Roman"/>
        </w:rPr>
        <w:t xml:space="preserve"> símile, de acordo com a fase do procedimento licitatório.</w:t>
      </w:r>
    </w:p>
    <w:p w14:paraId="773ED056" w14:textId="77777777" w:rsidR="00C91A39" w:rsidRPr="00642AD3" w:rsidRDefault="00C91A39" w:rsidP="0074684F">
      <w:pPr>
        <w:spacing w:after="0" w:line="240" w:lineRule="auto"/>
        <w:jc w:val="both"/>
        <w:rPr>
          <w:rFonts w:ascii="Times New Roman" w:hAnsi="Times New Roman"/>
        </w:rPr>
      </w:pPr>
    </w:p>
    <w:p w14:paraId="3FCB6A9A"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13</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ADJUDICAÇÃO E HOMOLOGAÇÃO</w:t>
      </w:r>
      <w:r w:rsidR="009D4BAE" w:rsidRPr="00642AD3">
        <w:rPr>
          <w:rFonts w:ascii="Times New Roman" w:hAnsi="Times New Roman"/>
          <w:b/>
        </w:rPr>
        <w:t>:</w:t>
      </w:r>
    </w:p>
    <w:p w14:paraId="79C57D6B" w14:textId="77777777" w:rsidR="009D4BAE" w:rsidRPr="00642AD3" w:rsidRDefault="009D4BAE" w:rsidP="0074684F">
      <w:pPr>
        <w:spacing w:after="0" w:line="240" w:lineRule="auto"/>
        <w:jc w:val="both"/>
        <w:rPr>
          <w:rFonts w:ascii="Times New Roman" w:hAnsi="Times New Roman"/>
        </w:rPr>
      </w:pPr>
    </w:p>
    <w:p w14:paraId="28696C28"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 objeto da licitação será adjudicado ao licitante declarado vencedor, por ato do Pregoeiro, caso não haja interposição de recurso, ou pela autoridade competente, após a regular decisão dos recursos apresentados.</w:t>
      </w:r>
    </w:p>
    <w:p w14:paraId="6F66FECA" w14:textId="77777777" w:rsidR="00B31661" w:rsidRPr="00642AD3" w:rsidRDefault="00B31661" w:rsidP="009D4BAE">
      <w:pPr>
        <w:spacing w:after="0" w:line="240" w:lineRule="auto"/>
        <w:ind w:left="284"/>
        <w:jc w:val="both"/>
        <w:rPr>
          <w:rFonts w:ascii="Times New Roman" w:hAnsi="Times New Roman"/>
        </w:rPr>
      </w:pPr>
    </w:p>
    <w:p w14:paraId="5D49776E"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13.2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Após a fase recursal, constatada a regularidade dos atos praticados, a autoridade competente homologará o procedimento licitatório.</w:t>
      </w:r>
    </w:p>
    <w:p w14:paraId="66778E1A" w14:textId="77777777" w:rsidR="0058474B" w:rsidRPr="00642AD3" w:rsidRDefault="0058474B" w:rsidP="009D4BAE">
      <w:pPr>
        <w:spacing w:after="0" w:line="240" w:lineRule="auto"/>
        <w:ind w:left="284"/>
        <w:jc w:val="both"/>
        <w:rPr>
          <w:rFonts w:ascii="Times New Roman" w:hAnsi="Times New Roman"/>
        </w:rPr>
      </w:pPr>
    </w:p>
    <w:p w14:paraId="13935ECE"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14</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Pr="00642AD3">
        <w:rPr>
          <w:rFonts w:ascii="Times New Roman" w:hAnsi="Times New Roman"/>
          <w:b/>
        </w:rPr>
        <w:t>DA FORMALIZA</w:t>
      </w:r>
      <w:r w:rsidR="009D4BAE" w:rsidRPr="00642AD3">
        <w:rPr>
          <w:rFonts w:ascii="Times New Roman" w:hAnsi="Times New Roman"/>
          <w:b/>
        </w:rPr>
        <w:t>ÇÃO DA ATA DE REGISTRO DE PREÇO:</w:t>
      </w:r>
    </w:p>
    <w:p w14:paraId="17A8B2C5" w14:textId="77777777" w:rsidR="00B31661" w:rsidRPr="00642AD3" w:rsidRDefault="00B31661" w:rsidP="0074684F">
      <w:pPr>
        <w:spacing w:after="0" w:line="240" w:lineRule="auto"/>
        <w:jc w:val="both"/>
        <w:rPr>
          <w:rFonts w:ascii="Times New Roman" w:hAnsi="Times New Roman"/>
        </w:rPr>
      </w:pPr>
    </w:p>
    <w:p w14:paraId="3DDEF04E" w14:textId="77777777" w:rsidR="000B6140" w:rsidRDefault="009D4BAE" w:rsidP="000B6140">
      <w:pPr>
        <w:spacing w:after="0" w:line="240" w:lineRule="auto"/>
        <w:ind w:left="284"/>
        <w:jc w:val="both"/>
      </w:pPr>
      <w:r w:rsidRPr="00642AD3">
        <w:rPr>
          <w:rFonts w:ascii="Times New Roman" w:hAnsi="Times New Roman"/>
        </w:rPr>
        <w:t>1</w:t>
      </w:r>
      <w:r w:rsidR="00B31661" w:rsidRPr="00642AD3">
        <w:rPr>
          <w:rFonts w:ascii="Times New Roman" w:hAnsi="Times New Roman"/>
        </w:rPr>
        <w:t>4.1</w:t>
      </w:r>
      <w:r w:rsidRPr="00642AD3">
        <w:rPr>
          <w:rFonts w:ascii="Times New Roman" w:hAnsi="Times New Roman"/>
        </w:rPr>
        <w:t xml:space="preserve"> </w:t>
      </w:r>
      <w:proofErr w:type="gramStart"/>
      <w:r w:rsidRPr="00642AD3">
        <w:rPr>
          <w:rFonts w:ascii="Times New Roman" w:hAnsi="Times New Roman"/>
        </w:rPr>
        <w:t xml:space="preserve">- </w:t>
      </w:r>
      <w:r w:rsidR="000B6140">
        <w:t>.</w:t>
      </w:r>
      <w:proofErr w:type="gramEnd"/>
      <w:r w:rsidR="000B6140">
        <w:t xml:space="preserve"> Após a homologação da licitação, serão registrados na ata apenas os preços e os quantitativos do adjudicatário, respeitada a ordem de classificação. </w:t>
      </w:r>
    </w:p>
    <w:p w14:paraId="2CB5B7C7" w14:textId="77777777" w:rsidR="006C0BC5" w:rsidRDefault="006C0BC5" w:rsidP="000B6140">
      <w:pPr>
        <w:spacing w:after="0" w:line="240" w:lineRule="auto"/>
        <w:ind w:left="284"/>
        <w:jc w:val="both"/>
      </w:pPr>
    </w:p>
    <w:p w14:paraId="52582628" w14:textId="77777777" w:rsidR="000B6140" w:rsidRDefault="006C0BC5" w:rsidP="000B6140">
      <w:pPr>
        <w:spacing w:after="0" w:line="240" w:lineRule="auto"/>
        <w:ind w:left="284"/>
        <w:jc w:val="both"/>
      </w:pPr>
      <w:r>
        <w:t>14</w:t>
      </w:r>
      <w:r w:rsidR="000B6140">
        <w:t xml:space="preserve">.1.1. Não será permitido registro de preços diferentes para o mesmo objeto e nem limitação da obrigação a quantitativo inferior ao máximo definido pelo termo de referência. </w:t>
      </w:r>
    </w:p>
    <w:p w14:paraId="1ABCB6B5" w14:textId="77777777" w:rsidR="006C0BC5" w:rsidRDefault="006C0BC5" w:rsidP="000B6140">
      <w:pPr>
        <w:spacing w:after="0" w:line="240" w:lineRule="auto"/>
        <w:ind w:left="284"/>
        <w:jc w:val="both"/>
      </w:pPr>
    </w:p>
    <w:p w14:paraId="54B9FFFD" w14:textId="77777777" w:rsidR="000B6140" w:rsidRDefault="006C0BC5" w:rsidP="000B6140">
      <w:pPr>
        <w:spacing w:after="0" w:line="240" w:lineRule="auto"/>
        <w:ind w:left="284"/>
        <w:jc w:val="both"/>
      </w:pPr>
      <w:r>
        <w:t>14</w:t>
      </w:r>
      <w:r w:rsidR="000B6140">
        <w:t xml:space="preserve">.1.2. A existência de preços registrados implicará compromisso de fornecimento nas condições estabelecidas, mas não obrigará a Administração a contratar </w:t>
      </w:r>
    </w:p>
    <w:p w14:paraId="7E9E7CA0" w14:textId="77777777" w:rsidR="006C0BC5" w:rsidRDefault="006C0BC5" w:rsidP="000B6140">
      <w:pPr>
        <w:spacing w:after="0" w:line="240" w:lineRule="auto"/>
        <w:ind w:left="284"/>
        <w:jc w:val="both"/>
      </w:pPr>
    </w:p>
    <w:p w14:paraId="211FFFA9" w14:textId="77777777" w:rsidR="006C0BC5" w:rsidRDefault="006C0BC5" w:rsidP="000B6140">
      <w:pPr>
        <w:spacing w:after="0" w:line="240" w:lineRule="auto"/>
        <w:ind w:left="284"/>
        <w:jc w:val="both"/>
      </w:pPr>
      <w:r>
        <w:t>14</w:t>
      </w:r>
      <w:r w:rsidR="000B6140">
        <w:t xml:space="preserve">.2. A adjudicatária terá o prazo de 05 (cinco) dias úteis contados da data da homologação para assinar a ata e encaminhá-la ao Departamento de Licitações preferencialmente por </w:t>
      </w:r>
      <w:r w:rsidR="000B6140">
        <w:lastRenderedPageBreak/>
        <w:t>meio do e-mail licitacao@</w:t>
      </w:r>
      <w:r w:rsidR="00B34D0F">
        <w:t>rifaina.</w:t>
      </w:r>
      <w:r w:rsidR="000B6140">
        <w:t xml:space="preserve">sp.gov.br, sob pena de decair o direito de ter o preço registrado, sem prejuízo das sanções previstas. </w:t>
      </w:r>
    </w:p>
    <w:p w14:paraId="639FC1D8" w14:textId="77777777" w:rsidR="006C0BC5" w:rsidRDefault="006C0BC5" w:rsidP="000B6140">
      <w:pPr>
        <w:spacing w:after="0" w:line="240" w:lineRule="auto"/>
        <w:ind w:left="284"/>
        <w:jc w:val="both"/>
      </w:pPr>
    </w:p>
    <w:p w14:paraId="02DC784E" w14:textId="77777777" w:rsidR="006C0BC5" w:rsidRDefault="006C0BC5" w:rsidP="000B6140">
      <w:pPr>
        <w:spacing w:after="0" w:line="240" w:lineRule="auto"/>
        <w:ind w:left="284"/>
        <w:jc w:val="both"/>
      </w:pPr>
      <w:r>
        <w:t>14</w:t>
      </w:r>
      <w:r w:rsidR="000B6140">
        <w:t xml:space="preserve">.2.1. A ata de registro de preços poderá ser assinada por meio de assinatura digital. </w:t>
      </w:r>
    </w:p>
    <w:p w14:paraId="5EFFECF9" w14:textId="77777777" w:rsidR="006C0BC5" w:rsidRDefault="006C0BC5" w:rsidP="000B6140">
      <w:pPr>
        <w:spacing w:after="0" w:line="240" w:lineRule="auto"/>
        <w:ind w:left="284"/>
        <w:jc w:val="both"/>
      </w:pPr>
    </w:p>
    <w:p w14:paraId="1B3305D9" w14:textId="77777777" w:rsidR="006C0BC5" w:rsidRDefault="006C0BC5" w:rsidP="000B6140">
      <w:pPr>
        <w:spacing w:after="0" w:line="240" w:lineRule="auto"/>
        <w:ind w:left="284"/>
        <w:jc w:val="both"/>
      </w:pPr>
      <w:r>
        <w:t>14</w:t>
      </w:r>
      <w:r w:rsidR="000B6140">
        <w:t xml:space="preserve">.2.2. O prazo de cinco dias úteis poderá ser prorrogado desde que: </w:t>
      </w:r>
    </w:p>
    <w:p w14:paraId="0F7403D7" w14:textId="77777777" w:rsidR="006C0BC5" w:rsidRDefault="006C0BC5" w:rsidP="000B6140">
      <w:pPr>
        <w:spacing w:after="0" w:line="240" w:lineRule="auto"/>
        <w:ind w:left="284"/>
        <w:jc w:val="both"/>
      </w:pPr>
    </w:p>
    <w:p w14:paraId="70C416CF" w14:textId="77777777" w:rsidR="006C0BC5" w:rsidRDefault="000B6140" w:rsidP="000B6140">
      <w:pPr>
        <w:spacing w:after="0" w:line="240" w:lineRule="auto"/>
        <w:ind w:left="284"/>
        <w:jc w:val="both"/>
      </w:pPr>
      <w:r>
        <w:t xml:space="preserve">(a) seja encaminhado requerimento, pela adjudicatária e antes do término daquele prazo, pelos mesmos meios descritos no item anterior, instruído com documentos, se o caso, e com as devidas justificativas; </w:t>
      </w:r>
    </w:p>
    <w:p w14:paraId="2DABFCE2" w14:textId="77777777" w:rsidR="006C0BC5" w:rsidRDefault="000B6140" w:rsidP="000B6140">
      <w:pPr>
        <w:spacing w:after="0" w:line="240" w:lineRule="auto"/>
        <w:ind w:left="284"/>
        <w:jc w:val="both"/>
      </w:pPr>
      <w:r>
        <w:t xml:space="preserve">(b) Haja a concordância e autorização da Administração Municipal. </w:t>
      </w:r>
    </w:p>
    <w:p w14:paraId="3A114358" w14:textId="77777777" w:rsidR="006C0BC5" w:rsidRDefault="006C0BC5" w:rsidP="000B6140">
      <w:pPr>
        <w:spacing w:after="0" w:line="240" w:lineRule="auto"/>
        <w:ind w:left="284"/>
        <w:jc w:val="both"/>
      </w:pPr>
    </w:p>
    <w:p w14:paraId="43514742" w14:textId="77777777" w:rsidR="000B6140" w:rsidRDefault="006C0BC5" w:rsidP="000B6140">
      <w:pPr>
        <w:spacing w:after="0" w:line="240" w:lineRule="auto"/>
        <w:ind w:left="284"/>
        <w:jc w:val="both"/>
      </w:pPr>
      <w:r>
        <w:t>14</w:t>
      </w:r>
      <w:r w:rsidR="000B6140">
        <w:t xml:space="preserve">.2.3. No caso de microempresa ou empresa de pequeno porte eventualmente declarada vencedora, o prazo para a assinatura da ata servirá também para regularização da habilitação fiscal e trabalhista, e a não-regularização da documentação, no prazo acima previsto, também implicará decadência do direito à contratação, sem prejuízo das sanções legais previstas. </w:t>
      </w:r>
    </w:p>
    <w:p w14:paraId="202782F9" w14:textId="77777777" w:rsidR="006C0BC5" w:rsidRDefault="006C0BC5" w:rsidP="000B6140">
      <w:pPr>
        <w:spacing w:after="0" w:line="240" w:lineRule="auto"/>
        <w:ind w:left="284"/>
        <w:jc w:val="both"/>
      </w:pPr>
    </w:p>
    <w:p w14:paraId="26D855B0" w14:textId="77777777" w:rsidR="000B6140" w:rsidRDefault="006C0BC5" w:rsidP="000B6140">
      <w:pPr>
        <w:spacing w:after="0" w:line="240" w:lineRule="auto"/>
        <w:ind w:left="284"/>
        <w:jc w:val="both"/>
      </w:pPr>
      <w:r>
        <w:t>14</w:t>
      </w:r>
      <w:r w:rsidR="000B6140">
        <w:t xml:space="preserve">.2.4. Quando o convocado não assinar a ata de registro de preços no prazo e condições estabelecidas ou, no caso de microempresas e empresas de pequeno porte, não apresentar a regularização da habilitação fiscal e trabalhista, serão convocados os licitantes remanescentes, na ordem de classificação, para fazê-lo em igual prazo e nas mesmas condições propostas pelo primeiro classificado. </w:t>
      </w:r>
    </w:p>
    <w:p w14:paraId="545C0280" w14:textId="77777777" w:rsidR="006C0BC5" w:rsidRDefault="006C0BC5" w:rsidP="000B6140">
      <w:pPr>
        <w:spacing w:after="0" w:line="240" w:lineRule="auto"/>
        <w:ind w:left="284"/>
        <w:jc w:val="both"/>
      </w:pPr>
    </w:p>
    <w:p w14:paraId="68D8BFDD" w14:textId="77777777" w:rsidR="006C0BC5" w:rsidRDefault="006C0BC5" w:rsidP="000B6140">
      <w:pPr>
        <w:spacing w:after="0" w:line="240" w:lineRule="auto"/>
        <w:ind w:left="284"/>
        <w:jc w:val="both"/>
      </w:pPr>
      <w:r>
        <w:t>14</w:t>
      </w:r>
      <w:r w:rsidR="000B6140">
        <w:t xml:space="preserve">.2.5. Na hipótese de nenhum dos licitantes aceitar o registro nas condições em questão, a Administração, observados o valor estimado e sua eventual atualização nos termos do edital, poderá: </w:t>
      </w:r>
    </w:p>
    <w:p w14:paraId="5E45798B" w14:textId="77777777" w:rsidR="006C0BC5" w:rsidRDefault="000B6140" w:rsidP="000B6140">
      <w:pPr>
        <w:spacing w:after="0" w:line="240" w:lineRule="auto"/>
        <w:ind w:left="284"/>
        <w:jc w:val="both"/>
      </w:pPr>
      <w:r>
        <w:t xml:space="preserve">a) convocar os licitantes remanescentes para negociação, na ordem de classificação, com vistas à obtenção de preço melhor, mesmo que acima do preço do adjudicatário; </w:t>
      </w:r>
    </w:p>
    <w:p w14:paraId="2A54B7CB" w14:textId="77777777" w:rsidR="006C0BC5" w:rsidRDefault="006C0BC5" w:rsidP="000B6140">
      <w:pPr>
        <w:spacing w:after="0" w:line="240" w:lineRule="auto"/>
        <w:ind w:left="284"/>
        <w:jc w:val="both"/>
      </w:pPr>
    </w:p>
    <w:p w14:paraId="0F1BA89D" w14:textId="77777777" w:rsidR="000B6140" w:rsidRDefault="000B6140" w:rsidP="000B6140">
      <w:pPr>
        <w:spacing w:after="0" w:line="240" w:lineRule="auto"/>
        <w:ind w:left="284"/>
        <w:jc w:val="both"/>
      </w:pPr>
      <w:r>
        <w:t xml:space="preserve">b) adjudicar e celebrar a ata nas condições ofertadas pelos licitantes remanescentes, atendida a ordem classificatória, quando frustrada a negociação de melhor condição. </w:t>
      </w:r>
    </w:p>
    <w:p w14:paraId="3320358D" w14:textId="77777777" w:rsidR="006C0BC5" w:rsidRDefault="006C0BC5" w:rsidP="000B6140">
      <w:pPr>
        <w:spacing w:after="0" w:line="240" w:lineRule="auto"/>
        <w:ind w:left="284"/>
        <w:jc w:val="both"/>
      </w:pPr>
    </w:p>
    <w:p w14:paraId="75B323A2" w14:textId="77777777" w:rsidR="000B6140" w:rsidRDefault="006C0BC5" w:rsidP="000B6140">
      <w:pPr>
        <w:spacing w:after="0" w:line="240" w:lineRule="auto"/>
        <w:ind w:left="284"/>
        <w:jc w:val="both"/>
      </w:pPr>
      <w:r>
        <w:t>14</w:t>
      </w:r>
      <w:r w:rsidR="000B6140">
        <w:t xml:space="preserve">.2.6. Serão exigidos dos licitantes remanescentes eventualmente convocados os requisitos de habilitação da licitação </w:t>
      </w:r>
    </w:p>
    <w:p w14:paraId="746AEDA4" w14:textId="77777777" w:rsidR="006C0BC5" w:rsidRDefault="006C0BC5" w:rsidP="000B6140">
      <w:pPr>
        <w:spacing w:after="0" w:line="240" w:lineRule="auto"/>
        <w:ind w:left="284"/>
        <w:jc w:val="both"/>
      </w:pPr>
    </w:p>
    <w:p w14:paraId="452BAD15" w14:textId="77777777" w:rsidR="000B6140" w:rsidRDefault="006C0BC5" w:rsidP="000B6140">
      <w:pPr>
        <w:spacing w:after="0" w:line="240" w:lineRule="auto"/>
        <w:ind w:left="284"/>
        <w:jc w:val="both"/>
      </w:pPr>
      <w:r>
        <w:t>14</w:t>
      </w:r>
      <w:r w:rsidR="000B6140">
        <w:t xml:space="preserve">.3. O preço registrado com indicação dos fornecedores será divulgado no PNCP e ficará disponibilizado durante a vigência da ata de registro de preços. </w:t>
      </w:r>
    </w:p>
    <w:p w14:paraId="379BC5E3" w14:textId="77777777" w:rsidR="006C0BC5" w:rsidRDefault="006C0BC5" w:rsidP="000B6140">
      <w:pPr>
        <w:spacing w:after="0" w:line="240" w:lineRule="auto"/>
        <w:ind w:left="284"/>
        <w:jc w:val="both"/>
      </w:pPr>
    </w:p>
    <w:p w14:paraId="6E036556" w14:textId="77777777" w:rsidR="000B6140" w:rsidRDefault="006C0BC5" w:rsidP="000B6140">
      <w:pPr>
        <w:spacing w:after="0" w:line="240" w:lineRule="auto"/>
        <w:ind w:left="284"/>
        <w:jc w:val="both"/>
      </w:pPr>
      <w:r>
        <w:t>14</w:t>
      </w:r>
      <w:r w:rsidR="000B6140">
        <w:t xml:space="preserve">.3.1. O prazo de vigência da ata de registro de preços será de 1 (um) ano, contado a partir do 1º dia útil subsequente à data de divulgação oficial, e poderá ser prorrogado, por igual período, desde que comprovado o preço vantajoso. </w:t>
      </w:r>
    </w:p>
    <w:p w14:paraId="13538636" w14:textId="77777777" w:rsidR="006C0BC5" w:rsidRDefault="006C0BC5" w:rsidP="000B6140">
      <w:pPr>
        <w:spacing w:after="0" w:line="240" w:lineRule="auto"/>
        <w:ind w:left="284"/>
        <w:jc w:val="both"/>
      </w:pPr>
    </w:p>
    <w:p w14:paraId="065083BD" w14:textId="77777777" w:rsidR="000B6140" w:rsidRDefault="006C0BC5" w:rsidP="000B6140">
      <w:pPr>
        <w:spacing w:after="0" w:line="240" w:lineRule="auto"/>
        <w:ind w:left="284"/>
        <w:jc w:val="both"/>
      </w:pPr>
      <w:r>
        <w:t>14</w:t>
      </w:r>
      <w:r w:rsidR="000B6140">
        <w:t>.3.2. Os preços registrados serão reajustados anualmente pelo Índice Nacional de Preços ao Consumidor Amplo Especial (IPCA-</w:t>
      </w:r>
      <w:r>
        <w:t>FIPE</w:t>
      </w:r>
      <w:r w:rsidR="000B6140">
        <w:t>), com data-base vinculada à data do orçamento estimado.</w:t>
      </w:r>
    </w:p>
    <w:p w14:paraId="59DA8D06" w14:textId="77777777" w:rsidR="006C0BC5" w:rsidRDefault="006C0BC5" w:rsidP="000B6140">
      <w:pPr>
        <w:spacing w:after="0" w:line="240" w:lineRule="auto"/>
        <w:ind w:left="284"/>
        <w:jc w:val="both"/>
      </w:pPr>
    </w:p>
    <w:p w14:paraId="30611531" w14:textId="77777777" w:rsidR="000B6140" w:rsidRDefault="000B6140" w:rsidP="000B6140">
      <w:pPr>
        <w:spacing w:after="0" w:line="240" w:lineRule="auto"/>
        <w:ind w:left="284"/>
        <w:jc w:val="both"/>
      </w:pPr>
      <w:r>
        <w:t xml:space="preserve"> </w:t>
      </w:r>
      <w:r w:rsidR="006C0BC5">
        <w:t>14</w:t>
      </w:r>
      <w:r>
        <w:t xml:space="preserve">.3.3. O prazo de vigência desta ata de registro de preços será de 1 (um) ano, contado a partir do 1º dia útil subsequente à data assinatura, e poderá ser prorrogado, por igual período, desde que comprovado o preço vantajoso. </w:t>
      </w:r>
    </w:p>
    <w:p w14:paraId="1776D5DD" w14:textId="77777777" w:rsidR="000B6140" w:rsidRDefault="000B6140" w:rsidP="000B6140">
      <w:pPr>
        <w:spacing w:after="0" w:line="240" w:lineRule="auto"/>
        <w:ind w:left="284"/>
        <w:jc w:val="both"/>
      </w:pPr>
    </w:p>
    <w:p w14:paraId="44F749B0" w14:textId="77777777" w:rsidR="000B6140" w:rsidRDefault="006C0BC5" w:rsidP="000B6140">
      <w:pPr>
        <w:spacing w:after="0" w:line="240" w:lineRule="auto"/>
        <w:ind w:left="284"/>
        <w:jc w:val="both"/>
      </w:pPr>
      <w:r>
        <w:t>14</w:t>
      </w:r>
      <w:r w:rsidR="000B6140">
        <w:t xml:space="preserve">.3.4 A indicação da disponibilidade de créditos orçamentários somente será exigida para a formalização do contrato ou outro instrumento hábil </w:t>
      </w:r>
    </w:p>
    <w:p w14:paraId="5DD2CCF0" w14:textId="77777777" w:rsidR="000B6140" w:rsidRDefault="000B6140" w:rsidP="000B6140">
      <w:pPr>
        <w:spacing w:after="0" w:line="240" w:lineRule="auto"/>
        <w:ind w:left="284"/>
        <w:jc w:val="both"/>
      </w:pPr>
    </w:p>
    <w:p w14:paraId="7B0CF185" w14:textId="77777777" w:rsidR="000B6140" w:rsidRDefault="006C0BC5" w:rsidP="000B6140">
      <w:pPr>
        <w:spacing w:after="0" w:line="240" w:lineRule="auto"/>
        <w:ind w:left="284"/>
        <w:jc w:val="both"/>
      </w:pPr>
      <w:r>
        <w:t>14</w:t>
      </w:r>
      <w:r w:rsidR="000B6140">
        <w:t>.4. O termo de referência antecipará a intenção do órgão gerenciador em aceitar ou não a adesão de não participantes à ata, sendo, de toda forma, vedada a participação do órgão ou entidade em mais de uma ata de registro de preços com o mesmo objeto no prazo de validade daquela de que já tiver participado, salvo na ocorrência de ata que tenha registrado quantitativo inferior ao máximo previsto no edital</w:t>
      </w:r>
      <w:proofErr w:type="gramStart"/>
      <w:r w:rsidR="000B6140">
        <w:t>..</w:t>
      </w:r>
      <w:proofErr w:type="gramEnd"/>
      <w:r w:rsidR="000B6140">
        <w:t xml:space="preserve"> </w:t>
      </w:r>
    </w:p>
    <w:p w14:paraId="3A9A6F75" w14:textId="77777777" w:rsidR="00B34D0F" w:rsidRDefault="00B34D0F" w:rsidP="000B6140">
      <w:pPr>
        <w:spacing w:after="0" w:line="240" w:lineRule="auto"/>
        <w:ind w:left="284"/>
        <w:jc w:val="both"/>
      </w:pPr>
    </w:p>
    <w:p w14:paraId="51B2A3F5" w14:textId="77777777" w:rsidR="00B34D0F" w:rsidRPr="00B34D0F" w:rsidRDefault="00B34D0F" w:rsidP="000B6140">
      <w:pPr>
        <w:spacing w:after="0" w:line="240" w:lineRule="auto"/>
        <w:ind w:left="284"/>
        <w:jc w:val="both"/>
        <w:rPr>
          <w:b/>
          <w:bCs/>
        </w:rPr>
      </w:pPr>
      <w:r w:rsidRPr="00B34D0F">
        <w:rPr>
          <w:b/>
          <w:bCs/>
        </w:rPr>
        <w:t>15. ALTERAÇÃO E CANCELAMENTO DOS PREÇOS REGISTRADOS.</w:t>
      </w:r>
    </w:p>
    <w:p w14:paraId="4D48E0A5" w14:textId="77777777" w:rsidR="000B6140" w:rsidRPr="00B34D0F" w:rsidRDefault="000B6140" w:rsidP="000B6140">
      <w:pPr>
        <w:spacing w:after="0" w:line="240" w:lineRule="auto"/>
        <w:ind w:left="284"/>
        <w:jc w:val="both"/>
        <w:rPr>
          <w:b/>
          <w:bCs/>
        </w:rPr>
      </w:pPr>
    </w:p>
    <w:p w14:paraId="7FDEF055" w14:textId="77777777" w:rsidR="000B6140" w:rsidRDefault="00B34D0F" w:rsidP="000B6140">
      <w:pPr>
        <w:spacing w:after="0" w:line="240" w:lineRule="auto"/>
        <w:ind w:left="284"/>
        <w:jc w:val="both"/>
      </w:pPr>
      <w:r>
        <w:t>15</w:t>
      </w:r>
      <w:r w:rsidR="000B6140">
        <w:t>.</w:t>
      </w:r>
      <w:r>
        <w:t>1</w:t>
      </w:r>
      <w:r w:rsidR="000B6140">
        <w:t xml:space="preserve">. O órgão gerenciador da ata promoverá uma atualização periódica dos preços registrados, conforme rotina de controle própria desenvolvida, de modo a compará-los com os praticados no mercado. </w:t>
      </w:r>
    </w:p>
    <w:p w14:paraId="26B6D747" w14:textId="77777777" w:rsidR="000B6140" w:rsidRDefault="000B6140" w:rsidP="000B6140">
      <w:pPr>
        <w:spacing w:after="0" w:line="240" w:lineRule="auto"/>
        <w:ind w:left="284"/>
        <w:jc w:val="both"/>
      </w:pPr>
    </w:p>
    <w:p w14:paraId="4F6D95EF" w14:textId="77777777" w:rsidR="000B6140" w:rsidRDefault="00B34D0F" w:rsidP="000B6140">
      <w:pPr>
        <w:spacing w:after="0" w:line="240" w:lineRule="auto"/>
        <w:ind w:left="284"/>
        <w:jc w:val="both"/>
      </w:pPr>
      <w:r>
        <w:t>15</w:t>
      </w:r>
      <w:r w:rsidR="000B6140">
        <w:t>.</w:t>
      </w:r>
      <w:r>
        <w:t>2</w:t>
      </w:r>
      <w:r w:rsidR="000B6140">
        <w:t xml:space="preserve"> Os preços registrados em ata poderão ser reduzidos caso se tornem superiores aos praticados no mercado, por motivo superveniente. </w:t>
      </w:r>
    </w:p>
    <w:p w14:paraId="3A1DD52E" w14:textId="77777777" w:rsidR="006C0BC5" w:rsidRDefault="006C0BC5" w:rsidP="00D36139">
      <w:pPr>
        <w:spacing w:after="0" w:line="240" w:lineRule="auto"/>
        <w:jc w:val="both"/>
      </w:pPr>
    </w:p>
    <w:p w14:paraId="25881A02" w14:textId="77777777" w:rsidR="000B6140" w:rsidRDefault="000B6140" w:rsidP="000B6140">
      <w:pPr>
        <w:spacing w:after="0" w:line="240" w:lineRule="auto"/>
        <w:ind w:left="284"/>
        <w:jc w:val="both"/>
      </w:pPr>
      <w:r>
        <w:t>1</w:t>
      </w:r>
      <w:r w:rsidR="00B34D0F">
        <w:t>5</w:t>
      </w:r>
      <w:r>
        <w:t>.2.1. A Administração convocará o fornecedor para negociar a redução do preço registrado.</w:t>
      </w:r>
    </w:p>
    <w:p w14:paraId="715A7F76" w14:textId="77777777" w:rsidR="000B6140" w:rsidRDefault="000B6140" w:rsidP="000B6140">
      <w:pPr>
        <w:spacing w:after="0" w:line="240" w:lineRule="auto"/>
        <w:ind w:left="284"/>
        <w:jc w:val="both"/>
      </w:pPr>
    </w:p>
    <w:p w14:paraId="37D8CFAC" w14:textId="77777777" w:rsidR="000B6140" w:rsidRDefault="000B6140" w:rsidP="000B6140">
      <w:pPr>
        <w:spacing w:after="0" w:line="240" w:lineRule="auto"/>
        <w:ind w:left="284"/>
        <w:jc w:val="both"/>
      </w:pPr>
      <w:r>
        <w:t xml:space="preserve"> 1</w:t>
      </w:r>
      <w:r w:rsidR="00B34D0F">
        <w:t>5</w:t>
      </w:r>
      <w:r>
        <w:t xml:space="preserve">.3. Os preços registrados em ata poderão ser aumentados caso seu custo tenha sido elevado em função de: a) força maior, caso fortuito ou fato do príncipe ou em decorrência de fatos imprevisíveis ou previsíveis de consequências incalculáveis, que inviabilizem a execução da ata tal como pactuado; b) criação, alteração ou extinção de quaisquer tributos ou encargos legais ou a superveniência de disposições legais; c) aplicação de reajuste previsto neste edital. </w:t>
      </w:r>
    </w:p>
    <w:p w14:paraId="13A3D26D" w14:textId="77777777" w:rsidR="006C0BC5" w:rsidRDefault="006C0BC5" w:rsidP="000B6140">
      <w:pPr>
        <w:spacing w:after="0" w:line="240" w:lineRule="auto"/>
        <w:ind w:left="284"/>
        <w:jc w:val="both"/>
      </w:pPr>
    </w:p>
    <w:p w14:paraId="0ECC6A61" w14:textId="77777777" w:rsidR="000B6140" w:rsidRDefault="000B6140" w:rsidP="000B6140">
      <w:pPr>
        <w:spacing w:after="0" w:line="240" w:lineRule="auto"/>
        <w:ind w:left="284"/>
        <w:jc w:val="both"/>
      </w:pPr>
    </w:p>
    <w:p w14:paraId="5319C95A" w14:textId="77777777" w:rsidR="000B6140" w:rsidRDefault="000B6140" w:rsidP="000B6140">
      <w:pPr>
        <w:spacing w:after="0" w:line="240" w:lineRule="auto"/>
        <w:ind w:left="284"/>
        <w:jc w:val="both"/>
      </w:pPr>
      <w:r>
        <w:t>1</w:t>
      </w:r>
      <w:r w:rsidR="00B34D0F">
        <w:t>5</w:t>
      </w:r>
      <w:r>
        <w:t xml:space="preserve">.3.1. No caso de o preço de mercado se tornar superior ao preço registrado a ponto de ficar inviável frente às condições iniciais, e o fornecedor não puder cumprir as obrigações contidas na ata, para atualizar o preço de acordo com os valores praticados no mercado, a alteração depende de fato superveniente que o impossibilite de cumprir o compromisso pactuado. </w:t>
      </w:r>
    </w:p>
    <w:p w14:paraId="1F4E71CA" w14:textId="77777777" w:rsidR="000B6140" w:rsidRDefault="000B6140" w:rsidP="000B6140">
      <w:pPr>
        <w:spacing w:after="0" w:line="240" w:lineRule="auto"/>
        <w:ind w:left="284"/>
        <w:jc w:val="both"/>
      </w:pPr>
    </w:p>
    <w:p w14:paraId="1F702209" w14:textId="77777777" w:rsidR="000B6140" w:rsidRDefault="000B6140" w:rsidP="000B6140">
      <w:pPr>
        <w:spacing w:after="0" w:line="240" w:lineRule="auto"/>
        <w:ind w:left="284"/>
        <w:jc w:val="both"/>
      </w:pPr>
      <w:r>
        <w:t>1</w:t>
      </w:r>
      <w:r w:rsidR="00B34D0F">
        <w:t>5</w:t>
      </w:r>
      <w:r>
        <w:t>.3.2. À exceção do reajuste previsto no edital, os demais casos de aumento do preço registrado dependem de requerimento por parte do fornecedor, acompanhado de documentação que comprove o enquadramento do caso nas situações acima previstas.</w:t>
      </w:r>
    </w:p>
    <w:p w14:paraId="2BD669F8" w14:textId="77777777" w:rsidR="000B6140" w:rsidRDefault="000B6140" w:rsidP="000B6140">
      <w:pPr>
        <w:spacing w:after="0" w:line="240" w:lineRule="auto"/>
        <w:ind w:left="284"/>
        <w:jc w:val="both"/>
      </w:pPr>
    </w:p>
    <w:p w14:paraId="5BAC197F" w14:textId="77777777" w:rsidR="000B6140" w:rsidRDefault="000B6140" w:rsidP="000B6140">
      <w:pPr>
        <w:spacing w:after="0" w:line="240" w:lineRule="auto"/>
        <w:ind w:left="284"/>
        <w:jc w:val="both"/>
      </w:pPr>
      <w:r>
        <w:t xml:space="preserve"> 1</w:t>
      </w:r>
      <w:r w:rsidR="00B34D0F">
        <w:t>5</w:t>
      </w:r>
      <w:r>
        <w:t xml:space="preserve">.3.3 Não comprovada a hipótese de alteração, o pedido será indeferido, e o fornecedor ficará obrigado a cumprir as obrigações contidas na ata normalmente”. </w:t>
      </w:r>
    </w:p>
    <w:p w14:paraId="745B0522" w14:textId="77777777" w:rsidR="000B6140" w:rsidRDefault="000B6140" w:rsidP="000B6140">
      <w:pPr>
        <w:spacing w:after="0" w:line="240" w:lineRule="auto"/>
        <w:ind w:left="284"/>
        <w:jc w:val="both"/>
      </w:pPr>
    </w:p>
    <w:p w14:paraId="62E0EE0C" w14:textId="77777777" w:rsidR="000B6140" w:rsidRDefault="000B6140" w:rsidP="000B6140">
      <w:pPr>
        <w:spacing w:after="0" w:line="240" w:lineRule="auto"/>
        <w:ind w:left="284"/>
        <w:jc w:val="both"/>
      </w:pPr>
      <w:r>
        <w:t>1</w:t>
      </w:r>
      <w:r w:rsidR="00B34D0F">
        <w:t>5</w:t>
      </w:r>
      <w:r>
        <w:t xml:space="preserve">.4 O cancelamento pela Administração Pública dos preços registrados poderá ocorrer de forma justificada, total ou parcialmente, desde que comprovada alguma razão de interesse público ou algum caso fortuito ou força maior. </w:t>
      </w:r>
    </w:p>
    <w:p w14:paraId="6A193692" w14:textId="77777777" w:rsidR="000B6140" w:rsidRDefault="000B6140" w:rsidP="000B6140">
      <w:pPr>
        <w:spacing w:after="0" w:line="240" w:lineRule="auto"/>
        <w:ind w:left="284"/>
        <w:jc w:val="both"/>
      </w:pPr>
    </w:p>
    <w:p w14:paraId="644F74AD" w14:textId="77777777" w:rsidR="000B6140" w:rsidRDefault="000B6140" w:rsidP="000B6140">
      <w:pPr>
        <w:spacing w:after="0" w:line="240" w:lineRule="auto"/>
        <w:ind w:left="284"/>
        <w:jc w:val="both"/>
      </w:pPr>
      <w:r>
        <w:t>1</w:t>
      </w:r>
      <w:r w:rsidR="00B34D0F">
        <w:t>5</w:t>
      </w:r>
      <w:r>
        <w:t xml:space="preserve">.4.1 O cancelamento de preços registrados decorrente de caso fortuito ou força maior só poderá ocorrer a pedido do fornecedor </w:t>
      </w:r>
    </w:p>
    <w:p w14:paraId="573BF16E" w14:textId="77777777" w:rsidR="000B6140" w:rsidRDefault="000B6140" w:rsidP="000B6140">
      <w:pPr>
        <w:spacing w:after="0" w:line="240" w:lineRule="auto"/>
        <w:ind w:left="284"/>
        <w:jc w:val="both"/>
      </w:pPr>
    </w:p>
    <w:p w14:paraId="31A9E7F9" w14:textId="77777777" w:rsidR="006C0BC5" w:rsidRDefault="000B6140" w:rsidP="000B6140">
      <w:pPr>
        <w:spacing w:after="0" w:line="240" w:lineRule="auto"/>
        <w:ind w:left="284"/>
        <w:jc w:val="both"/>
      </w:pPr>
      <w:r>
        <w:t>1</w:t>
      </w:r>
      <w:r w:rsidR="00B34D0F">
        <w:t>5</w:t>
      </w:r>
      <w:r>
        <w:t xml:space="preserve">.5. O registro do licitante vencedor será cancelado pela Administração quando: a) descumprir as condições da ata de registro de preços, sem motivo justificado; b) não retirar a nota de empenho ou instrumento equivalente no prazo estabelecido pela Administração, sem justificativa aceitável; c) não aceitar reduzir o seu preço registrado, na hipótese deste se tornar superior àqueles praticados no mercado; d) sofrer sanção de impedimento de licitar e contratar ou for declarado inidôneo para licitar ou contratar. </w:t>
      </w:r>
    </w:p>
    <w:p w14:paraId="5E34FB38" w14:textId="77777777" w:rsidR="006C0BC5" w:rsidRDefault="006C0BC5" w:rsidP="000B6140">
      <w:pPr>
        <w:spacing w:after="0" w:line="240" w:lineRule="auto"/>
        <w:ind w:left="284"/>
        <w:jc w:val="both"/>
      </w:pPr>
    </w:p>
    <w:p w14:paraId="3196834A" w14:textId="77777777" w:rsidR="006C0BC5" w:rsidRDefault="000B6140" w:rsidP="000B6140">
      <w:pPr>
        <w:spacing w:after="0" w:line="240" w:lineRule="auto"/>
        <w:ind w:left="284"/>
        <w:jc w:val="both"/>
      </w:pPr>
      <w:r>
        <w:t>1</w:t>
      </w:r>
      <w:r w:rsidR="00B34D0F">
        <w:t>5</w:t>
      </w:r>
      <w:r>
        <w:t>.5.1. Não será considerado motivo justificado, para efeitos da alínea a) do item 1</w:t>
      </w:r>
      <w:r w:rsidR="00D36139">
        <w:t>5</w:t>
      </w:r>
      <w:r>
        <w:t xml:space="preserve">.5, aquele que tenha motivado, sem comprovação, um pedido de alteração de preços indeferido pela Administração. </w:t>
      </w:r>
    </w:p>
    <w:p w14:paraId="76376F98" w14:textId="77777777" w:rsidR="006C0BC5" w:rsidRDefault="006C0BC5" w:rsidP="000B6140">
      <w:pPr>
        <w:spacing w:after="0" w:line="240" w:lineRule="auto"/>
        <w:ind w:left="284"/>
        <w:jc w:val="both"/>
      </w:pPr>
    </w:p>
    <w:p w14:paraId="47C0FF86" w14:textId="77777777" w:rsidR="006C0BC5" w:rsidRDefault="000B6140" w:rsidP="000B6140">
      <w:pPr>
        <w:spacing w:after="0" w:line="240" w:lineRule="auto"/>
        <w:ind w:left="284"/>
        <w:jc w:val="both"/>
      </w:pPr>
      <w:r>
        <w:t>1</w:t>
      </w:r>
      <w:r w:rsidR="00B34D0F">
        <w:t>5</w:t>
      </w:r>
      <w:r>
        <w:t>.5.2. Na hipótese da alínea d) do item 1</w:t>
      </w:r>
      <w:r w:rsidR="00B34D0F">
        <w:t>5</w:t>
      </w:r>
      <w:r>
        <w:t>.5, caso a penalidade aplicada ao fornecedor não ultrapassar o prazo de vigência da ata de registro de preços, poderá o órgão ou entidade gerenciadora, mediante decisão fundamentada, decidir pela manutenção do registro, sendo vedadas contratações derivadas da ata enquanto perdurarem os efeitos da sanção.</w:t>
      </w:r>
    </w:p>
    <w:p w14:paraId="52178155" w14:textId="77777777" w:rsidR="006C0BC5" w:rsidRDefault="006C0BC5" w:rsidP="000B6140">
      <w:pPr>
        <w:spacing w:after="0" w:line="240" w:lineRule="auto"/>
        <w:ind w:left="284"/>
        <w:jc w:val="both"/>
      </w:pPr>
    </w:p>
    <w:p w14:paraId="6AC988EC" w14:textId="77777777" w:rsidR="006C0BC5" w:rsidRDefault="000B6140" w:rsidP="000B6140">
      <w:pPr>
        <w:spacing w:after="0" w:line="240" w:lineRule="auto"/>
        <w:ind w:left="284"/>
        <w:jc w:val="both"/>
      </w:pPr>
      <w:r>
        <w:t xml:space="preserve"> 1</w:t>
      </w:r>
      <w:r w:rsidR="00B34D0F">
        <w:t>5</w:t>
      </w:r>
      <w:r>
        <w:t xml:space="preserve">.5.3 A não aceitação da redução dos preços, conforme a alínea c) do item 11.5, não resulta em aplicação de penalidades administrativas. </w:t>
      </w:r>
    </w:p>
    <w:p w14:paraId="5096A6EA" w14:textId="77777777" w:rsidR="006C0BC5" w:rsidRDefault="006C0BC5" w:rsidP="000B6140">
      <w:pPr>
        <w:spacing w:after="0" w:line="240" w:lineRule="auto"/>
        <w:ind w:left="284"/>
        <w:jc w:val="both"/>
      </w:pPr>
    </w:p>
    <w:p w14:paraId="3E8E4F7A" w14:textId="77777777" w:rsidR="006C0BC5" w:rsidRDefault="000B6140" w:rsidP="000B6140">
      <w:pPr>
        <w:spacing w:after="0" w:line="240" w:lineRule="auto"/>
        <w:ind w:left="284"/>
        <w:jc w:val="both"/>
      </w:pPr>
      <w:r>
        <w:t>1</w:t>
      </w:r>
      <w:r w:rsidR="00B34D0F">
        <w:t>5</w:t>
      </w:r>
      <w:r>
        <w:t xml:space="preserve">.5.4. Na hipótese das alíneas a), b) e d) do item 11.5, o cancelamento do registro, formalizado pelo órgão gerenciador, assegurará o contraditório e a ampla defesa. </w:t>
      </w:r>
    </w:p>
    <w:p w14:paraId="748BC772" w14:textId="77777777" w:rsidR="006C0BC5" w:rsidRDefault="006C0BC5" w:rsidP="000B6140">
      <w:pPr>
        <w:spacing w:after="0" w:line="240" w:lineRule="auto"/>
        <w:ind w:left="284"/>
        <w:jc w:val="both"/>
      </w:pPr>
    </w:p>
    <w:p w14:paraId="316F4F3C" w14:textId="77777777" w:rsidR="00F5107C" w:rsidRDefault="00F5107C" w:rsidP="000B6140">
      <w:pPr>
        <w:spacing w:after="0" w:line="240" w:lineRule="auto"/>
        <w:ind w:left="284"/>
        <w:jc w:val="both"/>
      </w:pPr>
    </w:p>
    <w:p w14:paraId="163F7D27" w14:textId="77777777" w:rsidR="00B31661" w:rsidRPr="00642AD3" w:rsidRDefault="00013023" w:rsidP="00013023">
      <w:pPr>
        <w:spacing w:after="0" w:line="240" w:lineRule="auto"/>
        <w:ind w:left="567"/>
        <w:jc w:val="both"/>
        <w:rPr>
          <w:rFonts w:ascii="Times New Roman" w:hAnsi="Times New Roman"/>
          <w:b/>
        </w:rPr>
      </w:pPr>
      <w:r>
        <w:rPr>
          <w:rFonts w:ascii="Times New Roman" w:hAnsi="Times New Roman"/>
          <w:b/>
        </w:rPr>
        <w:t>1</w:t>
      </w:r>
      <w:r w:rsidR="00AB3BF3">
        <w:rPr>
          <w:rFonts w:ascii="Times New Roman" w:hAnsi="Times New Roman"/>
          <w:b/>
        </w:rPr>
        <w:t>6</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RECEBIMENTO DO OBJETO E DA FISCALIZAÇÃO</w:t>
      </w:r>
      <w:r w:rsidR="009D4BAE" w:rsidRPr="00642AD3">
        <w:rPr>
          <w:rFonts w:ascii="Times New Roman" w:hAnsi="Times New Roman"/>
          <w:b/>
        </w:rPr>
        <w:t>:</w:t>
      </w:r>
    </w:p>
    <w:p w14:paraId="1CB0F82B" w14:textId="77777777" w:rsidR="009D4BAE" w:rsidRPr="00642AD3" w:rsidRDefault="009D4BAE" w:rsidP="0074684F">
      <w:pPr>
        <w:spacing w:after="0" w:line="240" w:lineRule="auto"/>
        <w:jc w:val="both"/>
        <w:rPr>
          <w:rFonts w:ascii="Times New Roman" w:hAnsi="Times New Roman"/>
        </w:rPr>
      </w:pPr>
    </w:p>
    <w:p w14:paraId="4C2D4989"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6</w:t>
      </w:r>
      <w:r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Os critérios de recebimento e aceitação do objeto e de fiscalização estão previstos no Termo de Referência.</w:t>
      </w:r>
    </w:p>
    <w:p w14:paraId="006AE44A" w14:textId="77777777" w:rsidR="00D740DA" w:rsidRPr="00642AD3" w:rsidRDefault="00D740DA" w:rsidP="009D4BAE">
      <w:pPr>
        <w:spacing w:after="0" w:line="240" w:lineRule="auto"/>
        <w:ind w:left="284"/>
        <w:jc w:val="both"/>
        <w:rPr>
          <w:rFonts w:ascii="Times New Roman" w:hAnsi="Times New Roman"/>
        </w:rPr>
      </w:pPr>
    </w:p>
    <w:p w14:paraId="1FC4A45B" w14:textId="77777777" w:rsidR="00B31661" w:rsidRPr="00642AD3" w:rsidRDefault="00013023" w:rsidP="00013023">
      <w:pPr>
        <w:spacing w:after="0" w:line="240" w:lineRule="auto"/>
        <w:ind w:left="927"/>
        <w:jc w:val="both"/>
        <w:rPr>
          <w:rFonts w:ascii="Times New Roman" w:hAnsi="Times New Roman"/>
          <w:b/>
        </w:rPr>
      </w:pPr>
      <w:r>
        <w:rPr>
          <w:rFonts w:ascii="Times New Roman" w:hAnsi="Times New Roman"/>
          <w:b/>
        </w:rPr>
        <w:t>1</w:t>
      </w:r>
      <w:r w:rsidR="00AB3BF3">
        <w:rPr>
          <w:rFonts w:ascii="Times New Roman" w:hAnsi="Times New Roman"/>
          <w:b/>
        </w:rPr>
        <w:t>7</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DAS OBRIGAÇÕES DA DETENTORA DA ATA DE REGISTRO PREÇO</w:t>
      </w:r>
      <w:r w:rsidR="009D4BAE" w:rsidRPr="00642AD3">
        <w:rPr>
          <w:rFonts w:ascii="Times New Roman" w:hAnsi="Times New Roman"/>
          <w:b/>
        </w:rPr>
        <w:t>:</w:t>
      </w:r>
    </w:p>
    <w:p w14:paraId="55E1F6BF" w14:textId="77777777" w:rsidR="009D4BAE" w:rsidRPr="00642AD3" w:rsidRDefault="009D4BAE" w:rsidP="0074684F">
      <w:pPr>
        <w:spacing w:after="0" w:line="240" w:lineRule="auto"/>
        <w:jc w:val="both"/>
        <w:rPr>
          <w:rFonts w:ascii="Times New Roman" w:hAnsi="Times New Roman"/>
        </w:rPr>
      </w:pPr>
    </w:p>
    <w:p w14:paraId="58C3F1DD"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17</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As obrigações da Detentora e do </w:t>
      </w:r>
      <w:r w:rsidR="009D4BAE" w:rsidRPr="00642AD3">
        <w:rPr>
          <w:rFonts w:ascii="Times New Roman" w:hAnsi="Times New Roman"/>
        </w:rPr>
        <w:t>Órgão</w:t>
      </w:r>
      <w:r w:rsidR="00B31661" w:rsidRPr="00642AD3">
        <w:rPr>
          <w:rFonts w:ascii="Times New Roman" w:hAnsi="Times New Roman"/>
        </w:rPr>
        <w:t xml:space="preserve"> Gerenciador são as estabelecidas no Termo de Referência.</w:t>
      </w:r>
    </w:p>
    <w:p w14:paraId="70227FCD" w14:textId="77777777" w:rsidR="00CA300E" w:rsidRPr="00642AD3" w:rsidRDefault="00CA300E" w:rsidP="0074684F">
      <w:pPr>
        <w:spacing w:after="0" w:line="240" w:lineRule="auto"/>
        <w:jc w:val="both"/>
        <w:rPr>
          <w:rFonts w:ascii="Times New Roman" w:hAnsi="Times New Roman"/>
        </w:rPr>
      </w:pPr>
    </w:p>
    <w:p w14:paraId="768DD77A" w14:textId="77777777" w:rsidR="00B31661" w:rsidRPr="00642AD3" w:rsidRDefault="00013023" w:rsidP="0074684F">
      <w:pPr>
        <w:spacing w:after="0" w:line="240" w:lineRule="auto"/>
        <w:jc w:val="both"/>
        <w:rPr>
          <w:rFonts w:ascii="Times New Roman" w:hAnsi="Times New Roman"/>
          <w:b/>
        </w:rPr>
      </w:pPr>
      <w:r>
        <w:rPr>
          <w:rFonts w:ascii="Times New Roman" w:hAnsi="Times New Roman"/>
          <w:b/>
        </w:rPr>
        <w:t>1</w:t>
      </w:r>
      <w:r w:rsidR="00AB3BF3">
        <w:rPr>
          <w:rFonts w:ascii="Times New Roman" w:hAnsi="Times New Roman"/>
          <w:b/>
        </w:rPr>
        <w:t>8</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w:t>
      </w:r>
      <w:r w:rsidR="00B31661" w:rsidRPr="00642AD3">
        <w:rPr>
          <w:rFonts w:ascii="Times New Roman" w:hAnsi="Times New Roman"/>
          <w:b/>
        </w:rPr>
        <w:t>DO PAGAMENTO</w:t>
      </w:r>
      <w:r w:rsidR="009D4BAE" w:rsidRPr="00642AD3">
        <w:rPr>
          <w:rFonts w:ascii="Times New Roman" w:hAnsi="Times New Roman"/>
          <w:b/>
        </w:rPr>
        <w:t>:</w:t>
      </w:r>
    </w:p>
    <w:p w14:paraId="3A9054D6" w14:textId="77777777" w:rsidR="009D4BAE" w:rsidRPr="00642AD3" w:rsidRDefault="009D4BAE" w:rsidP="0074684F">
      <w:pPr>
        <w:spacing w:after="0" w:line="240" w:lineRule="auto"/>
        <w:jc w:val="both"/>
        <w:rPr>
          <w:rFonts w:ascii="Times New Roman" w:hAnsi="Times New Roman"/>
          <w:b/>
        </w:rPr>
      </w:pPr>
    </w:p>
    <w:p w14:paraId="4E1376C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devidos à </w:t>
      </w:r>
      <w:r w:rsidR="00056730" w:rsidRPr="00642AD3">
        <w:rPr>
          <w:rFonts w:ascii="Times New Roman" w:hAnsi="Times New Roman"/>
        </w:rPr>
        <w:t>DETENTORA</w:t>
      </w:r>
      <w:r w:rsidR="00B31661" w:rsidRPr="00642AD3">
        <w:rPr>
          <w:rFonts w:ascii="Times New Roman" w:hAnsi="Times New Roman"/>
        </w:rPr>
        <w:t xml:space="preserve"> serão efetuados em até 30 (trinta) dias após a apresentação das notas fiscais devidamente conferidas e assinadas com o respectivo empenho elaborado pelo setor de contabilidade.</w:t>
      </w:r>
    </w:p>
    <w:p w14:paraId="5BC06C62" w14:textId="77777777" w:rsidR="00B31661" w:rsidRPr="00642AD3" w:rsidRDefault="00B31661" w:rsidP="0074684F">
      <w:pPr>
        <w:spacing w:after="0" w:line="240" w:lineRule="auto"/>
        <w:jc w:val="both"/>
        <w:rPr>
          <w:rFonts w:ascii="Times New Roman" w:hAnsi="Times New Roman"/>
        </w:rPr>
      </w:pPr>
    </w:p>
    <w:p w14:paraId="000ADF5F" w14:textId="77777777" w:rsidR="00B31661" w:rsidRPr="00642AD3" w:rsidRDefault="00013023" w:rsidP="00013023">
      <w:pPr>
        <w:spacing w:after="0" w:line="240" w:lineRule="auto"/>
        <w:ind w:left="567"/>
        <w:jc w:val="both"/>
        <w:rPr>
          <w:rFonts w:ascii="Times New Roman" w:hAnsi="Times New Roman"/>
        </w:rPr>
      </w:pPr>
      <w:r>
        <w:rPr>
          <w:rFonts w:ascii="Times New Roman" w:hAnsi="Times New Roman"/>
        </w:rPr>
        <w:lastRenderedPageBreak/>
        <w:t>1</w:t>
      </w:r>
      <w:r w:rsidR="00AB3BF3">
        <w:rPr>
          <w:rFonts w:ascii="Times New Roman" w:hAnsi="Times New Roman"/>
        </w:rPr>
        <w:t>8</w:t>
      </w:r>
      <w:r>
        <w:rPr>
          <w:rFonts w:ascii="Times New Roman" w:hAnsi="Times New Roman"/>
        </w:rPr>
        <w:t>.2</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Os pagamentos serão feitos através de crédito somente em conta corrente da empresa (Pessoa Jurídica) a ser fornecida pela </w:t>
      </w:r>
      <w:r w:rsidR="00056730" w:rsidRPr="00642AD3">
        <w:rPr>
          <w:rFonts w:ascii="Times New Roman" w:hAnsi="Times New Roman"/>
        </w:rPr>
        <w:t>DETENTORA</w:t>
      </w:r>
      <w:r w:rsidR="00B31661" w:rsidRPr="00642AD3">
        <w:rPr>
          <w:rFonts w:ascii="Times New Roman" w:hAnsi="Times New Roman"/>
        </w:rPr>
        <w:t>.</w:t>
      </w:r>
    </w:p>
    <w:p w14:paraId="3C27E4FA" w14:textId="77777777" w:rsidR="00B31661" w:rsidRPr="00642AD3" w:rsidRDefault="00B31661" w:rsidP="0074684F">
      <w:pPr>
        <w:spacing w:after="0" w:line="240" w:lineRule="auto"/>
        <w:jc w:val="both"/>
        <w:rPr>
          <w:rFonts w:ascii="Times New Roman" w:hAnsi="Times New Roman"/>
        </w:rPr>
      </w:pPr>
    </w:p>
    <w:p w14:paraId="61881DC4" w14:textId="243880A3"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.3</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Deverá constar obrigatoriamente na Nota Fiscal: </w:t>
      </w:r>
      <w:proofErr w:type="gramStart"/>
      <w:r w:rsidR="00B31661" w:rsidRPr="00642AD3">
        <w:rPr>
          <w:rFonts w:ascii="Times New Roman" w:hAnsi="Times New Roman"/>
          <w:b/>
        </w:rPr>
        <w:t xml:space="preserve">“Pregão Eletrônico </w:t>
      </w:r>
      <w:r w:rsidR="00896E24" w:rsidRPr="00642AD3">
        <w:rPr>
          <w:rFonts w:ascii="Times New Roman" w:hAnsi="Times New Roman"/>
          <w:b/>
        </w:rPr>
        <w:t>Nº</w:t>
      </w:r>
      <w:r w:rsidR="009D4BAE" w:rsidRPr="00642AD3">
        <w:rPr>
          <w:rFonts w:ascii="Times New Roman" w:hAnsi="Times New Roman"/>
          <w:b/>
        </w:rPr>
        <w:t xml:space="preserve"> </w:t>
      </w:r>
      <w:r w:rsidR="00F90B43">
        <w:rPr>
          <w:rFonts w:ascii="Times New Roman" w:hAnsi="Times New Roman"/>
          <w:b/>
        </w:rPr>
        <w:t>025</w:t>
      </w:r>
      <w:r w:rsidR="009564BA">
        <w:rPr>
          <w:rFonts w:ascii="Times New Roman" w:hAnsi="Times New Roman"/>
          <w:b/>
        </w:rPr>
        <w:t>/</w:t>
      </w:r>
      <w:r w:rsidR="00374B19">
        <w:rPr>
          <w:rFonts w:ascii="Times New Roman" w:hAnsi="Times New Roman"/>
          <w:b/>
        </w:rPr>
        <w:t>2024</w:t>
      </w:r>
      <w:r w:rsidR="00057BE7" w:rsidRPr="00642AD3">
        <w:rPr>
          <w:rFonts w:ascii="Times New Roman" w:hAnsi="Times New Roman"/>
          <w:b/>
        </w:rPr>
        <w:t xml:space="preserve"> Registro de Preços </w:t>
      </w:r>
      <w:r w:rsidR="00896E24" w:rsidRPr="00642AD3">
        <w:rPr>
          <w:rFonts w:ascii="Times New Roman" w:hAnsi="Times New Roman"/>
          <w:b/>
        </w:rPr>
        <w:t>Nº</w:t>
      </w:r>
      <w:r w:rsidR="00057BE7" w:rsidRPr="00642AD3">
        <w:rPr>
          <w:rFonts w:ascii="Times New Roman" w:hAnsi="Times New Roman"/>
          <w:b/>
        </w:rPr>
        <w:t xml:space="preserve"> </w:t>
      </w:r>
      <w:r w:rsidR="00F90B43">
        <w:rPr>
          <w:rFonts w:ascii="Times New Roman" w:hAnsi="Times New Roman"/>
          <w:b/>
        </w:rPr>
        <w:t>017/</w:t>
      </w:r>
      <w:r w:rsidR="00560569" w:rsidRPr="00642AD3">
        <w:rPr>
          <w:rFonts w:ascii="Times New Roman" w:hAnsi="Times New Roman"/>
          <w:b/>
        </w:rPr>
        <w:t>/</w:t>
      </w:r>
      <w:r w:rsidR="00374B19">
        <w:rPr>
          <w:rFonts w:ascii="Times New Roman" w:hAnsi="Times New Roman"/>
          <w:b/>
        </w:rPr>
        <w:t>2024</w:t>
      </w:r>
      <w:r w:rsidR="00B31661" w:rsidRPr="00642AD3">
        <w:rPr>
          <w:rFonts w:ascii="Times New Roman" w:hAnsi="Times New Roman"/>
        </w:rPr>
        <w:t xml:space="preserve"> bem como o número do pedido da compra.</w:t>
      </w:r>
      <w:proofErr w:type="gramEnd"/>
    </w:p>
    <w:p w14:paraId="3DEAD29A" w14:textId="77777777" w:rsidR="00B31661" w:rsidRPr="00642AD3" w:rsidRDefault="00B31661" w:rsidP="009D4BAE">
      <w:pPr>
        <w:spacing w:after="0" w:line="240" w:lineRule="auto"/>
        <w:ind w:left="284"/>
        <w:jc w:val="both"/>
        <w:rPr>
          <w:rFonts w:ascii="Times New Roman" w:hAnsi="Times New Roman"/>
        </w:rPr>
      </w:pPr>
    </w:p>
    <w:p w14:paraId="749E3516"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.4</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Nenhum pagamento isentará a </w:t>
      </w:r>
      <w:r w:rsidR="00056730" w:rsidRPr="00642AD3">
        <w:rPr>
          <w:rFonts w:ascii="Times New Roman" w:hAnsi="Times New Roman"/>
        </w:rPr>
        <w:t>DETENTORA</w:t>
      </w:r>
      <w:r w:rsidR="00B31661" w:rsidRPr="00642AD3">
        <w:rPr>
          <w:rFonts w:ascii="Times New Roman" w:hAnsi="Times New Roman"/>
        </w:rPr>
        <w:t xml:space="preserve"> das responsabilidades assumidas na forma deste Edital e do contrato ou o instrumento equivalente, quaisquer que sejam, nem implicará na aprovação definitiva do objeto executado.</w:t>
      </w:r>
    </w:p>
    <w:p w14:paraId="74677058" w14:textId="77777777" w:rsidR="00B31661" w:rsidRPr="00642AD3" w:rsidRDefault="00B31661" w:rsidP="009D4BAE">
      <w:pPr>
        <w:spacing w:after="0" w:line="240" w:lineRule="auto"/>
        <w:ind w:left="284"/>
        <w:jc w:val="both"/>
        <w:rPr>
          <w:rFonts w:ascii="Times New Roman" w:hAnsi="Times New Roman"/>
        </w:rPr>
      </w:pPr>
    </w:p>
    <w:p w14:paraId="3F4DDAC7"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.5</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Em nenhuma hipótese e em tempo algum poderá ser invocada qualquer dúvida quanto aos preços cotados, para modificação ou alteração dos preços propostos.</w:t>
      </w:r>
    </w:p>
    <w:p w14:paraId="28CED30B" w14:textId="77777777" w:rsidR="009D4BAE" w:rsidRPr="00642AD3" w:rsidRDefault="009D4BAE" w:rsidP="009D4BAE">
      <w:pPr>
        <w:spacing w:after="0" w:line="240" w:lineRule="auto"/>
        <w:ind w:left="284"/>
        <w:jc w:val="both"/>
        <w:rPr>
          <w:rFonts w:ascii="Times New Roman" w:hAnsi="Times New Roman"/>
        </w:rPr>
      </w:pPr>
    </w:p>
    <w:p w14:paraId="2183232A" w14:textId="77777777" w:rsidR="00B31661" w:rsidRPr="00642AD3" w:rsidRDefault="00013023" w:rsidP="009D4BAE">
      <w:pPr>
        <w:spacing w:after="0" w:line="240" w:lineRule="auto"/>
        <w:ind w:left="284"/>
        <w:jc w:val="both"/>
        <w:rPr>
          <w:rFonts w:ascii="Times New Roman" w:hAnsi="Times New Roman"/>
        </w:rPr>
      </w:pPr>
      <w:r>
        <w:rPr>
          <w:rFonts w:ascii="Times New Roman" w:hAnsi="Times New Roman"/>
        </w:rPr>
        <w:t>1</w:t>
      </w:r>
      <w:r w:rsidR="00AB3BF3">
        <w:rPr>
          <w:rFonts w:ascii="Times New Roman" w:hAnsi="Times New Roman"/>
        </w:rPr>
        <w:t>8</w:t>
      </w:r>
      <w:r>
        <w:rPr>
          <w:rFonts w:ascii="Times New Roman" w:hAnsi="Times New Roman"/>
        </w:rPr>
        <w:t>.6</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 xml:space="preserve">Caso o pagamento não seja efetuado no vencimento pela falta do documento que deveria ter sido fornecido pela </w:t>
      </w:r>
      <w:r w:rsidR="00056730" w:rsidRPr="00642AD3">
        <w:rPr>
          <w:rFonts w:ascii="Times New Roman" w:hAnsi="Times New Roman"/>
        </w:rPr>
        <w:t>DETENTORA</w:t>
      </w:r>
      <w:r w:rsidR="00B31661" w:rsidRPr="00642AD3">
        <w:rPr>
          <w:rFonts w:ascii="Times New Roman" w:hAnsi="Times New Roman"/>
        </w:rPr>
        <w:t>, e isso motivar a paralisação do fornecimento, esta incorrerá nas penalidades previstas neste edital, e não será paga nenhuma atualização de valor.</w:t>
      </w:r>
    </w:p>
    <w:p w14:paraId="3EE8D7C0" w14:textId="77777777" w:rsidR="00B31661" w:rsidRPr="00642AD3" w:rsidRDefault="00B31661" w:rsidP="009D4BAE">
      <w:pPr>
        <w:spacing w:after="0" w:line="240" w:lineRule="auto"/>
        <w:ind w:left="284"/>
        <w:jc w:val="both"/>
        <w:rPr>
          <w:rFonts w:ascii="Times New Roman" w:hAnsi="Times New Roman"/>
        </w:rPr>
      </w:pPr>
    </w:p>
    <w:p w14:paraId="05A9C442"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7</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Correrá por conta exclusiva da </w:t>
      </w:r>
      <w:r w:rsidR="00056730" w:rsidRPr="00642AD3">
        <w:rPr>
          <w:rFonts w:ascii="Times New Roman" w:hAnsi="Times New Roman"/>
        </w:rPr>
        <w:t>DETENTORA</w:t>
      </w:r>
      <w:r w:rsidRPr="00642AD3">
        <w:rPr>
          <w:rFonts w:ascii="Times New Roman" w:hAnsi="Times New Roman"/>
        </w:rPr>
        <w:t>:</w:t>
      </w:r>
    </w:p>
    <w:p w14:paraId="5CDAD3D8" w14:textId="77777777" w:rsidR="009D4BAE" w:rsidRPr="00642AD3" w:rsidRDefault="009D4BAE" w:rsidP="0074684F">
      <w:pPr>
        <w:spacing w:after="0" w:line="240" w:lineRule="auto"/>
        <w:jc w:val="both"/>
        <w:rPr>
          <w:rFonts w:ascii="Times New Roman" w:hAnsi="Times New Roman"/>
        </w:rPr>
      </w:pPr>
    </w:p>
    <w:p w14:paraId="51FDE4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a)</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todos os impostos e taxas que forem devidos em decorrência do objeto da contratação;</w:t>
      </w:r>
    </w:p>
    <w:p w14:paraId="142D42B6"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b)</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contribuições devidas à Previdência Social, encargos trabalhistas, prêmios de seguros e acidentes pessoais, taxas, emolumentos e outras despesas que se façam necessárias.</w:t>
      </w:r>
    </w:p>
    <w:p w14:paraId="2764EB94" w14:textId="77777777" w:rsidR="00B31661" w:rsidRPr="00642AD3" w:rsidRDefault="00B31661" w:rsidP="0074684F">
      <w:pPr>
        <w:spacing w:after="0" w:line="240" w:lineRule="auto"/>
        <w:jc w:val="both"/>
        <w:rPr>
          <w:rFonts w:ascii="Times New Roman" w:hAnsi="Times New Roman"/>
        </w:rPr>
      </w:pPr>
    </w:p>
    <w:p w14:paraId="65AE4DBA"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8</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Sendo constatado erro na nota fiscal, a mesma não será aceita e o pagamento ficará retido e seu prazo suspenso, até que seja providenciada a correção, contando-se o prazo estabelecido no item 17.1, a partir da data de sua reapresentação.</w:t>
      </w:r>
    </w:p>
    <w:p w14:paraId="6AE8C4EA" w14:textId="77777777" w:rsidR="009D4BAE" w:rsidRPr="00642AD3" w:rsidRDefault="009D4BAE" w:rsidP="009D4BAE">
      <w:pPr>
        <w:spacing w:after="0" w:line="240" w:lineRule="auto"/>
        <w:ind w:left="284"/>
        <w:jc w:val="both"/>
        <w:rPr>
          <w:rFonts w:ascii="Times New Roman" w:hAnsi="Times New Roman"/>
        </w:rPr>
      </w:pPr>
    </w:p>
    <w:p w14:paraId="7ED737DF" w14:textId="77777777" w:rsidR="00B31661" w:rsidRPr="00642AD3" w:rsidRDefault="00B31661" w:rsidP="009D4BAE">
      <w:pPr>
        <w:spacing w:after="0" w:line="240" w:lineRule="auto"/>
        <w:ind w:left="284"/>
        <w:jc w:val="both"/>
        <w:rPr>
          <w:rFonts w:ascii="Times New Roman" w:hAnsi="Times New Roman"/>
        </w:rPr>
      </w:pPr>
      <w:r w:rsidRPr="00642AD3">
        <w:rPr>
          <w:rFonts w:ascii="Times New Roman" w:hAnsi="Times New Roman"/>
        </w:rPr>
        <w:t>1</w:t>
      </w:r>
      <w:r w:rsidR="00AB3BF3">
        <w:rPr>
          <w:rFonts w:ascii="Times New Roman" w:hAnsi="Times New Roman"/>
        </w:rPr>
        <w:t>8</w:t>
      </w:r>
      <w:r w:rsidRPr="00642AD3">
        <w:rPr>
          <w:rFonts w:ascii="Times New Roman" w:hAnsi="Times New Roman"/>
        </w:rPr>
        <w:t>.</w:t>
      </w:r>
      <w:r w:rsidR="00013023">
        <w:rPr>
          <w:rFonts w:ascii="Times New Roman" w:hAnsi="Times New Roman"/>
        </w:rPr>
        <w:t>9</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 devolução da fatura não aprovada em hipótese alguma servirá de pretexto para que a </w:t>
      </w:r>
      <w:r w:rsidR="00056730" w:rsidRPr="00642AD3">
        <w:rPr>
          <w:rFonts w:ascii="Times New Roman" w:hAnsi="Times New Roman"/>
        </w:rPr>
        <w:t>DETENTORA</w:t>
      </w:r>
      <w:r w:rsidRPr="00642AD3">
        <w:rPr>
          <w:rFonts w:ascii="Times New Roman" w:hAnsi="Times New Roman"/>
        </w:rPr>
        <w:t xml:space="preserve"> suspenda o fornecimento, bem como para aplicação de multas, juros e correção monetária.</w:t>
      </w:r>
    </w:p>
    <w:p w14:paraId="21875163" w14:textId="77777777" w:rsidR="00112846" w:rsidRPr="00642AD3" w:rsidRDefault="00112846" w:rsidP="0074684F">
      <w:pPr>
        <w:spacing w:after="0" w:line="240" w:lineRule="auto"/>
        <w:jc w:val="both"/>
        <w:rPr>
          <w:rFonts w:ascii="Times New Roman" w:hAnsi="Times New Roman"/>
        </w:rPr>
      </w:pPr>
    </w:p>
    <w:p w14:paraId="5F4A01AE" w14:textId="77777777" w:rsidR="00B31661" w:rsidRPr="00642AD3" w:rsidRDefault="00AB3BF3" w:rsidP="0074684F">
      <w:pPr>
        <w:spacing w:after="0" w:line="240" w:lineRule="auto"/>
        <w:jc w:val="both"/>
        <w:rPr>
          <w:rFonts w:ascii="Times New Roman" w:hAnsi="Times New Roman"/>
          <w:b/>
        </w:rPr>
      </w:pPr>
      <w:r>
        <w:rPr>
          <w:rFonts w:ascii="Times New Roman" w:hAnsi="Times New Roman"/>
          <w:b/>
        </w:rPr>
        <w:t>19</w:t>
      </w:r>
      <w:r w:rsidR="009D4BAE" w:rsidRPr="00642AD3">
        <w:rPr>
          <w:rFonts w:ascii="Times New Roman" w:hAnsi="Times New Roman"/>
          <w:b/>
        </w:rPr>
        <w:t xml:space="preserve"> </w:t>
      </w:r>
      <w:r w:rsidR="00236B51">
        <w:rPr>
          <w:rFonts w:ascii="Times New Roman" w:hAnsi="Times New Roman"/>
          <w:b/>
        </w:rPr>
        <w:t>–</w:t>
      </w:r>
      <w:r w:rsidR="009D4BAE" w:rsidRPr="00642AD3">
        <w:rPr>
          <w:rFonts w:ascii="Times New Roman" w:hAnsi="Times New Roman"/>
          <w:b/>
        </w:rPr>
        <w:t xml:space="preserve"> D</w:t>
      </w:r>
      <w:r w:rsidR="00B31661" w:rsidRPr="00642AD3">
        <w:rPr>
          <w:rFonts w:ascii="Times New Roman" w:hAnsi="Times New Roman"/>
          <w:b/>
        </w:rPr>
        <w:t>AS SANÇÕES ADMINISTRATIVAS</w:t>
      </w:r>
      <w:r w:rsidR="009D4BAE" w:rsidRPr="00642AD3">
        <w:rPr>
          <w:rFonts w:ascii="Times New Roman" w:hAnsi="Times New Roman"/>
          <w:b/>
        </w:rPr>
        <w:t>:</w:t>
      </w:r>
    </w:p>
    <w:p w14:paraId="352F4B53" w14:textId="77777777" w:rsidR="009D4BAE" w:rsidRPr="00642AD3" w:rsidRDefault="009D4BAE" w:rsidP="0074684F">
      <w:pPr>
        <w:spacing w:after="0" w:line="240" w:lineRule="auto"/>
        <w:jc w:val="both"/>
        <w:rPr>
          <w:rFonts w:ascii="Times New Roman" w:hAnsi="Times New Roman"/>
        </w:rPr>
      </w:pPr>
    </w:p>
    <w:p w14:paraId="72698431"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4D0F">
        <w:rPr>
          <w:rFonts w:ascii="Times New Roman" w:hAnsi="Times New Roman"/>
        </w:rPr>
        <w:t>.</w:t>
      </w:r>
      <w:r w:rsidR="00B31661" w:rsidRPr="00642AD3">
        <w:rPr>
          <w:rFonts w:ascii="Times New Roman" w:hAnsi="Times New Roman"/>
        </w:rPr>
        <w:t>1</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Aos proponentes que convocados dentro do prazo de validade da sua proposta não celebrar o contrato, deixar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(citar o órgão) pelo infrator:</w:t>
      </w:r>
    </w:p>
    <w:p w14:paraId="55015239" w14:textId="77777777" w:rsidR="009D4BAE" w:rsidRPr="00642AD3" w:rsidRDefault="009D4BAE" w:rsidP="0074684F">
      <w:pPr>
        <w:spacing w:after="0" w:line="240" w:lineRule="auto"/>
        <w:jc w:val="both"/>
        <w:rPr>
          <w:rFonts w:ascii="Times New Roman" w:hAnsi="Times New Roman"/>
        </w:rPr>
      </w:pPr>
    </w:p>
    <w:p w14:paraId="2EBC297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a)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advertência; </w:t>
      </w:r>
    </w:p>
    <w:p w14:paraId="038F0B54"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b)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multa;</w:t>
      </w:r>
    </w:p>
    <w:p w14:paraId="21B2543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t xml:space="preserve">c)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 xml:space="preserve">suspensão temporária do direito de licitar, de contratar com a Administração pelo prazo de até 02 (dois) anos; </w:t>
      </w:r>
    </w:p>
    <w:p w14:paraId="5156368C" w14:textId="77777777" w:rsidR="00B31661" w:rsidRPr="00642AD3" w:rsidRDefault="00B31661" w:rsidP="009D4BAE">
      <w:pPr>
        <w:spacing w:after="0" w:line="240" w:lineRule="auto"/>
        <w:ind w:left="567"/>
        <w:jc w:val="both"/>
        <w:rPr>
          <w:rFonts w:ascii="Times New Roman" w:hAnsi="Times New Roman"/>
        </w:rPr>
      </w:pPr>
      <w:r w:rsidRPr="00642AD3">
        <w:rPr>
          <w:rFonts w:ascii="Times New Roman" w:hAnsi="Times New Roman"/>
        </w:rPr>
        <w:lastRenderedPageBreak/>
        <w:t xml:space="preserve">d) </w:t>
      </w:r>
      <w:r w:rsidR="00236B51">
        <w:rPr>
          <w:rFonts w:ascii="Times New Roman" w:hAnsi="Times New Roman"/>
        </w:rPr>
        <w:t>–</w:t>
      </w:r>
      <w:r w:rsidR="009D4BAE" w:rsidRPr="00642AD3">
        <w:rPr>
          <w:rFonts w:ascii="Times New Roman" w:hAnsi="Times New Roman"/>
        </w:rPr>
        <w:t xml:space="preserve"> </w:t>
      </w:r>
      <w:r w:rsidRPr="00642AD3">
        <w:rPr>
          <w:rFonts w:ascii="Times New Roman" w:hAnsi="Times New Roman"/>
        </w:rPr>
        <w:t>declaração de inidoneidade para licitar e contratar com a Administração Pública enquanto perdurarem os motivos determinantes da punição ou até que seja promovida a reabilitação perante a própria autoridade que aplicou a penalidade.</w:t>
      </w:r>
    </w:p>
    <w:p w14:paraId="73776DE6" w14:textId="77777777" w:rsidR="009D4BAE" w:rsidRPr="00642AD3" w:rsidRDefault="009D4BAE" w:rsidP="0074684F">
      <w:pPr>
        <w:spacing w:after="0" w:line="240" w:lineRule="auto"/>
        <w:jc w:val="both"/>
        <w:rPr>
          <w:rFonts w:ascii="Times New Roman" w:hAnsi="Times New Roman"/>
        </w:rPr>
      </w:pPr>
    </w:p>
    <w:p w14:paraId="47C016FA" w14:textId="77777777" w:rsidR="00B31661" w:rsidRPr="00642AD3" w:rsidRDefault="00AB3BF3" w:rsidP="009D4BAE">
      <w:pPr>
        <w:spacing w:after="0" w:line="240" w:lineRule="auto"/>
        <w:ind w:left="284"/>
        <w:jc w:val="both"/>
        <w:rPr>
          <w:rFonts w:ascii="Times New Roman" w:hAnsi="Times New Roman"/>
        </w:rPr>
      </w:pPr>
      <w:r>
        <w:rPr>
          <w:rFonts w:ascii="Times New Roman" w:hAnsi="Times New Roman"/>
        </w:rPr>
        <w:t>19</w:t>
      </w:r>
      <w:r w:rsidR="00B31661" w:rsidRPr="00642AD3">
        <w:rPr>
          <w:rFonts w:ascii="Times New Roman" w:hAnsi="Times New Roman"/>
        </w:rPr>
        <w:t>.2</w:t>
      </w:r>
      <w:r w:rsidR="009D4BAE" w:rsidRPr="00642AD3">
        <w:rPr>
          <w:rFonts w:ascii="Times New Roman" w:hAnsi="Times New Roman"/>
        </w:rPr>
        <w:t xml:space="preserve"> </w:t>
      </w:r>
      <w:r w:rsidR="00236B51">
        <w:rPr>
          <w:rFonts w:ascii="Times New Roman" w:hAnsi="Times New Roman"/>
        </w:rPr>
        <w:t>–</w:t>
      </w:r>
      <w:r w:rsidR="009D4BAE" w:rsidRPr="00642AD3">
        <w:rPr>
          <w:rFonts w:ascii="Times New Roman" w:hAnsi="Times New Roman"/>
        </w:rPr>
        <w:t xml:space="preserve"> </w:t>
      </w:r>
      <w:r w:rsidR="00B31661" w:rsidRPr="00642AD3">
        <w:rPr>
          <w:rFonts w:ascii="Times New Roman" w:hAnsi="Times New Roman"/>
        </w:rPr>
        <w:t>O atraso injustificado na execução da ata, após assinada, sujeitará a Detentora da ata à multa de mora de 1% (um por cento), calculado por dia de atraso, até no máximo de 10% (dez por cento), sobre o valor global da ata de registro de preços.</w:t>
      </w:r>
    </w:p>
    <w:p w14:paraId="2F3E4991" w14:textId="77777777" w:rsidR="00B31661" w:rsidRPr="00642AD3" w:rsidRDefault="00B31661" w:rsidP="0074684F">
      <w:pPr>
        <w:spacing w:after="0" w:line="240" w:lineRule="auto"/>
        <w:jc w:val="both"/>
        <w:rPr>
          <w:rFonts w:ascii="Times New Roman" w:hAnsi="Times New Roman"/>
        </w:rPr>
      </w:pPr>
    </w:p>
    <w:p w14:paraId="039903DD" w14:textId="77777777" w:rsidR="00B31661" w:rsidRPr="00642AD3" w:rsidRDefault="00013023" w:rsidP="00013023">
      <w:pPr>
        <w:spacing w:after="0" w:line="240" w:lineRule="auto"/>
        <w:ind w:left="567"/>
        <w:jc w:val="both"/>
        <w:rPr>
          <w:rFonts w:ascii="Times New Roman" w:hAnsi="Times New Roman"/>
        </w:rPr>
      </w:pPr>
      <w:proofErr w:type="gramStart"/>
      <w:r>
        <w:rPr>
          <w:rFonts w:ascii="Times New Roman" w:hAnsi="Times New Roman"/>
        </w:rPr>
        <w:t>a</w:t>
      </w:r>
      <w:proofErr w:type="gramEnd"/>
      <w:r>
        <w:rPr>
          <w:rFonts w:ascii="Times New Roman" w:hAnsi="Times New Roman"/>
        </w:rPr>
        <w:t>)</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Pela inexecução total ou parcial da ata a administração aplicará Detentora da Ata as seguintes penalidades (art. </w:t>
      </w:r>
      <w:r w:rsidR="000C633A" w:rsidRPr="00642AD3">
        <w:rPr>
          <w:rFonts w:ascii="Times New Roman" w:hAnsi="Times New Roman"/>
        </w:rPr>
        <w:t>156</w:t>
      </w:r>
      <w:r w:rsidR="00B31661" w:rsidRPr="00642AD3">
        <w:rPr>
          <w:rFonts w:ascii="Times New Roman" w:hAnsi="Times New Roman"/>
        </w:rPr>
        <w:t xml:space="preserve">, da Lei n º </w:t>
      </w:r>
      <w:r w:rsidR="000C633A" w:rsidRPr="00642AD3">
        <w:rPr>
          <w:rFonts w:ascii="Times New Roman" w:hAnsi="Times New Roman"/>
        </w:rPr>
        <w:t>14.133/21</w:t>
      </w:r>
      <w:r w:rsidR="00B31661" w:rsidRPr="00642AD3">
        <w:rPr>
          <w:rFonts w:ascii="Times New Roman" w:hAnsi="Times New Roman"/>
        </w:rPr>
        <w:t>):</w:t>
      </w:r>
    </w:p>
    <w:p w14:paraId="2035F401" w14:textId="77777777" w:rsidR="00B31661" w:rsidRPr="00642AD3" w:rsidRDefault="00B31661" w:rsidP="0074684F">
      <w:pPr>
        <w:spacing w:after="0" w:line="240" w:lineRule="auto"/>
        <w:jc w:val="both"/>
        <w:rPr>
          <w:rFonts w:ascii="Times New Roman" w:hAnsi="Times New Roman"/>
        </w:rPr>
      </w:pPr>
    </w:p>
    <w:p w14:paraId="50DE7F1D"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1 </w:t>
      </w:r>
      <w:r w:rsidR="00236B51">
        <w:rPr>
          <w:rFonts w:ascii="Times New Roman" w:hAnsi="Times New Roman"/>
        </w:rPr>
        <w:t>–</w:t>
      </w:r>
      <w:r w:rsidRPr="00642AD3">
        <w:rPr>
          <w:rFonts w:ascii="Times New Roman" w:hAnsi="Times New Roman"/>
        </w:rPr>
        <w:t xml:space="preserve"> advertência;</w:t>
      </w:r>
    </w:p>
    <w:p w14:paraId="02BF5095"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multa;</w:t>
      </w:r>
    </w:p>
    <w:p w14:paraId="00831DD4" w14:textId="77777777" w:rsidR="000C633A"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3 </w:t>
      </w:r>
      <w:r w:rsidR="00236B51">
        <w:rPr>
          <w:rFonts w:ascii="Times New Roman" w:hAnsi="Times New Roman"/>
        </w:rPr>
        <w:t>–</w:t>
      </w:r>
      <w:r w:rsidRPr="00642AD3">
        <w:rPr>
          <w:rFonts w:ascii="Times New Roman" w:hAnsi="Times New Roman"/>
        </w:rPr>
        <w:t xml:space="preserve"> impedimento de licitar e contratar;</w:t>
      </w:r>
    </w:p>
    <w:p w14:paraId="411BFC40" w14:textId="77777777" w:rsidR="00B31661" w:rsidRPr="00642AD3" w:rsidRDefault="000C633A" w:rsidP="000C633A">
      <w:pPr>
        <w:spacing w:after="0" w:line="240" w:lineRule="auto"/>
        <w:ind w:left="851"/>
        <w:jc w:val="both"/>
        <w:rPr>
          <w:rFonts w:ascii="Times New Roman" w:hAnsi="Times New Roman"/>
        </w:rPr>
      </w:pPr>
      <w:r w:rsidRPr="00642AD3">
        <w:rPr>
          <w:rFonts w:ascii="Times New Roman" w:hAnsi="Times New Roman"/>
        </w:rPr>
        <w:t xml:space="preserve">4 </w:t>
      </w:r>
      <w:r w:rsidR="00236B51">
        <w:rPr>
          <w:rFonts w:ascii="Times New Roman" w:hAnsi="Times New Roman"/>
        </w:rPr>
        <w:t>–</w:t>
      </w:r>
      <w:r w:rsidRPr="00642AD3">
        <w:rPr>
          <w:rFonts w:ascii="Times New Roman" w:hAnsi="Times New Roman"/>
        </w:rPr>
        <w:t xml:space="preserve"> declaração de inidoneidade para licitar ou contratar.</w:t>
      </w:r>
    </w:p>
    <w:p w14:paraId="69A8F07E" w14:textId="77777777" w:rsidR="00B31661" w:rsidRPr="00642AD3" w:rsidRDefault="00B31661" w:rsidP="0074684F">
      <w:pPr>
        <w:spacing w:after="0" w:line="240" w:lineRule="auto"/>
        <w:jc w:val="both"/>
        <w:rPr>
          <w:rFonts w:ascii="Times New Roman" w:hAnsi="Times New Roman"/>
        </w:rPr>
      </w:pPr>
    </w:p>
    <w:p w14:paraId="111F094A"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b</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Pr="00642AD3">
        <w:rPr>
          <w:rFonts w:ascii="Times New Roman" w:hAnsi="Times New Roman"/>
        </w:rPr>
        <w:t xml:space="preserve"> </w:t>
      </w:r>
      <w:r w:rsidR="00B31661" w:rsidRPr="00642AD3">
        <w:rPr>
          <w:rFonts w:ascii="Times New Roman" w:hAnsi="Times New Roman"/>
        </w:rPr>
        <w:t>A aplicação das penalidades previstas neste item</w:t>
      </w:r>
      <w:proofErr w:type="gramStart"/>
      <w:r w:rsidR="00B31661" w:rsidRPr="00642AD3">
        <w:rPr>
          <w:rFonts w:ascii="Times New Roman" w:hAnsi="Times New Roman"/>
        </w:rPr>
        <w:t>, ocorrerá</w:t>
      </w:r>
      <w:proofErr w:type="gramEnd"/>
      <w:r w:rsidR="00B31661" w:rsidRPr="00642AD3">
        <w:rPr>
          <w:rFonts w:ascii="Times New Roman" w:hAnsi="Times New Roman"/>
        </w:rPr>
        <w:t xml:space="preserve"> na forma e nos procedimentos previstos n</w:t>
      </w:r>
      <w:r w:rsidR="000C633A" w:rsidRPr="00642AD3">
        <w:rPr>
          <w:rFonts w:ascii="Times New Roman" w:hAnsi="Times New Roman"/>
        </w:rPr>
        <w:t xml:space="preserve"> a Lei n º 14.133/21</w:t>
      </w:r>
      <w:r w:rsidR="00B31661" w:rsidRPr="00642AD3">
        <w:rPr>
          <w:rFonts w:ascii="Times New Roman" w:hAnsi="Times New Roman"/>
        </w:rPr>
        <w:t>.</w:t>
      </w:r>
    </w:p>
    <w:p w14:paraId="6EB4047E"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c</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O valor das multas deverá ser recolhido aos cofres do Município, dentro de 03 (três) dias úteis da data de sua cominação, mediante guia de recolhimento oficial.</w:t>
      </w:r>
    </w:p>
    <w:p w14:paraId="0B1D40D9" w14:textId="77777777" w:rsidR="00B31661" w:rsidRPr="00642AD3" w:rsidRDefault="00B328F6" w:rsidP="00B328F6">
      <w:pPr>
        <w:spacing w:after="0" w:line="240" w:lineRule="auto"/>
        <w:ind w:left="567"/>
        <w:jc w:val="both"/>
        <w:rPr>
          <w:rFonts w:ascii="Times New Roman" w:hAnsi="Times New Roman"/>
        </w:rPr>
      </w:pPr>
      <w:r w:rsidRPr="00642AD3">
        <w:rPr>
          <w:rFonts w:ascii="Times New Roman" w:hAnsi="Times New Roman"/>
        </w:rPr>
        <w:t>d</w:t>
      </w:r>
      <w:r w:rsidR="00B31661" w:rsidRPr="00642AD3">
        <w:rPr>
          <w:rFonts w:ascii="Times New Roman" w:hAnsi="Times New Roman"/>
        </w:rPr>
        <w:t>)</w:t>
      </w:r>
      <w:r w:rsidRPr="00642AD3">
        <w:rPr>
          <w:rFonts w:ascii="Times New Roman" w:hAnsi="Times New Roman"/>
        </w:rPr>
        <w:t xml:space="preserve"> </w:t>
      </w:r>
      <w:r w:rsidR="00236B51">
        <w:rPr>
          <w:rFonts w:ascii="Times New Roman" w:hAnsi="Times New Roman"/>
        </w:rPr>
        <w:t>–</w:t>
      </w:r>
      <w:r w:rsidR="00B31661" w:rsidRPr="00642AD3">
        <w:rPr>
          <w:rFonts w:ascii="Times New Roman" w:hAnsi="Times New Roman"/>
        </w:rPr>
        <w:t xml:space="preserve"> Detentora da Ata receberá as notificações e atos correspondentes, através de e-mail ou fax, que deverá fornecer, sem prejuízo de utilização de outros meios de comunicação, que a critério da administração, poderá ser adotado.</w:t>
      </w:r>
    </w:p>
    <w:p w14:paraId="7C4D8E09" w14:textId="77777777" w:rsidR="0005259A" w:rsidRPr="00642AD3" w:rsidRDefault="0005259A" w:rsidP="0074684F">
      <w:pPr>
        <w:spacing w:after="0" w:line="240" w:lineRule="auto"/>
        <w:jc w:val="both"/>
        <w:rPr>
          <w:rFonts w:ascii="Times New Roman" w:hAnsi="Times New Roman"/>
        </w:rPr>
      </w:pPr>
    </w:p>
    <w:p w14:paraId="464EDADE" w14:textId="77777777" w:rsidR="00B31661" w:rsidRPr="00642AD3" w:rsidRDefault="00B34D0F" w:rsidP="0074684F">
      <w:pPr>
        <w:spacing w:after="0" w:line="240" w:lineRule="auto"/>
        <w:jc w:val="both"/>
        <w:rPr>
          <w:rFonts w:ascii="Times New Roman" w:hAnsi="Times New Roman"/>
          <w:b/>
        </w:rPr>
      </w:pPr>
      <w:r>
        <w:rPr>
          <w:rFonts w:ascii="Times New Roman" w:hAnsi="Times New Roman"/>
          <w:b/>
        </w:rPr>
        <w:t>2</w:t>
      </w:r>
      <w:r w:rsidR="00AB3BF3">
        <w:rPr>
          <w:rFonts w:ascii="Times New Roman" w:hAnsi="Times New Roman"/>
          <w:b/>
        </w:rPr>
        <w:t>0</w:t>
      </w:r>
      <w:r w:rsidR="00B328F6" w:rsidRPr="00642AD3">
        <w:rPr>
          <w:rFonts w:ascii="Times New Roman" w:hAnsi="Times New Roman"/>
          <w:b/>
        </w:rPr>
        <w:t xml:space="preserve">- </w:t>
      </w:r>
      <w:r w:rsidR="00B31661" w:rsidRPr="00642AD3">
        <w:rPr>
          <w:rFonts w:ascii="Times New Roman" w:hAnsi="Times New Roman"/>
          <w:b/>
        </w:rPr>
        <w:t>DA IMPUGNAÇÃO AO EDITAL E DO PEDIDO DE ESCLARECIMENTO</w:t>
      </w:r>
      <w:r w:rsidR="00B328F6" w:rsidRPr="00642AD3">
        <w:rPr>
          <w:rFonts w:ascii="Times New Roman" w:hAnsi="Times New Roman"/>
          <w:b/>
        </w:rPr>
        <w:t>:</w:t>
      </w:r>
    </w:p>
    <w:p w14:paraId="5A2F4A31" w14:textId="77777777" w:rsidR="00B328F6" w:rsidRPr="00642AD3" w:rsidRDefault="00B328F6" w:rsidP="0074684F">
      <w:pPr>
        <w:spacing w:after="0" w:line="240" w:lineRule="auto"/>
        <w:jc w:val="both"/>
        <w:rPr>
          <w:rFonts w:ascii="Times New Roman" w:hAnsi="Times New Roman"/>
        </w:rPr>
      </w:pPr>
    </w:p>
    <w:p w14:paraId="633E27F2"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4A5742" w:rsidRPr="00642AD3">
        <w:rPr>
          <w:rFonts w:ascii="Times New Roman" w:hAnsi="Times New Roman"/>
        </w:rPr>
        <w:t>Qualquer pessoa é parte legítima para impugnar edital de licitação por irregularidade na aplicação da Lei ou para solicitar esclarecimento sobre os seus termos, devendo protocolar o pedido até 3 (três) dias úteis antes da data de abertura do certame</w:t>
      </w:r>
      <w:r w:rsidR="00B31661" w:rsidRPr="00642AD3">
        <w:rPr>
          <w:rFonts w:ascii="Times New Roman" w:hAnsi="Times New Roman"/>
        </w:rPr>
        <w:t>.</w:t>
      </w:r>
    </w:p>
    <w:p w14:paraId="628F4933" w14:textId="77777777" w:rsidR="00B328F6" w:rsidRPr="00642AD3" w:rsidRDefault="00B328F6" w:rsidP="00B328F6">
      <w:pPr>
        <w:spacing w:after="0" w:line="240" w:lineRule="auto"/>
        <w:ind w:left="284"/>
        <w:jc w:val="both"/>
        <w:rPr>
          <w:rFonts w:ascii="Times New Roman" w:hAnsi="Times New Roman"/>
        </w:rPr>
      </w:pPr>
    </w:p>
    <w:p w14:paraId="2DF82503" w14:textId="77777777" w:rsidR="00B31661" w:rsidRPr="00642AD3" w:rsidRDefault="00B34D0F" w:rsidP="00B328F6">
      <w:pPr>
        <w:spacing w:after="0" w:line="240" w:lineRule="auto"/>
        <w:ind w:left="284"/>
        <w:jc w:val="both"/>
        <w:rPr>
          <w:rFonts w:ascii="Times New Roman" w:hAnsi="Times New Roman"/>
          <w:b/>
        </w:rPr>
      </w:pPr>
      <w:r>
        <w:rPr>
          <w:rFonts w:ascii="Times New Roman" w:hAnsi="Times New Roman"/>
          <w:highlight w:val="yellow"/>
        </w:rPr>
        <w:t>2</w:t>
      </w:r>
      <w:r w:rsidR="00AB3BF3">
        <w:rPr>
          <w:rFonts w:ascii="Times New Roman" w:hAnsi="Times New Roman"/>
          <w:highlight w:val="yellow"/>
        </w:rPr>
        <w:t>0</w:t>
      </w:r>
      <w:r w:rsidR="00B31661" w:rsidRPr="00642AD3">
        <w:rPr>
          <w:rFonts w:ascii="Times New Roman" w:hAnsi="Times New Roman"/>
          <w:highlight w:val="yellow"/>
        </w:rPr>
        <w:t>.2</w:t>
      </w:r>
      <w:r w:rsidR="00B328F6" w:rsidRPr="00642AD3">
        <w:rPr>
          <w:rFonts w:ascii="Times New Roman" w:hAnsi="Times New Roman"/>
          <w:highlight w:val="yellow"/>
        </w:rPr>
        <w:t xml:space="preserve"> </w:t>
      </w:r>
      <w:r w:rsidR="00236B51">
        <w:rPr>
          <w:rFonts w:ascii="Times New Roman" w:hAnsi="Times New Roman"/>
          <w:highlight w:val="yellow"/>
        </w:rPr>
        <w:t>–</w:t>
      </w:r>
      <w:r w:rsidR="00B328F6" w:rsidRPr="00642AD3">
        <w:rPr>
          <w:rFonts w:ascii="Times New Roman" w:hAnsi="Times New Roman"/>
          <w:highlight w:val="yellow"/>
        </w:rPr>
        <w:t xml:space="preserve"> </w:t>
      </w:r>
      <w:r w:rsidR="00B31661" w:rsidRPr="00642AD3">
        <w:rPr>
          <w:rFonts w:ascii="Times New Roman" w:hAnsi="Times New Roman"/>
          <w:highlight w:val="yellow"/>
        </w:rPr>
        <w:t xml:space="preserve">A impugnação </w:t>
      </w:r>
      <w:r w:rsidR="004A5742" w:rsidRPr="00642AD3">
        <w:rPr>
          <w:rFonts w:ascii="Times New Roman" w:hAnsi="Times New Roman"/>
          <w:highlight w:val="yellow"/>
        </w:rPr>
        <w:t xml:space="preserve">ou pedido de esclarecimento </w:t>
      </w:r>
      <w:r w:rsidR="000C633A" w:rsidRPr="00642AD3">
        <w:rPr>
          <w:rFonts w:ascii="Times New Roman" w:hAnsi="Times New Roman"/>
          <w:highlight w:val="yellow"/>
        </w:rPr>
        <w:t>deverá</w:t>
      </w:r>
      <w:r w:rsidR="00B31661" w:rsidRPr="00642AD3">
        <w:rPr>
          <w:rFonts w:ascii="Times New Roman" w:hAnsi="Times New Roman"/>
          <w:highlight w:val="yellow"/>
        </w:rPr>
        <w:t xml:space="preserve"> ser </w:t>
      </w:r>
      <w:r w:rsidR="004A5742" w:rsidRPr="00642AD3">
        <w:rPr>
          <w:rFonts w:ascii="Times New Roman" w:hAnsi="Times New Roman"/>
          <w:highlight w:val="yellow"/>
        </w:rPr>
        <w:t>realizado</w:t>
      </w:r>
      <w:r w:rsidR="00B31661" w:rsidRPr="00642AD3">
        <w:rPr>
          <w:rFonts w:ascii="Times New Roman" w:hAnsi="Times New Roman"/>
          <w:highlight w:val="yellow"/>
        </w:rPr>
        <w:t xml:space="preserve"> por forma eletrônica, </w:t>
      </w:r>
      <w:r w:rsidR="000C633A" w:rsidRPr="00642AD3">
        <w:rPr>
          <w:rFonts w:ascii="Times New Roman" w:hAnsi="Times New Roman"/>
          <w:highlight w:val="yellow"/>
        </w:rPr>
        <w:t xml:space="preserve">através do </w:t>
      </w:r>
      <w:r w:rsidR="000C633A" w:rsidRPr="00642AD3">
        <w:rPr>
          <w:rFonts w:ascii="Times New Roman" w:hAnsi="Times New Roman"/>
          <w:b/>
          <w:highlight w:val="yellow"/>
        </w:rPr>
        <w:t xml:space="preserve">Portal: Bolsa de Licitações do Brasil – BLL </w:t>
      </w:r>
      <w:hyperlink r:id="rId13" w:history="1">
        <w:r w:rsidR="000C633A" w:rsidRPr="00642AD3">
          <w:rPr>
            <w:rStyle w:val="Hyperlink"/>
            <w:rFonts w:ascii="Times New Roman" w:hAnsi="Times New Roman"/>
            <w:b/>
            <w:color w:val="auto"/>
            <w:highlight w:val="yellow"/>
          </w:rPr>
          <w:t>www.bll.org.br</w:t>
        </w:r>
      </w:hyperlink>
      <w:r w:rsidR="00B31661" w:rsidRPr="00642AD3">
        <w:rPr>
          <w:rFonts w:ascii="Times New Roman" w:hAnsi="Times New Roman"/>
          <w:b/>
          <w:highlight w:val="yellow"/>
        </w:rPr>
        <w:t>.</w:t>
      </w:r>
    </w:p>
    <w:p w14:paraId="23B0A4C1" w14:textId="77777777" w:rsidR="00B328F6" w:rsidRPr="00642AD3" w:rsidRDefault="00B328F6" w:rsidP="00B328F6">
      <w:pPr>
        <w:spacing w:after="0" w:line="240" w:lineRule="auto"/>
        <w:ind w:left="284"/>
        <w:jc w:val="both"/>
        <w:rPr>
          <w:rFonts w:ascii="Times New Roman" w:hAnsi="Times New Roman"/>
        </w:rPr>
      </w:pPr>
    </w:p>
    <w:p w14:paraId="4AAD5096"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0C633A" w:rsidRPr="00642AD3">
        <w:rPr>
          <w:rFonts w:ascii="Times New Roman" w:hAnsi="Times New Roman"/>
          <w:b/>
        </w:rPr>
        <w:t xml:space="preserve">A resposta à impugnação ou ao pedido de esclarecimento será divulgada </w:t>
      </w:r>
      <w:r w:rsidR="004A5742" w:rsidRPr="00642AD3">
        <w:rPr>
          <w:rFonts w:ascii="Times New Roman" w:hAnsi="Times New Roman"/>
          <w:b/>
        </w:rPr>
        <w:t>através do Portal: Bolsa de Licitações do Brasil – BLL www.bll.org.br</w:t>
      </w:r>
      <w:r w:rsidR="000C633A" w:rsidRPr="00642AD3">
        <w:rPr>
          <w:rFonts w:ascii="Times New Roman" w:hAnsi="Times New Roman"/>
          <w:b/>
        </w:rPr>
        <w:t xml:space="preserve"> no prazo de até 3 (três) dias úteis, limitado ao último dia útil anterior à data da abertura do certame</w:t>
      </w:r>
      <w:r w:rsidR="00B31661" w:rsidRPr="00642AD3">
        <w:rPr>
          <w:rFonts w:ascii="Times New Roman" w:hAnsi="Times New Roman"/>
          <w:b/>
        </w:rPr>
        <w:t>.</w:t>
      </w:r>
    </w:p>
    <w:p w14:paraId="75F9677A" w14:textId="77777777" w:rsidR="00B31661" w:rsidRPr="00642AD3" w:rsidRDefault="00B31661" w:rsidP="00B328F6">
      <w:pPr>
        <w:spacing w:after="0" w:line="240" w:lineRule="auto"/>
        <w:ind w:left="284"/>
        <w:jc w:val="both"/>
        <w:rPr>
          <w:rFonts w:ascii="Times New Roman" w:hAnsi="Times New Roman"/>
        </w:rPr>
      </w:pPr>
    </w:p>
    <w:p w14:paraId="7C039D1E"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Acolhida a impugnação, será definida e publicada nova data para a realização do certame.</w:t>
      </w:r>
    </w:p>
    <w:p w14:paraId="31AF7405" w14:textId="77777777" w:rsidR="00B31661" w:rsidRPr="00642AD3" w:rsidRDefault="00B31661" w:rsidP="00B328F6">
      <w:pPr>
        <w:spacing w:after="0" w:line="240" w:lineRule="auto"/>
        <w:ind w:left="284"/>
        <w:jc w:val="both"/>
        <w:rPr>
          <w:rFonts w:ascii="Times New Roman" w:hAnsi="Times New Roman"/>
        </w:rPr>
      </w:pPr>
    </w:p>
    <w:p w14:paraId="3302C1DA"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pregoeiro responderá aos pedidos de esclarecimentos e poderá requisitar subsídios formais aos responsáveis pela elaboração do edital e dos anexos.</w:t>
      </w:r>
    </w:p>
    <w:p w14:paraId="0BD3A077" w14:textId="77777777" w:rsidR="00B31661" w:rsidRPr="00642AD3" w:rsidRDefault="00B31661" w:rsidP="00B328F6">
      <w:pPr>
        <w:spacing w:after="0" w:line="240" w:lineRule="auto"/>
        <w:ind w:left="284"/>
        <w:jc w:val="both"/>
        <w:rPr>
          <w:rFonts w:ascii="Times New Roman" w:hAnsi="Times New Roman"/>
        </w:rPr>
      </w:pPr>
    </w:p>
    <w:p w14:paraId="50BFA7A8"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impugnações e pedidos de esclarecimentos não suspendem os prazos previstos no certame.</w:t>
      </w:r>
    </w:p>
    <w:p w14:paraId="638FBB3C" w14:textId="77777777" w:rsidR="00B31661" w:rsidRPr="00642AD3" w:rsidRDefault="00B31661" w:rsidP="00B328F6">
      <w:pPr>
        <w:spacing w:after="0" w:line="240" w:lineRule="auto"/>
        <w:ind w:left="284"/>
        <w:jc w:val="both"/>
        <w:rPr>
          <w:rFonts w:ascii="Times New Roman" w:hAnsi="Times New Roman"/>
        </w:rPr>
      </w:pPr>
    </w:p>
    <w:p w14:paraId="1C0ED985"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concessão de efeito suspensivo à impugnação é medida excepcional e deverá ser motivada pelo pregoeiro, nos autos do processo de licitação.</w:t>
      </w:r>
    </w:p>
    <w:p w14:paraId="00BB8C4D" w14:textId="77777777" w:rsidR="00B31661" w:rsidRPr="00642AD3" w:rsidRDefault="00B31661" w:rsidP="00B328F6">
      <w:pPr>
        <w:spacing w:after="0" w:line="240" w:lineRule="auto"/>
        <w:ind w:left="284"/>
        <w:jc w:val="both"/>
        <w:rPr>
          <w:rFonts w:ascii="Times New Roman" w:hAnsi="Times New Roman"/>
        </w:rPr>
      </w:pPr>
    </w:p>
    <w:p w14:paraId="3602164D" w14:textId="77777777" w:rsidR="00B31661" w:rsidRPr="00642AD3" w:rsidRDefault="00B34D0F" w:rsidP="00B328F6">
      <w:pPr>
        <w:spacing w:after="0" w:line="240" w:lineRule="auto"/>
        <w:ind w:left="284"/>
        <w:jc w:val="both"/>
        <w:rPr>
          <w:rFonts w:ascii="Times New Roman" w:hAnsi="Times New Roman"/>
        </w:rPr>
      </w:pPr>
      <w:r>
        <w:rPr>
          <w:rFonts w:ascii="Times New Roman" w:hAnsi="Times New Roman"/>
        </w:rPr>
        <w:lastRenderedPageBreak/>
        <w:t>2</w:t>
      </w:r>
      <w:r w:rsidR="00AB3BF3">
        <w:rPr>
          <w:rFonts w:ascii="Times New Roman" w:hAnsi="Times New Roman"/>
        </w:rPr>
        <w:t>0</w:t>
      </w:r>
      <w:r w:rsidR="00B31661" w:rsidRPr="00642AD3">
        <w:rPr>
          <w:rFonts w:ascii="Times New Roman" w:hAnsi="Times New Roman"/>
        </w:rPr>
        <w:t>.</w:t>
      </w:r>
      <w:r w:rsidR="004A5742"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respostas aos pedidos de esclarecimentos serão divulgadas pelo sistema e vincularão os participantes e a administração.</w:t>
      </w:r>
    </w:p>
    <w:p w14:paraId="091E67E3" w14:textId="77777777" w:rsidR="00B31661" w:rsidRDefault="00B31661" w:rsidP="0074684F">
      <w:pPr>
        <w:spacing w:after="0" w:line="240" w:lineRule="auto"/>
        <w:jc w:val="both"/>
        <w:rPr>
          <w:rFonts w:ascii="Times New Roman" w:hAnsi="Times New Roman"/>
        </w:rPr>
      </w:pPr>
    </w:p>
    <w:p w14:paraId="6E841B38" w14:textId="77777777" w:rsidR="00163A0C" w:rsidRPr="00642AD3" w:rsidRDefault="00163A0C" w:rsidP="0074684F">
      <w:pPr>
        <w:spacing w:after="0" w:line="240" w:lineRule="auto"/>
        <w:jc w:val="both"/>
        <w:rPr>
          <w:rFonts w:ascii="Times New Roman" w:hAnsi="Times New Roman"/>
        </w:rPr>
      </w:pPr>
    </w:p>
    <w:p w14:paraId="5D15368B" w14:textId="77777777" w:rsidR="00B31661" w:rsidRPr="00642AD3" w:rsidRDefault="00B31661" w:rsidP="0074684F">
      <w:pPr>
        <w:spacing w:after="0" w:line="240" w:lineRule="auto"/>
        <w:jc w:val="both"/>
        <w:rPr>
          <w:rFonts w:ascii="Times New Roman" w:hAnsi="Times New Roman"/>
          <w:b/>
        </w:rPr>
      </w:pPr>
      <w:r w:rsidRPr="00642AD3">
        <w:rPr>
          <w:rFonts w:ascii="Times New Roman" w:hAnsi="Times New Roman"/>
          <w:b/>
        </w:rPr>
        <w:t>2</w:t>
      </w:r>
      <w:r w:rsidR="00AB3BF3">
        <w:rPr>
          <w:rFonts w:ascii="Times New Roman" w:hAnsi="Times New Roman"/>
          <w:b/>
        </w:rPr>
        <w:t>1</w:t>
      </w:r>
      <w:r w:rsidR="00B328F6" w:rsidRPr="00642AD3">
        <w:rPr>
          <w:rFonts w:ascii="Times New Roman" w:hAnsi="Times New Roman"/>
          <w:b/>
        </w:rPr>
        <w:t xml:space="preserve"> </w:t>
      </w:r>
      <w:r w:rsidR="00236B51">
        <w:rPr>
          <w:rFonts w:ascii="Times New Roman" w:hAnsi="Times New Roman"/>
          <w:b/>
        </w:rPr>
        <w:t>–</w:t>
      </w:r>
      <w:r w:rsidR="00B328F6" w:rsidRPr="00642AD3">
        <w:rPr>
          <w:rFonts w:ascii="Times New Roman" w:hAnsi="Times New Roman"/>
          <w:b/>
        </w:rPr>
        <w:t xml:space="preserve"> </w:t>
      </w:r>
      <w:r w:rsidRPr="00642AD3">
        <w:rPr>
          <w:rFonts w:ascii="Times New Roman" w:hAnsi="Times New Roman"/>
          <w:b/>
        </w:rPr>
        <w:t>DAS DISPOSIÇÕES GERAIS</w:t>
      </w:r>
      <w:r w:rsidR="00B328F6" w:rsidRPr="00642AD3">
        <w:rPr>
          <w:rFonts w:ascii="Times New Roman" w:hAnsi="Times New Roman"/>
          <w:b/>
        </w:rPr>
        <w:t>:</w:t>
      </w:r>
    </w:p>
    <w:p w14:paraId="11DA4E70" w14:textId="77777777" w:rsidR="00B328F6" w:rsidRPr="00642AD3" w:rsidRDefault="00B328F6" w:rsidP="0074684F">
      <w:pPr>
        <w:spacing w:after="0" w:line="240" w:lineRule="auto"/>
        <w:jc w:val="both"/>
        <w:rPr>
          <w:rFonts w:ascii="Times New Roman" w:hAnsi="Times New Roman"/>
        </w:rPr>
      </w:pPr>
    </w:p>
    <w:p w14:paraId="7EFFCD4A" w14:textId="77777777" w:rsidR="00B31661" w:rsidRPr="00642AD3" w:rsidRDefault="00B31661" w:rsidP="00B328F6">
      <w:pPr>
        <w:spacing w:after="0" w:line="240" w:lineRule="auto"/>
        <w:ind w:left="284"/>
        <w:jc w:val="both"/>
        <w:rPr>
          <w:rFonts w:ascii="Times New Roman" w:hAnsi="Times New Roman"/>
        </w:rPr>
      </w:pPr>
      <w:r w:rsidRPr="00642AD3">
        <w:rPr>
          <w:rFonts w:ascii="Times New Roman" w:hAnsi="Times New Roman"/>
        </w:rPr>
        <w:t>2</w:t>
      </w:r>
      <w:r w:rsidR="00AB3BF3">
        <w:rPr>
          <w:rFonts w:ascii="Times New Roman" w:hAnsi="Times New Roman"/>
        </w:rPr>
        <w:t>1</w:t>
      </w:r>
      <w:r w:rsidRPr="00642AD3">
        <w:rPr>
          <w:rFonts w:ascii="Times New Roman" w:hAnsi="Times New Roman"/>
        </w:rPr>
        <w:t>.1</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Pr="00642AD3">
        <w:rPr>
          <w:rFonts w:ascii="Times New Roman" w:hAnsi="Times New Roman"/>
        </w:rPr>
        <w:t>Da sessão pública do Pregão divulgar-se-á Ata no sistema eletrônico.</w:t>
      </w:r>
    </w:p>
    <w:p w14:paraId="36738F56" w14:textId="77777777" w:rsidR="00B31661" w:rsidRPr="00642AD3" w:rsidRDefault="00B31661" w:rsidP="00B328F6">
      <w:pPr>
        <w:spacing w:after="0" w:line="240" w:lineRule="auto"/>
        <w:ind w:left="284"/>
        <w:jc w:val="both"/>
        <w:rPr>
          <w:rFonts w:ascii="Times New Roman" w:hAnsi="Times New Roman"/>
        </w:rPr>
      </w:pPr>
    </w:p>
    <w:p w14:paraId="0A4EAF09"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.2</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79DA91D" w14:textId="77777777" w:rsidR="00B31661" w:rsidRPr="00642AD3" w:rsidRDefault="00B31661" w:rsidP="00B328F6">
      <w:pPr>
        <w:spacing w:after="0" w:line="240" w:lineRule="auto"/>
        <w:ind w:left="284"/>
        <w:jc w:val="both"/>
        <w:rPr>
          <w:rFonts w:ascii="Times New Roman" w:hAnsi="Times New Roman"/>
        </w:rPr>
      </w:pPr>
    </w:p>
    <w:p w14:paraId="466D83E5"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.3</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Todas as referências de tempo no Edital, no aviso e durante a sessão pública observarão o horário de Brasília – DF.</w:t>
      </w:r>
    </w:p>
    <w:p w14:paraId="7269B12B" w14:textId="77777777" w:rsidR="00B31661" w:rsidRPr="00642AD3" w:rsidRDefault="00B31661" w:rsidP="00B328F6">
      <w:pPr>
        <w:spacing w:after="0" w:line="240" w:lineRule="auto"/>
        <w:ind w:left="284"/>
        <w:jc w:val="both"/>
        <w:rPr>
          <w:rFonts w:ascii="Times New Roman" w:hAnsi="Times New Roman"/>
        </w:rPr>
      </w:pPr>
    </w:p>
    <w:p w14:paraId="5BBEBBA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.4</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F32BBD5" w14:textId="77777777" w:rsidR="00B31661" w:rsidRPr="00642AD3" w:rsidRDefault="00B31661" w:rsidP="00B328F6">
      <w:pPr>
        <w:spacing w:after="0" w:line="240" w:lineRule="auto"/>
        <w:ind w:left="284"/>
        <w:jc w:val="both"/>
        <w:rPr>
          <w:rFonts w:ascii="Times New Roman" w:hAnsi="Times New Roman"/>
        </w:rPr>
      </w:pPr>
    </w:p>
    <w:p w14:paraId="185CA802"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5</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 homologação do resultado desta licitação não implicará direito à contratação.</w:t>
      </w:r>
    </w:p>
    <w:p w14:paraId="35A60F19" w14:textId="77777777" w:rsidR="00B31661" w:rsidRPr="00642AD3" w:rsidRDefault="00B31661" w:rsidP="00B328F6">
      <w:pPr>
        <w:spacing w:after="0" w:line="240" w:lineRule="auto"/>
        <w:ind w:left="284"/>
        <w:jc w:val="both"/>
        <w:rPr>
          <w:rFonts w:ascii="Times New Roman" w:hAnsi="Times New Roman"/>
        </w:rPr>
      </w:pPr>
    </w:p>
    <w:p w14:paraId="3E9DF8AA"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.6</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4D596FA4" w14:textId="77777777" w:rsidR="00B328F6" w:rsidRPr="00642AD3" w:rsidRDefault="00B328F6" w:rsidP="00B328F6">
      <w:pPr>
        <w:spacing w:after="0" w:line="240" w:lineRule="auto"/>
        <w:ind w:left="284"/>
        <w:jc w:val="both"/>
        <w:rPr>
          <w:rFonts w:ascii="Times New Roman" w:hAnsi="Times New Roman"/>
        </w:rPr>
      </w:pPr>
    </w:p>
    <w:p w14:paraId="7B1CD744"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.7</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Os licitantes assumem todos os custos de preparação e apresentação de suas propostas e a Administração não será, em nenhum caso, responsável por esses custos, independentemente da condução ou do resultado do processo licitatório.</w:t>
      </w:r>
    </w:p>
    <w:p w14:paraId="1C7B531A" w14:textId="77777777" w:rsidR="00B31661" w:rsidRPr="00642AD3" w:rsidRDefault="00B31661" w:rsidP="00B328F6">
      <w:pPr>
        <w:spacing w:after="0" w:line="240" w:lineRule="auto"/>
        <w:ind w:left="284"/>
        <w:jc w:val="both"/>
        <w:rPr>
          <w:rFonts w:ascii="Times New Roman" w:hAnsi="Times New Roman"/>
        </w:rPr>
      </w:pPr>
    </w:p>
    <w:p w14:paraId="422FC89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.8</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 xml:space="preserve">Na contagem dos prazos estabelecidos neste Edital e seus Anexos, </w:t>
      </w:r>
      <w:r w:rsidR="00B31661" w:rsidRPr="00642AD3">
        <w:rPr>
          <w:rFonts w:ascii="Times New Roman" w:hAnsi="Times New Roman"/>
          <w:b/>
        </w:rPr>
        <w:t>excluir-se-á o dia do início e incluir-se-á o do vencimento</w:t>
      </w:r>
      <w:r w:rsidR="00B31661" w:rsidRPr="00642AD3">
        <w:rPr>
          <w:rFonts w:ascii="Times New Roman" w:hAnsi="Times New Roman"/>
        </w:rPr>
        <w:t>. Só se iniciam e vencem os prazos em dias de expediente na Administração.</w:t>
      </w:r>
    </w:p>
    <w:p w14:paraId="3E300368" w14:textId="77777777" w:rsidR="00B31661" w:rsidRPr="00642AD3" w:rsidRDefault="00B31661" w:rsidP="00B328F6">
      <w:pPr>
        <w:spacing w:after="0" w:line="240" w:lineRule="auto"/>
        <w:ind w:left="284"/>
        <w:jc w:val="both"/>
        <w:rPr>
          <w:rFonts w:ascii="Times New Roman" w:hAnsi="Times New Roman"/>
        </w:rPr>
      </w:pPr>
    </w:p>
    <w:p w14:paraId="52FF747D"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.9</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O desatendimento de exigências formais não essenciais não importará o afastamento do licitante, desde que seja possível o aproveitamento do ato, observados os princípios da isonomia e do interesse público.</w:t>
      </w:r>
    </w:p>
    <w:p w14:paraId="2D24B2BB" w14:textId="77777777" w:rsidR="00B31661" w:rsidRPr="00642AD3" w:rsidRDefault="00B31661" w:rsidP="00B328F6">
      <w:pPr>
        <w:spacing w:after="0" w:line="240" w:lineRule="auto"/>
        <w:ind w:left="284"/>
        <w:jc w:val="both"/>
        <w:rPr>
          <w:rFonts w:ascii="Times New Roman" w:hAnsi="Times New Roman"/>
        </w:rPr>
      </w:pPr>
    </w:p>
    <w:p w14:paraId="73E9892C" w14:textId="77777777" w:rsidR="00B31661" w:rsidRPr="00642AD3" w:rsidRDefault="00AB3BF3" w:rsidP="00B328F6">
      <w:pPr>
        <w:spacing w:after="0" w:line="240" w:lineRule="auto"/>
        <w:ind w:left="284"/>
        <w:jc w:val="both"/>
        <w:rPr>
          <w:rFonts w:ascii="Times New Roman" w:hAnsi="Times New Roman"/>
        </w:rPr>
      </w:pPr>
      <w:r w:rsidRPr="00642AD3">
        <w:rPr>
          <w:rFonts w:ascii="Times New Roman" w:hAnsi="Times New Roman"/>
        </w:rPr>
        <w:t>2</w:t>
      </w:r>
      <w:r>
        <w:rPr>
          <w:rFonts w:ascii="Times New Roman" w:hAnsi="Times New Roman"/>
        </w:rPr>
        <w:t>1</w:t>
      </w:r>
      <w:r w:rsidRPr="00642AD3">
        <w:rPr>
          <w:rFonts w:ascii="Times New Roman" w:hAnsi="Times New Roman"/>
        </w:rPr>
        <w:t>.</w:t>
      </w:r>
      <w:r w:rsidR="00B31661" w:rsidRPr="00642AD3">
        <w:rPr>
          <w:rFonts w:ascii="Times New Roman" w:hAnsi="Times New Roman"/>
        </w:rPr>
        <w:t>.10</w:t>
      </w:r>
      <w:r w:rsidR="00B328F6" w:rsidRPr="00642AD3">
        <w:rPr>
          <w:rFonts w:ascii="Times New Roman" w:hAnsi="Times New Roman"/>
        </w:rPr>
        <w:t xml:space="preserve"> </w:t>
      </w:r>
      <w:r w:rsidR="00236B51">
        <w:rPr>
          <w:rFonts w:ascii="Times New Roman" w:hAnsi="Times New Roman"/>
        </w:rPr>
        <w:t>–</w:t>
      </w:r>
      <w:r w:rsidR="00B328F6" w:rsidRPr="00642AD3">
        <w:rPr>
          <w:rFonts w:ascii="Times New Roman" w:hAnsi="Times New Roman"/>
        </w:rPr>
        <w:t xml:space="preserve"> </w:t>
      </w:r>
      <w:r w:rsidR="00B31661" w:rsidRPr="00642AD3">
        <w:rPr>
          <w:rFonts w:ascii="Times New Roman" w:hAnsi="Times New Roman"/>
        </w:rPr>
        <w:t>Em caso de divergência entre disposições deste Edital e de seus anexos ou demais peças que compõem o processo, prevalecerá as deste Edital.</w:t>
      </w:r>
    </w:p>
    <w:p w14:paraId="614043A2" w14:textId="77777777" w:rsidR="00B31661" w:rsidRPr="00642AD3" w:rsidRDefault="00B31661" w:rsidP="00B328F6">
      <w:pPr>
        <w:spacing w:after="0" w:line="240" w:lineRule="auto"/>
        <w:ind w:left="284"/>
        <w:jc w:val="both"/>
        <w:rPr>
          <w:rFonts w:ascii="Times New Roman" w:hAnsi="Times New Roman"/>
        </w:rPr>
      </w:pPr>
    </w:p>
    <w:p w14:paraId="796F985B" w14:textId="77777777" w:rsidR="00B31661" w:rsidRPr="00792895" w:rsidRDefault="00AB3BF3" w:rsidP="00B328F6">
      <w:pPr>
        <w:spacing w:after="0" w:line="240" w:lineRule="auto"/>
        <w:ind w:left="284"/>
        <w:jc w:val="both"/>
        <w:rPr>
          <w:rFonts w:ascii="Times New Roman" w:hAnsi="Times New Roman"/>
          <w:sz w:val="16"/>
          <w:szCs w:val="16"/>
        </w:rPr>
      </w:pPr>
      <w:r w:rsidRPr="00792895">
        <w:rPr>
          <w:rFonts w:ascii="Times New Roman" w:hAnsi="Times New Roman"/>
          <w:sz w:val="16"/>
          <w:szCs w:val="16"/>
        </w:rPr>
        <w:t>21.</w:t>
      </w:r>
      <w:r w:rsidR="00B31661" w:rsidRPr="00792895">
        <w:rPr>
          <w:rFonts w:ascii="Times New Roman" w:hAnsi="Times New Roman"/>
          <w:sz w:val="16"/>
          <w:szCs w:val="16"/>
        </w:rPr>
        <w:t>.11</w:t>
      </w:r>
      <w:r w:rsidR="00B328F6" w:rsidRPr="00792895">
        <w:rPr>
          <w:rFonts w:ascii="Times New Roman" w:hAnsi="Times New Roman"/>
          <w:sz w:val="16"/>
          <w:szCs w:val="16"/>
        </w:rPr>
        <w:t xml:space="preserve"> </w:t>
      </w:r>
      <w:r w:rsidR="00236B51" w:rsidRPr="00792895">
        <w:rPr>
          <w:rFonts w:ascii="Times New Roman" w:hAnsi="Times New Roman"/>
          <w:sz w:val="16"/>
          <w:szCs w:val="16"/>
        </w:rPr>
        <w:t>–</w:t>
      </w:r>
      <w:r w:rsidR="00B328F6" w:rsidRPr="00792895">
        <w:rPr>
          <w:rFonts w:ascii="Times New Roman" w:hAnsi="Times New Roman"/>
          <w:sz w:val="16"/>
          <w:szCs w:val="16"/>
        </w:rPr>
        <w:t xml:space="preserve"> </w:t>
      </w:r>
      <w:r w:rsidR="00B31661" w:rsidRPr="00792895">
        <w:rPr>
          <w:rFonts w:ascii="Times New Roman" w:hAnsi="Times New Roman"/>
          <w:sz w:val="16"/>
          <w:szCs w:val="16"/>
        </w:rPr>
        <w:t xml:space="preserve">O Edital está disponibilizado, na íntegra, no endereço eletrônico </w:t>
      </w:r>
      <w:hyperlink r:id="rId14" w:history="1">
        <w:r w:rsidR="00B328F6" w:rsidRPr="00792895">
          <w:rPr>
            <w:rStyle w:val="Hyperlink"/>
            <w:rFonts w:ascii="Times New Roman" w:hAnsi="Times New Roman"/>
            <w:b/>
            <w:sz w:val="16"/>
            <w:szCs w:val="16"/>
          </w:rPr>
          <w:t>www.bll.org.br</w:t>
        </w:r>
      </w:hyperlink>
      <w:r w:rsidR="00B31661" w:rsidRPr="00792895">
        <w:rPr>
          <w:rFonts w:ascii="Times New Roman" w:hAnsi="Times New Roman"/>
          <w:sz w:val="16"/>
          <w:szCs w:val="16"/>
        </w:rPr>
        <w:t>, nos dias úteis, mesmo endereço e período no qual os autos do processo administrativo permanecerão com vista franqueada aos interessados.</w:t>
      </w:r>
    </w:p>
    <w:p w14:paraId="4934DA96" w14:textId="77777777" w:rsidR="00B31661" w:rsidRPr="00792895" w:rsidRDefault="00B31661" w:rsidP="00B328F6">
      <w:pPr>
        <w:spacing w:after="0" w:line="240" w:lineRule="auto"/>
        <w:ind w:left="284"/>
        <w:jc w:val="both"/>
        <w:rPr>
          <w:rFonts w:ascii="Times New Roman" w:hAnsi="Times New Roman"/>
          <w:sz w:val="16"/>
          <w:szCs w:val="16"/>
        </w:rPr>
      </w:pPr>
    </w:p>
    <w:p w14:paraId="0BB28C54" w14:textId="77777777" w:rsidR="00B31661" w:rsidRPr="00792895" w:rsidRDefault="00AB3BF3" w:rsidP="00B328F6">
      <w:pPr>
        <w:spacing w:after="0" w:line="240" w:lineRule="auto"/>
        <w:ind w:left="284"/>
        <w:jc w:val="both"/>
        <w:rPr>
          <w:rFonts w:ascii="Times New Roman" w:hAnsi="Times New Roman"/>
          <w:sz w:val="16"/>
          <w:szCs w:val="16"/>
        </w:rPr>
      </w:pPr>
      <w:r w:rsidRPr="00792895">
        <w:rPr>
          <w:rFonts w:ascii="Times New Roman" w:hAnsi="Times New Roman"/>
          <w:sz w:val="16"/>
          <w:szCs w:val="16"/>
        </w:rPr>
        <w:t>21.</w:t>
      </w:r>
      <w:r w:rsidR="00B31661" w:rsidRPr="00792895">
        <w:rPr>
          <w:rFonts w:ascii="Times New Roman" w:hAnsi="Times New Roman"/>
          <w:sz w:val="16"/>
          <w:szCs w:val="16"/>
        </w:rPr>
        <w:t>.12</w:t>
      </w:r>
      <w:r w:rsidR="00B328F6" w:rsidRPr="00792895">
        <w:rPr>
          <w:rFonts w:ascii="Times New Roman" w:hAnsi="Times New Roman"/>
          <w:sz w:val="16"/>
          <w:szCs w:val="16"/>
        </w:rPr>
        <w:t xml:space="preserve"> </w:t>
      </w:r>
      <w:r w:rsidR="00236B51" w:rsidRPr="00792895">
        <w:rPr>
          <w:rFonts w:ascii="Times New Roman" w:hAnsi="Times New Roman"/>
          <w:sz w:val="16"/>
          <w:szCs w:val="16"/>
        </w:rPr>
        <w:t>–</w:t>
      </w:r>
      <w:r w:rsidR="00B328F6" w:rsidRPr="00792895">
        <w:rPr>
          <w:rFonts w:ascii="Times New Roman" w:hAnsi="Times New Roman"/>
          <w:sz w:val="16"/>
          <w:szCs w:val="16"/>
        </w:rPr>
        <w:t xml:space="preserve"> </w:t>
      </w:r>
      <w:r w:rsidR="00B31661" w:rsidRPr="00792895">
        <w:rPr>
          <w:rFonts w:ascii="Times New Roman" w:hAnsi="Times New Roman"/>
          <w:sz w:val="16"/>
          <w:szCs w:val="16"/>
        </w:rPr>
        <w:t xml:space="preserve">Obtenção deste Edital e seus Anexos poderão ser feitas através de “download” pelo </w:t>
      </w:r>
      <w:r w:rsidR="004A5742" w:rsidRPr="00792895">
        <w:rPr>
          <w:rFonts w:ascii="Times New Roman" w:hAnsi="Times New Roman"/>
          <w:sz w:val="16"/>
          <w:szCs w:val="16"/>
        </w:rPr>
        <w:t xml:space="preserve">Portal: Bolsa de Licitações do Brasil – </w:t>
      </w:r>
      <w:r w:rsidR="004A5742" w:rsidRPr="00792895">
        <w:rPr>
          <w:rFonts w:ascii="Times New Roman" w:hAnsi="Times New Roman"/>
          <w:b/>
          <w:sz w:val="16"/>
          <w:szCs w:val="16"/>
        </w:rPr>
        <w:t xml:space="preserve">BLL </w:t>
      </w:r>
      <w:hyperlink r:id="rId15" w:history="1">
        <w:r w:rsidR="004A5742" w:rsidRPr="00792895">
          <w:rPr>
            <w:rStyle w:val="Hyperlink"/>
            <w:rFonts w:ascii="Times New Roman" w:hAnsi="Times New Roman"/>
            <w:b/>
            <w:color w:val="auto"/>
            <w:sz w:val="16"/>
            <w:szCs w:val="16"/>
          </w:rPr>
          <w:t>www.bll.org.br</w:t>
        </w:r>
      </w:hyperlink>
      <w:r w:rsidR="00B31661" w:rsidRPr="00792895">
        <w:rPr>
          <w:rFonts w:ascii="Times New Roman" w:hAnsi="Times New Roman"/>
          <w:sz w:val="16"/>
          <w:szCs w:val="16"/>
        </w:rPr>
        <w:t>.</w:t>
      </w:r>
    </w:p>
    <w:p w14:paraId="5BBE3234" w14:textId="77777777" w:rsidR="008F2E92" w:rsidRPr="00792895" w:rsidRDefault="008F2E92" w:rsidP="0074684F">
      <w:pPr>
        <w:spacing w:after="0" w:line="240" w:lineRule="auto"/>
        <w:jc w:val="both"/>
        <w:rPr>
          <w:rFonts w:ascii="Times New Roman" w:hAnsi="Times New Roman"/>
          <w:b/>
          <w:sz w:val="16"/>
          <w:szCs w:val="16"/>
        </w:rPr>
      </w:pPr>
    </w:p>
    <w:p w14:paraId="2A98DDDE" w14:textId="77777777" w:rsidR="009B399D" w:rsidRPr="00792895" w:rsidRDefault="00B31661" w:rsidP="0074684F">
      <w:pPr>
        <w:spacing w:after="0" w:line="240" w:lineRule="auto"/>
        <w:jc w:val="both"/>
        <w:rPr>
          <w:rFonts w:ascii="Times New Roman" w:hAnsi="Times New Roman"/>
          <w:b/>
          <w:sz w:val="16"/>
          <w:szCs w:val="16"/>
        </w:rPr>
      </w:pPr>
      <w:r w:rsidRPr="00792895">
        <w:rPr>
          <w:rFonts w:ascii="Times New Roman" w:hAnsi="Times New Roman"/>
          <w:b/>
          <w:sz w:val="16"/>
          <w:szCs w:val="16"/>
        </w:rPr>
        <w:t>Integram este Edital, para todos os fins e efeitos, os seguintes anexos:</w:t>
      </w:r>
    </w:p>
    <w:p w14:paraId="4584537B" w14:textId="77777777" w:rsidR="000300C2" w:rsidRPr="00792895" w:rsidRDefault="000300C2" w:rsidP="0074684F">
      <w:pPr>
        <w:spacing w:after="0" w:line="240" w:lineRule="auto"/>
        <w:jc w:val="both"/>
        <w:rPr>
          <w:rFonts w:ascii="Times New Roman" w:hAnsi="Times New Roman"/>
          <w:b/>
          <w:sz w:val="16"/>
          <w:szCs w:val="16"/>
        </w:rPr>
      </w:pPr>
    </w:p>
    <w:p w14:paraId="00837A9E" w14:textId="77777777" w:rsidR="00AB6B30" w:rsidRPr="00792895" w:rsidRDefault="001026A3" w:rsidP="000300C2">
      <w:pPr>
        <w:spacing w:after="0"/>
        <w:ind w:right="627"/>
        <w:jc w:val="both"/>
        <w:rPr>
          <w:rFonts w:ascii="Times New Roman" w:hAnsi="Times New Roman"/>
          <w:b/>
          <w:sz w:val="16"/>
          <w:szCs w:val="16"/>
        </w:rPr>
      </w:pPr>
      <w:r w:rsidRPr="00792895">
        <w:rPr>
          <w:rFonts w:ascii="Times New Roman" w:hAnsi="Times New Roman"/>
          <w:b/>
          <w:bCs/>
          <w:sz w:val="16"/>
          <w:szCs w:val="16"/>
        </w:rPr>
        <w:t xml:space="preserve">ANEXO I </w:t>
      </w:r>
      <w:r w:rsidRPr="00792895">
        <w:rPr>
          <w:rFonts w:ascii="Times New Roman" w:hAnsi="Times New Roman"/>
          <w:b/>
          <w:sz w:val="16"/>
          <w:szCs w:val="16"/>
        </w:rPr>
        <w:t>– Termo de Referência;</w:t>
      </w:r>
      <w:r w:rsidR="00AB6B30" w:rsidRPr="00792895">
        <w:rPr>
          <w:rFonts w:ascii="Times New Roman" w:hAnsi="Times New Roman"/>
          <w:b/>
          <w:sz w:val="16"/>
          <w:szCs w:val="16"/>
        </w:rPr>
        <w:t xml:space="preserve"> </w:t>
      </w:r>
    </w:p>
    <w:p w14:paraId="4F03A636" w14:textId="44B896D7" w:rsidR="001026A3" w:rsidRPr="00792895" w:rsidRDefault="001026A3" w:rsidP="00382F22">
      <w:pPr>
        <w:spacing w:after="0"/>
        <w:jc w:val="both"/>
        <w:rPr>
          <w:rFonts w:ascii="Times New Roman" w:hAnsi="Times New Roman"/>
          <w:b/>
          <w:sz w:val="16"/>
          <w:szCs w:val="16"/>
        </w:rPr>
      </w:pPr>
      <w:r w:rsidRPr="00792895">
        <w:rPr>
          <w:rFonts w:ascii="Times New Roman" w:hAnsi="Times New Roman"/>
          <w:b/>
          <w:bCs/>
          <w:sz w:val="16"/>
          <w:szCs w:val="16"/>
        </w:rPr>
        <w:lastRenderedPageBreak/>
        <w:t xml:space="preserve">ANEXO </w:t>
      </w:r>
      <w:r w:rsidR="000300C2" w:rsidRPr="00792895">
        <w:rPr>
          <w:rFonts w:ascii="Times New Roman" w:hAnsi="Times New Roman"/>
          <w:b/>
          <w:bCs/>
          <w:sz w:val="16"/>
          <w:szCs w:val="16"/>
        </w:rPr>
        <w:t>II</w:t>
      </w:r>
      <w:r w:rsidRPr="00792895">
        <w:rPr>
          <w:rFonts w:ascii="Times New Roman" w:hAnsi="Times New Roman"/>
          <w:b/>
          <w:sz w:val="16"/>
          <w:szCs w:val="16"/>
        </w:rPr>
        <w:t xml:space="preserve"> – Modelo Referencial de </w:t>
      </w:r>
      <w:r w:rsidR="00EE7C5F" w:rsidRPr="00792895">
        <w:rPr>
          <w:rFonts w:ascii="Times New Roman" w:hAnsi="Times New Roman"/>
          <w:b/>
          <w:sz w:val="16"/>
          <w:szCs w:val="16"/>
        </w:rPr>
        <w:t>Proposta Comercial</w:t>
      </w:r>
    </w:p>
    <w:p w14:paraId="5A0C42E7" w14:textId="561658A3" w:rsidR="00AB6B30" w:rsidRPr="00792895" w:rsidRDefault="00AB6B30" w:rsidP="00382F22">
      <w:pPr>
        <w:spacing w:after="0"/>
        <w:jc w:val="both"/>
        <w:rPr>
          <w:rFonts w:ascii="Times New Roman" w:hAnsi="Times New Roman"/>
          <w:b/>
          <w:sz w:val="16"/>
          <w:szCs w:val="16"/>
        </w:rPr>
      </w:pPr>
      <w:r w:rsidRPr="00792895">
        <w:rPr>
          <w:rFonts w:ascii="Times New Roman" w:hAnsi="Times New Roman"/>
          <w:b/>
          <w:sz w:val="16"/>
          <w:szCs w:val="16"/>
        </w:rPr>
        <w:t>ANEXO</w:t>
      </w:r>
      <w:r w:rsidR="000300C2" w:rsidRPr="00792895">
        <w:rPr>
          <w:rFonts w:ascii="Times New Roman" w:hAnsi="Times New Roman"/>
          <w:b/>
          <w:sz w:val="16"/>
          <w:szCs w:val="16"/>
        </w:rPr>
        <w:t>-III</w:t>
      </w:r>
      <w:r w:rsidRPr="00792895">
        <w:rPr>
          <w:rFonts w:ascii="Times New Roman" w:hAnsi="Times New Roman"/>
          <w:b/>
          <w:sz w:val="16"/>
          <w:szCs w:val="16"/>
        </w:rPr>
        <w:t>- Declaraç</w:t>
      </w:r>
      <w:r w:rsidR="009425B4" w:rsidRPr="00792895">
        <w:rPr>
          <w:rFonts w:ascii="Times New Roman" w:hAnsi="Times New Roman"/>
          <w:b/>
          <w:sz w:val="16"/>
          <w:szCs w:val="16"/>
        </w:rPr>
        <w:t>ões</w:t>
      </w:r>
    </w:p>
    <w:p w14:paraId="7A73531B" w14:textId="4CDE9AEC" w:rsidR="00D129CB" w:rsidRPr="00792895" w:rsidRDefault="001026A3" w:rsidP="00382F22">
      <w:pPr>
        <w:spacing w:after="0"/>
        <w:jc w:val="both"/>
        <w:rPr>
          <w:rFonts w:ascii="Times New Roman" w:hAnsi="Times New Roman"/>
          <w:b/>
          <w:sz w:val="16"/>
          <w:szCs w:val="16"/>
        </w:rPr>
      </w:pPr>
      <w:r w:rsidRPr="00792895">
        <w:rPr>
          <w:rFonts w:ascii="Times New Roman" w:hAnsi="Times New Roman"/>
          <w:b/>
          <w:bCs/>
          <w:sz w:val="16"/>
          <w:szCs w:val="16"/>
        </w:rPr>
        <w:t xml:space="preserve">ANEXO </w:t>
      </w:r>
      <w:r w:rsidR="000300C2" w:rsidRPr="00792895">
        <w:rPr>
          <w:rFonts w:ascii="Times New Roman" w:hAnsi="Times New Roman"/>
          <w:b/>
          <w:bCs/>
          <w:sz w:val="16"/>
          <w:szCs w:val="16"/>
        </w:rPr>
        <w:t>IV</w:t>
      </w:r>
      <w:r w:rsidRPr="00792895">
        <w:rPr>
          <w:rFonts w:ascii="Times New Roman" w:hAnsi="Times New Roman"/>
          <w:b/>
          <w:bCs/>
          <w:sz w:val="16"/>
          <w:szCs w:val="16"/>
        </w:rPr>
        <w:t>-</w:t>
      </w:r>
      <w:r w:rsidRPr="00792895">
        <w:rPr>
          <w:rFonts w:ascii="Times New Roman" w:hAnsi="Times New Roman"/>
          <w:b/>
          <w:sz w:val="16"/>
          <w:szCs w:val="16"/>
        </w:rPr>
        <w:t xml:space="preserve"> </w:t>
      </w:r>
      <w:r w:rsidR="00D129CB" w:rsidRPr="00792895">
        <w:rPr>
          <w:rFonts w:ascii="Times New Roman" w:hAnsi="Times New Roman"/>
          <w:b/>
          <w:bCs/>
          <w:sz w:val="16"/>
          <w:szCs w:val="16"/>
        </w:rPr>
        <w:t>Declaração de ME ou EPP</w:t>
      </w:r>
    </w:p>
    <w:p w14:paraId="5F8BF3FC" w14:textId="77777777" w:rsidR="00D129CB" w:rsidRPr="00792895" w:rsidRDefault="001026A3" w:rsidP="00D129CB">
      <w:pPr>
        <w:spacing w:after="0"/>
        <w:jc w:val="both"/>
        <w:rPr>
          <w:rFonts w:ascii="Times New Roman" w:hAnsi="Times New Roman"/>
          <w:b/>
          <w:bCs/>
          <w:sz w:val="16"/>
          <w:szCs w:val="16"/>
        </w:rPr>
      </w:pPr>
      <w:r w:rsidRPr="00792895">
        <w:rPr>
          <w:rFonts w:ascii="Times New Roman" w:hAnsi="Times New Roman"/>
          <w:b/>
          <w:bCs/>
          <w:sz w:val="16"/>
          <w:szCs w:val="16"/>
        </w:rPr>
        <w:t xml:space="preserve">ANEXO </w:t>
      </w:r>
      <w:r w:rsidR="00321680" w:rsidRPr="00792895">
        <w:rPr>
          <w:rFonts w:ascii="Times New Roman" w:hAnsi="Times New Roman"/>
          <w:b/>
          <w:bCs/>
          <w:sz w:val="16"/>
          <w:szCs w:val="16"/>
        </w:rPr>
        <w:t>V</w:t>
      </w:r>
      <w:r w:rsidR="009425B4" w:rsidRPr="00792895">
        <w:rPr>
          <w:rFonts w:ascii="Times New Roman" w:hAnsi="Times New Roman"/>
          <w:b/>
          <w:bCs/>
          <w:sz w:val="16"/>
          <w:szCs w:val="16"/>
        </w:rPr>
        <w:t xml:space="preserve"> – </w:t>
      </w:r>
      <w:r w:rsidR="00D129CB" w:rsidRPr="00792895">
        <w:rPr>
          <w:rFonts w:ascii="Times New Roman" w:hAnsi="Times New Roman"/>
          <w:b/>
          <w:bCs/>
          <w:sz w:val="16"/>
          <w:szCs w:val="16"/>
        </w:rPr>
        <w:t>Minuta da Ata de Registro de Preços</w:t>
      </w:r>
    </w:p>
    <w:p w14:paraId="07F593ED" w14:textId="03E8D82F" w:rsidR="001026A3" w:rsidRPr="00792895" w:rsidRDefault="009425B4" w:rsidP="00382F22">
      <w:pPr>
        <w:spacing w:after="0"/>
        <w:jc w:val="both"/>
        <w:rPr>
          <w:rFonts w:ascii="Times New Roman" w:hAnsi="Times New Roman"/>
          <w:b/>
          <w:sz w:val="16"/>
          <w:szCs w:val="16"/>
        </w:rPr>
      </w:pPr>
      <w:r w:rsidRPr="00792895">
        <w:rPr>
          <w:rFonts w:ascii="Times New Roman" w:hAnsi="Times New Roman"/>
          <w:b/>
          <w:bCs/>
          <w:sz w:val="16"/>
          <w:szCs w:val="16"/>
        </w:rPr>
        <w:t xml:space="preserve">ANEXO VI </w:t>
      </w:r>
      <w:r w:rsidR="001026A3" w:rsidRPr="00792895">
        <w:rPr>
          <w:rFonts w:ascii="Times New Roman" w:hAnsi="Times New Roman"/>
          <w:b/>
          <w:sz w:val="16"/>
          <w:szCs w:val="16"/>
        </w:rPr>
        <w:t>- Termo De Ciência e De Notificação.</w:t>
      </w:r>
    </w:p>
    <w:p w14:paraId="6A5EB087" w14:textId="77777777" w:rsidR="00593E52" w:rsidRPr="00792895" w:rsidRDefault="00593E52" w:rsidP="00382F22">
      <w:pPr>
        <w:spacing w:after="0"/>
        <w:jc w:val="both"/>
        <w:rPr>
          <w:rFonts w:ascii="Times New Roman" w:hAnsi="Times New Roman"/>
          <w:b/>
          <w:sz w:val="16"/>
          <w:szCs w:val="16"/>
        </w:rPr>
      </w:pPr>
    </w:p>
    <w:p w14:paraId="7338937B" w14:textId="1D8AE0D9" w:rsidR="00AD03F5" w:rsidRPr="00792895" w:rsidRDefault="00B328F6" w:rsidP="00AB3BF3">
      <w:pPr>
        <w:spacing w:after="0" w:line="240" w:lineRule="auto"/>
        <w:jc w:val="center"/>
        <w:rPr>
          <w:rFonts w:ascii="Times New Roman" w:hAnsi="Times New Roman"/>
          <w:sz w:val="16"/>
          <w:szCs w:val="16"/>
        </w:rPr>
      </w:pPr>
      <w:r w:rsidRPr="00792895">
        <w:rPr>
          <w:rFonts w:ascii="Times New Roman" w:hAnsi="Times New Roman"/>
          <w:sz w:val="16"/>
          <w:szCs w:val="16"/>
        </w:rPr>
        <w:t xml:space="preserve">MUNICÍPIO DE </w:t>
      </w:r>
      <w:r w:rsidR="00AD4145" w:rsidRPr="00792895">
        <w:rPr>
          <w:rFonts w:ascii="Times New Roman" w:hAnsi="Times New Roman"/>
          <w:sz w:val="16"/>
          <w:szCs w:val="16"/>
        </w:rPr>
        <w:t>RIFAINA</w:t>
      </w:r>
      <w:r w:rsidR="00FE1BD0" w:rsidRPr="00792895">
        <w:rPr>
          <w:rFonts w:ascii="Times New Roman" w:hAnsi="Times New Roman"/>
          <w:sz w:val="16"/>
          <w:szCs w:val="16"/>
        </w:rPr>
        <w:t xml:space="preserve"> </w:t>
      </w:r>
      <w:r w:rsidR="00F26428">
        <w:rPr>
          <w:rFonts w:ascii="Times New Roman" w:hAnsi="Times New Roman"/>
          <w:sz w:val="16"/>
          <w:szCs w:val="16"/>
        </w:rPr>
        <w:t>22</w:t>
      </w:r>
      <w:proofErr w:type="gramStart"/>
      <w:r w:rsidR="00FE1BD0" w:rsidRPr="00792895">
        <w:rPr>
          <w:rFonts w:ascii="Times New Roman" w:hAnsi="Times New Roman"/>
          <w:sz w:val="16"/>
          <w:szCs w:val="16"/>
        </w:rPr>
        <w:t xml:space="preserve"> </w:t>
      </w:r>
      <w:r w:rsidR="004A5742" w:rsidRPr="00792895">
        <w:rPr>
          <w:rFonts w:ascii="Times New Roman" w:hAnsi="Times New Roman"/>
          <w:sz w:val="16"/>
          <w:szCs w:val="16"/>
        </w:rPr>
        <w:t xml:space="preserve"> </w:t>
      </w:r>
      <w:proofErr w:type="gramEnd"/>
      <w:r w:rsidR="004A5742" w:rsidRPr="00792895">
        <w:rPr>
          <w:rFonts w:ascii="Times New Roman" w:hAnsi="Times New Roman"/>
          <w:sz w:val="16"/>
          <w:szCs w:val="16"/>
        </w:rPr>
        <w:t xml:space="preserve">DE </w:t>
      </w:r>
      <w:r w:rsidR="00792895" w:rsidRPr="00792895">
        <w:rPr>
          <w:rFonts w:ascii="Times New Roman" w:hAnsi="Times New Roman"/>
          <w:sz w:val="16"/>
          <w:szCs w:val="16"/>
        </w:rPr>
        <w:t>JULHO</w:t>
      </w:r>
      <w:r w:rsidR="004A5742" w:rsidRPr="00792895">
        <w:rPr>
          <w:rFonts w:ascii="Times New Roman" w:hAnsi="Times New Roman"/>
          <w:sz w:val="16"/>
          <w:szCs w:val="16"/>
        </w:rPr>
        <w:t xml:space="preserve"> DE </w:t>
      </w:r>
      <w:r w:rsidR="00FE1BD0" w:rsidRPr="00792895">
        <w:rPr>
          <w:rFonts w:ascii="Times New Roman" w:hAnsi="Times New Roman"/>
          <w:sz w:val="16"/>
          <w:szCs w:val="16"/>
        </w:rPr>
        <w:t>2024.</w:t>
      </w:r>
    </w:p>
    <w:p w14:paraId="5C7ED237" w14:textId="77777777" w:rsidR="00C455B4" w:rsidRPr="00792895" w:rsidRDefault="00C455B4" w:rsidP="00B31661">
      <w:pPr>
        <w:spacing w:after="0" w:line="240" w:lineRule="auto"/>
        <w:rPr>
          <w:rFonts w:ascii="Times New Roman" w:hAnsi="Times New Roman"/>
          <w:sz w:val="16"/>
          <w:szCs w:val="16"/>
        </w:rPr>
      </w:pPr>
    </w:p>
    <w:p w14:paraId="1C81579F" w14:textId="77777777" w:rsidR="00593E52" w:rsidRPr="00792895" w:rsidRDefault="00593E52" w:rsidP="00B31661">
      <w:pPr>
        <w:spacing w:after="0" w:line="240" w:lineRule="auto"/>
        <w:rPr>
          <w:rFonts w:ascii="Times New Roman" w:hAnsi="Times New Roman"/>
          <w:sz w:val="16"/>
          <w:szCs w:val="16"/>
        </w:rPr>
      </w:pPr>
    </w:p>
    <w:p w14:paraId="2A8C5713" w14:textId="77777777" w:rsidR="00593E52" w:rsidRPr="00792895" w:rsidRDefault="00593E52" w:rsidP="00B31661">
      <w:pPr>
        <w:spacing w:after="0" w:line="240" w:lineRule="auto"/>
        <w:rPr>
          <w:rFonts w:ascii="Times New Roman" w:hAnsi="Times New Roman"/>
          <w:sz w:val="16"/>
          <w:szCs w:val="16"/>
        </w:rPr>
      </w:pPr>
    </w:p>
    <w:p w14:paraId="08535DA1" w14:textId="77777777" w:rsidR="00B31661" w:rsidRPr="00792895" w:rsidRDefault="00AD4145" w:rsidP="00CA300E">
      <w:pPr>
        <w:spacing w:after="0" w:line="240" w:lineRule="auto"/>
        <w:jc w:val="center"/>
        <w:rPr>
          <w:rFonts w:ascii="Times New Roman" w:hAnsi="Times New Roman"/>
          <w:b/>
          <w:sz w:val="16"/>
          <w:szCs w:val="16"/>
        </w:rPr>
      </w:pPr>
      <w:r w:rsidRPr="00792895">
        <w:rPr>
          <w:rFonts w:ascii="Times New Roman" w:hAnsi="Times New Roman"/>
          <w:b/>
          <w:sz w:val="16"/>
          <w:szCs w:val="16"/>
        </w:rPr>
        <w:t>HUGO CÉSAR LOURENÇO</w:t>
      </w:r>
    </w:p>
    <w:p w14:paraId="013B8E35" w14:textId="77777777" w:rsidR="00B31661" w:rsidRPr="00792895" w:rsidRDefault="00CA300E" w:rsidP="00CA300E">
      <w:pPr>
        <w:spacing w:after="0" w:line="240" w:lineRule="auto"/>
        <w:jc w:val="center"/>
        <w:rPr>
          <w:rFonts w:ascii="Times New Roman" w:hAnsi="Times New Roman"/>
          <w:sz w:val="16"/>
          <w:szCs w:val="16"/>
        </w:rPr>
      </w:pPr>
      <w:r w:rsidRPr="00792895">
        <w:rPr>
          <w:rFonts w:ascii="Times New Roman" w:hAnsi="Times New Roman"/>
          <w:sz w:val="16"/>
          <w:szCs w:val="16"/>
        </w:rPr>
        <w:t>PREFEITO MUNICIPAL</w:t>
      </w:r>
    </w:p>
    <w:p w14:paraId="64CB3AE1" w14:textId="77777777" w:rsidR="00CF51E6" w:rsidRPr="00792895" w:rsidRDefault="00E23871" w:rsidP="00CA300E">
      <w:pPr>
        <w:spacing w:after="0" w:line="240" w:lineRule="auto"/>
        <w:jc w:val="center"/>
        <w:rPr>
          <w:rFonts w:ascii="Times New Roman" w:hAnsi="Times New Roman"/>
          <w:b/>
          <w:sz w:val="16"/>
          <w:szCs w:val="16"/>
        </w:rPr>
      </w:pPr>
      <w:r w:rsidRPr="00792895">
        <w:rPr>
          <w:rFonts w:ascii="Times New Roman" w:hAnsi="Times New Roman"/>
          <w:b/>
          <w:sz w:val="16"/>
          <w:szCs w:val="16"/>
        </w:rPr>
        <w:t>ANEXO I</w:t>
      </w:r>
    </w:p>
    <w:p w14:paraId="639EA959" w14:textId="77777777" w:rsidR="00321680" w:rsidRPr="00792895" w:rsidRDefault="00321680" w:rsidP="00E23871">
      <w:pPr>
        <w:spacing w:after="0" w:line="240" w:lineRule="auto"/>
        <w:rPr>
          <w:rFonts w:ascii="Times New Roman" w:hAnsi="Times New Roman"/>
          <w:b/>
          <w:sz w:val="16"/>
          <w:szCs w:val="16"/>
        </w:rPr>
      </w:pPr>
    </w:p>
    <w:p w14:paraId="58D397F1" w14:textId="77777777" w:rsidR="00163A0C" w:rsidRPr="00792895" w:rsidRDefault="00163A0C" w:rsidP="00E23871">
      <w:pPr>
        <w:spacing w:after="0" w:line="240" w:lineRule="auto"/>
        <w:rPr>
          <w:rFonts w:ascii="Times New Roman" w:hAnsi="Times New Roman"/>
          <w:b/>
          <w:sz w:val="16"/>
          <w:szCs w:val="16"/>
        </w:rPr>
      </w:pPr>
    </w:p>
    <w:p w14:paraId="587F2BDA" w14:textId="54678C19" w:rsidR="00E23871" w:rsidRPr="00792895" w:rsidRDefault="00593E52" w:rsidP="00593E52">
      <w:pPr>
        <w:spacing w:after="0" w:line="240" w:lineRule="auto"/>
        <w:rPr>
          <w:rFonts w:ascii="Arial" w:hAnsi="Arial" w:cs="Arial"/>
          <w:sz w:val="16"/>
          <w:szCs w:val="16"/>
        </w:rPr>
      </w:pPr>
      <w:r w:rsidRPr="00792895">
        <w:rPr>
          <w:rFonts w:ascii="Times New Roman" w:hAnsi="Times New Roman"/>
          <w:b/>
          <w:sz w:val="16"/>
          <w:szCs w:val="16"/>
        </w:rPr>
        <w:br w:type="page"/>
      </w:r>
      <w:bookmarkStart w:id="2" w:name="_Hlk164037721"/>
    </w:p>
    <w:bookmarkEnd w:id="2"/>
    <w:p w14:paraId="21C2290F" w14:textId="77777777" w:rsidR="000300C2" w:rsidRDefault="002A7AE1" w:rsidP="000300C2">
      <w:pPr>
        <w:keepNext/>
        <w:keepLines/>
        <w:spacing w:after="0" w:line="256" w:lineRule="auto"/>
        <w:ind w:left="10" w:right="7" w:hanging="10"/>
        <w:jc w:val="center"/>
        <w:outlineLvl w:val="1"/>
        <w:rPr>
          <w:rFonts w:ascii="Times New Roman" w:eastAsia="Arial" w:hAnsi="Times New Roman"/>
          <w:b/>
          <w:bCs/>
          <w:color w:val="000000"/>
          <w:kern w:val="2"/>
          <w:lang w:eastAsia="pt-BR"/>
        </w:rPr>
      </w:pPr>
      <w:r w:rsidRPr="008F207B">
        <w:rPr>
          <w:rFonts w:ascii="Times New Roman" w:eastAsia="Arial" w:hAnsi="Times New Roman"/>
          <w:b/>
          <w:bCs/>
          <w:color w:val="000000"/>
          <w:kern w:val="2"/>
          <w:lang w:eastAsia="pt-BR"/>
        </w:rPr>
        <w:lastRenderedPageBreak/>
        <w:t>ANEXO I-</w:t>
      </w:r>
      <w:r w:rsidR="000300C2" w:rsidRPr="008F207B">
        <w:rPr>
          <w:rFonts w:ascii="Times New Roman" w:eastAsia="Arial" w:hAnsi="Times New Roman"/>
          <w:b/>
          <w:bCs/>
          <w:color w:val="000000"/>
          <w:kern w:val="2"/>
          <w:lang w:eastAsia="pt-BR"/>
        </w:rPr>
        <w:t xml:space="preserve">TERMO DE REFERÊNCIA ESPECIFICAÇÕES TÉCNICAS </w:t>
      </w:r>
    </w:p>
    <w:p w14:paraId="4ED650AB" w14:textId="77777777" w:rsidR="00593E52" w:rsidRPr="00593E52" w:rsidRDefault="00593E52" w:rsidP="00593E52">
      <w:pPr>
        <w:jc w:val="both"/>
        <w:rPr>
          <w:rFonts w:ascii="Times New Roman" w:eastAsia="Arial" w:hAnsi="Times New Roman"/>
          <w:b/>
          <w:color w:val="000000"/>
          <w:kern w:val="2"/>
          <w:lang w:eastAsia="pt-BR"/>
        </w:rPr>
      </w:pPr>
    </w:p>
    <w:p w14:paraId="0EE17E80"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UNIDADE SOLICITANTE</w:t>
      </w:r>
      <w:r w:rsidRPr="00593E52">
        <w:rPr>
          <w:rFonts w:ascii="Times New Roman" w:eastAsia="Arial" w:hAnsi="Times New Roman"/>
          <w:b/>
          <w:color w:val="000000"/>
          <w:kern w:val="2"/>
          <w:lang w:eastAsia="pt-BR"/>
        </w:rPr>
        <w:t>: Secretaria de Assistência Social</w:t>
      </w:r>
    </w:p>
    <w:p w14:paraId="5C3933C0" w14:textId="77777777" w:rsidR="00593E52" w:rsidRPr="00593E52" w:rsidRDefault="00593E52" w:rsidP="00593E52">
      <w:pPr>
        <w:numPr>
          <w:ilvl w:val="0"/>
          <w:numId w:val="23"/>
        </w:num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OBJETO </w:t>
      </w:r>
    </w:p>
    <w:p w14:paraId="19832E62"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 execução será através de solicitação, discriminando o quantitativo da necessidade do órgão solicitante.</w:t>
      </w:r>
    </w:p>
    <w:p w14:paraId="5897331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 aceitação do objeto está condicionada ao atendimento das especificações mínimas constantes deste Termo de Referência e à proposta da licitante</w:t>
      </w:r>
    </w:p>
    <w:p w14:paraId="3B8F5910" w14:textId="77777777" w:rsidR="00593E52" w:rsidRPr="00593E52" w:rsidRDefault="00593E52" w:rsidP="00593E52">
      <w:pPr>
        <w:jc w:val="both"/>
        <w:rPr>
          <w:rFonts w:ascii="Times New Roman" w:eastAsia="Arial" w:hAnsi="Times New Roman"/>
          <w:b/>
          <w:bCs/>
          <w:color w:val="000000"/>
          <w:kern w:val="2"/>
          <w:lang w:eastAsia="pt-BR"/>
        </w:rPr>
      </w:pPr>
      <w:proofErr w:type="gramStart"/>
      <w:r w:rsidRPr="00593E52">
        <w:rPr>
          <w:rFonts w:ascii="Times New Roman" w:eastAsia="Arial" w:hAnsi="Times New Roman"/>
          <w:b/>
          <w:bCs/>
          <w:color w:val="000000"/>
          <w:kern w:val="2"/>
          <w:lang w:eastAsia="pt-BR"/>
        </w:rPr>
        <w:t>A qualidade dos produtos são</w:t>
      </w:r>
      <w:proofErr w:type="gramEnd"/>
      <w:r w:rsidRPr="00593E52">
        <w:rPr>
          <w:rFonts w:ascii="Times New Roman" w:eastAsia="Arial" w:hAnsi="Times New Roman"/>
          <w:b/>
          <w:bCs/>
          <w:color w:val="000000"/>
          <w:kern w:val="2"/>
          <w:lang w:eastAsia="pt-BR"/>
        </w:rPr>
        <w:t xml:space="preserve"> de inteira responsabilidade do contratado;</w:t>
      </w:r>
    </w:p>
    <w:p w14:paraId="055889A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Os pedidos serão parcelados, podendo chegar até os quantitativos descritos.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6"/>
        <w:gridCol w:w="693"/>
        <w:gridCol w:w="821"/>
        <w:gridCol w:w="6550"/>
      </w:tblGrid>
      <w:tr w:rsidR="00593E52" w:rsidRPr="00593E52" w14:paraId="18939C69" w14:textId="77777777" w:rsidTr="00EE7C5F">
        <w:trPr>
          <w:trHeight w:val="1100"/>
        </w:trPr>
        <w:tc>
          <w:tcPr>
            <w:tcW w:w="376" w:type="pct"/>
          </w:tcPr>
          <w:p w14:paraId="19DD8D0F"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Item</w:t>
            </w:r>
          </w:p>
        </w:tc>
        <w:tc>
          <w:tcPr>
            <w:tcW w:w="397" w:type="pct"/>
          </w:tcPr>
          <w:p w14:paraId="637930C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tcPr>
          <w:p w14:paraId="3B51CC5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Qtd</w:t>
            </w:r>
          </w:p>
        </w:tc>
        <w:tc>
          <w:tcPr>
            <w:tcW w:w="3756" w:type="pct"/>
          </w:tcPr>
          <w:p w14:paraId="4C19E5D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Descrição</w:t>
            </w:r>
          </w:p>
        </w:tc>
      </w:tr>
      <w:tr w:rsidR="00593E52" w:rsidRPr="00593E52" w14:paraId="638841E4" w14:textId="77777777" w:rsidTr="00EE7C5F">
        <w:trPr>
          <w:trHeight w:val="1580"/>
        </w:trPr>
        <w:tc>
          <w:tcPr>
            <w:tcW w:w="376" w:type="pct"/>
          </w:tcPr>
          <w:p w14:paraId="71E4352B" w14:textId="77777777" w:rsidR="00593E52" w:rsidRPr="00593E52" w:rsidRDefault="00593E52" w:rsidP="00593E52">
            <w:pPr>
              <w:jc w:val="both"/>
              <w:rPr>
                <w:rFonts w:ascii="Times New Roman" w:eastAsia="Arial" w:hAnsi="Times New Roman"/>
                <w:b/>
                <w:color w:val="000000"/>
                <w:kern w:val="2"/>
                <w:lang w:val="pt-PT" w:eastAsia="pt-BR"/>
              </w:rPr>
            </w:pPr>
          </w:p>
          <w:p w14:paraId="5AD8A855" w14:textId="77777777" w:rsidR="00593E52" w:rsidRPr="00593E52" w:rsidRDefault="00593E52" w:rsidP="00593E52">
            <w:pPr>
              <w:jc w:val="both"/>
              <w:rPr>
                <w:rFonts w:ascii="Times New Roman" w:eastAsia="Arial" w:hAnsi="Times New Roman"/>
                <w:b/>
                <w:color w:val="000000"/>
                <w:kern w:val="2"/>
                <w:lang w:val="pt-PT" w:eastAsia="pt-BR"/>
              </w:rPr>
            </w:pPr>
          </w:p>
          <w:p w14:paraId="44BEAC81" w14:textId="77777777" w:rsidR="00593E52" w:rsidRPr="00593E52" w:rsidRDefault="00593E52" w:rsidP="00593E52">
            <w:pPr>
              <w:jc w:val="both"/>
              <w:rPr>
                <w:rFonts w:ascii="Times New Roman" w:eastAsia="Arial" w:hAnsi="Times New Roman"/>
                <w:b/>
                <w:color w:val="000000"/>
                <w:kern w:val="2"/>
                <w:lang w:val="pt-PT" w:eastAsia="pt-BR"/>
              </w:rPr>
            </w:pPr>
          </w:p>
          <w:p w14:paraId="61ECB2B8" w14:textId="77777777" w:rsidR="00593E52" w:rsidRPr="00593E52" w:rsidRDefault="00593E52" w:rsidP="00593E52">
            <w:pPr>
              <w:jc w:val="both"/>
              <w:rPr>
                <w:rFonts w:ascii="Times New Roman" w:eastAsia="Arial" w:hAnsi="Times New Roman"/>
                <w:b/>
                <w:color w:val="000000"/>
                <w:kern w:val="2"/>
                <w:lang w:val="pt-PT" w:eastAsia="pt-BR"/>
              </w:rPr>
            </w:pPr>
          </w:p>
          <w:p w14:paraId="50911F39" w14:textId="77777777" w:rsidR="00593E52" w:rsidRPr="00593E52" w:rsidRDefault="00593E52" w:rsidP="00593E52">
            <w:pPr>
              <w:jc w:val="both"/>
              <w:rPr>
                <w:rFonts w:ascii="Times New Roman" w:eastAsia="Arial" w:hAnsi="Times New Roman"/>
                <w:b/>
                <w:color w:val="000000"/>
                <w:kern w:val="2"/>
                <w:lang w:val="pt-PT" w:eastAsia="pt-BR"/>
              </w:rPr>
            </w:pPr>
          </w:p>
          <w:p w14:paraId="6A67BA80" w14:textId="77777777" w:rsidR="00593E52" w:rsidRPr="00593E52" w:rsidRDefault="00593E52" w:rsidP="00593E52">
            <w:pPr>
              <w:jc w:val="both"/>
              <w:rPr>
                <w:rFonts w:ascii="Times New Roman" w:eastAsia="Arial" w:hAnsi="Times New Roman"/>
                <w:b/>
                <w:color w:val="000000"/>
                <w:kern w:val="2"/>
                <w:lang w:val="pt-PT" w:eastAsia="pt-BR"/>
              </w:rPr>
            </w:pPr>
          </w:p>
          <w:p w14:paraId="286AB6D0" w14:textId="77777777" w:rsidR="00593E52" w:rsidRPr="00593E52" w:rsidRDefault="00593E52" w:rsidP="00593E52">
            <w:pPr>
              <w:jc w:val="both"/>
              <w:rPr>
                <w:rFonts w:ascii="Times New Roman" w:eastAsia="Arial" w:hAnsi="Times New Roman"/>
                <w:b/>
                <w:color w:val="000000"/>
                <w:kern w:val="2"/>
                <w:lang w:val="pt-PT" w:eastAsia="pt-BR"/>
              </w:rPr>
            </w:pPr>
          </w:p>
          <w:p w14:paraId="20F41C2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01</w:t>
            </w:r>
          </w:p>
        </w:tc>
        <w:tc>
          <w:tcPr>
            <w:tcW w:w="397" w:type="pct"/>
          </w:tcPr>
          <w:p w14:paraId="4FE824A2" w14:textId="77777777" w:rsidR="00593E52" w:rsidRPr="00593E52" w:rsidRDefault="00593E52" w:rsidP="00593E52">
            <w:pPr>
              <w:jc w:val="both"/>
              <w:rPr>
                <w:rFonts w:ascii="Times New Roman" w:eastAsia="Arial" w:hAnsi="Times New Roman"/>
                <w:b/>
                <w:color w:val="000000"/>
                <w:kern w:val="2"/>
                <w:lang w:val="pt-PT" w:eastAsia="pt-BR"/>
              </w:rPr>
            </w:pPr>
          </w:p>
          <w:p w14:paraId="17D2445A" w14:textId="77777777" w:rsidR="00593E52" w:rsidRPr="00593E52" w:rsidRDefault="00593E52" w:rsidP="00593E52">
            <w:pPr>
              <w:jc w:val="both"/>
              <w:rPr>
                <w:rFonts w:ascii="Times New Roman" w:eastAsia="Arial" w:hAnsi="Times New Roman"/>
                <w:b/>
                <w:color w:val="000000"/>
                <w:kern w:val="2"/>
                <w:lang w:val="pt-PT" w:eastAsia="pt-BR"/>
              </w:rPr>
            </w:pPr>
          </w:p>
          <w:p w14:paraId="789500F1" w14:textId="77777777" w:rsidR="00593E52" w:rsidRPr="00593E52" w:rsidRDefault="00593E52" w:rsidP="00593E52">
            <w:pPr>
              <w:jc w:val="both"/>
              <w:rPr>
                <w:rFonts w:ascii="Times New Roman" w:eastAsia="Arial" w:hAnsi="Times New Roman"/>
                <w:b/>
                <w:color w:val="000000"/>
                <w:kern w:val="2"/>
                <w:lang w:val="pt-PT" w:eastAsia="pt-BR"/>
              </w:rPr>
            </w:pPr>
          </w:p>
          <w:p w14:paraId="07520C00" w14:textId="77777777" w:rsidR="00593E52" w:rsidRPr="00593E52" w:rsidRDefault="00593E52" w:rsidP="00593E52">
            <w:pPr>
              <w:jc w:val="both"/>
              <w:rPr>
                <w:rFonts w:ascii="Times New Roman" w:eastAsia="Arial" w:hAnsi="Times New Roman"/>
                <w:b/>
                <w:color w:val="000000"/>
                <w:kern w:val="2"/>
                <w:lang w:val="pt-PT" w:eastAsia="pt-BR"/>
              </w:rPr>
            </w:pPr>
          </w:p>
          <w:p w14:paraId="71A30595" w14:textId="77777777" w:rsidR="00593E52" w:rsidRPr="00593E52" w:rsidRDefault="00593E52" w:rsidP="00593E52">
            <w:pPr>
              <w:jc w:val="both"/>
              <w:rPr>
                <w:rFonts w:ascii="Times New Roman" w:eastAsia="Arial" w:hAnsi="Times New Roman"/>
                <w:b/>
                <w:color w:val="000000"/>
                <w:kern w:val="2"/>
                <w:lang w:val="pt-PT" w:eastAsia="pt-BR"/>
              </w:rPr>
            </w:pPr>
          </w:p>
          <w:p w14:paraId="161A1E11" w14:textId="77777777" w:rsidR="00593E52" w:rsidRPr="00593E52" w:rsidRDefault="00593E52" w:rsidP="00593E52">
            <w:pPr>
              <w:jc w:val="both"/>
              <w:rPr>
                <w:rFonts w:ascii="Times New Roman" w:eastAsia="Arial" w:hAnsi="Times New Roman"/>
                <w:b/>
                <w:color w:val="000000"/>
                <w:kern w:val="2"/>
                <w:lang w:val="pt-PT" w:eastAsia="pt-BR"/>
              </w:rPr>
            </w:pPr>
          </w:p>
          <w:p w14:paraId="03002C40" w14:textId="77777777" w:rsidR="00593E52" w:rsidRPr="00593E52" w:rsidRDefault="00593E52" w:rsidP="00593E52">
            <w:pPr>
              <w:jc w:val="both"/>
              <w:rPr>
                <w:rFonts w:ascii="Times New Roman" w:eastAsia="Arial" w:hAnsi="Times New Roman"/>
                <w:b/>
                <w:color w:val="000000"/>
                <w:kern w:val="2"/>
                <w:lang w:val="pt-PT" w:eastAsia="pt-BR"/>
              </w:rPr>
            </w:pPr>
          </w:p>
          <w:p w14:paraId="38AE3DF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tcPr>
          <w:p w14:paraId="0F8BCE61" w14:textId="77777777" w:rsidR="00593E52" w:rsidRPr="00593E52" w:rsidRDefault="00593E52" w:rsidP="00593E52">
            <w:pPr>
              <w:jc w:val="both"/>
              <w:rPr>
                <w:rFonts w:ascii="Times New Roman" w:eastAsia="Arial" w:hAnsi="Times New Roman"/>
                <w:b/>
                <w:color w:val="000000"/>
                <w:kern w:val="2"/>
                <w:lang w:val="pt-PT" w:eastAsia="pt-BR"/>
              </w:rPr>
            </w:pPr>
          </w:p>
          <w:p w14:paraId="017918B6" w14:textId="77777777" w:rsidR="00593E52" w:rsidRPr="00593E52" w:rsidRDefault="00593E52" w:rsidP="00593E52">
            <w:pPr>
              <w:jc w:val="both"/>
              <w:rPr>
                <w:rFonts w:ascii="Times New Roman" w:eastAsia="Arial" w:hAnsi="Times New Roman"/>
                <w:b/>
                <w:color w:val="000000"/>
                <w:kern w:val="2"/>
                <w:lang w:val="pt-PT" w:eastAsia="pt-BR"/>
              </w:rPr>
            </w:pPr>
          </w:p>
          <w:p w14:paraId="1DB5BDCF" w14:textId="77777777" w:rsidR="00593E52" w:rsidRPr="00593E52" w:rsidRDefault="00593E52" w:rsidP="00593E52">
            <w:pPr>
              <w:jc w:val="both"/>
              <w:rPr>
                <w:rFonts w:ascii="Times New Roman" w:eastAsia="Arial" w:hAnsi="Times New Roman"/>
                <w:b/>
                <w:color w:val="000000"/>
                <w:kern w:val="2"/>
                <w:lang w:val="pt-PT" w:eastAsia="pt-BR"/>
              </w:rPr>
            </w:pPr>
          </w:p>
          <w:p w14:paraId="603F70CF" w14:textId="77777777" w:rsidR="00593E52" w:rsidRPr="00593E52" w:rsidRDefault="00593E52" w:rsidP="00593E52">
            <w:pPr>
              <w:jc w:val="both"/>
              <w:rPr>
                <w:rFonts w:ascii="Times New Roman" w:eastAsia="Arial" w:hAnsi="Times New Roman"/>
                <w:b/>
                <w:color w:val="000000"/>
                <w:kern w:val="2"/>
                <w:lang w:val="pt-PT" w:eastAsia="pt-BR"/>
              </w:rPr>
            </w:pPr>
          </w:p>
          <w:p w14:paraId="7CD7ACE5" w14:textId="77777777" w:rsidR="00593E52" w:rsidRPr="00593E52" w:rsidRDefault="00593E52" w:rsidP="00593E52">
            <w:pPr>
              <w:jc w:val="both"/>
              <w:rPr>
                <w:rFonts w:ascii="Times New Roman" w:eastAsia="Arial" w:hAnsi="Times New Roman"/>
                <w:b/>
                <w:color w:val="000000"/>
                <w:kern w:val="2"/>
                <w:lang w:val="pt-PT" w:eastAsia="pt-BR"/>
              </w:rPr>
            </w:pPr>
          </w:p>
          <w:p w14:paraId="7910C0BA" w14:textId="77777777" w:rsidR="00593E52" w:rsidRPr="00593E52" w:rsidRDefault="00593E52" w:rsidP="00593E52">
            <w:pPr>
              <w:jc w:val="both"/>
              <w:rPr>
                <w:rFonts w:ascii="Times New Roman" w:eastAsia="Arial" w:hAnsi="Times New Roman"/>
                <w:b/>
                <w:color w:val="000000"/>
                <w:kern w:val="2"/>
                <w:lang w:val="pt-PT" w:eastAsia="pt-BR"/>
              </w:rPr>
            </w:pPr>
          </w:p>
          <w:p w14:paraId="12BEA35F" w14:textId="77777777" w:rsidR="00593E52" w:rsidRPr="00593E52" w:rsidRDefault="00593E52" w:rsidP="00593E52">
            <w:pPr>
              <w:jc w:val="both"/>
              <w:rPr>
                <w:rFonts w:ascii="Times New Roman" w:eastAsia="Arial" w:hAnsi="Times New Roman"/>
                <w:b/>
                <w:color w:val="000000"/>
                <w:kern w:val="2"/>
                <w:lang w:val="pt-PT" w:eastAsia="pt-BR"/>
              </w:rPr>
            </w:pPr>
          </w:p>
          <w:p w14:paraId="368E3A7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15</w:t>
            </w:r>
          </w:p>
        </w:tc>
        <w:tc>
          <w:tcPr>
            <w:tcW w:w="3756" w:type="pct"/>
            <w:tcBorders>
              <w:right w:val="single" w:sz="8" w:space="0" w:color="000000"/>
            </w:tcBorders>
          </w:tcPr>
          <w:p w14:paraId="0965E7F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01</w:t>
            </w:r>
          </w:p>
          <w:p w14:paraId="25807E18"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1,90 metros adulto, com capacidade para peso até 120 quilogramas, com preparação do corpo – </w:t>
            </w:r>
          </w:p>
          <w:p w14:paraId="4D721B4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2D8CAA30"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0869CCE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5DE68F1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710D132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1DA524F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Serviço de copa: 01 kg de café, 01 kg de açucar, 500gr de chá mate, </w:t>
            </w:r>
            <w:r w:rsidRPr="00593E52">
              <w:rPr>
                <w:rFonts w:ascii="Times New Roman" w:eastAsia="Arial" w:hAnsi="Times New Roman"/>
                <w:b/>
                <w:color w:val="000000"/>
                <w:kern w:val="2"/>
                <w:lang w:val="pt-PT" w:eastAsia="pt-BR"/>
              </w:rPr>
              <w:lastRenderedPageBreak/>
              <w:t>500gr de bolacha doce, 500gr de bolacha Salgada, 200 copos de 180ml, 200 copos de 50ml.</w:t>
            </w:r>
          </w:p>
        </w:tc>
      </w:tr>
      <w:tr w:rsidR="00593E52" w:rsidRPr="00593E52" w14:paraId="687E49F4" w14:textId="77777777" w:rsidTr="00EE7C5F">
        <w:trPr>
          <w:trHeight w:val="3791"/>
        </w:trPr>
        <w:tc>
          <w:tcPr>
            <w:tcW w:w="376" w:type="pct"/>
            <w:vAlign w:val="center"/>
          </w:tcPr>
          <w:p w14:paraId="7D54B512"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lastRenderedPageBreak/>
              <w:t>02</w:t>
            </w:r>
          </w:p>
        </w:tc>
        <w:tc>
          <w:tcPr>
            <w:tcW w:w="397" w:type="pct"/>
            <w:vAlign w:val="center"/>
          </w:tcPr>
          <w:p w14:paraId="35B36D4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vAlign w:val="center"/>
          </w:tcPr>
          <w:p w14:paraId="3F74DCE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05</w:t>
            </w:r>
          </w:p>
        </w:tc>
        <w:tc>
          <w:tcPr>
            <w:tcW w:w="3756" w:type="pct"/>
            <w:tcBorders>
              <w:right w:val="single" w:sz="8" w:space="0" w:color="000000"/>
            </w:tcBorders>
          </w:tcPr>
          <w:p w14:paraId="014B005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2</w:t>
            </w:r>
          </w:p>
          <w:p w14:paraId="355866C4"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tamanho especial (super G), com capacidade para peso superior a 120 quilogramas com preparação do corpo – </w:t>
            </w:r>
          </w:p>
          <w:p w14:paraId="1B6B354A"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7AE80CD1"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3340A79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5269750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32BAE04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463B3573"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r>
      <w:tr w:rsidR="00593E52" w:rsidRPr="00593E52" w14:paraId="7FBD9E20" w14:textId="77777777" w:rsidTr="00EE7C5F">
        <w:trPr>
          <w:trHeight w:val="4633"/>
        </w:trPr>
        <w:tc>
          <w:tcPr>
            <w:tcW w:w="376" w:type="pct"/>
            <w:vAlign w:val="center"/>
          </w:tcPr>
          <w:p w14:paraId="4FE7F2E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lastRenderedPageBreak/>
              <w:t>03</w:t>
            </w:r>
          </w:p>
        </w:tc>
        <w:tc>
          <w:tcPr>
            <w:tcW w:w="397" w:type="pct"/>
            <w:vAlign w:val="center"/>
          </w:tcPr>
          <w:p w14:paraId="105F4D6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vAlign w:val="center"/>
          </w:tcPr>
          <w:p w14:paraId="33296A6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06</w:t>
            </w:r>
          </w:p>
        </w:tc>
        <w:tc>
          <w:tcPr>
            <w:tcW w:w="3756" w:type="pct"/>
            <w:tcBorders>
              <w:right w:val="single" w:sz="8" w:space="0" w:color="000000"/>
            </w:tcBorders>
          </w:tcPr>
          <w:p w14:paraId="56E46A5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1</w:t>
            </w:r>
          </w:p>
          <w:p w14:paraId="13D00218"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1,20 metros infantil</w:t>
            </w:r>
            <w:r w:rsidRPr="00593E52">
              <w:rPr>
                <w:rFonts w:ascii="Times New Roman" w:eastAsia="Arial" w:hAnsi="Times New Roman"/>
                <w:b/>
                <w:color w:val="000000"/>
                <w:kern w:val="2"/>
                <w:lang w:eastAsia="pt-BR"/>
              </w:rPr>
              <w:t xml:space="preserve"> com preparação do corpo – </w:t>
            </w:r>
          </w:p>
          <w:p w14:paraId="2DED039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78AEE25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682ED9F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686C73A1"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239CC95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50E5175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r>
      <w:tr w:rsidR="00593E52" w:rsidRPr="00593E52" w14:paraId="2AD21BF0" w14:textId="77777777" w:rsidTr="00EE7C5F">
        <w:trPr>
          <w:trHeight w:val="1722"/>
        </w:trPr>
        <w:tc>
          <w:tcPr>
            <w:tcW w:w="376" w:type="pct"/>
            <w:vAlign w:val="center"/>
          </w:tcPr>
          <w:p w14:paraId="286827F0"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04</w:t>
            </w:r>
          </w:p>
        </w:tc>
        <w:tc>
          <w:tcPr>
            <w:tcW w:w="397" w:type="pct"/>
            <w:vAlign w:val="center"/>
          </w:tcPr>
          <w:p w14:paraId="3ED0F4D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vAlign w:val="center"/>
          </w:tcPr>
          <w:p w14:paraId="714D76A1"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06</w:t>
            </w:r>
          </w:p>
        </w:tc>
        <w:tc>
          <w:tcPr>
            <w:tcW w:w="3756" w:type="pct"/>
            <w:tcBorders>
              <w:right w:val="single" w:sz="8" w:space="0" w:color="000000"/>
            </w:tcBorders>
          </w:tcPr>
          <w:p w14:paraId="43CCE3DE"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2</w:t>
            </w:r>
          </w:p>
          <w:p w14:paraId="264E8C5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0,80 cm infantil</w:t>
            </w:r>
            <w:r w:rsidRPr="00593E52">
              <w:rPr>
                <w:rFonts w:ascii="Times New Roman" w:eastAsia="Arial" w:hAnsi="Times New Roman"/>
                <w:b/>
                <w:color w:val="000000"/>
                <w:kern w:val="2"/>
                <w:lang w:eastAsia="pt-BR"/>
              </w:rPr>
              <w:t xml:space="preserve"> com preparação do corpo – </w:t>
            </w:r>
          </w:p>
          <w:p w14:paraId="2E6AFDDC"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5999BE5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7A28964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021B01BC"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611E4337"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w:t>
            </w:r>
            <w:r w:rsidRPr="00593E52">
              <w:rPr>
                <w:rFonts w:ascii="Times New Roman" w:eastAsia="Arial" w:hAnsi="Times New Roman"/>
                <w:b/>
                <w:color w:val="000000"/>
                <w:kern w:val="2"/>
                <w:lang w:val="pt-PT" w:eastAsia="pt-BR"/>
              </w:rPr>
              <w:lastRenderedPageBreak/>
              <w:t xml:space="preserve">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61057E7B"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r>
      <w:tr w:rsidR="00593E52" w:rsidRPr="00593E52" w14:paraId="67F1A482" w14:textId="77777777" w:rsidTr="00EE7C5F">
        <w:trPr>
          <w:trHeight w:val="1005"/>
        </w:trPr>
        <w:tc>
          <w:tcPr>
            <w:tcW w:w="376" w:type="pct"/>
          </w:tcPr>
          <w:p w14:paraId="59868533" w14:textId="77777777" w:rsidR="00593E52" w:rsidRPr="00593E52" w:rsidRDefault="00593E52" w:rsidP="00593E52">
            <w:pPr>
              <w:jc w:val="both"/>
              <w:rPr>
                <w:rFonts w:ascii="Times New Roman" w:eastAsia="Arial" w:hAnsi="Times New Roman"/>
                <w:b/>
                <w:color w:val="000000"/>
                <w:kern w:val="2"/>
                <w:lang w:val="pt-PT" w:eastAsia="pt-BR"/>
              </w:rPr>
            </w:pPr>
          </w:p>
          <w:p w14:paraId="18B0EC8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05</w:t>
            </w:r>
          </w:p>
        </w:tc>
        <w:tc>
          <w:tcPr>
            <w:tcW w:w="397" w:type="pct"/>
          </w:tcPr>
          <w:p w14:paraId="566E4883" w14:textId="77777777" w:rsidR="00593E52" w:rsidRPr="00593E52" w:rsidRDefault="00593E52" w:rsidP="00593E52">
            <w:pPr>
              <w:jc w:val="both"/>
              <w:rPr>
                <w:rFonts w:ascii="Times New Roman" w:eastAsia="Arial" w:hAnsi="Times New Roman"/>
                <w:b/>
                <w:color w:val="000000"/>
                <w:kern w:val="2"/>
                <w:lang w:val="pt-PT" w:eastAsia="pt-BR"/>
              </w:rPr>
            </w:pPr>
          </w:p>
          <w:p w14:paraId="5FE0AB25"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UND</w:t>
            </w:r>
          </w:p>
        </w:tc>
        <w:tc>
          <w:tcPr>
            <w:tcW w:w="471" w:type="pct"/>
          </w:tcPr>
          <w:p w14:paraId="49129750" w14:textId="77777777" w:rsidR="00593E52" w:rsidRPr="00593E52" w:rsidRDefault="00593E52" w:rsidP="00593E52">
            <w:pPr>
              <w:jc w:val="both"/>
              <w:rPr>
                <w:rFonts w:ascii="Times New Roman" w:eastAsia="Arial" w:hAnsi="Times New Roman"/>
                <w:b/>
                <w:color w:val="000000"/>
                <w:kern w:val="2"/>
                <w:lang w:val="pt-PT" w:eastAsia="pt-BR"/>
              </w:rPr>
            </w:pPr>
          </w:p>
          <w:p w14:paraId="6943AEFA"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  32</w:t>
            </w:r>
          </w:p>
        </w:tc>
        <w:tc>
          <w:tcPr>
            <w:tcW w:w="3756" w:type="pct"/>
            <w:tcBorders>
              <w:right w:val="single" w:sz="8" w:space="0" w:color="000000"/>
            </w:tcBorders>
          </w:tcPr>
          <w:p w14:paraId="649CA1A2"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SERVIÇOS DE TANATOPRAXIA </w:t>
            </w:r>
            <w:r w:rsidRPr="00593E52">
              <w:rPr>
                <w:rFonts w:ascii="Times New Roman" w:eastAsia="Arial" w:hAnsi="Times New Roman"/>
                <w:b/>
                <w:color w:val="000000"/>
                <w:kern w:val="2"/>
                <w:lang w:eastAsia="pt-BR"/>
              </w:rPr>
              <w:t xml:space="preserve">Serviço de </w:t>
            </w:r>
            <w:proofErr w:type="spellStart"/>
            <w:r w:rsidRPr="00593E52">
              <w:rPr>
                <w:rFonts w:ascii="Times New Roman" w:eastAsia="Arial" w:hAnsi="Times New Roman"/>
                <w:b/>
                <w:color w:val="000000"/>
                <w:kern w:val="2"/>
                <w:lang w:eastAsia="pt-BR"/>
              </w:rPr>
              <w:t>tanatopraxia</w:t>
            </w:r>
            <w:proofErr w:type="spellEnd"/>
            <w:r w:rsidRPr="00593E52">
              <w:rPr>
                <w:rFonts w:ascii="Times New Roman" w:eastAsia="Arial" w:hAnsi="Times New Roman"/>
                <w:b/>
                <w:color w:val="000000"/>
                <w:kern w:val="2"/>
                <w:lang w:eastAsia="pt-BR"/>
              </w:rPr>
              <w:t>, (preparação pós morte e conservação cadavérica), no prazo máximo de 02 horas.</w:t>
            </w:r>
          </w:p>
        </w:tc>
      </w:tr>
      <w:tr w:rsidR="00593E52" w:rsidRPr="00593E52" w14:paraId="18361B5E" w14:textId="77777777" w:rsidTr="00EE7C5F">
        <w:trPr>
          <w:trHeight w:val="759"/>
        </w:trPr>
        <w:tc>
          <w:tcPr>
            <w:tcW w:w="376" w:type="pct"/>
          </w:tcPr>
          <w:p w14:paraId="3C40F534" w14:textId="77777777" w:rsidR="00593E52" w:rsidRPr="00593E52" w:rsidRDefault="00593E52" w:rsidP="00593E52">
            <w:pPr>
              <w:jc w:val="both"/>
              <w:rPr>
                <w:rFonts w:ascii="Times New Roman" w:eastAsia="Arial" w:hAnsi="Times New Roman"/>
                <w:b/>
                <w:color w:val="000000"/>
                <w:kern w:val="2"/>
                <w:lang w:val="pt-PT" w:eastAsia="pt-BR"/>
              </w:rPr>
            </w:pPr>
          </w:p>
          <w:p w14:paraId="230BADE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06</w:t>
            </w:r>
          </w:p>
        </w:tc>
        <w:tc>
          <w:tcPr>
            <w:tcW w:w="397" w:type="pct"/>
          </w:tcPr>
          <w:p w14:paraId="121B1A83" w14:textId="77777777" w:rsidR="00593E52" w:rsidRPr="00593E52" w:rsidRDefault="00593E52" w:rsidP="00593E52">
            <w:pPr>
              <w:jc w:val="both"/>
              <w:rPr>
                <w:rFonts w:ascii="Times New Roman" w:eastAsia="Arial" w:hAnsi="Times New Roman"/>
                <w:b/>
                <w:color w:val="000000"/>
                <w:kern w:val="2"/>
                <w:lang w:val="pt-PT" w:eastAsia="pt-BR"/>
              </w:rPr>
            </w:pPr>
          </w:p>
          <w:p w14:paraId="34D4D1C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KM</w:t>
            </w:r>
          </w:p>
        </w:tc>
        <w:tc>
          <w:tcPr>
            <w:tcW w:w="471" w:type="pct"/>
          </w:tcPr>
          <w:p w14:paraId="6380B65A" w14:textId="77777777" w:rsidR="00593E52" w:rsidRPr="00593E52" w:rsidRDefault="00593E52" w:rsidP="00593E52">
            <w:pPr>
              <w:jc w:val="both"/>
              <w:rPr>
                <w:rFonts w:ascii="Times New Roman" w:eastAsia="Arial" w:hAnsi="Times New Roman"/>
                <w:b/>
                <w:color w:val="000000"/>
                <w:kern w:val="2"/>
                <w:lang w:val="pt-PT" w:eastAsia="pt-BR"/>
              </w:rPr>
            </w:pPr>
          </w:p>
          <w:p w14:paraId="5BE08C9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10.000</w:t>
            </w:r>
          </w:p>
        </w:tc>
        <w:tc>
          <w:tcPr>
            <w:tcW w:w="3756" w:type="pct"/>
            <w:tcBorders>
              <w:right w:val="single" w:sz="8" w:space="0" w:color="000000"/>
            </w:tcBorders>
          </w:tcPr>
          <w:p w14:paraId="507E33ED"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DE TRANSLADO</w:t>
            </w:r>
          </w:p>
          <w:p w14:paraId="149AF85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Serviço de translado de corpo a partir do raio de 150 km do município de Rifaina - compreendendo transporte com fornecimento de descartáveis e recipientes adequados conforme a lei vigente, incluso despesas com alimentação, hospedagem e despesas fiscais trabalhistas e previdenciárias dos profissionais envolvidos na execução dos serviços.</w:t>
            </w:r>
          </w:p>
        </w:tc>
      </w:tr>
    </w:tbl>
    <w:p w14:paraId="6EC49EFE"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ab/>
      </w:r>
    </w:p>
    <w:p w14:paraId="081458CF"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2. JUSTIFICATIVA E OBJETIVO DA CONTRATAÇÃO </w:t>
      </w:r>
    </w:p>
    <w:p w14:paraId="0F9FAB49"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Contratação de empresa que possa fornecer serviços funerários, tais como urna mortuária adulta e infantil, </w:t>
      </w:r>
      <w:proofErr w:type="spellStart"/>
      <w:r w:rsidRPr="00593E52">
        <w:rPr>
          <w:rFonts w:ascii="Times New Roman" w:eastAsia="Arial" w:hAnsi="Times New Roman"/>
          <w:b/>
          <w:bCs/>
          <w:color w:val="000000"/>
          <w:kern w:val="2"/>
          <w:lang w:eastAsia="pt-BR"/>
        </w:rPr>
        <w:t>tanatopraxia</w:t>
      </w:r>
      <w:proofErr w:type="spellEnd"/>
      <w:r w:rsidRPr="00593E52">
        <w:rPr>
          <w:rFonts w:ascii="Times New Roman" w:eastAsia="Arial" w:hAnsi="Times New Roman"/>
          <w:b/>
          <w:bCs/>
          <w:color w:val="000000"/>
          <w:kern w:val="2"/>
          <w:lang w:eastAsia="pt-BR"/>
        </w:rPr>
        <w:t xml:space="preserve"> e translado.</w:t>
      </w:r>
    </w:p>
    <w:p w14:paraId="7B7AB7D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A requisição do serviço se faz de extrema necessidade, visto que a Secretaria de Assistência Social lida com um público que passa por vulnerabilidades, ou seja, não tem condições momentâneas de arcar com certas despesas sem que isso afete sua subsistência básica e de sua família, portanto </w:t>
      </w:r>
      <w:r w:rsidRPr="00593E52">
        <w:rPr>
          <w:rFonts w:ascii="Times New Roman" w:eastAsia="Arial" w:hAnsi="Times New Roman"/>
          <w:b/>
          <w:color w:val="000000"/>
          <w:kern w:val="2"/>
          <w:lang w:eastAsia="pt-BR"/>
        </w:rPr>
        <w:t>visam o atendimento imediato de necessidades humanas básicas decorrentes de contingências sociais e situações inesperadas.</w:t>
      </w:r>
      <w:r w:rsidRPr="00593E52">
        <w:rPr>
          <w:rFonts w:ascii="Times New Roman" w:eastAsia="Arial" w:hAnsi="Times New Roman"/>
          <w:b/>
          <w:bCs/>
          <w:color w:val="000000"/>
          <w:kern w:val="2"/>
          <w:lang w:eastAsia="pt-BR"/>
        </w:rPr>
        <w:t xml:space="preserve"> </w:t>
      </w:r>
    </w:p>
    <w:p w14:paraId="2DEB3594"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Os Benefícios Eventuais são uma medida de proteção social de natureza temporária. Têm o intuito de prevenir e promover o enfrentamento de situações provisórias que possam fragilizar o indivíduo e sua família, evitando o agravamento de situações de vulnerabilidade. São consideradas situações provisórias aquelas decorrentes ou agravadas por nascimentos, mortes, vulnerabilidades temporárias e calamidades. Os benefícios eventuais fazem parte das seguranças sociais e sua oferta tem por objetivo promover o desenvolvimento ou restabelecimento da segurança de acolhida, sobrevivência, e a convivência familiar, social e comunitária. Estão previstos na Lei Orgânica de Assistência Social – LOAS (Lei 8.742/93), pela Resolução CNAS nº 33 de 12 de dezembro de 2012 (NOB-SUAS) e pelo Decreto nº 6.307, de 14 de dezembro de 2007 e na Resolução 02 de 16 de setembro de 2021 do CMAS de Rifaina. </w:t>
      </w:r>
    </w:p>
    <w:p w14:paraId="33734875"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lastRenderedPageBreak/>
        <w:t>O Benefício Eventual por situação de morte, também chamado Benefício Eventual Funeral (ou auxílio-funeral), visa não somente garantir funeral digno como garantir o enfrentamento de vulnerabilidades que surgem ou se intensificam depois da morte do membro da família.</w:t>
      </w:r>
    </w:p>
    <w:p w14:paraId="68AF743D"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 Decreto n° 6.307/2007 e a Resolução CNAS n° 212/2006, em seus artigos 4°, 8° e 9º, respectivamente, indicam quais ofertas contemplam o Benefício Eventual por situação de morte: “As despesas de urna funerária, velório e sepultamento, incluindo transporte funerário, utilização de capela, isenção de taxas e colocação de placa de identificação, dentre outros serviços inerentes; [...]</w:t>
      </w:r>
    </w:p>
    <w:p w14:paraId="2E0B29CB" w14:textId="77777777" w:rsidR="00593E52" w:rsidRPr="00593E52" w:rsidRDefault="00593E52" w:rsidP="00593E52">
      <w:pPr>
        <w:jc w:val="both"/>
        <w:rPr>
          <w:rFonts w:ascii="Times New Roman" w:eastAsia="Arial" w:hAnsi="Times New Roman"/>
          <w:b/>
          <w:color w:val="000000"/>
          <w:kern w:val="2"/>
          <w:lang w:eastAsia="pt-BR"/>
        </w:rPr>
      </w:pPr>
    </w:p>
    <w:p w14:paraId="7D4F1E38"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3. DESCRIÇÃO DA SOLUÇÃO COMO UM TODO </w:t>
      </w:r>
    </w:p>
    <w:p w14:paraId="5F474380"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Tendo em vista que o atendimento as pessoas em situação de vulnerabilidade residentes no município de Rifaina, é de responsabilidade da Prefeitura Municipal, bem como da Secretaria de Assistência Social, se faz necessária a contratação de serviços funerários, para atender e abarcar as situações decorrentes de morte de indivíduos pertencentes a famílias acompanhadas e atendidas pelo serviço social municipal. </w:t>
      </w:r>
    </w:p>
    <w:p w14:paraId="4BF57AC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 xml:space="preserve">A solução apesentada neste Estudo Técnico Preliminar, no ponto de vista desta secretaria, é o mais viável, vantajoso e que vai proporcionar a resolução de todas as demandas que se fizerem necessárias quanto a questão de serviços funerários.    </w:t>
      </w:r>
    </w:p>
    <w:p w14:paraId="23736EF2" w14:textId="77777777" w:rsidR="00593E52" w:rsidRPr="00593E52" w:rsidRDefault="00593E52" w:rsidP="00593E52">
      <w:pPr>
        <w:jc w:val="both"/>
        <w:rPr>
          <w:rFonts w:ascii="Times New Roman" w:eastAsia="Arial" w:hAnsi="Times New Roman"/>
          <w:b/>
          <w:color w:val="000000"/>
          <w:kern w:val="2"/>
          <w:lang w:eastAsia="pt-BR"/>
        </w:rPr>
      </w:pPr>
    </w:p>
    <w:p w14:paraId="1E74072B"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4. REQUISITOS DA CONTRATAÇÃO </w:t>
      </w:r>
    </w:p>
    <w:p w14:paraId="6443BA83"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Não será necessária a requisição de amostras previas, tendo em vista a natureza do serviço e sua indisponibilidade. </w:t>
      </w:r>
    </w:p>
    <w:p w14:paraId="15570EC8" w14:textId="77777777" w:rsidR="00593E52" w:rsidRPr="00593E52" w:rsidRDefault="00593E52" w:rsidP="00593E52">
      <w:pPr>
        <w:jc w:val="both"/>
        <w:rPr>
          <w:rFonts w:ascii="Times New Roman" w:eastAsia="Arial" w:hAnsi="Times New Roman"/>
          <w:b/>
          <w:color w:val="000000"/>
          <w:kern w:val="2"/>
          <w:lang w:eastAsia="pt-BR"/>
        </w:rPr>
      </w:pPr>
    </w:p>
    <w:p w14:paraId="47DEC44E"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5. FORMA DE EXECUÇÃO DO OBJETO</w:t>
      </w:r>
    </w:p>
    <w:p w14:paraId="481DC046"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A vigência estimada do contrato será de um ano, podendo ser prorrogado nos termos das legislações vigentes, e de acordo com o interesse público e também considerando a vantajosidade para a administração pública. </w:t>
      </w:r>
    </w:p>
    <w:p w14:paraId="38661266"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A entrega do serviço se dá de acordo com a descrição dos itens, considerando a continuidade da prestação. </w:t>
      </w:r>
    </w:p>
    <w:p w14:paraId="3EDCAC25"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execução será efetuada de acordo com a necessidade do órgão, a partir da assinatura do instrumento de contrato, conforme o caso, pelo(s) contratado(s).</w:t>
      </w:r>
    </w:p>
    <w:p w14:paraId="32C4E028"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lastRenderedPageBreak/>
        <w:t>Os Serviços serão requisitados de forma parcelada, de acordo com as necessidades da Secretaria Municipal de Assistência Social de Rifaina e deverão ser entregues em local previamente designado, entre ele Velório Municipal de Rifaina, e Cemitério Municipal de Rifaina;</w:t>
      </w:r>
    </w:p>
    <w:p w14:paraId="45D83AC5"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prestação do serviço, deverá ser autorizado expressamente pela respectiva Unidade Administrativa (Secretaria Municipal de Assistência Social de Rifaina), através de requisição própria impressa em 02 (duas) vias que comprovem a solicitação do objeto;</w:t>
      </w:r>
    </w:p>
    <w:p w14:paraId="1353620C"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 controle será efetuado com base nas requisições citadas no subitem acima, devendo conter os seguintes requisitos: a data e a hora do serviço, identificação do serviço, quantidade de fornecida, preço total em reais, bem como à identificação e assinatura do recebedor e autorização do setor competente, sendo que uma via ficará em poder da empresa e a outra via deverá ser entregue à Unidade Administrativa solicitante.</w:t>
      </w:r>
    </w:p>
    <w:p w14:paraId="00E52EF8"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O serviço deverá obedecer às exigências legais, normas do fabricante, padrões de qualidade e especificações técnicas exigidas no termo de referência;</w:t>
      </w:r>
    </w:p>
    <w:p w14:paraId="734793F1"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qualidade do serviço fornecido é de inteira responsabilidade do contratado;</w:t>
      </w:r>
    </w:p>
    <w:p w14:paraId="1C037911" w14:textId="77777777" w:rsidR="00593E52" w:rsidRPr="00593E52" w:rsidRDefault="00593E52" w:rsidP="00593E52">
      <w:pPr>
        <w:numPr>
          <w:ilvl w:val="0"/>
          <w:numId w:val="24"/>
        </w:num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A Fiscalização e aceitação do serviço será do órgão responsável pelos atos de controle e administração do contrato decorrente desta licitação, através de servidores da Secretaria municipal de Assistência Social. Sendo que os serviços prestados serão conferidos as especificações, quantidades e preços pactuados contratualmente e prazo de validade dos mesmos.</w:t>
      </w:r>
    </w:p>
    <w:p w14:paraId="4C485193" w14:textId="77777777" w:rsidR="00593E52" w:rsidRPr="00593E52" w:rsidRDefault="00593E52" w:rsidP="00593E52">
      <w:pPr>
        <w:jc w:val="both"/>
        <w:rPr>
          <w:rFonts w:ascii="Times New Roman" w:eastAsia="Arial" w:hAnsi="Times New Roman"/>
          <w:b/>
          <w:color w:val="000000"/>
          <w:kern w:val="2"/>
          <w:lang w:eastAsia="pt-BR"/>
        </w:rPr>
      </w:pPr>
    </w:p>
    <w:p w14:paraId="0D6E4A6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6. GESTÃO DO CONTRATO </w:t>
      </w:r>
    </w:p>
    <w:p w14:paraId="5B29D8CA"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A Gestão Geral do Contrato caberá a Prefeitura Municipal, a Secretaria de Assistência ficará por conta da fiscalização da execução do serviço bem como emissão de laudos e pareceres sociais das famílias beneficiarias. </w:t>
      </w:r>
    </w:p>
    <w:p w14:paraId="6F6EA921" w14:textId="77777777" w:rsidR="00593E52" w:rsidRPr="00593E52" w:rsidRDefault="00593E52" w:rsidP="00593E52">
      <w:pPr>
        <w:jc w:val="both"/>
        <w:rPr>
          <w:rFonts w:ascii="Times New Roman" w:eastAsia="Arial" w:hAnsi="Times New Roman"/>
          <w:b/>
          <w:color w:val="000000"/>
          <w:kern w:val="2"/>
          <w:lang w:eastAsia="pt-BR"/>
        </w:rPr>
      </w:pPr>
    </w:p>
    <w:p w14:paraId="035B3879"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7. MEDIÇÃO E PAGAMENTO </w:t>
      </w:r>
    </w:p>
    <w:p w14:paraId="5D923992"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1. Os pagamentos devidos serão realizados após a prestação do serviço. </w:t>
      </w:r>
    </w:p>
    <w:p w14:paraId="4DB7780B"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2. A Contratada deverá apresentar a Nota Fiscal/Fatura com descrição do serviço e quantidade discriminada e acompanhada da requisição dos mesmos. </w:t>
      </w:r>
    </w:p>
    <w:p w14:paraId="12852E51"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lastRenderedPageBreak/>
        <w:t>3. O Pagamento somente será efetivado depois de verificada a regularidade fiscal da contratada, ficando a mesma ciente de que as certidões apresentadas no ato da contratação deverão ser renovadas no prazo de seus vencimentos.</w:t>
      </w:r>
    </w:p>
    <w:p w14:paraId="1A4E979E" w14:textId="77777777" w:rsidR="00593E52" w:rsidRPr="00593E52" w:rsidRDefault="00593E52" w:rsidP="00593E52">
      <w:pPr>
        <w:jc w:val="both"/>
        <w:rPr>
          <w:rFonts w:ascii="Times New Roman" w:eastAsia="Arial" w:hAnsi="Times New Roman"/>
          <w:b/>
          <w:bCs/>
          <w:color w:val="000000"/>
          <w:kern w:val="2"/>
          <w:lang w:eastAsia="pt-BR"/>
        </w:rPr>
      </w:pPr>
    </w:p>
    <w:p w14:paraId="541B5918"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8. SELEÇÃO DO FORNECEDOR</w:t>
      </w:r>
    </w:p>
    <w:p w14:paraId="3835DF9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 A qualidade serviço prestado deverá ser rigorosamente àquele descrito na proposta de preço, não sendo aceito em nenhuma hipótese, outro diverso daquele.</w:t>
      </w:r>
    </w:p>
    <w:p w14:paraId="05D0411D"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2. Os preços cotados incluem todas as despesas de custo, seguro, frete, encargos fiscais, comerciais, sociais e trabalhistas ou de qualquer outra natureza.</w:t>
      </w:r>
    </w:p>
    <w:p w14:paraId="215E960E"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3. Responsabilizar-se pela saúde dos funcionários, encargos trabalhistas, previdenciários, comerciais, fiscais, quer municipais, estaduais ou federais, bem como pelo seguro para garantia de pessoas e equipamentos sob sua responsabilidade, devendo apresentar, de imediato, quando solicitados, todos e quaisquer comprovantes de pagamento e quitação.</w:t>
      </w:r>
    </w:p>
    <w:p w14:paraId="44AF6A7B"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4. Responder integralmente pelas obrigações contratuais, nos termos do art. 70 do Código de Processo Civil, no caso de, em qualquer hipótese, os empregados da CONTRATADA intentarem reclamações trabalhistas contra a Contratante.</w:t>
      </w:r>
    </w:p>
    <w:p w14:paraId="1894D0E5"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5. Obrigar-se pela seleção, treinamento, habilitação, contratação, registro profissional de pessoal necessário, bem como pelo cumprimento das formalidades exigidas pelas Leis Trabalhistas, Sociais e Previdenciárias.</w:t>
      </w:r>
    </w:p>
    <w:p w14:paraId="201E9D5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6. Responsabilizar-se por qualquer acidente do qual possam ser vítimas seus empregados, no desempenho dos serviços objeto do presente Contrato.</w:t>
      </w:r>
    </w:p>
    <w:p w14:paraId="5187A6CA"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7. Manter, na direção dos serviços, representante ou preposto capacitado e idôneo que a represente, integralmente, em todos os seus atos.</w:t>
      </w:r>
    </w:p>
    <w:p w14:paraId="5C168173"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8. Responsabilizar-se por todos os encargos sociais e trabalhistas.</w:t>
      </w:r>
    </w:p>
    <w:p w14:paraId="66711275"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9. Realizar o serviço com pessoal, seus empregados, devidamente capacitados e registrados segundo as normas da Lei ou terceiros devidamente contratados e habilitados pela CONTRATADA;</w:t>
      </w:r>
    </w:p>
    <w:p w14:paraId="1ADE121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10. Manter equipe técnica para a prestação de serviço, durante o prazo de execução do contrato;</w:t>
      </w:r>
    </w:p>
    <w:p w14:paraId="54697C76"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11. Cumprir os prazos conforme disposições do presente contrato;</w:t>
      </w:r>
    </w:p>
    <w:p w14:paraId="6DD88EDC"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12. Indenizar quaisquer danos ou prejuízos causados à Prefeitura ou a terceiros, por ação ou omissão no fornecimento do presente Contrato.</w:t>
      </w:r>
    </w:p>
    <w:p w14:paraId="27ED7F8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lastRenderedPageBreak/>
        <w:t>13. Prestar as informações e esclarecimentos sempre que solicitados pela Contratante.</w:t>
      </w:r>
    </w:p>
    <w:p w14:paraId="5D41AC84"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14. Após a emissão da Ordem de serviço, a empresa contratada terá o prazo de até 24 horas para prestação dos serviços solicitados.</w:t>
      </w:r>
    </w:p>
    <w:p w14:paraId="3B841B52"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15. O descumprimento, injustificado do prazo fixado, no item anterior para prestação de serviço acarretará em multa pecuniária diária, nos termos do Edital e Contrato a ser firmado, ficando o(s) Contratado(s) sujeito(s) às penalidades previstas na Lei 14.133/2021.</w:t>
      </w:r>
    </w:p>
    <w:p w14:paraId="5618EAAF" w14:textId="77777777" w:rsidR="00593E52" w:rsidRPr="00593E52" w:rsidRDefault="00593E52" w:rsidP="00593E52">
      <w:pPr>
        <w:jc w:val="both"/>
        <w:rPr>
          <w:rFonts w:ascii="Times New Roman" w:eastAsia="Arial" w:hAnsi="Times New Roman"/>
          <w:b/>
          <w:bCs/>
          <w:color w:val="000000"/>
          <w:kern w:val="2"/>
          <w:lang w:eastAsia="pt-BR"/>
        </w:rPr>
      </w:pPr>
    </w:p>
    <w:p w14:paraId="14F029DF"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9. ESTIMATIVA DO PREÇO </w:t>
      </w:r>
    </w:p>
    <w:p w14:paraId="5C8311DF"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Em uma busca no site painel de preços do Governo Federal, no Estado de São Paulo, nos municípios perto de Rifaina, o valor para cada item a ser contratado esta: </w:t>
      </w:r>
    </w:p>
    <w:p w14:paraId="2B518B41" w14:textId="77777777" w:rsidR="00593E52" w:rsidRPr="00593E52" w:rsidRDefault="00593E52" w:rsidP="00593E52">
      <w:pPr>
        <w:jc w:val="both"/>
        <w:rPr>
          <w:rFonts w:ascii="Times New Roman" w:eastAsia="Arial" w:hAnsi="Times New Roman"/>
          <w:b/>
          <w:bCs/>
          <w:color w:val="000000"/>
          <w:kern w:val="2"/>
          <w:lang w:eastAsia="pt-BR"/>
        </w:rPr>
      </w:pPr>
    </w:p>
    <w:p w14:paraId="7257FE06"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bCs/>
          <w:color w:val="000000"/>
          <w:kern w:val="2"/>
          <w:lang w:eastAsia="pt-BR"/>
        </w:rPr>
        <w:t xml:space="preserve">1 – </w:t>
      </w:r>
      <w:r w:rsidRPr="00593E52">
        <w:rPr>
          <w:rFonts w:ascii="Times New Roman" w:eastAsia="Arial" w:hAnsi="Times New Roman"/>
          <w:b/>
          <w:color w:val="000000"/>
          <w:kern w:val="2"/>
          <w:lang w:val="pt-PT" w:eastAsia="pt-BR"/>
        </w:rPr>
        <w:t>SERVIÇOS FUNERARIOS PARA ADULTOS MODELO 01</w:t>
      </w:r>
    </w:p>
    <w:p w14:paraId="34B91BF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15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R$ 1.843,87</w:t>
      </w:r>
    </w:p>
    <w:p w14:paraId="3C72F99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Valor total = R$ 27.658,05 </w:t>
      </w:r>
    </w:p>
    <w:p w14:paraId="21DE29C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2 - SERVIÇOS FUNERARIOS PARA ADULTOS MODELO 2</w:t>
      </w:r>
    </w:p>
    <w:p w14:paraId="62F50D1B"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05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R$ 1.889,47 </w:t>
      </w:r>
    </w:p>
    <w:p w14:paraId="6E04BAE5"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R$ 9.449,35</w:t>
      </w:r>
    </w:p>
    <w:p w14:paraId="4682C738"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 xml:space="preserve">3 - </w:t>
      </w:r>
      <w:r w:rsidRPr="00593E52">
        <w:rPr>
          <w:rFonts w:ascii="Times New Roman" w:eastAsia="Arial" w:hAnsi="Times New Roman"/>
          <w:b/>
          <w:color w:val="000000"/>
          <w:kern w:val="2"/>
          <w:lang w:val="pt-PT" w:eastAsia="pt-BR"/>
        </w:rPr>
        <w:t>SERVIÇOS FUNERARIOS PARA CRIANÇAS MODELO 1</w:t>
      </w:r>
    </w:p>
    <w:p w14:paraId="22219C11"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06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R$ 1.815,00</w:t>
      </w:r>
    </w:p>
    <w:p w14:paraId="7E6D0127"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R$ 10.890,00</w:t>
      </w:r>
    </w:p>
    <w:p w14:paraId="36D23239"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4 - SERVIÇOS FUNERARIOS PARA CRIANÇAS MODELO 2</w:t>
      </w:r>
    </w:p>
    <w:p w14:paraId="38DD94B1"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06 </w:t>
      </w:r>
      <w:proofErr w:type="spellStart"/>
      <w:r w:rsidRPr="00593E52">
        <w:rPr>
          <w:rFonts w:ascii="Times New Roman" w:eastAsia="Arial" w:hAnsi="Times New Roman"/>
          <w:b/>
          <w:color w:val="000000"/>
          <w:kern w:val="2"/>
          <w:lang w:eastAsia="pt-BR"/>
        </w:rPr>
        <w:t>und</w:t>
      </w:r>
      <w:proofErr w:type="spellEnd"/>
      <w:r w:rsidRPr="00593E52">
        <w:rPr>
          <w:rFonts w:ascii="Times New Roman" w:eastAsia="Arial" w:hAnsi="Times New Roman"/>
          <w:b/>
          <w:color w:val="000000"/>
          <w:kern w:val="2"/>
          <w:lang w:eastAsia="pt-BR"/>
        </w:rPr>
        <w:t xml:space="preserve"> – Media – R$ 1.118,00</w:t>
      </w:r>
    </w:p>
    <w:p w14:paraId="279E17EE"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R$ 6.708,00</w:t>
      </w:r>
    </w:p>
    <w:p w14:paraId="7708BFD4"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 xml:space="preserve">5 - </w:t>
      </w:r>
      <w:r w:rsidRPr="00593E52">
        <w:rPr>
          <w:rFonts w:ascii="Times New Roman" w:eastAsia="Arial" w:hAnsi="Times New Roman"/>
          <w:b/>
          <w:color w:val="000000"/>
          <w:kern w:val="2"/>
          <w:lang w:val="pt-PT" w:eastAsia="pt-BR"/>
        </w:rPr>
        <w:t>SERVIÇOS DE TANATOPRAXIA</w:t>
      </w:r>
    </w:p>
    <w:p w14:paraId="25B414F7"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32 und – Media R$ 854,17</w:t>
      </w:r>
    </w:p>
    <w:p w14:paraId="0894FF68"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val="pt-PT" w:eastAsia="pt-BR"/>
        </w:rPr>
        <w:t>Valor total = R$ 27.333,44</w:t>
      </w:r>
    </w:p>
    <w:p w14:paraId="5716EAAF" w14:textId="77777777" w:rsidR="00593E52" w:rsidRPr="00593E52" w:rsidRDefault="00593E52" w:rsidP="00593E52">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eastAsia="pt-BR"/>
        </w:rPr>
        <w:t xml:space="preserve">6 - </w:t>
      </w:r>
      <w:r w:rsidRPr="00593E52">
        <w:rPr>
          <w:rFonts w:ascii="Times New Roman" w:eastAsia="Arial" w:hAnsi="Times New Roman"/>
          <w:b/>
          <w:color w:val="000000"/>
          <w:kern w:val="2"/>
          <w:lang w:val="pt-PT" w:eastAsia="pt-BR"/>
        </w:rPr>
        <w:t>SERVIÇOS DE TRANSLADO</w:t>
      </w:r>
    </w:p>
    <w:p w14:paraId="2536145E"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lastRenderedPageBreak/>
        <w:t>10.000 km – Media 3,13</w:t>
      </w:r>
    </w:p>
    <w:p w14:paraId="26B816FE"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Valor total = R$ 31.300,00</w:t>
      </w:r>
    </w:p>
    <w:p w14:paraId="7F56D4A1"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color w:val="000000"/>
          <w:kern w:val="2"/>
          <w:lang w:eastAsia="pt-BR"/>
        </w:rPr>
        <w:t xml:space="preserve">Valor estimado global: R$ 113.338,84 </w:t>
      </w:r>
    </w:p>
    <w:p w14:paraId="412813D5" w14:textId="77777777" w:rsidR="00593E52" w:rsidRPr="00593E52" w:rsidRDefault="00593E52" w:rsidP="00593E52">
      <w:pPr>
        <w:jc w:val="both"/>
        <w:rPr>
          <w:rFonts w:ascii="Times New Roman" w:eastAsia="Arial" w:hAnsi="Times New Roman"/>
          <w:b/>
          <w:color w:val="000000"/>
          <w:kern w:val="2"/>
          <w:lang w:eastAsia="pt-BR"/>
        </w:rPr>
      </w:pPr>
    </w:p>
    <w:p w14:paraId="398DA939"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10. ADEQUAÇÃO ORÇAMENTÁRIA </w:t>
      </w:r>
    </w:p>
    <w:p w14:paraId="0AA1B731"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 secretaria de Assistência Social, de acordo com listagem de ficha de despesas, esta constatada saldo para a devida contratação.</w:t>
      </w:r>
    </w:p>
    <w:p w14:paraId="78FD9137"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021703 Fundo Municipal de Assistência Social de Rifaina</w:t>
      </w:r>
    </w:p>
    <w:p w14:paraId="32B8D096"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Ficha 371</w:t>
      </w:r>
    </w:p>
    <w:p w14:paraId="7726C9A7"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 xml:space="preserve">3.3.90.39.00 Outros Serviços de Terceiros – Pessoa Jurídica.  </w:t>
      </w:r>
    </w:p>
    <w:p w14:paraId="26131098" w14:textId="77777777" w:rsidR="00593E52" w:rsidRPr="00593E52" w:rsidRDefault="00593E52" w:rsidP="00593E52">
      <w:pPr>
        <w:jc w:val="both"/>
        <w:rPr>
          <w:rFonts w:ascii="Times New Roman" w:eastAsia="Arial" w:hAnsi="Times New Roman"/>
          <w:b/>
          <w:bCs/>
          <w:color w:val="000000"/>
          <w:kern w:val="2"/>
          <w:lang w:eastAsia="pt-BR"/>
        </w:rPr>
      </w:pPr>
    </w:p>
    <w:p w14:paraId="447053B0"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 xml:space="preserve">11. DISPOSIÇÕES FINAIS </w:t>
      </w:r>
    </w:p>
    <w:p w14:paraId="244750D2"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bCs/>
          <w:color w:val="000000"/>
          <w:kern w:val="2"/>
          <w:lang w:eastAsia="pt-BR"/>
        </w:rPr>
        <w:t xml:space="preserve">Para suprir a necessidade apresentada, a solução viável e que se enquadra no proposto é a contratação de empresa que forneça todos os requisitos apresentados para a execução de Serviços Funerários. </w:t>
      </w:r>
    </w:p>
    <w:p w14:paraId="5EF43F82" w14:textId="77777777" w:rsidR="00593E52" w:rsidRPr="00593E52" w:rsidRDefault="00593E52" w:rsidP="00593E52">
      <w:pPr>
        <w:jc w:val="both"/>
        <w:rPr>
          <w:rFonts w:ascii="Times New Roman" w:eastAsia="Arial" w:hAnsi="Times New Roman"/>
          <w:b/>
          <w:bCs/>
          <w:color w:val="000000"/>
          <w:kern w:val="2"/>
          <w:lang w:eastAsia="pt-BR"/>
        </w:rPr>
      </w:pPr>
    </w:p>
    <w:p w14:paraId="5B355968" w14:textId="77777777" w:rsidR="00593E52" w:rsidRPr="00593E52" w:rsidRDefault="00593E52" w:rsidP="00593E52">
      <w:pPr>
        <w:jc w:val="both"/>
        <w:rPr>
          <w:rFonts w:ascii="Times New Roman" w:eastAsia="Arial" w:hAnsi="Times New Roman"/>
          <w:b/>
          <w:bCs/>
          <w:color w:val="000000"/>
          <w:kern w:val="2"/>
          <w:lang w:eastAsia="pt-BR"/>
        </w:rPr>
      </w:pPr>
    </w:p>
    <w:p w14:paraId="28B3DC4D" w14:textId="75FCF4D3"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Rifaina, </w:t>
      </w:r>
      <w:r w:rsidR="00EE7C5F">
        <w:rPr>
          <w:rFonts w:ascii="Times New Roman" w:eastAsia="Arial" w:hAnsi="Times New Roman"/>
          <w:b/>
          <w:color w:val="000000"/>
          <w:kern w:val="2"/>
          <w:lang w:eastAsia="pt-BR"/>
        </w:rPr>
        <w:t>1</w:t>
      </w:r>
      <w:r w:rsidR="00792895">
        <w:rPr>
          <w:rFonts w:ascii="Times New Roman" w:eastAsia="Arial" w:hAnsi="Times New Roman"/>
          <w:b/>
          <w:color w:val="000000"/>
          <w:kern w:val="2"/>
          <w:lang w:eastAsia="pt-BR"/>
        </w:rPr>
        <w:t xml:space="preserve">7 </w:t>
      </w:r>
      <w:r w:rsidRPr="00593E52">
        <w:rPr>
          <w:rFonts w:ascii="Times New Roman" w:eastAsia="Arial" w:hAnsi="Times New Roman"/>
          <w:b/>
          <w:color w:val="000000"/>
          <w:kern w:val="2"/>
          <w:lang w:eastAsia="pt-BR"/>
        </w:rPr>
        <w:t>de</w:t>
      </w:r>
      <w:r w:rsidR="00792895">
        <w:rPr>
          <w:rFonts w:ascii="Times New Roman" w:eastAsia="Arial" w:hAnsi="Times New Roman"/>
          <w:b/>
          <w:color w:val="000000"/>
          <w:kern w:val="2"/>
          <w:lang w:eastAsia="pt-BR"/>
        </w:rPr>
        <w:t xml:space="preserve"> julho</w:t>
      </w:r>
      <w:r w:rsidRPr="00593E52">
        <w:rPr>
          <w:rFonts w:ascii="Times New Roman" w:eastAsia="Arial" w:hAnsi="Times New Roman"/>
          <w:b/>
          <w:color w:val="000000"/>
          <w:kern w:val="2"/>
          <w:lang w:eastAsia="pt-BR"/>
        </w:rPr>
        <w:t xml:space="preserve"> de 2024</w:t>
      </w:r>
    </w:p>
    <w:p w14:paraId="17173092" w14:textId="77777777" w:rsidR="00593E52" w:rsidRPr="00593E52" w:rsidRDefault="00593E52" w:rsidP="00593E52">
      <w:pPr>
        <w:jc w:val="both"/>
        <w:rPr>
          <w:rFonts w:ascii="Times New Roman" w:eastAsia="Arial" w:hAnsi="Times New Roman"/>
          <w:b/>
          <w:bCs/>
          <w:color w:val="000000"/>
          <w:kern w:val="2"/>
          <w:lang w:eastAsia="pt-BR"/>
        </w:rPr>
      </w:pPr>
    </w:p>
    <w:p w14:paraId="6FAF0629" w14:textId="77777777" w:rsidR="00593E52" w:rsidRPr="00593E52" w:rsidRDefault="00593E52" w:rsidP="00593E52">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_________________________________________________</w:t>
      </w:r>
    </w:p>
    <w:p w14:paraId="288C4AC8" w14:textId="77777777" w:rsidR="00593E52" w:rsidRPr="00593E52" w:rsidRDefault="00593E52" w:rsidP="00593E52">
      <w:pPr>
        <w:jc w:val="both"/>
        <w:rPr>
          <w:rFonts w:ascii="Times New Roman" w:eastAsia="Arial" w:hAnsi="Times New Roman"/>
          <w:b/>
          <w:bCs/>
          <w:color w:val="000000"/>
          <w:kern w:val="2"/>
          <w:lang w:eastAsia="pt-BR"/>
        </w:rPr>
      </w:pPr>
      <w:r w:rsidRPr="00593E52">
        <w:rPr>
          <w:rFonts w:ascii="Times New Roman" w:eastAsia="Arial" w:hAnsi="Times New Roman"/>
          <w:b/>
          <w:bCs/>
          <w:color w:val="000000"/>
          <w:kern w:val="2"/>
          <w:lang w:eastAsia="pt-BR"/>
        </w:rPr>
        <w:t>Assinatura do técnico responsável pela elaboração</w:t>
      </w:r>
    </w:p>
    <w:p w14:paraId="291DA61C" w14:textId="77777777" w:rsidR="00593E52" w:rsidRPr="00593E52" w:rsidRDefault="00593E52" w:rsidP="00593E52">
      <w:pPr>
        <w:jc w:val="both"/>
        <w:rPr>
          <w:rFonts w:ascii="Times New Roman" w:eastAsia="Arial" w:hAnsi="Times New Roman"/>
          <w:b/>
          <w:bCs/>
          <w:color w:val="000000"/>
          <w:kern w:val="2"/>
          <w:lang w:eastAsia="pt-BR"/>
        </w:rPr>
      </w:pPr>
      <w:proofErr w:type="spellStart"/>
      <w:r w:rsidRPr="00593E52">
        <w:rPr>
          <w:rFonts w:ascii="Times New Roman" w:eastAsia="Arial" w:hAnsi="Times New Roman"/>
          <w:b/>
          <w:bCs/>
          <w:color w:val="000000"/>
          <w:kern w:val="2"/>
          <w:lang w:eastAsia="pt-BR"/>
        </w:rPr>
        <w:t>Elivania</w:t>
      </w:r>
      <w:proofErr w:type="spellEnd"/>
      <w:r w:rsidRPr="00593E52">
        <w:rPr>
          <w:rFonts w:ascii="Times New Roman" w:eastAsia="Arial" w:hAnsi="Times New Roman"/>
          <w:b/>
          <w:bCs/>
          <w:color w:val="000000"/>
          <w:kern w:val="2"/>
          <w:lang w:eastAsia="pt-BR"/>
        </w:rPr>
        <w:t xml:space="preserve"> Aparecida Rodrigues </w:t>
      </w:r>
    </w:p>
    <w:p w14:paraId="25E4CC5B" w14:textId="77777777" w:rsidR="000300C2" w:rsidRPr="008F207B" w:rsidRDefault="000300C2" w:rsidP="000300C2">
      <w:pPr>
        <w:jc w:val="both"/>
        <w:rPr>
          <w:rFonts w:ascii="Times New Roman" w:hAnsi="Times New Roman"/>
        </w:rPr>
      </w:pPr>
    </w:p>
    <w:p w14:paraId="55808E42" w14:textId="2B98F856" w:rsidR="00EE7C5F" w:rsidRDefault="000300C2" w:rsidP="000300C2">
      <w:pPr>
        <w:spacing w:after="0" w:line="256" w:lineRule="auto"/>
        <w:rPr>
          <w:rFonts w:ascii="Times New Roman" w:eastAsia="Arial" w:hAnsi="Times New Roman"/>
          <w:color w:val="000000"/>
          <w:kern w:val="2"/>
          <w:lang w:eastAsia="pt-BR"/>
        </w:rPr>
      </w:pPr>
      <w:r w:rsidRPr="008F207B">
        <w:rPr>
          <w:rFonts w:ascii="Times New Roman" w:eastAsia="Arial" w:hAnsi="Times New Roman"/>
          <w:color w:val="000000"/>
          <w:kern w:val="2"/>
          <w:lang w:eastAsia="pt-BR"/>
        </w:rPr>
        <w:t xml:space="preserve"> </w:t>
      </w:r>
    </w:p>
    <w:p w14:paraId="603E2417" w14:textId="085D80DA" w:rsidR="00EE7C5F" w:rsidRDefault="00EE7C5F" w:rsidP="00EE7C5F">
      <w:pPr>
        <w:spacing w:after="0" w:line="256" w:lineRule="auto"/>
        <w:jc w:val="center"/>
        <w:rPr>
          <w:rFonts w:ascii="Times New Roman" w:hAnsi="Times New Roman"/>
          <w:b/>
        </w:rPr>
      </w:pPr>
      <w:r>
        <w:rPr>
          <w:rFonts w:ascii="Times New Roman" w:eastAsia="Arial" w:hAnsi="Times New Roman"/>
          <w:color w:val="000000"/>
          <w:kern w:val="2"/>
          <w:lang w:eastAsia="pt-BR"/>
        </w:rPr>
        <w:br w:type="page"/>
      </w:r>
      <w:r w:rsidR="00833267" w:rsidRPr="00642AD3">
        <w:rPr>
          <w:rFonts w:ascii="Times New Roman" w:hAnsi="Times New Roman"/>
          <w:b/>
        </w:rPr>
        <w:lastRenderedPageBreak/>
        <w:t xml:space="preserve">ANEXO </w:t>
      </w:r>
      <w:r w:rsidR="00833267">
        <w:rPr>
          <w:rFonts w:ascii="Times New Roman" w:hAnsi="Times New Roman"/>
          <w:b/>
        </w:rPr>
        <w:t>I</w:t>
      </w:r>
      <w:r w:rsidR="00833267" w:rsidRPr="00642AD3">
        <w:rPr>
          <w:rFonts w:ascii="Times New Roman" w:hAnsi="Times New Roman"/>
          <w:b/>
        </w:rPr>
        <w:t>I</w:t>
      </w:r>
    </w:p>
    <w:p w14:paraId="07381886" w14:textId="77777777" w:rsidR="00792895" w:rsidRPr="00642AD3" w:rsidRDefault="00792895" w:rsidP="00792895">
      <w:pPr>
        <w:spacing w:after="0" w:line="240" w:lineRule="auto"/>
        <w:jc w:val="center"/>
        <w:rPr>
          <w:rFonts w:ascii="Times New Roman" w:hAnsi="Times New Roman"/>
          <w:b/>
        </w:rPr>
      </w:pPr>
      <w:r w:rsidRPr="00642AD3">
        <w:rPr>
          <w:rFonts w:ascii="Times New Roman" w:hAnsi="Times New Roman"/>
          <w:b/>
        </w:rPr>
        <w:t xml:space="preserve">PREGÃO ELETRÔNICO Nº </w:t>
      </w:r>
      <w:r>
        <w:rPr>
          <w:rFonts w:ascii="Times New Roman" w:hAnsi="Times New Roman"/>
          <w:b/>
        </w:rPr>
        <w:t>025</w:t>
      </w:r>
      <w:r w:rsidRPr="00642AD3">
        <w:rPr>
          <w:rFonts w:ascii="Times New Roman" w:hAnsi="Times New Roman"/>
          <w:b/>
        </w:rPr>
        <w:t>/2024 REGISTRO DE PREÇOS Nº 0</w:t>
      </w:r>
      <w:r>
        <w:rPr>
          <w:rFonts w:ascii="Times New Roman" w:hAnsi="Times New Roman"/>
          <w:b/>
        </w:rPr>
        <w:t>17</w:t>
      </w:r>
      <w:r w:rsidRPr="00642AD3">
        <w:rPr>
          <w:rFonts w:ascii="Times New Roman" w:hAnsi="Times New Roman"/>
          <w:b/>
        </w:rPr>
        <w:t>/2024</w:t>
      </w:r>
    </w:p>
    <w:p w14:paraId="0E1172E6" w14:textId="77777777" w:rsidR="00792895" w:rsidRPr="00642AD3" w:rsidRDefault="00792895" w:rsidP="00792895">
      <w:pPr>
        <w:spacing w:after="0" w:line="240" w:lineRule="auto"/>
        <w:jc w:val="center"/>
        <w:rPr>
          <w:rFonts w:ascii="Times New Roman" w:hAnsi="Times New Roman"/>
          <w:b/>
        </w:rPr>
      </w:pPr>
    </w:p>
    <w:p w14:paraId="2A45A119" w14:textId="77777777" w:rsidR="004315AC" w:rsidRPr="00642AD3" w:rsidRDefault="004315AC" w:rsidP="004315AC">
      <w:pPr>
        <w:spacing w:after="0" w:line="240" w:lineRule="auto"/>
        <w:jc w:val="center"/>
        <w:rPr>
          <w:rFonts w:ascii="Times New Roman" w:hAnsi="Times New Roman"/>
        </w:rPr>
      </w:pPr>
    </w:p>
    <w:p w14:paraId="4C4213E6" w14:textId="77777777" w:rsidR="004315AC" w:rsidRPr="00642AD3" w:rsidRDefault="004315AC" w:rsidP="00833267">
      <w:pPr>
        <w:spacing w:after="0" w:line="240" w:lineRule="auto"/>
        <w:jc w:val="center"/>
        <w:rPr>
          <w:rFonts w:ascii="Times New Roman" w:hAnsi="Times New Roman"/>
          <w:b/>
        </w:rPr>
      </w:pPr>
    </w:p>
    <w:p w14:paraId="1E0233E7"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À</w:t>
      </w:r>
    </w:p>
    <w:p w14:paraId="558DD41F"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PREFEITURA MUNICIPAL DE RIFAINA</w:t>
      </w:r>
    </w:p>
    <w:p w14:paraId="3D0F93BC" w14:textId="77777777" w:rsidR="00833267" w:rsidRPr="00642AD3" w:rsidRDefault="00833267" w:rsidP="00833267">
      <w:pPr>
        <w:spacing w:after="0" w:line="240" w:lineRule="auto"/>
        <w:jc w:val="both"/>
        <w:rPr>
          <w:rFonts w:ascii="Times New Roman" w:hAnsi="Times New Roman"/>
          <w:b/>
        </w:rPr>
      </w:pPr>
    </w:p>
    <w:p w14:paraId="01D8887F" w14:textId="77777777" w:rsidR="00792895" w:rsidRPr="00642AD3" w:rsidRDefault="00833267" w:rsidP="00792895">
      <w:pPr>
        <w:spacing w:after="0" w:line="240" w:lineRule="auto"/>
        <w:rPr>
          <w:rFonts w:ascii="Times New Roman" w:hAnsi="Times New Roman"/>
          <w:b/>
        </w:rPr>
      </w:pPr>
      <w:r w:rsidRPr="00642AD3">
        <w:rPr>
          <w:rFonts w:ascii="Times New Roman" w:hAnsi="Times New Roman"/>
          <w:b/>
        </w:rPr>
        <w:t xml:space="preserve">REF.: </w:t>
      </w:r>
      <w:r w:rsidR="00792895" w:rsidRPr="00642AD3">
        <w:rPr>
          <w:rFonts w:ascii="Times New Roman" w:hAnsi="Times New Roman"/>
          <w:b/>
        </w:rPr>
        <w:t xml:space="preserve">PROCESSO LICITATÓRIO Nº </w:t>
      </w:r>
      <w:r w:rsidR="00792895">
        <w:rPr>
          <w:rFonts w:ascii="Times New Roman" w:hAnsi="Times New Roman"/>
          <w:b/>
        </w:rPr>
        <w:t>257/2024</w:t>
      </w:r>
    </w:p>
    <w:p w14:paraId="19A37169" w14:textId="6AF91F1D"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w:t>
      </w:r>
    </w:p>
    <w:p w14:paraId="2E428204" w14:textId="77777777" w:rsidR="00833267" w:rsidRPr="00642AD3" w:rsidRDefault="00833267" w:rsidP="00833267">
      <w:pPr>
        <w:spacing w:after="0" w:line="240" w:lineRule="auto"/>
        <w:jc w:val="both"/>
        <w:rPr>
          <w:rFonts w:ascii="Times New Roman" w:hAnsi="Times New Roman"/>
        </w:rPr>
      </w:pPr>
    </w:p>
    <w:p w14:paraId="4882A81F" w14:textId="05F5A85B" w:rsidR="00833267" w:rsidRPr="008F207B" w:rsidRDefault="00833267" w:rsidP="001A6AB4">
      <w:pPr>
        <w:spacing w:after="0" w:line="240" w:lineRule="auto"/>
        <w:jc w:val="both"/>
        <w:rPr>
          <w:rFonts w:ascii="Times New Roman" w:hAnsi="Times New Roman"/>
          <w:b/>
        </w:rPr>
      </w:pPr>
      <w:r w:rsidRPr="00642AD3">
        <w:rPr>
          <w:rFonts w:ascii="Times New Roman" w:hAnsi="Times New Roman"/>
        </w:rPr>
        <w:t xml:space="preserve">Apresentamos nossa proposta para, </w:t>
      </w:r>
      <w:r w:rsidR="00EE7C5F" w:rsidRPr="00EE7C5F">
        <w:rPr>
          <w:rFonts w:ascii="Times New Roman" w:hAnsi="Times New Roman"/>
          <w:b/>
        </w:rPr>
        <w:t>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DO MUNÍCIPES DE RIFAINA</w:t>
      </w:r>
      <w:r w:rsidRPr="00642AD3">
        <w:rPr>
          <w:rFonts w:ascii="Times New Roman" w:hAnsi="Times New Roman"/>
        </w:rPr>
        <w:t>, objeto da presente licitação de modalidade Pregão, na Forma Eletrônica, acatando todas as estipulações consignadas no respectivo Edital e seus anexos.</w:t>
      </w:r>
    </w:p>
    <w:p w14:paraId="577890D7" w14:textId="77777777" w:rsidR="00833267" w:rsidRDefault="00833267" w:rsidP="00833267">
      <w:pPr>
        <w:spacing w:after="0" w:line="240" w:lineRule="auto"/>
        <w:jc w:val="both"/>
        <w:rPr>
          <w:rFonts w:ascii="Times New Roman" w:hAnsi="Times New Roman"/>
        </w:rPr>
      </w:pPr>
      <w:bookmarkStart w:id="3" w:name="_Hlk166591455"/>
    </w:p>
    <w:tbl>
      <w:tblPr>
        <w:tblW w:w="86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90"/>
        <w:gridCol w:w="901"/>
        <w:gridCol w:w="1281"/>
        <w:gridCol w:w="1499"/>
      </w:tblGrid>
      <w:tr w:rsidR="003177ED" w:rsidRPr="008F207B" w14:paraId="7BC0826E"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4759714E" w14:textId="77777777" w:rsidR="00EE7C5F" w:rsidRPr="008F207B" w:rsidRDefault="00EE7C5F">
            <w:pPr>
              <w:jc w:val="both"/>
              <w:rPr>
                <w:rFonts w:ascii="Times New Roman" w:hAnsi="Times New Roman"/>
                <w:bCs/>
              </w:rPr>
            </w:pPr>
            <w:r w:rsidRPr="008F207B">
              <w:rPr>
                <w:rFonts w:ascii="Times New Roman" w:hAnsi="Times New Roman"/>
                <w:bCs/>
              </w:rPr>
              <w:t>ITEM</w:t>
            </w:r>
          </w:p>
        </w:tc>
        <w:tc>
          <w:tcPr>
            <w:tcW w:w="4190" w:type="dxa"/>
            <w:tcBorders>
              <w:top w:val="single" w:sz="4" w:space="0" w:color="auto"/>
              <w:left w:val="single" w:sz="4" w:space="0" w:color="auto"/>
              <w:bottom w:val="single" w:sz="4" w:space="0" w:color="auto"/>
              <w:right w:val="single" w:sz="4" w:space="0" w:color="auto"/>
            </w:tcBorders>
            <w:hideMark/>
          </w:tcPr>
          <w:p w14:paraId="4D5C9813" w14:textId="77777777" w:rsidR="00EE7C5F" w:rsidRPr="008F207B" w:rsidRDefault="00EE7C5F">
            <w:pPr>
              <w:jc w:val="both"/>
              <w:rPr>
                <w:rFonts w:ascii="Times New Roman" w:hAnsi="Times New Roman"/>
                <w:bCs/>
              </w:rPr>
            </w:pPr>
            <w:r w:rsidRPr="008F207B">
              <w:rPr>
                <w:rFonts w:ascii="Times New Roman" w:hAnsi="Times New Roman"/>
                <w:bCs/>
              </w:rPr>
              <w:t>DESCRIÇÃO</w:t>
            </w:r>
          </w:p>
        </w:tc>
        <w:tc>
          <w:tcPr>
            <w:tcW w:w="901" w:type="dxa"/>
            <w:tcBorders>
              <w:top w:val="single" w:sz="4" w:space="0" w:color="auto"/>
              <w:left w:val="single" w:sz="4" w:space="0" w:color="auto"/>
              <w:bottom w:val="single" w:sz="4" w:space="0" w:color="auto"/>
              <w:right w:val="single" w:sz="4" w:space="0" w:color="auto"/>
            </w:tcBorders>
            <w:hideMark/>
          </w:tcPr>
          <w:p w14:paraId="7442E977" w14:textId="6F9E6F48" w:rsidR="00EE7C5F" w:rsidRPr="008F207B" w:rsidRDefault="00EE7C5F">
            <w:pPr>
              <w:jc w:val="both"/>
              <w:rPr>
                <w:rFonts w:ascii="Times New Roman" w:hAnsi="Times New Roman"/>
                <w:bCs/>
              </w:rPr>
            </w:pPr>
            <w:r w:rsidRPr="00EE7C5F">
              <w:rPr>
                <w:rFonts w:ascii="Times New Roman" w:hAnsi="Times New Roman"/>
                <w:bCs/>
                <w:sz w:val="18"/>
                <w:szCs w:val="18"/>
              </w:rPr>
              <w:t>QUANT</w:t>
            </w:r>
            <w:r>
              <w:rPr>
                <w:rFonts w:ascii="Times New Roman" w:hAnsi="Times New Roman"/>
                <w:bCs/>
              </w:rPr>
              <w:t>.</w:t>
            </w:r>
          </w:p>
        </w:tc>
        <w:tc>
          <w:tcPr>
            <w:tcW w:w="1281" w:type="dxa"/>
            <w:tcBorders>
              <w:top w:val="single" w:sz="4" w:space="0" w:color="auto"/>
              <w:left w:val="single" w:sz="4" w:space="0" w:color="auto"/>
              <w:bottom w:val="single" w:sz="4" w:space="0" w:color="auto"/>
              <w:right w:val="single" w:sz="4" w:space="0" w:color="auto"/>
            </w:tcBorders>
            <w:hideMark/>
          </w:tcPr>
          <w:p w14:paraId="0CC219FE" w14:textId="1E8A5386" w:rsidR="00EE7C5F" w:rsidRPr="008F207B" w:rsidRDefault="00EE7C5F">
            <w:pPr>
              <w:jc w:val="both"/>
              <w:rPr>
                <w:rFonts w:ascii="Times New Roman" w:hAnsi="Times New Roman"/>
                <w:bCs/>
              </w:rPr>
            </w:pPr>
            <w:r w:rsidRPr="008F207B">
              <w:rPr>
                <w:rFonts w:ascii="Times New Roman" w:hAnsi="Times New Roman"/>
                <w:bCs/>
              </w:rPr>
              <w:t>VALOR UNIT</w:t>
            </w:r>
            <w:r>
              <w:rPr>
                <w:rFonts w:ascii="Times New Roman" w:hAnsi="Times New Roman"/>
                <w:bCs/>
              </w:rPr>
              <w:t>.</w:t>
            </w:r>
          </w:p>
        </w:tc>
        <w:tc>
          <w:tcPr>
            <w:tcW w:w="1499" w:type="dxa"/>
            <w:tcBorders>
              <w:top w:val="single" w:sz="4" w:space="0" w:color="auto"/>
              <w:left w:val="single" w:sz="4" w:space="0" w:color="auto"/>
              <w:bottom w:val="single" w:sz="4" w:space="0" w:color="auto"/>
              <w:right w:val="single" w:sz="4" w:space="0" w:color="auto"/>
            </w:tcBorders>
            <w:hideMark/>
          </w:tcPr>
          <w:p w14:paraId="0D6BCDBD" w14:textId="77777777" w:rsidR="00EE7C5F" w:rsidRPr="008F207B" w:rsidRDefault="00EE7C5F">
            <w:pPr>
              <w:jc w:val="both"/>
              <w:rPr>
                <w:rFonts w:ascii="Times New Roman" w:hAnsi="Times New Roman"/>
                <w:bCs/>
              </w:rPr>
            </w:pPr>
            <w:r w:rsidRPr="008F207B">
              <w:rPr>
                <w:rFonts w:ascii="Times New Roman" w:hAnsi="Times New Roman"/>
                <w:bCs/>
              </w:rPr>
              <w:t>VALOR TOTAL</w:t>
            </w:r>
          </w:p>
        </w:tc>
      </w:tr>
      <w:tr w:rsidR="003177ED" w:rsidRPr="008F207B" w14:paraId="4240AF88"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2358ADB3" w14:textId="77777777" w:rsidR="003177ED" w:rsidRPr="008F207B" w:rsidRDefault="003177ED" w:rsidP="003177ED">
            <w:pPr>
              <w:jc w:val="both"/>
              <w:rPr>
                <w:rFonts w:ascii="Times New Roman" w:hAnsi="Times New Roman"/>
                <w:bCs/>
              </w:rPr>
            </w:pPr>
            <w:r w:rsidRPr="008F207B">
              <w:rPr>
                <w:rFonts w:ascii="Times New Roman" w:hAnsi="Times New Roman"/>
                <w:bCs/>
              </w:rPr>
              <w:t>1</w:t>
            </w:r>
          </w:p>
        </w:tc>
        <w:tc>
          <w:tcPr>
            <w:tcW w:w="4190" w:type="dxa"/>
            <w:tcBorders>
              <w:right w:val="single" w:sz="8" w:space="0" w:color="000000"/>
            </w:tcBorders>
            <w:hideMark/>
          </w:tcPr>
          <w:p w14:paraId="43A111D4"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01</w:t>
            </w:r>
          </w:p>
          <w:p w14:paraId="1535BAF6"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1,90 metros adulto, com capacidade para peso até 120 quilogramas, com preparação do corpo – </w:t>
            </w:r>
          </w:p>
          <w:p w14:paraId="49522F5B"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70EF948A"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32227436"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Flores: flores artificiais, mínimo de 10 dúzias distribuidas em torno do corpo e </w:t>
            </w:r>
            <w:r w:rsidRPr="00593E52">
              <w:rPr>
                <w:rFonts w:ascii="Times New Roman" w:eastAsia="Arial" w:hAnsi="Times New Roman"/>
                <w:b/>
                <w:color w:val="000000"/>
                <w:kern w:val="2"/>
                <w:lang w:val="pt-PT" w:eastAsia="pt-BR"/>
              </w:rPr>
              <w:lastRenderedPageBreak/>
              <w:t>em vasos.</w:t>
            </w:r>
          </w:p>
          <w:p w14:paraId="6ED0FBAE"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625427A9"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59B5074A" w14:textId="51827C80"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E345311" w14:textId="77777777" w:rsidR="003177ED" w:rsidRDefault="003177ED" w:rsidP="003177ED">
            <w:pPr>
              <w:jc w:val="both"/>
              <w:rPr>
                <w:rFonts w:ascii="Times New Roman" w:hAnsi="Times New Roman"/>
                <w:bCs/>
              </w:rPr>
            </w:pPr>
          </w:p>
          <w:p w14:paraId="6AD5AA46" w14:textId="77777777" w:rsidR="003177ED" w:rsidRDefault="003177ED" w:rsidP="003177ED">
            <w:pPr>
              <w:jc w:val="both"/>
              <w:rPr>
                <w:rFonts w:ascii="Times New Roman" w:hAnsi="Times New Roman"/>
                <w:bCs/>
              </w:rPr>
            </w:pPr>
          </w:p>
          <w:p w14:paraId="63A5B103" w14:textId="77777777" w:rsidR="003177ED" w:rsidRDefault="003177ED" w:rsidP="003177ED">
            <w:pPr>
              <w:jc w:val="both"/>
              <w:rPr>
                <w:rFonts w:ascii="Times New Roman" w:hAnsi="Times New Roman"/>
                <w:bCs/>
              </w:rPr>
            </w:pPr>
          </w:p>
          <w:p w14:paraId="08822C18" w14:textId="77777777" w:rsidR="003177ED" w:rsidRDefault="003177ED" w:rsidP="003177ED">
            <w:pPr>
              <w:jc w:val="both"/>
              <w:rPr>
                <w:rFonts w:ascii="Times New Roman" w:hAnsi="Times New Roman"/>
                <w:bCs/>
              </w:rPr>
            </w:pPr>
          </w:p>
          <w:p w14:paraId="76D06527" w14:textId="77777777" w:rsidR="003177ED" w:rsidRDefault="003177ED" w:rsidP="003177ED">
            <w:pPr>
              <w:jc w:val="both"/>
              <w:rPr>
                <w:rFonts w:ascii="Times New Roman" w:hAnsi="Times New Roman"/>
                <w:bCs/>
              </w:rPr>
            </w:pPr>
          </w:p>
          <w:p w14:paraId="3C816FD8" w14:textId="77777777" w:rsidR="003177ED" w:rsidRDefault="003177ED" w:rsidP="003177ED">
            <w:pPr>
              <w:jc w:val="both"/>
              <w:rPr>
                <w:rFonts w:ascii="Times New Roman" w:hAnsi="Times New Roman"/>
                <w:bCs/>
              </w:rPr>
            </w:pPr>
          </w:p>
          <w:p w14:paraId="0F416BB7" w14:textId="77777777" w:rsidR="003177ED" w:rsidRDefault="003177ED" w:rsidP="003177ED">
            <w:pPr>
              <w:jc w:val="both"/>
              <w:rPr>
                <w:rFonts w:ascii="Times New Roman" w:hAnsi="Times New Roman"/>
                <w:bCs/>
              </w:rPr>
            </w:pPr>
          </w:p>
          <w:p w14:paraId="09BAA32B" w14:textId="77777777" w:rsidR="003177ED" w:rsidRDefault="003177ED" w:rsidP="003177ED">
            <w:pPr>
              <w:jc w:val="both"/>
              <w:rPr>
                <w:rFonts w:ascii="Times New Roman" w:hAnsi="Times New Roman"/>
                <w:bCs/>
              </w:rPr>
            </w:pPr>
          </w:p>
          <w:p w14:paraId="10E57CB3" w14:textId="7D97CBEA" w:rsidR="003177ED" w:rsidRPr="008F207B" w:rsidRDefault="003177ED" w:rsidP="003177ED">
            <w:pPr>
              <w:jc w:val="both"/>
              <w:rPr>
                <w:rFonts w:ascii="Times New Roman" w:hAnsi="Times New Roman"/>
                <w:bCs/>
              </w:rPr>
            </w:pPr>
            <w:r>
              <w:rPr>
                <w:rFonts w:ascii="Times New Roman" w:hAnsi="Times New Roman"/>
                <w:bCs/>
              </w:rPr>
              <w:t>15</w:t>
            </w:r>
          </w:p>
        </w:tc>
        <w:tc>
          <w:tcPr>
            <w:tcW w:w="1281" w:type="dxa"/>
            <w:tcBorders>
              <w:top w:val="single" w:sz="4" w:space="0" w:color="auto"/>
              <w:left w:val="single" w:sz="4" w:space="0" w:color="auto"/>
              <w:bottom w:val="single" w:sz="4" w:space="0" w:color="auto"/>
              <w:right w:val="single" w:sz="4" w:space="0" w:color="auto"/>
            </w:tcBorders>
            <w:vAlign w:val="center"/>
          </w:tcPr>
          <w:p w14:paraId="0BF4A6B6"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43AC40D9" w14:textId="77777777" w:rsidR="003177ED" w:rsidRPr="008F207B" w:rsidRDefault="003177ED" w:rsidP="003177ED">
            <w:pPr>
              <w:spacing w:after="0"/>
              <w:ind w:left="1"/>
              <w:rPr>
                <w:rFonts w:ascii="Times New Roman" w:hAnsi="Times New Roman"/>
                <w:bCs/>
              </w:rPr>
            </w:pPr>
          </w:p>
        </w:tc>
      </w:tr>
      <w:tr w:rsidR="003177ED" w:rsidRPr="008F207B" w14:paraId="0874A5A2"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469AC10F" w14:textId="77777777" w:rsidR="003177ED" w:rsidRPr="008F207B" w:rsidRDefault="003177ED" w:rsidP="003177ED">
            <w:pPr>
              <w:jc w:val="both"/>
              <w:rPr>
                <w:rFonts w:ascii="Times New Roman" w:hAnsi="Times New Roman"/>
                <w:bCs/>
              </w:rPr>
            </w:pPr>
            <w:r w:rsidRPr="008F207B">
              <w:rPr>
                <w:rFonts w:ascii="Times New Roman" w:hAnsi="Times New Roman"/>
                <w:bCs/>
              </w:rPr>
              <w:lastRenderedPageBreak/>
              <w:t>2</w:t>
            </w:r>
          </w:p>
        </w:tc>
        <w:tc>
          <w:tcPr>
            <w:tcW w:w="4190" w:type="dxa"/>
            <w:tcBorders>
              <w:top w:val="single" w:sz="4" w:space="0" w:color="auto"/>
              <w:left w:val="single" w:sz="4" w:space="0" w:color="auto"/>
              <w:bottom w:val="single" w:sz="4" w:space="0" w:color="auto"/>
              <w:right w:val="single" w:sz="4" w:space="0" w:color="auto"/>
            </w:tcBorders>
            <w:hideMark/>
          </w:tcPr>
          <w:p w14:paraId="321BF791"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FUNERARIOS PARA ADULTOS MODELO 2</w:t>
            </w:r>
          </w:p>
          <w:p w14:paraId="75F53583"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Urna mortuária tamanho especial (super G), com capacidade para peso superior a 120 quilogramas com preparação do corpo – </w:t>
            </w:r>
          </w:p>
          <w:p w14:paraId="5B12D980"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7D2EE787"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Preparo do corpo: limpeza, aplicação de desodorização externa, colocação de roupa e véu.</w:t>
            </w:r>
          </w:p>
          <w:p w14:paraId="0B7512B1"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Flores: flores artificiais, mínimo de 10 dúzias distribuidas em torno do corpo e em vasos.</w:t>
            </w:r>
          </w:p>
          <w:p w14:paraId="255AD277"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Velas: mínimo de 02 velas votivas.</w:t>
            </w:r>
          </w:p>
          <w:p w14:paraId="2848E19E"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Veículos:</w:t>
            </w:r>
            <w:r w:rsidRPr="003177ED">
              <w:rPr>
                <w:rFonts w:ascii="Times New Roman" w:hAnsi="Times New Roman"/>
                <w:b/>
                <w:bCs/>
                <w:lang w:val="pt-PT"/>
              </w:rPr>
              <w:tab/>
              <w:t>veículo</w:t>
            </w:r>
            <w:r w:rsidRPr="003177ED">
              <w:rPr>
                <w:rFonts w:ascii="Times New Roman" w:hAnsi="Times New Roman"/>
                <w:b/>
                <w:bCs/>
                <w:lang w:val="pt-PT"/>
              </w:rPr>
              <w:tab/>
              <w:t xml:space="preserve">especial preparado para serviço funerário. Transporte: </w:t>
            </w:r>
            <w:r w:rsidRPr="003177ED">
              <w:rPr>
                <w:rFonts w:ascii="Times New Roman" w:hAnsi="Times New Roman"/>
                <w:b/>
                <w:bCs/>
              </w:rPr>
              <w:t xml:space="preserve">, traslado do corpo em um raio de distância até 150 km da sede do município de Rifaina, </w:t>
            </w:r>
            <w:r w:rsidRPr="003177ED">
              <w:rPr>
                <w:rFonts w:ascii="Times New Roman" w:hAnsi="Times New Roman"/>
                <w:b/>
                <w:bCs/>
                <w:lang w:val="pt-PT"/>
              </w:rPr>
              <w:t xml:space="preserve">transporte dentro do municipio de Rifaina, incluindo área rural, retirando </w:t>
            </w:r>
            <w:r w:rsidRPr="003177ED">
              <w:rPr>
                <w:rFonts w:ascii="Times New Roman" w:hAnsi="Times New Roman"/>
                <w:b/>
                <w:bCs/>
                <w:lang w:val="pt-PT"/>
              </w:rPr>
              <w:lastRenderedPageBreak/>
              <w:t xml:space="preserve">corpo do </w:t>
            </w:r>
            <w:r w:rsidRPr="003177ED">
              <w:rPr>
                <w:rFonts w:ascii="Times New Roman" w:hAnsi="Times New Roman"/>
                <w:b/>
                <w:bCs/>
                <w:i/>
                <w:lang w:val="pt-PT"/>
              </w:rPr>
              <w:t xml:space="preserve">de cujos </w:t>
            </w:r>
            <w:r w:rsidRPr="003177ED">
              <w:rPr>
                <w:rFonts w:ascii="Times New Roman" w:hAnsi="Times New Roman"/>
                <w:b/>
                <w:bCs/>
                <w:lang w:val="pt-PT"/>
              </w:rPr>
              <w:t>onde se encontrar, procedendo todo o necessario até o sepultamento.</w:t>
            </w:r>
          </w:p>
          <w:p w14:paraId="55CA5725" w14:textId="0F0441B1"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CEF6D87" w14:textId="77777777" w:rsidR="003177ED" w:rsidRDefault="003177ED" w:rsidP="003177ED">
            <w:pPr>
              <w:jc w:val="both"/>
              <w:rPr>
                <w:rFonts w:ascii="Times New Roman" w:hAnsi="Times New Roman"/>
                <w:bCs/>
              </w:rPr>
            </w:pPr>
          </w:p>
          <w:p w14:paraId="196210A8" w14:textId="77777777" w:rsidR="003177ED" w:rsidRDefault="003177ED" w:rsidP="003177ED">
            <w:pPr>
              <w:jc w:val="both"/>
              <w:rPr>
                <w:rFonts w:ascii="Times New Roman" w:hAnsi="Times New Roman"/>
                <w:bCs/>
              </w:rPr>
            </w:pPr>
          </w:p>
          <w:p w14:paraId="5AB4DF9D" w14:textId="77777777" w:rsidR="003177ED" w:rsidRDefault="003177ED" w:rsidP="003177ED">
            <w:pPr>
              <w:jc w:val="both"/>
              <w:rPr>
                <w:rFonts w:ascii="Times New Roman" w:hAnsi="Times New Roman"/>
                <w:bCs/>
              </w:rPr>
            </w:pPr>
          </w:p>
          <w:p w14:paraId="00B2A9E3" w14:textId="77777777" w:rsidR="003177ED" w:rsidRDefault="003177ED" w:rsidP="003177ED">
            <w:pPr>
              <w:jc w:val="both"/>
              <w:rPr>
                <w:rFonts w:ascii="Times New Roman" w:hAnsi="Times New Roman"/>
                <w:bCs/>
              </w:rPr>
            </w:pPr>
          </w:p>
          <w:p w14:paraId="71D85852" w14:textId="77777777" w:rsidR="003177ED" w:rsidRDefault="003177ED" w:rsidP="003177ED">
            <w:pPr>
              <w:jc w:val="both"/>
              <w:rPr>
                <w:rFonts w:ascii="Times New Roman" w:hAnsi="Times New Roman"/>
                <w:bCs/>
              </w:rPr>
            </w:pPr>
          </w:p>
          <w:p w14:paraId="74EE62F8" w14:textId="77777777" w:rsidR="003177ED" w:rsidRDefault="003177ED" w:rsidP="003177ED">
            <w:pPr>
              <w:jc w:val="both"/>
              <w:rPr>
                <w:rFonts w:ascii="Times New Roman" w:hAnsi="Times New Roman"/>
                <w:bCs/>
              </w:rPr>
            </w:pPr>
          </w:p>
          <w:p w14:paraId="5A434715" w14:textId="77777777" w:rsidR="003177ED" w:rsidRDefault="003177ED" w:rsidP="003177ED">
            <w:pPr>
              <w:jc w:val="both"/>
              <w:rPr>
                <w:rFonts w:ascii="Times New Roman" w:hAnsi="Times New Roman"/>
                <w:bCs/>
              </w:rPr>
            </w:pPr>
          </w:p>
          <w:p w14:paraId="53F7A467" w14:textId="77777777" w:rsidR="003177ED" w:rsidRDefault="003177ED" w:rsidP="003177ED">
            <w:pPr>
              <w:jc w:val="both"/>
              <w:rPr>
                <w:rFonts w:ascii="Times New Roman" w:hAnsi="Times New Roman"/>
                <w:bCs/>
              </w:rPr>
            </w:pPr>
          </w:p>
          <w:p w14:paraId="4E7DF830" w14:textId="36895B17" w:rsidR="003177ED" w:rsidRPr="008F207B" w:rsidRDefault="003177ED" w:rsidP="003177ED">
            <w:pPr>
              <w:jc w:val="both"/>
              <w:rPr>
                <w:rFonts w:ascii="Times New Roman" w:hAnsi="Times New Roman"/>
                <w:bCs/>
              </w:rPr>
            </w:pPr>
            <w:r>
              <w:rPr>
                <w:rFonts w:ascii="Times New Roman" w:hAnsi="Times New Roman"/>
                <w:bCs/>
              </w:rPr>
              <w:t>05</w:t>
            </w:r>
          </w:p>
        </w:tc>
        <w:tc>
          <w:tcPr>
            <w:tcW w:w="1281" w:type="dxa"/>
            <w:tcBorders>
              <w:top w:val="single" w:sz="4" w:space="0" w:color="auto"/>
              <w:left w:val="single" w:sz="4" w:space="0" w:color="auto"/>
              <w:bottom w:val="single" w:sz="4" w:space="0" w:color="auto"/>
              <w:right w:val="single" w:sz="4" w:space="0" w:color="auto"/>
            </w:tcBorders>
          </w:tcPr>
          <w:p w14:paraId="14FB4137"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0601A71D" w14:textId="77777777" w:rsidR="003177ED" w:rsidRPr="008F207B" w:rsidRDefault="003177ED" w:rsidP="003177ED">
            <w:pPr>
              <w:spacing w:after="0"/>
              <w:ind w:left="1"/>
              <w:rPr>
                <w:rFonts w:ascii="Times New Roman" w:hAnsi="Times New Roman"/>
                <w:bCs/>
              </w:rPr>
            </w:pPr>
          </w:p>
        </w:tc>
      </w:tr>
      <w:tr w:rsidR="003177ED" w:rsidRPr="008F207B" w14:paraId="0CE93EDD" w14:textId="77777777" w:rsidTr="00E418BA">
        <w:tc>
          <w:tcPr>
            <w:tcW w:w="754" w:type="dxa"/>
            <w:tcBorders>
              <w:top w:val="single" w:sz="4" w:space="0" w:color="auto"/>
              <w:left w:val="single" w:sz="4" w:space="0" w:color="auto"/>
              <w:bottom w:val="single" w:sz="4" w:space="0" w:color="auto"/>
              <w:right w:val="single" w:sz="4" w:space="0" w:color="auto"/>
            </w:tcBorders>
            <w:hideMark/>
          </w:tcPr>
          <w:p w14:paraId="7E02DDC3" w14:textId="77777777" w:rsidR="003177ED" w:rsidRPr="008F207B" w:rsidRDefault="003177ED" w:rsidP="003177ED">
            <w:pPr>
              <w:jc w:val="both"/>
              <w:rPr>
                <w:rFonts w:ascii="Times New Roman" w:hAnsi="Times New Roman"/>
                <w:bCs/>
              </w:rPr>
            </w:pPr>
            <w:r w:rsidRPr="008F207B">
              <w:rPr>
                <w:rFonts w:ascii="Times New Roman" w:hAnsi="Times New Roman"/>
                <w:bCs/>
              </w:rPr>
              <w:lastRenderedPageBreak/>
              <w:t>3</w:t>
            </w:r>
          </w:p>
        </w:tc>
        <w:tc>
          <w:tcPr>
            <w:tcW w:w="4190" w:type="dxa"/>
            <w:tcBorders>
              <w:right w:val="single" w:sz="8" w:space="0" w:color="000000"/>
            </w:tcBorders>
            <w:hideMark/>
          </w:tcPr>
          <w:p w14:paraId="7801110D"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1</w:t>
            </w:r>
          </w:p>
          <w:p w14:paraId="5BF82A1D"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1,20 metros infantil</w:t>
            </w:r>
            <w:r w:rsidRPr="00593E52">
              <w:rPr>
                <w:rFonts w:ascii="Times New Roman" w:eastAsia="Arial" w:hAnsi="Times New Roman"/>
                <w:b/>
                <w:color w:val="000000"/>
                <w:kern w:val="2"/>
                <w:lang w:eastAsia="pt-BR"/>
              </w:rPr>
              <w:t xml:space="preserve"> com preparação do corpo – </w:t>
            </w:r>
          </w:p>
          <w:p w14:paraId="5A748741"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4375B7F5"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161F08B3"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3F9D7493"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168DF210"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4F027E98" w14:textId="5E8C0E4D" w:rsidR="003177ED" w:rsidRPr="008F207B" w:rsidRDefault="003177ED" w:rsidP="003177ED">
            <w:pPr>
              <w:jc w:val="both"/>
              <w:rPr>
                <w:rFonts w:ascii="Times New Roman" w:hAnsi="Times New Roman"/>
                <w:bCs/>
              </w:rPr>
            </w:pPr>
            <w:r w:rsidRPr="00593E52">
              <w:rPr>
                <w:rFonts w:ascii="Times New Roman" w:eastAsia="Arial" w:hAnsi="Times New Roman"/>
                <w:b/>
                <w:color w:val="000000"/>
                <w:kern w:val="2"/>
                <w:lang w:val="pt-PT" w:eastAsia="pt-BR"/>
              </w:rPr>
              <w:t xml:space="preserve">Serviço de copa: 01 kg de café, 01 kg de açucar, 500gr de chá mate, 500gr de bolacha doce, 500gr de bolacha Salgada, </w:t>
            </w:r>
            <w:r w:rsidRPr="00593E52">
              <w:rPr>
                <w:rFonts w:ascii="Times New Roman" w:eastAsia="Arial" w:hAnsi="Times New Roman"/>
                <w:b/>
                <w:color w:val="000000"/>
                <w:kern w:val="2"/>
                <w:lang w:val="pt-PT" w:eastAsia="pt-BR"/>
              </w:rPr>
              <w:lastRenderedPageBreak/>
              <w:t>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28D591E8" w14:textId="77777777" w:rsidR="003177ED" w:rsidRDefault="003177ED" w:rsidP="003177ED">
            <w:pPr>
              <w:jc w:val="both"/>
              <w:rPr>
                <w:rFonts w:ascii="Times New Roman" w:hAnsi="Times New Roman"/>
                <w:bCs/>
              </w:rPr>
            </w:pPr>
          </w:p>
          <w:p w14:paraId="72916F5A" w14:textId="77777777" w:rsidR="003177ED" w:rsidRDefault="003177ED" w:rsidP="003177ED">
            <w:pPr>
              <w:jc w:val="both"/>
              <w:rPr>
                <w:rFonts w:ascii="Times New Roman" w:hAnsi="Times New Roman"/>
                <w:bCs/>
              </w:rPr>
            </w:pPr>
          </w:p>
          <w:p w14:paraId="0487D142" w14:textId="77777777" w:rsidR="003177ED" w:rsidRDefault="003177ED" w:rsidP="003177ED">
            <w:pPr>
              <w:jc w:val="both"/>
              <w:rPr>
                <w:rFonts w:ascii="Times New Roman" w:hAnsi="Times New Roman"/>
                <w:bCs/>
              </w:rPr>
            </w:pPr>
          </w:p>
          <w:p w14:paraId="0D37A423" w14:textId="77777777" w:rsidR="003177ED" w:rsidRDefault="003177ED" w:rsidP="003177ED">
            <w:pPr>
              <w:jc w:val="both"/>
              <w:rPr>
                <w:rFonts w:ascii="Times New Roman" w:hAnsi="Times New Roman"/>
                <w:bCs/>
              </w:rPr>
            </w:pPr>
          </w:p>
          <w:p w14:paraId="6E3CD575" w14:textId="77777777" w:rsidR="003177ED" w:rsidRDefault="003177ED" w:rsidP="003177ED">
            <w:pPr>
              <w:jc w:val="both"/>
              <w:rPr>
                <w:rFonts w:ascii="Times New Roman" w:hAnsi="Times New Roman"/>
                <w:bCs/>
              </w:rPr>
            </w:pPr>
          </w:p>
          <w:p w14:paraId="5DEF87E2" w14:textId="77777777" w:rsidR="003177ED" w:rsidRDefault="003177ED" w:rsidP="003177ED">
            <w:pPr>
              <w:jc w:val="both"/>
              <w:rPr>
                <w:rFonts w:ascii="Times New Roman" w:hAnsi="Times New Roman"/>
                <w:bCs/>
              </w:rPr>
            </w:pPr>
          </w:p>
          <w:p w14:paraId="3DE0E8C3" w14:textId="77777777" w:rsidR="003177ED" w:rsidRDefault="003177ED" w:rsidP="003177ED">
            <w:pPr>
              <w:jc w:val="both"/>
              <w:rPr>
                <w:rFonts w:ascii="Times New Roman" w:hAnsi="Times New Roman"/>
                <w:bCs/>
              </w:rPr>
            </w:pPr>
          </w:p>
          <w:p w14:paraId="2DBF77B1" w14:textId="711EF533" w:rsidR="003177ED" w:rsidRPr="008F207B" w:rsidRDefault="003177ED" w:rsidP="003177ED">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60735E60"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44F883E8" w14:textId="77777777" w:rsidR="003177ED" w:rsidRPr="008F207B" w:rsidRDefault="003177ED" w:rsidP="003177ED">
            <w:pPr>
              <w:spacing w:after="0"/>
              <w:ind w:left="1"/>
              <w:rPr>
                <w:rFonts w:ascii="Times New Roman" w:hAnsi="Times New Roman"/>
                <w:bCs/>
              </w:rPr>
            </w:pPr>
          </w:p>
        </w:tc>
      </w:tr>
      <w:tr w:rsidR="003177ED" w:rsidRPr="008F207B" w14:paraId="0B8FA132" w14:textId="77777777" w:rsidTr="00DC474A">
        <w:tc>
          <w:tcPr>
            <w:tcW w:w="754" w:type="dxa"/>
            <w:tcBorders>
              <w:top w:val="single" w:sz="4" w:space="0" w:color="auto"/>
              <w:left w:val="single" w:sz="4" w:space="0" w:color="auto"/>
              <w:bottom w:val="single" w:sz="4" w:space="0" w:color="auto"/>
              <w:right w:val="single" w:sz="4" w:space="0" w:color="auto"/>
            </w:tcBorders>
            <w:hideMark/>
          </w:tcPr>
          <w:p w14:paraId="6B1D671E" w14:textId="77777777" w:rsidR="003177ED" w:rsidRPr="008F207B" w:rsidRDefault="003177ED" w:rsidP="003177ED">
            <w:pPr>
              <w:jc w:val="both"/>
              <w:rPr>
                <w:rFonts w:ascii="Times New Roman" w:hAnsi="Times New Roman"/>
                <w:bCs/>
              </w:rPr>
            </w:pPr>
            <w:r w:rsidRPr="008F207B">
              <w:rPr>
                <w:rFonts w:ascii="Times New Roman" w:hAnsi="Times New Roman"/>
                <w:bCs/>
              </w:rPr>
              <w:lastRenderedPageBreak/>
              <w:t>4</w:t>
            </w:r>
          </w:p>
        </w:tc>
        <w:tc>
          <w:tcPr>
            <w:tcW w:w="4190" w:type="dxa"/>
            <w:tcBorders>
              <w:right w:val="single" w:sz="8" w:space="0" w:color="000000"/>
            </w:tcBorders>
            <w:hideMark/>
          </w:tcPr>
          <w:p w14:paraId="5AC53FD4"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2</w:t>
            </w:r>
          </w:p>
          <w:p w14:paraId="5C2E92B6"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0,80 cm infantil</w:t>
            </w:r>
            <w:r w:rsidRPr="00593E52">
              <w:rPr>
                <w:rFonts w:ascii="Times New Roman" w:eastAsia="Arial" w:hAnsi="Times New Roman"/>
                <w:b/>
                <w:color w:val="000000"/>
                <w:kern w:val="2"/>
                <w:lang w:eastAsia="pt-BR"/>
              </w:rPr>
              <w:t xml:space="preserve"> com preparação do corpo – </w:t>
            </w:r>
          </w:p>
          <w:p w14:paraId="01BF4323" w14:textId="77777777" w:rsidR="003177ED" w:rsidRPr="00593E52" w:rsidRDefault="003177ED" w:rsidP="003177ED">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217F4239"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2A1C5A81"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1CC8D085"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5EF446FF" w14:textId="77777777" w:rsidR="003177ED" w:rsidRPr="00593E52" w:rsidRDefault="003177ED" w:rsidP="003177ED">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6209EB00" w14:textId="5C5485D1" w:rsidR="003177ED" w:rsidRPr="008F207B" w:rsidRDefault="003177ED" w:rsidP="003177ED">
            <w:pPr>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6051877" w14:textId="77777777" w:rsidR="003177ED" w:rsidRDefault="003177ED" w:rsidP="003177ED">
            <w:pPr>
              <w:jc w:val="both"/>
              <w:rPr>
                <w:rFonts w:ascii="Times New Roman" w:hAnsi="Times New Roman"/>
                <w:bCs/>
              </w:rPr>
            </w:pPr>
          </w:p>
          <w:p w14:paraId="622A114B" w14:textId="77777777" w:rsidR="003177ED" w:rsidRDefault="003177ED" w:rsidP="003177ED">
            <w:pPr>
              <w:jc w:val="both"/>
              <w:rPr>
                <w:rFonts w:ascii="Times New Roman" w:hAnsi="Times New Roman"/>
                <w:bCs/>
              </w:rPr>
            </w:pPr>
          </w:p>
          <w:p w14:paraId="5BDF3756" w14:textId="77777777" w:rsidR="003177ED" w:rsidRDefault="003177ED" w:rsidP="003177ED">
            <w:pPr>
              <w:jc w:val="both"/>
              <w:rPr>
                <w:rFonts w:ascii="Times New Roman" w:hAnsi="Times New Roman"/>
                <w:bCs/>
              </w:rPr>
            </w:pPr>
          </w:p>
          <w:p w14:paraId="3F71227B" w14:textId="77777777" w:rsidR="003177ED" w:rsidRDefault="003177ED" w:rsidP="003177ED">
            <w:pPr>
              <w:jc w:val="both"/>
              <w:rPr>
                <w:rFonts w:ascii="Times New Roman" w:hAnsi="Times New Roman"/>
                <w:bCs/>
              </w:rPr>
            </w:pPr>
          </w:p>
          <w:p w14:paraId="4E16009C" w14:textId="77777777" w:rsidR="003177ED" w:rsidRDefault="003177ED" w:rsidP="003177ED">
            <w:pPr>
              <w:jc w:val="both"/>
              <w:rPr>
                <w:rFonts w:ascii="Times New Roman" w:hAnsi="Times New Roman"/>
                <w:bCs/>
              </w:rPr>
            </w:pPr>
          </w:p>
          <w:p w14:paraId="665677CF" w14:textId="77777777" w:rsidR="003177ED" w:rsidRDefault="003177ED" w:rsidP="003177ED">
            <w:pPr>
              <w:jc w:val="both"/>
              <w:rPr>
                <w:rFonts w:ascii="Times New Roman" w:hAnsi="Times New Roman"/>
                <w:bCs/>
              </w:rPr>
            </w:pPr>
          </w:p>
          <w:p w14:paraId="7A884D3E" w14:textId="77777777" w:rsidR="003177ED" w:rsidRDefault="003177ED" w:rsidP="003177ED">
            <w:pPr>
              <w:jc w:val="both"/>
              <w:rPr>
                <w:rFonts w:ascii="Times New Roman" w:hAnsi="Times New Roman"/>
                <w:bCs/>
              </w:rPr>
            </w:pPr>
          </w:p>
          <w:p w14:paraId="0A9982A1" w14:textId="77777777" w:rsidR="003177ED" w:rsidRDefault="003177ED" w:rsidP="003177ED">
            <w:pPr>
              <w:jc w:val="both"/>
              <w:rPr>
                <w:rFonts w:ascii="Times New Roman" w:hAnsi="Times New Roman"/>
                <w:bCs/>
              </w:rPr>
            </w:pPr>
          </w:p>
          <w:p w14:paraId="16F2110C" w14:textId="77777777" w:rsidR="003177ED" w:rsidRDefault="003177ED" w:rsidP="003177ED">
            <w:pPr>
              <w:jc w:val="both"/>
              <w:rPr>
                <w:rFonts w:ascii="Times New Roman" w:hAnsi="Times New Roman"/>
                <w:bCs/>
              </w:rPr>
            </w:pPr>
          </w:p>
          <w:p w14:paraId="035F9775" w14:textId="77777777" w:rsidR="003177ED" w:rsidRDefault="003177ED" w:rsidP="003177ED">
            <w:pPr>
              <w:jc w:val="both"/>
              <w:rPr>
                <w:rFonts w:ascii="Times New Roman" w:hAnsi="Times New Roman"/>
                <w:bCs/>
              </w:rPr>
            </w:pPr>
          </w:p>
          <w:p w14:paraId="318937A4" w14:textId="5F84C3FD" w:rsidR="003177ED" w:rsidRPr="008F207B" w:rsidRDefault="003177ED" w:rsidP="003177ED">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408B4A6F"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3AB34CA1" w14:textId="77777777" w:rsidR="003177ED" w:rsidRPr="008F207B" w:rsidRDefault="003177ED" w:rsidP="003177ED">
            <w:pPr>
              <w:spacing w:after="0"/>
              <w:ind w:left="1"/>
              <w:rPr>
                <w:rFonts w:ascii="Times New Roman" w:hAnsi="Times New Roman"/>
                <w:bCs/>
              </w:rPr>
            </w:pPr>
          </w:p>
        </w:tc>
      </w:tr>
      <w:tr w:rsidR="003177ED" w:rsidRPr="008F207B" w14:paraId="3A4C1B67"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72E238A4" w14:textId="77777777" w:rsidR="003177ED" w:rsidRPr="008F207B" w:rsidRDefault="003177ED" w:rsidP="003177ED">
            <w:pPr>
              <w:jc w:val="both"/>
              <w:rPr>
                <w:rFonts w:ascii="Times New Roman" w:hAnsi="Times New Roman"/>
                <w:bCs/>
              </w:rPr>
            </w:pPr>
            <w:r w:rsidRPr="008F207B">
              <w:rPr>
                <w:rFonts w:ascii="Times New Roman" w:hAnsi="Times New Roman"/>
                <w:bCs/>
              </w:rPr>
              <w:t>5</w:t>
            </w:r>
          </w:p>
        </w:tc>
        <w:tc>
          <w:tcPr>
            <w:tcW w:w="4190" w:type="dxa"/>
            <w:tcBorders>
              <w:top w:val="single" w:sz="4" w:space="0" w:color="auto"/>
              <w:left w:val="single" w:sz="4" w:space="0" w:color="auto"/>
              <w:bottom w:val="single" w:sz="4" w:space="0" w:color="auto"/>
              <w:right w:val="single" w:sz="4" w:space="0" w:color="auto"/>
            </w:tcBorders>
            <w:hideMark/>
          </w:tcPr>
          <w:p w14:paraId="3761CCEC" w14:textId="0FE5AC3E"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 xml:space="preserve">SERVIÇOS DE TANATOPRAXIA </w:t>
            </w:r>
            <w:r w:rsidRPr="00593E52">
              <w:rPr>
                <w:rFonts w:ascii="Times New Roman" w:hAnsi="Times New Roman"/>
                <w:b/>
                <w:bCs/>
              </w:rPr>
              <w:t xml:space="preserve">Serviço de </w:t>
            </w:r>
            <w:proofErr w:type="spellStart"/>
            <w:r w:rsidRPr="00593E52">
              <w:rPr>
                <w:rFonts w:ascii="Times New Roman" w:hAnsi="Times New Roman"/>
                <w:b/>
                <w:bCs/>
              </w:rPr>
              <w:t>tanatopraxia</w:t>
            </w:r>
            <w:proofErr w:type="spellEnd"/>
            <w:r w:rsidRPr="00593E52">
              <w:rPr>
                <w:rFonts w:ascii="Times New Roman" w:hAnsi="Times New Roman"/>
                <w:b/>
                <w:bCs/>
              </w:rPr>
              <w:t>, (preparação pós morte e conservação cadavérica), no prazo máximo de 02 horas.</w:t>
            </w:r>
          </w:p>
        </w:tc>
        <w:tc>
          <w:tcPr>
            <w:tcW w:w="901" w:type="dxa"/>
            <w:tcBorders>
              <w:top w:val="single" w:sz="4" w:space="0" w:color="auto"/>
              <w:left w:val="single" w:sz="4" w:space="0" w:color="auto"/>
              <w:bottom w:val="single" w:sz="4" w:space="0" w:color="auto"/>
              <w:right w:val="single" w:sz="4" w:space="0" w:color="auto"/>
            </w:tcBorders>
            <w:hideMark/>
          </w:tcPr>
          <w:p w14:paraId="3F287833" w14:textId="77777777" w:rsidR="003177ED" w:rsidRDefault="003177ED" w:rsidP="003177ED">
            <w:pPr>
              <w:jc w:val="both"/>
              <w:rPr>
                <w:rFonts w:ascii="Times New Roman" w:hAnsi="Times New Roman"/>
                <w:bCs/>
              </w:rPr>
            </w:pPr>
          </w:p>
          <w:p w14:paraId="3DFF4004" w14:textId="4E5572F8" w:rsidR="003177ED" w:rsidRPr="008F207B" w:rsidRDefault="003177ED" w:rsidP="003177ED">
            <w:pPr>
              <w:jc w:val="both"/>
              <w:rPr>
                <w:rFonts w:ascii="Times New Roman" w:hAnsi="Times New Roman"/>
                <w:bCs/>
              </w:rPr>
            </w:pPr>
            <w:r w:rsidRPr="008F207B">
              <w:rPr>
                <w:rFonts w:ascii="Times New Roman" w:hAnsi="Times New Roman"/>
                <w:bCs/>
              </w:rPr>
              <w:t>3</w:t>
            </w:r>
            <w:r>
              <w:rPr>
                <w:rFonts w:ascii="Times New Roman" w:hAnsi="Times New Roman"/>
                <w:bCs/>
              </w:rPr>
              <w:t>2</w:t>
            </w:r>
          </w:p>
        </w:tc>
        <w:tc>
          <w:tcPr>
            <w:tcW w:w="1281" w:type="dxa"/>
            <w:tcBorders>
              <w:top w:val="single" w:sz="4" w:space="0" w:color="auto"/>
              <w:left w:val="single" w:sz="4" w:space="0" w:color="auto"/>
              <w:bottom w:val="single" w:sz="4" w:space="0" w:color="auto"/>
              <w:right w:val="single" w:sz="4" w:space="0" w:color="auto"/>
            </w:tcBorders>
            <w:vAlign w:val="center"/>
          </w:tcPr>
          <w:p w14:paraId="4FE3BCD4"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6ECFF08C" w14:textId="77777777" w:rsidR="003177ED" w:rsidRPr="008F207B" w:rsidRDefault="003177ED" w:rsidP="003177ED">
            <w:pPr>
              <w:spacing w:after="0"/>
              <w:ind w:left="1"/>
              <w:rPr>
                <w:rFonts w:ascii="Times New Roman" w:hAnsi="Times New Roman"/>
                <w:bCs/>
              </w:rPr>
            </w:pPr>
          </w:p>
        </w:tc>
      </w:tr>
      <w:tr w:rsidR="003177ED" w:rsidRPr="008F207B" w14:paraId="7EDB9797" w14:textId="77777777" w:rsidTr="003177ED">
        <w:tc>
          <w:tcPr>
            <w:tcW w:w="754" w:type="dxa"/>
            <w:tcBorders>
              <w:top w:val="single" w:sz="4" w:space="0" w:color="auto"/>
              <w:left w:val="single" w:sz="4" w:space="0" w:color="auto"/>
              <w:bottom w:val="single" w:sz="4" w:space="0" w:color="auto"/>
              <w:right w:val="single" w:sz="4" w:space="0" w:color="auto"/>
            </w:tcBorders>
            <w:hideMark/>
          </w:tcPr>
          <w:p w14:paraId="14C411AB" w14:textId="77777777" w:rsidR="003177ED" w:rsidRPr="008F207B" w:rsidRDefault="003177ED" w:rsidP="003177ED">
            <w:pPr>
              <w:jc w:val="both"/>
              <w:rPr>
                <w:rFonts w:ascii="Times New Roman" w:hAnsi="Times New Roman"/>
                <w:bCs/>
              </w:rPr>
            </w:pPr>
            <w:r w:rsidRPr="008F207B">
              <w:rPr>
                <w:rFonts w:ascii="Times New Roman" w:hAnsi="Times New Roman"/>
                <w:bCs/>
              </w:rPr>
              <w:lastRenderedPageBreak/>
              <w:t>6</w:t>
            </w:r>
          </w:p>
        </w:tc>
        <w:tc>
          <w:tcPr>
            <w:tcW w:w="4190" w:type="dxa"/>
            <w:tcBorders>
              <w:top w:val="single" w:sz="4" w:space="0" w:color="auto"/>
              <w:left w:val="single" w:sz="4" w:space="0" w:color="auto"/>
              <w:bottom w:val="single" w:sz="4" w:space="0" w:color="auto"/>
              <w:right w:val="single" w:sz="4" w:space="0" w:color="auto"/>
            </w:tcBorders>
            <w:hideMark/>
          </w:tcPr>
          <w:p w14:paraId="5AD5CF06" w14:textId="77777777" w:rsidR="003177ED" w:rsidRPr="003177ED" w:rsidRDefault="003177ED" w:rsidP="003177ED">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DE TRANSLADO</w:t>
            </w:r>
          </w:p>
          <w:p w14:paraId="651FB30B" w14:textId="5773F93D" w:rsidR="003177ED" w:rsidRPr="008F207B" w:rsidRDefault="003177ED" w:rsidP="003177ED">
            <w:pPr>
              <w:tabs>
                <w:tab w:val="center" w:pos="1373"/>
                <w:tab w:val="right" w:pos="3246"/>
              </w:tabs>
              <w:spacing w:after="0" w:line="256" w:lineRule="auto"/>
              <w:jc w:val="both"/>
              <w:rPr>
                <w:rFonts w:ascii="Times New Roman" w:hAnsi="Times New Roman"/>
                <w:bCs/>
              </w:rPr>
            </w:pPr>
            <w:r w:rsidRPr="00593E52">
              <w:rPr>
                <w:rFonts w:ascii="Times New Roman" w:hAnsi="Times New Roman"/>
                <w:b/>
                <w:bCs/>
              </w:rPr>
              <w:t>Serviço de translado de corpo a partir do raio de 150 km do município de Rifaina - compreendendo transporte com fornecimento de descartáveis e recipientes adequados conforme a lei vigente, incluso despesas com alimentação, hospedagem e despesas fiscais trabalhistas e previdenciárias dos profissionais envolvidos na execução dos serviços.</w:t>
            </w:r>
          </w:p>
        </w:tc>
        <w:tc>
          <w:tcPr>
            <w:tcW w:w="901" w:type="dxa"/>
            <w:tcBorders>
              <w:top w:val="single" w:sz="4" w:space="0" w:color="auto"/>
              <w:left w:val="single" w:sz="4" w:space="0" w:color="auto"/>
              <w:bottom w:val="single" w:sz="4" w:space="0" w:color="auto"/>
              <w:right w:val="single" w:sz="4" w:space="0" w:color="auto"/>
            </w:tcBorders>
            <w:hideMark/>
          </w:tcPr>
          <w:p w14:paraId="36457FD6" w14:textId="77777777" w:rsidR="003177ED" w:rsidRDefault="003177ED" w:rsidP="003177ED">
            <w:pPr>
              <w:jc w:val="both"/>
              <w:rPr>
                <w:rFonts w:ascii="Times New Roman" w:hAnsi="Times New Roman"/>
                <w:bCs/>
              </w:rPr>
            </w:pPr>
          </w:p>
          <w:p w14:paraId="4DB0A995" w14:textId="77777777" w:rsidR="003177ED" w:rsidRDefault="003177ED" w:rsidP="003177ED">
            <w:pPr>
              <w:jc w:val="both"/>
              <w:rPr>
                <w:rFonts w:ascii="Times New Roman" w:hAnsi="Times New Roman"/>
                <w:bCs/>
              </w:rPr>
            </w:pPr>
          </w:p>
          <w:p w14:paraId="01FDBB94" w14:textId="77777777" w:rsidR="003177ED" w:rsidRDefault="003177ED" w:rsidP="003177ED">
            <w:pPr>
              <w:jc w:val="both"/>
              <w:rPr>
                <w:rFonts w:ascii="Times New Roman" w:hAnsi="Times New Roman"/>
                <w:bCs/>
              </w:rPr>
            </w:pPr>
            <w:r>
              <w:rPr>
                <w:rFonts w:ascii="Times New Roman" w:hAnsi="Times New Roman"/>
                <w:bCs/>
              </w:rPr>
              <w:t>10.000</w:t>
            </w:r>
          </w:p>
          <w:p w14:paraId="0C24A21D" w14:textId="0A6383BD" w:rsidR="003177ED" w:rsidRPr="008F207B" w:rsidRDefault="003177ED" w:rsidP="003177ED">
            <w:pPr>
              <w:jc w:val="both"/>
              <w:rPr>
                <w:rFonts w:ascii="Times New Roman" w:hAnsi="Times New Roman"/>
                <w:bCs/>
              </w:rPr>
            </w:pPr>
            <w:r>
              <w:rPr>
                <w:rFonts w:ascii="Times New Roman" w:hAnsi="Times New Roman"/>
                <w:bCs/>
              </w:rPr>
              <w:t>KM</w:t>
            </w:r>
          </w:p>
        </w:tc>
        <w:tc>
          <w:tcPr>
            <w:tcW w:w="1281" w:type="dxa"/>
            <w:tcBorders>
              <w:top w:val="single" w:sz="4" w:space="0" w:color="auto"/>
              <w:left w:val="single" w:sz="4" w:space="0" w:color="auto"/>
              <w:bottom w:val="single" w:sz="4" w:space="0" w:color="auto"/>
              <w:right w:val="single" w:sz="4" w:space="0" w:color="auto"/>
            </w:tcBorders>
          </w:tcPr>
          <w:p w14:paraId="69D6F919" w14:textId="77777777" w:rsidR="003177ED" w:rsidRPr="008F207B" w:rsidRDefault="003177ED" w:rsidP="003177ED">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771F17A9" w14:textId="77777777" w:rsidR="003177ED" w:rsidRPr="008F207B" w:rsidRDefault="003177ED" w:rsidP="003177ED">
            <w:pPr>
              <w:spacing w:after="0"/>
              <w:ind w:left="1"/>
              <w:rPr>
                <w:rFonts w:ascii="Times New Roman" w:hAnsi="Times New Roman"/>
                <w:bCs/>
              </w:rPr>
            </w:pPr>
          </w:p>
        </w:tc>
      </w:tr>
      <w:tr w:rsidR="003177ED" w:rsidRPr="008F207B" w14:paraId="09E051E8" w14:textId="77777777" w:rsidTr="003177ED">
        <w:tc>
          <w:tcPr>
            <w:tcW w:w="754" w:type="dxa"/>
            <w:tcBorders>
              <w:top w:val="single" w:sz="4" w:space="0" w:color="auto"/>
              <w:left w:val="single" w:sz="4" w:space="0" w:color="auto"/>
              <w:bottom w:val="single" w:sz="4" w:space="0" w:color="auto"/>
              <w:right w:val="single" w:sz="4" w:space="0" w:color="auto"/>
            </w:tcBorders>
          </w:tcPr>
          <w:p w14:paraId="0F62D6DF" w14:textId="77777777" w:rsidR="003177ED" w:rsidRPr="008F207B" w:rsidRDefault="003177ED" w:rsidP="003177ED">
            <w:pPr>
              <w:jc w:val="both"/>
              <w:rPr>
                <w:rFonts w:ascii="Times New Roman" w:hAnsi="Times New Roman"/>
                <w:bCs/>
              </w:rPr>
            </w:pPr>
          </w:p>
        </w:tc>
        <w:tc>
          <w:tcPr>
            <w:tcW w:w="4190" w:type="dxa"/>
            <w:tcBorders>
              <w:top w:val="single" w:sz="4" w:space="0" w:color="auto"/>
              <w:left w:val="single" w:sz="4" w:space="0" w:color="auto"/>
              <w:bottom w:val="single" w:sz="4" w:space="0" w:color="auto"/>
              <w:right w:val="single" w:sz="4" w:space="0" w:color="auto"/>
            </w:tcBorders>
          </w:tcPr>
          <w:p w14:paraId="5DD9E45A" w14:textId="77777777" w:rsidR="003177ED" w:rsidRPr="008F207B" w:rsidRDefault="003177ED" w:rsidP="003177ED">
            <w:pPr>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0B1A4B82" w14:textId="77777777" w:rsidR="003177ED" w:rsidRPr="008F207B" w:rsidRDefault="003177ED" w:rsidP="003177ED">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51041755" w14:textId="77777777" w:rsidR="003177ED" w:rsidRPr="008F207B" w:rsidRDefault="003177ED" w:rsidP="003177ED">
            <w:pPr>
              <w:spacing w:after="0"/>
              <w:ind w:left="1"/>
              <w:jc w:val="both"/>
              <w:rPr>
                <w:rFonts w:ascii="Times New Roman" w:hAnsi="Times New Roman"/>
                <w:bCs/>
              </w:rPr>
            </w:pPr>
            <w:r w:rsidRPr="008F207B">
              <w:rPr>
                <w:rFonts w:ascii="Times New Roman" w:hAnsi="Times New Roman"/>
                <w:bCs/>
              </w:rPr>
              <w:t xml:space="preserve">VALOR TOTAL R$ </w:t>
            </w:r>
          </w:p>
        </w:tc>
        <w:tc>
          <w:tcPr>
            <w:tcW w:w="1499" w:type="dxa"/>
            <w:tcBorders>
              <w:top w:val="single" w:sz="4" w:space="0" w:color="auto"/>
              <w:left w:val="single" w:sz="4" w:space="0" w:color="auto"/>
              <w:bottom w:val="single" w:sz="4" w:space="0" w:color="auto"/>
              <w:right w:val="single" w:sz="4" w:space="0" w:color="auto"/>
            </w:tcBorders>
          </w:tcPr>
          <w:p w14:paraId="24FFF17F" w14:textId="77777777" w:rsidR="003177ED" w:rsidRPr="008F207B" w:rsidRDefault="003177ED" w:rsidP="003177ED">
            <w:pPr>
              <w:spacing w:after="0"/>
              <w:ind w:left="1"/>
              <w:rPr>
                <w:rFonts w:ascii="Times New Roman" w:hAnsi="Times New Roman"/>
                <w:bCs/>
              </w:rPr>
            </w:pPr>
          </w:p>
        </w:tc>
      </w:tr>
    </w:tbl>
    <w:p w14:paraId="0EA727E3" w14:textId="700833F5" w:rsidR="001F305C" w:rsidRDefault="001F305C" w:rsidP="001F305C">
      <w:pPr>
        <w:spacing w:after="0" w:line="256" w:lineRule="auto"/>
        <w:rPr>
          <w:rFonts w:ascii="Courier New" w:eastAsia="Arial" w:hAnsi="Courier New" w:cs="Courier New"/>
          <w:color w:val="000000"/>
          <w:kern w:val="2"/>
          <w:sz w:val="24"/>
          <w:lang w:eastAsia="pt-BR"/>
        </w:rPr>
      </w:pPr>
      <w:r w:rsidRPr="008F207B">
        <w:rPr>
          <w:rFonts w:ascii="Courier New" w:eastAsia="Arial" w:hAnsi="Courier New" w:cs="Courier New"/>
          <w:bCs/>
          <w:color w:val="000000"/>
          <w:kern w:val="2"/>
          <w:sz w:val="20"/>
          <w:lang w:eastAsia="pt-BR"/>
        </w:rPr>
        <w:t xml:space="preserve"> </w:t>
      </w:r>
      <w:bookmarkEnd w:id="3"/>
    </w:p>
    <w:p w14:paraId="3DB1F38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IDENTIFICAÇÃO DO CONCORRENTE:</w:t>
      </w:r>
    </w:p>
    <w:p w14:paraId="6ED74CA4" w14:textId="77777777" w:rsidR="00833267" w:rsidRPr="00642AD3" w:rsidRDefault="00833267" w:rsidP="00833267">
      <w:pPr>
        <w:spacing w:after="0" w:line="240" w:lineRule="auto"/>
        <w:jc w:val="both"/>
        <w:rPr>
          <w:rFonts w:ascii="Times New Roman" w:hAnsi="Times New Roman"/>
          <w:b/>
        </w:rPr>
      </w:pP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81"/>
        <w:gridCol w:w="4129"/>
      </w:tblGrid>
      <w:tr w:rsidR="00833267" w:rsidRPr="00642AD3" w14:paraId="385D38BE" w14:textId="77777777">
        <w:trPr>
          <w:trHeight w:val="240"/>
          <w:jc w:val="center"/>
        </w:trPr>
        <w:tc>
          <w:tcPr>
            <w:tcW w:w="3881" w:type="dxa"/>
          </w:tcPr>
          <w:p w14:paraId="54A412E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Nome ou Razão Social do Proponente:</w:t>
            </w:r>
          </w:p>
        </w:tc>
        <w:tc>
          <w:tcPr>
            <w:tcW w:w="4129" w:type="dxa"/>
          </w:tcPr>
          <w:p w14:paraId="35772F45" w14:textId="77777777" w:rsidR="00833267" w:rsidRPr="00642AD3" w:rsidRDefault="00833267">
            <w:pPr>
              <w:spacing w:after="0" w:line="240" w:lineRule="auto"/>
              <w:jc w:val="both"/>
              <w:rPr>
                <w:rFonts w:ascii="Times New Roman" w:hAnsi="Times New Roman"/>
              </w:rPr>
            </w:pPr>
          </w:p>
        </w:tc>
      </w:tr>
      <w:tr w:rsidR="00833267" w:rsidRPr="00642AD3" w14:paraId="39DA20EB" w14:textId="77777777">
        <w:trPr>
          <w:trHeight w:val="278"/>
          <w:jc w:val="center"/>
        </w:trPr>
        <w:tc>
          <w:tcPr>
            <w:tcW w:w="3881" w:type="dxa"/>
          </w:tcPr>
          <w:p w14:paraId="6B56A038"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Endereço:</w:t>
            </w:r>
          </w:p>
        </w:tc>
        <w:tc>
          <w:tcPr>
            <w:tcW w:w="4129" w:type="dxa"/>
          </w:tcPr>
          <w:p w14:paraId="754D8451" w14:textId="77777777" w:rsidR="00833267" w:rsidRPr="00642AD3" w:rsidRDefault="00833267">
            <w:pPr>
              <w:spacing w:after="0" w:line="240" w:lineRule="auto"/>
              <w:jc w:val="both"/>
              <w:rPr>
                <w:rFonts w:ascii="Times New Roman" w:hAnsi="Times New Roman"/>
              </w:rPr>
            </w:pPr>
          </w:p>
        </w:tc>
      </w:tr>
      <w:tr w:rsidR="00833267" w:rsidRPr="00642AD3" w14:paraId="66D5BCC7" w14:textId="77777777">
        <w:trPr>
          <w:trHeight w:val="206"/>
          <w:jc w:val="center"/>
        </w:trPr>
        <w:tc>
          <w:tcPr>
            <w:tcW w:w="3881" w:type="dxa"/>
          </w:tcPr>
          <w:p w14:paraId="002DBD34"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Telefone:</w:t>
            </w:r>
          </w:p>
        </w:tc>
        <w:tc>
          <w:tcPr>
            <w:tcW w:w="4129" w:type="dxa"/>
          </w:tcPr>
          <w:p w14:paraId="75C02198" w14:textId="77777777" w:rsidR="00833267" w:rsidRPr="00642AD3" w:rsidRDefault="00833267">
            <w:pPr>
              <w:spacing w:after="0" w:line="240" w:lineRule="auto"/>
              <w:jc w:val="both"/>
              <w:rPr>
                <w:rFonts w:ascii="Times New Roman" w:hAnsi="Times New Roman"/>
              </w:rPr>
            </w:pPr>
          </w:p>
        </w:tc>
      </w:tr>
      <w:tr w:rsidR="00833267" w:rsidRPr="00642AD3" w14:paraId="218051ED" w14:textId="77777777">
        <w:trPr>
          <w:trHeight w:val="206"/>
          <w:jc w:val="center"/>
        </w:trPr>
        <w:tc>
          <w:tcPr>
            <w:tcW w:w="3881" w:type="dxa"/>
          </w:tcPr>
          <w:p w14:paraId="30B8108F" w14:textId="77777777" w:rsidR="00833267" w:rsidRPr="00642AD3" w:rsidRDefault="00833267">
            <w:pPr>
              <w:spacing w:after="0" w:line="240" w:lineRule="auto"/>
              <w:jc w:val="both"/>
              <w:rPr>
                <w:rFonts w:ascii="Times New Roman" w:hAnsi="Times New Roman"/>
                <w:b/>
              </w:rPr>
            </w:pPr>
            <w:r w:rsidRPr="00642AD3">
              <w:rPr>
                <w:rFonts w:ascii="Times New Roman" w:hAnsi="Times New Roman"/>
                <w:b/>
              </w:rPr>
              <w:t>Banco, Agência, Conta Corrente.</w:t>
            </w:r>
          </w:p>
        </w:tc>
        <w:tc>
          <w:tcPr>
            <w:tcW w:w="4129" w:type="dxa"/>
          </w:tcPr>
          <w:p w14:paraId="206017DE" w14:textId="77777777" w:rsidR="00833267" w:rsidRPr="00642AD3" w:rsidRDefault="00833267">
            <w:pPr>
              <w:spacing w:after="0" w:line="240" w:lineRule="auto"/>
              <w:jc w:val="both"/>
              <w:rPr>
                <w:rFonts w:ascii="Times New Roman" w:hAnsi="Times New Roman"/>
              </w:rPr>
            </w:pPr>
          </w:p>
        </w:tc>
      </w:tr>
    </w:tbl>
    <w:p w14:paraId="52D3C65D" w14:textId="77777777" w:rsidR="00833267" w:rsidRPr="00642AD3" w:rsidRDefault="00833267" w:rsidP="00833267">
      <w:pPr>
        <w:spacing w:after="0" w:line="240" w:lineRule="auto"/>
        <w:jc w:val="both"/>
        <w:rPr>
          <w:rFonts w:ascii="Times New Roman" w:hAnsi="Times New Roman"/>
          <w:b/>
        </w:rPr>
      </w:pPr>
    </w:p>
    <w:p w14:paraId="216DD2C0" w14:textId="77777777" w:rsidR="00833267" w:rsidRPr="00642AD3" w:rsidRDefault="00833267" w:rsidP="00833267">
      <w:pPr>
        <w:tabs>
          <w:tab w:val="left" w:pos="8232"/>
        </w:tabs>
        <w:spacing w:after="0" w:line="240" w:lineRule="auto"/>
        <w:jc w:val="both"/>
        <w:rPr>
          <w:rFonts w:ascii="Times New Roman" w:hAnsi="Times New Roman"/>
        </w:rPr>
      </w:pPr>
      <w:r w:rsidRPr="00642AD3">
        <w:rPr>
          <w:rFonts w:ascii="Times New Roman" w:hAnsi="Times New Roman"/>
        </w:rPr>
        <w:t>Deverá ser cotado de acordo com o Anexo I do Edital.</w:t>
      </w:r>
    </w:p>
    <w:p w14:paraId="0D3AD7FC" w14:textId="77777777" w:rsidR="00833267" w:rsidRPr="00642AD3" w:rsidRDefault="00833267" w:rsidP="00833267">
      <w:pPr>
        <w:tabs>
          <w:tab w:val="left" w:pos="8232"/>
        </w:tabs>
        <w:spacing w:after="0" w:line="240" w:lineRule="auto"/>
        <w:jc w:val="both"/>
        <w:rPr>
          <w:rFonts w:ascii="Times New Roman" w:hAnsi="Times New Roman"/>
        </w:rPr>
      </w:pPr>
    </w:p>
    <w:p w14:paraId="257C95EC"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R$ ----</w:t>
      </w:r>
      <w:proofErr w:type="gramStart"/>
      <w:r w:rsidRPr="00642AD3">
        <w:rPr>
          <w:rFonts w:ascii="Times New Roman" w:hAnsi="Times New Roman"/>
          <w:b/>
        </w:rPr>
        <w:t>-,</w:t>
      </w:r>
      <w:proofErr w:type="gramEnd"/>
      <w:r w:rsidRPr="00642AD3">
        <w:rPr>
          <w:rFonts w:ascii="Times New Roman" w:hAnsi="Times New Roman"/>
          <w:b/>
        </w:rPr>
        <w:t>--  (---------------------).</w:t>
      </w:r>
    </w:p>
    <w:p w14:paraId="37903B21" w14:textId="77777777" w:rsidR="00833267" w:rsidRDefault="00833267" w:rsidP="00833267">
      <w:pPr>
        <w:spacing w:after="0" w:line="240" w:lineRule="auto"/>
        <w:jc w:val="both"/>
        <w:rPr>
          <w:rFonts w:ascii="Times New Roman" w:hAnsi="Times New Roman"/>
          <w:b/>
        </w:rPr>
      </w:pPr>
    </w:p>
    <w:p w14:paraId="7651C9AB" w14:textId="77777777" w:rsidR="009564BA" w:rsidRPr="00642AD3" w:rsidRDefault="009564BA" w:rsidP="009564BA">
      <w:pPr>
        <w:spacing w:after="0" w:line="240" w:lineRule="auto"/>
        <w:jc w:val="center"/>
        <w:rPr>
          <w:rFonts w:ascii="Times New Roman" w:hAnsi="Times New Roman"/>
          <w:b/>
        </w:rPr>
      </w:pPr>
      <w:r w:rsidRPr="00642AD3">
        <w:rPr>
          <w:rFonts w:ascii="Times New Roman" w:hAnsi="Times New Roman"/>
          <w:b/>
        </w:rPr>
        <w:t>RESPONSÁVEL PELA ASSINATURA DA ATA DE REGISTRO DE PREÇOS (CONTRATO)</w:t>
      </w:r>
    </w:p>
    <w:p w14:paraId="3AB2A09B" w14:textId="77777777" w:rsidR="009564BA" w:rsidRPr="00642AD3" w:rsidRDefault="009564BA" w:rsidP="009564BA">
      <w:pPr>
        <w:pStyle w:val="Lista"/>
        <w:ind w:left="0" w:firstLine="0"/>
        <w:jc w:val="both"/>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4422"/>
      </w:tblGrid>
      <w:tr w:rsidR="009564BA" w:rsidRPr="00642AD3" w14:paraId="64749198" w14:textId="77777777" w:rsidTr="00BA5F55">
        <w:trPr>
          <w:trHeight w:val="20"/>
        </w:trPr>
        <w:tc>
          <w:tcPr>
            <w:tcW w:w="2235" w:type="dxa"/>
            <w:shd w:val="clear" w:color="auto" w:fill="auto"/>
            <w:vAlign w:val="center"/>
          </w:tcPr>
          <w:p w14:paraId="71C81AF8" w14:textId="77777777" w:rsidR="009564BA" w:rsidRPr="00642AD3" w:rsidRDefault="009564BA" w:rsidP="00BA5F55">
            <w:pPr>
              <w:spacing w:after="0" w:line="240" w:lineRule="auto"/>
              <w:rPr>
                <w:rFonts w:ascii="Times New Roman" w:hAnsi="Times New Roman"/>
                <w:b/>
              </w:rPr>
            </w:pPr>
            <w:r w:rsidRPr="00642AD3">
              <w:rPr>
                <w:rFonts w:ascii="Times New Roman" w:hAnsi="Times New Roman"/>
                <w:b/>
              </w:rPr>
              <w:t>Nome Completo</w:t>
            </w:r>
          </w:p>
        </w:tc>
        <w:tc>
          <w:tcPr>
            <w:tcW w:w="4422" w:type="dxa"/>
            <w:shd w:val="clear" w:color="auto" w:fill="auto"/>
            <w:vAlign w:val="center"/>
          </w:tcPr>
          <w:p w14:paraId="24BF92EF" w14:textId="77777777" w:rsidR="009564BA" w:rsidRPr="00642AD3" w:rsidRDefault="009564BA" w:rsidP="00BA5F55">
            <w:pPr>
              <w:spacing w:after="0" w:line="240" w:lineRule="auto"/>
              <w:rPr>
                <w:rFonts w:ascii="Times New Roman" w:hAnsi="Times New Roman"/>
              </w:rPr>
            </w:pPr>
          </w:p>
        </w:tc>
      </w:tr>
      <w:tr w:rsidR="009564BA" w:rsidRPr="00642AD3" w14:paraId="5234F406" w14:textId="77777777" w:rsidTr="00BA5F55">
        <w:trPr>
          <w:trHeight w:val="20"/>
        </w:trPr>
        <w:tc>
          <w:tcPr>
            <w:tcW w:w="2235" w:type="dxa"/>
            <w:shd w:val="clear" w:color="auto" w:fill="auto"/>
            <w:vAlign w:val="center"/>
          </w:tcPr>
          <w:p w14:paraId="67026BF4" w14:textId="77777777" w:rsidR="009564BA" w:rsidRPr="00642AD3" w:rsidRDefault="009564BA" w:rsidP="00BA5F55">
            <w:pPr>
              <w:spacing w:after="0" w:line="240" w:lineRule="auto"/>
              <w:rPr>
                <w:rFonts w:ascii="Times New Roman" w:hAnsi="Times New Roman"/>
                <w:b/>
              </w:rPr>
            </w:pPr>
            <w:r w:rsidRPr="00642AD3">
              <w:rPr>
                <w:rFonts w:ascii="Times New Roman" w:hAnsi="Times New Roman"/>
                <w:b/>
              </w:rPr>
              <w:t>Cargo</w:t>
            </w:r>
          </w:p>
        </w:tc>
        <w:tc>
          <w:tcPr>
            <w:tcW w:w="4422" w:type="dxa"/>
            <w:shd w:val="clear" w:color="auto" w:fill="auto"/>
            <w:vAlign w:val="center"/>
          </w:tcPr>
          <w:p w14:paraId="62F45385" w14:textId="77777777" w:rsidR="009564BA" w:rsidRPr="00642AD3" w:rsidRDefault="009564BA" w:rsidP="00BA5F55">
            <w:pPr>
              <w:spacing w:after="0" w:line="240" w:lineRule="auto"/>
              <w:rPr>
                <w:rFonts w:ascii="Times New Roman" w:hAnsi="Times New Roman"/>
              </w:rPr>
            </w:pPr>
          </w:p>
        </w:tc>
      </w:tr>
      <w:tr w:rsidR="009564BA" w:rsidRPr="00642AD3" w14:paraId="20658490" w14:textId="77777777" w:rsidTr="00BA5F55">
        <w:trPr>
          <w:trHeight w:val="20"/>
        </w:trPr>
        <w:tc>
          <w:tcPr>
            <w:tcW w:w="2235" w:type="dxa"/>
            <w:shd w:val="clear" w:color="auto" w:fill="auto"/>
            <w:vAlign w:val="center"/>
          </w:tcPr>
          <w:p w14:paraId="54827ACC" w14:textId="77777777" w:rsidR="009564BA" w:rsidRPr="00642AD3" w:rsidRDefault="009564BA" w:rsidP="00BA5F55">
            <w:pPr>
              <w:spacing w:after="0" w:line="240" w:lineRule="auto"/>
              <w:rPr>
                <w:rFonts w:ascii="Times New Roman" w:hAnsi="Times New Roman"/>
                <w:b/>
              </w:rPr>
            </w:pPr>
            <w:r w:rsidRPr="00642AD3">
              <w:rPr>
                <w:rFonts w:ascii="Times New Roman" w:hAnsi="Times New Roman"/>
                <w:b/>
              </w:rPr>
              <w:t>CPF</w:t>
            </w:r>
          </w:p>
        </w:tc>
        <w:tc>
          <w:tcPr>
            <w:tcW w:w="4422" w:type="dxa"/>
            <w:shd w:val="clear" w:color="auto" w:fill="auto"/>
            <w:vAlign w:val="center"/>
          </w:tcPr>
          <w:p w14:paraId="2CADBE2D" w14:textId="77777777" w:rsidR="009564BA" w:rsidRPr="00642AD3" w:rsidRDefault="009564BA" w:rsidP="00BA5F55">
            <w:pPr>
              <w:spacing w:after="0" w:line="240" w:lineRule="auto"/>
              <w:rPr>
                <w:rFonts w:ascii="Times New Roman" w:hAnsi="Times New Roman"/>
              </w:rPr>
            </w:pPr>
          </w:p>
        </w:tc>
      </w:tr>
      <w:tr w:rsidR="009564BA" w:rsidRPr="00642AD3" w14:paraId="155BAD45" w14:textId="77777777" w:rsidTr="00BA5F55">
        <w:trPr>
          <w:trHeight w:val="20"/>
        </w:trPr>
        <w:tc>
          <w:tcPr>
            <w:tcW w:w="2235" w:type="dxa"/>
            <w:shd w:val="clear" w:color="auto" w:fill="auto"/>
            <w:vAlign w:val="center"/>
          </w:tcPr>
          <w:p w14:paraId="719B5556" w14:textId="77777777" w:rsidR="009564BA" w:rsidRPr="00642AD3" w:rsidRDefault="009564BA" w:rsidP="00BA5F55">
            <w:pPr>
              <w:spacing w:after="0" w:line="240" w:lineRule="auto"/>
              <w:rPr>
                <w:rFonts w:ascii="Times New Roman" w:hAnsi="Times New Roman"/>
                <w:b/>
              </w:rPr>
            </w:pPr>
            <w:r w:rsidRPr="00642AD3">
              <w:rPr>
                <w:rFonts w:ascii="Times New Roman" w:hAnsi="Times New Roman"/>
                <w:b/>
              </w:rPr>
              <w:t>RG</w:t>
            </w:r>
          </w:p>
        </w:tc>
        <w:tc>
          <w:tcPr>
            <w:tcW w:w="4422" w:type="dxa"/>
            <w:shd w:val="clear" w:color="auto" w:fill="auto"/>
            <w:vAlign w:val="center"/>
          </w:tcPr>
          <w:p w14:paraId="6F25B9F4" w14:textId="77777777" w:rsidR="009564BA" w:rsidRPr="00642AD3" w:rsidRDefault="009564BA" w:rsidP="00BA5F55">
            <w:pPr>
              <w:spacing w:after="0" w:line="240" w:lineRule="auto"/>
              <w:rPr>
                <w:rFonts w:ascii="Times New Roman" w:hAnsi="Times New Roman"/>
              </w:rPr>
            </w:pPr>
          </w:p>
        </w:tc>
      </w:tr>
      <w:tr w:rsidR="009564BA" w:rsidRPr="00642AD3" w14:paraId="5910805A" w14:textId="77777777" w:rsidTr="00BA5F55">
        <w:trPr>
          <w:trHeight w:val="20"/>
        </w:trPr>
        <w:tc>
          <w:tcPr>
            <w:tcW w:w="2235" w:type="dxa"/>
            <w:shd w:val="clear" w:color="auto" w:fill="auto"/>
            <w:vAlign w:val="center"/>
          </w:tcPr>
          <w:p w14:paraId="7912EBA2" w14:textId="77777777" w:rsidR="009564BA" w:rsidRPr="00642AD3" w:rsidRDefault="009564BA" w:rsidP="00BA5F55">
            <w:pPr>
              <w:spacing w:after="0" w:line="240" w:lineRule="auto"/>
              <w:rPr>
                <w:rFonts w:ascii="Times New Roman" w:hAnsi="Times New Roman"/>
                <w:b/>
              </w:rPr>
            </w:pPr>
            <w:r w:rsidRPr="00642AD3">
              <w:rPr>
                <w:rFonts w:ascii="Times New Roman" w:hAnsi="Times New Roman"/>
                <w:b/>
              </w:rPr>
              <w:t>Data de Nascimento</w:t>
            </w:r>
          </w:p>
        </w:tc>
        <w:tc>
          <w:tcPr>
            <w:tcW w:w="4422" w:type="dxa"/>
            <w:shd w:val="clear" w:color="auto" w:fill="auto"/>
            <w:vAlign w:val="center"/>
          </w:tcPr>
          <w:p w14:paraId="65E68F33" w14:textId="77777777" w:rsidR="009564BA" w:rsidRPr="00642AD3" w:rsidRDefault="009564BA" w:rsidP="00BA5F55">
            <w:pPr>
              <w:spacing w:after="0" w:line="240" w:lineRule="auto"/>
              <w:rPr>
                <w:rFonts w:ascii="Times New Roman" w:hAnsi="Times New Roman"/>
              </w:rPr>
            </w:pPr>
          </w:p>
        </w:tc>
      </w:tr>
      <w:tr w:rsidR="009564BA" w:rsidRPr="00642AD3" w14:paraId="58298AFD" w14:textId="77777777" w:rsidTr="00BA5F55">
        <w:trPr>
          <w:trHeight w:val="20"/>
        </w:trPr>
        <w:tc>
          <w:tcPr>
            <w:tcW w:w="2235" w:type="dxa"/>
            <w:shd w:val="clear" w:color="auto" w:fill="auto"/>
            <w:vAlign w:val="center"/>
          </w:tcPr>
          <w:p w14:paraId="6918DAF4" w14:textId="77777777" w:rsidR="009564BA" w:rsidRPr="00642AD3" w:rsidRDefault="009564BA" w:rsidP="00BA5F55">
            <w:pPr>
              <w:spacing w:after="0" w:line="240" w:lineRule="auto"/>
              <w:rPr>
                <w:rFonts w:ascii="Times New Roman" w:hAnsi="Times New Roman"/>
                <w:b/>
              </w:rPr>
            </w:pPr>
            <w:r w:rsidRPr="00642AD3">
              <w:rPr>
                <w:rFonts w:ascii="Times New Roman" w:hAnsi="Times New Roman"/>
                <w:b/>
              </w:rPr>
              <w:t>E-mail Pessoal</w:t>
            </w:r>
          </w:p>
        </w:tc>
        <w:tc>
          <w:tcPr>
            <w:tcW w:w="4422" w:type="dxa"/>
            <w:shd w:val="clear" w:color="auto" w:fill="auto"/>
            <w:vAlign w:val="center"/>
          </w:tcPr>
          <w:p w14:paraId="7994AFCF" w14:textId="77777777" w:rsidR="009564BA" w:rsidRPr="00642AD3" w:rsidRDefault="009564BA" w:rsidP="00BA5F55">
            <w:pPr>
              <w:spacing w:after="0" w:line="240" w:lineRule="auto"/>
              <w:rPr>
                <w:rFonts w:ascii="Times New Roman" w:hAnsi="Times New Roman"/>
              </w:rPr>
            </w:pPr>
          </w:p>
        </w:tc>
      </w:tr>
      <w:tr w:rsidR="009564BA" w:rsidRPr="00642AD3" w14:paraId="30969951" w14:textId="77777777" w:rsidTr="00BA5F55">
        <w:trPr>
          <w:trHeight w:val="20"/>
        </w:trPr>
        <w:tc>
          <w:tcPr>
            <w:tcW w:w="2235" w:type="dxa"/>
            <w:shd w:val="clear" w:color="auto" w:fill="auto"/>
            <w:vAlign w:val="center"/>
          </w:tcPr>
          <w:p w14:paraId="4CC5F03D" w14:textId="77777777" w:rsidR="009564BA" w:rsidRPr="00642AD3" w:rsidRDefault="009564BA" w:rsidP="00BA5F55">
            <w:pPr>
              <w:spacing w:after="0" w:line="240" w:lineRule="auto"/>
              <w:rPr>
                <w:rFonts w:ascii="Times New Roman" w:hAnsi="Times New Roman"/>
                <w:b/>
              </w:rPr>
            </w:pPr>
            <w:r w:rsidRPr="00642AD3">
              <w:rPr>
                <w:rFonts w:ascii="Times New Roman" w:hAnsi="Times New Roman"/>
                <w:b/>
              </w:rPr>
              <w:t>Endereço residencial</w:t>
            </w:r>
          </w:p>
        </w:tc>
        <w:tc>
          <w:tcPr>
            <w:tcW w:w="4422" w:type="dxa"/>
            <w:shd w:val="clear" w:color="auto" w:fill="auto"/>
            <w:vAlign w:val="center"/>
          </w:tcPr>
          <w:p w14:paraId="609E3651" w14:textId="77777777" w:rsidR="009564BA" w:rsidRPr="00642AD3" w:rsidRDefault="009564BA" w:rsidP="00BA5F55">
            <w:pPr>
              <w:spacing w:after="0" w:line="240" w:lineRule="auto"/>
              <w:rPr>
                <w:rFonts w:ascii="Times New Roman" w:hAnsi="Times New Roman"/>
              </w:rPr>
            </w:pPr>
          </w:p>
        </w:tc>
      </w:tr>
    </w:tbl>
    <w:p w14:paraId="1C8494BD" w14:textId="77777777" w:rsidR="009564BA" w:rsidRPr="00642AD3" w:rsidRDefault="009564BA" w:rsidP="009564BA">
      <w:pPr>
        <w:spacing w:after="0" w:line="240" w:lineRule="auto"/>
        <w:jc w:val="both"/>
        <w:rPr>
          <w:rFonts w:ascii="Times New Roman" w:hAnsi="Times New Roman"/>
          <w:b/>
        </w:rPr>
      </w:pPr>
    </w:p>
    <w:p w14:paraId="69D35D8F" w14:textId="6FB4142C" w:rsidR="003177ED" w:rsidRDefault="003177ED" w:rsidP="009425B4">
      <w:pPr>
        <w:spacing w:after="0" w:line="240" w:lineRule="auto"/>
        <w:jc w:val="both"/>
        <w:rPr>
          <w:rFonts w:ascii="Times New Roman" w:hAnsi="Times New Roman"/>
          <w:b/>
        </w:rPr>
      </w:pPr>
    </w:p>
    <w:p w14:paraId="0993DC24" w14:textId="77777777" w:rsidR="009564BA" w:rsidRDefault="009564BA" w:rsidP="00833267">
      <w:pPr>
        <w:spacing w:after="0" w:line="240" w:lineRule="auto"/>
        <w:jc w:val="center"/>
        <w:rPr>
          <w:rFonts w:ascii="Times New Roman" w:hAnsi="Times New Roman"/>
          <w:b/>
        </w:rPr>
      </w:pPr>
    </w:p>
    <w:p w14:paraId="0870FA4B" w14:textId="77777777" w:rsidR="009564BA" w:rsidRDefault="009564BA" w:rsidP="00833267">
      <w:pPr>
        <w:spacing w:after="0" w:line="240" w:lineRule="auto"/>
        <w:jc w:val="center"/>
        <w:rPr>
          <w:rFonts w:ascii="Times New Roman" w:hAnsi="Times New Roman"/>
          <w:b/>
        </w:rPr>
      </w:pPr>
    </w:p>
    <w:p w14:paraId="713EBEF9" w14:textId="77777777" w:rsidR="009564BA" w:rsidRDefault="009564BA" w:rsidP="00833267">
      <w:pPr>
        <w:spacing w:after="0" w:line="240" w:lineRule="auto"/>
        <w:jc w:val="center"/>
        <w:rPr>
          <w:rFonts w:ascii="Times New Roman" w:hAnsi="Times New Roman"/>
          <w:b/>
        </w:rPr>
      </w:pPr>
    </w:p>
    <w:p w14:paraId="0F314B59" w14:textId="77777777" w:rsidR="009564BA" w:rsidRDefault="009564BA" w:rsidP="00833267">
      <w:pPr>
        <w:spacing w:after="0" w:line="240" w:lineRule="auto"/>
        <w:jc w:val="center"/>
        <w:rPr>
          <w:rFonts w:ascii="Times New Roman" w:hAnsi="Times New Roman"/>
          <w:b/>
        </w:rPr>
      </w:pPr>
    </w:p>
    <w:p w14:paraId="71245698" w14:textId="77777777" w:rsidR="009564BA" w:rsidRDefault="009564BA" w:rsidP="00833267">
      <w:pPr>
        <w:spacing w:after="0" w:line="240" w:lineRule="auto"/>
        <w:jc w:val="center"/>
        <w:rPr>
          <w:rFonts w:ascii="Times New Roman" w:hAnsi="Times New Roman"/>
          <w:b/>
        </w:rPr>
      </w:pPr>
    </w:p>
    <w:p w14:paraId="1A1AE714" w14:textId="77777777" w:rsidR="009564BA" w:rsidRDefault="009564BA" w:rsidP="00833267">
      <w:pPr>
        <w:spacing w:after="0" w:line="240" w:lineRule="auto"/>
        <w:jc w:val="center"/>
        <w:rPr>
          <w:rFonts w:ascii="Times New Roman" w:hAnsi="Times New Roman"/>
          <w:b/>
        </w:rPr>
      </w:pPr>
    </w:p>
    <w:p w14:paraId="151FA670" w14:textId="77777777" w:rsidR="009564BA" w:rsidRDefault="009564BA" w:rsidP="00833267">
      <w:pPr>
        <w:spacing w:after="0" w:line="240" w:lineRule="auto"/>
        <w:jc w:val="center"/>
        <w:rPr>
          <w:rFonts w:ascii="Times New Roman" w:hAnsi="Times New Roman"/>
          <w:b/>
        </w:rPr>
      </w:pPr>
    </w:p>
    <w:p w14:paraId="7A40C4B1" w14:textId="77777777" w:rsidR="009564BA" w:rsidRDefault="009564BA" w:rsidP="00833267">
      <w:pPr>
        <w:spacing w:after="0" w:line="240" w:lineRule="auto"/>
        <w:jc w:val="center"/>
        <w:rPr>
          <w:rFonts w:ascii="Times New Roman" w:hAnsi="Times New Roman"/>
          <w:b/>
        </w:rPr>
      </w:pPr>
    </w:p>
    <w:p w14:paraId="21C6A85F" w14:textId="77777777" w:rsidR="009564BA" w:rsidRDefault="009564BA" w:rsidP="00833267">
      <w:pPr>
        <w:spacing w:after="0" w:line="240" w:lineRule="auto"/>
        <w:jc w:val="center"/>
        <w:rPr>
          <w:rFonts w:ascii="Times New Roman" w:hAnsi="Times New Roman"/>
          <w:b/>
        </w:rPr>
      </w:pPr>
    </w:p>
    <w:p w14:paraId="5D3617E8" w14:textId="77777777" w:rsidR="009564BA" w:rsidRDefault="009564BA" w:rsidP="00833267">
      <w:pPr>
        <w:spacing w:after="0" w:line="240" w:lineRule="auto"/>
        <w:jc w:val="center"/>
        <w:rPr>
          <w:rFonts w:ascii="Times New Roman" w:hAnsi="Times New Roman"/>
          <w:b/>
        </w:rPr>
      </w:pPr>
    </w:p>
    <w:p w14:paraId="7F3FFF7C" w14:textId="77777777" w:rsidR="009564BA" w:rsidRDefault="009564BA" w:rsidP="00833267">
      <w:pPr>
        <w:spacing w:after="0" w:line="240" w:lineRule="auto"/>
        <w:jc w:val="center"/>
        <w:rPr>
          <w:rFonts w:ascii="Times New Roman" w:hAnsi="Times New Roman"/>
          <w:b/>
        </w:rPr>
      </w:pPr>
    </w:p>
    <w:p w14:paraId="2B9706B8" w14:textId="77777777" w:rsidR="003177ED" w:rsidRDefault="003177ED" w:rsidP="00833267">
      <w:pPr>
        <w:spacing w:after="0" w:line="240" w:lineRule="auto"/>
        <w:jc w:val="center"/>
        <w:rPr>
          <w:rFonts w:ascii="Times New Roman" w:hAnsi="Times New Roman"/>
          <w:b/>
        </w:rPr>
      </w:pPr>
      <w:r>
        <w:rPr>
          <w:rFonts w:ascii="Times New Roman" w:hAnsi="Times New Roman"/>
          <w:b/>
        </w:rPr>
        <w:lastRenderedPageBreak/>
        <w:t>ANEXO III</w:t>
      </w:r>
    </w:p>
    <w:p w14:paraId="4607E118" w14:textId="77777777" w:rsidR="00833267" w:rsidRPr="00642AD3" w:rsidRDefault="00833267" w:rsidP="00833267">
      <w:pPr>
        <w:spacing w:after="0" w:line="240" w:lineRule="auto"/>
        <w:jc w:val="both"/>
        <w:rPr>
          <w:rFonts w:ascii="Times New Roman" w:hAnsi="Times New Roman"/>
        </w:rPr>
      </w:pPr>
    </w:p>
    <w:p w14:paraId="37533900" w14:textId="77777777" w:rsidR="00833267" w:rsidRPr="00642AD3" w:rsidRDefault="00833267" w:rsidP="00833267">
      <w:pPr>
        <w:spacing w:after="0" w:line="240" w:lineRule="auto"/>
        <w:jc w:val="both"/>
        <w:rPr>
          <w:rFonts w:ascii="Times New Roman" w:hAnsi="Times New Roman"/>
          <w:b/>
        </w:rPr>
      </w:pPr>
      <w:r w:rsidRPr="00642AD3">
        <w:rPr>
          <w:rFonts w:ascii="Times New Roman" w:hAnsi="Times New Roman"/>
          <w:b/>
        </w:rPr>
        <w:t xml:space="preserve">DECLARAÇÕES: </w:t>
      </w:r>
    </w:p>
    <w:p w14:paraId="0EBE8254" w14:textId="77777777" w:rsidR="00833267" w:rsidRDefault="00833267" w:rsidP="00833267">
      <w:pPr>
        <w:spacing w:after="0" w:line="240" w:lineRule="auto"/>
        <w:jc w:val="both"/>
        <w:rPr>
          <w:rFonts w:ascii="Times New Roman" w:hAnsi="Times New Roman"/>
        </w:rPr>
      </w:pPr>
    </w:p>
    <w:p w14:paraId="44D59D99" w14:textId="77777777" w:rsidR="009425B4" w:rsidRDefault="009425B4" w:rsidP="009425B4">
      <w:pPr>
        <w:spacing w:before="41"/>
        <w:ind w:right="54"/>
        <w:jc w:val="both"/>
        <w:rPr>
          <w:rFonts w:ascii="Tahoma" w:eastAsia="Times New Roman" w:hAnsi="Tahoma" w:cs="Tahoma"/>
          <w:b/>
        </w:rPr>
      </w:pPr>
      <w:r>
        <w:rPr>
          <w:rFonts w:ascii="Tahoma" w:eastAsia="Times New Roman" w:hAnsi="Tahoma" w:cs="Tahoma"/>
        </w:rPr>
        <w:t>A empresa (Razão Social da Empresa), inscrita no CNPJ sob o nº (número do CNPJ), sediada em (endereço completo), DECLARA para todos os fins de direito, especificamente para participação de licitação na modalidade de pregão, que:</w:t>
      </w:r>
    </w:p>
    <w:p w14:paraId="520BD9B6"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sz w:val="20"/>
        </w:rPr>
      </w:pPr>
      <w:r w:rsidRPr="00642AD3">
        <w:rPr>
          <w:rFonts w:ascii="Times New Roman" w:hAnsi="Times New Roman"/>
        </w:rPr>
        <w:t>não emprega menores de 18 (dezoito) anos em trabalhos noturnos, perigosos ou insalubres e menores de 16 (dezesseis) anos em qualquer trabalho, salvo na condição de aprendiz, a partir de 14 (quatorze) anos, conforme inciso VI do art. 68 da Lei Federal nº 14.133/2021</w:t>
      </w:r>
      <w:r w:rsidRPr="00642AD3">
        <w:rPr>
          <w:rFonts w:ascii="Times New Roman" w:hAnsi="Times New Roman"/>
          <w:sz w:val="20"/>
        </w:rPr>
        <w:t>,</w:t>
      </w:r>
      <w:r w:rsidRPr="00642AD3">
        <w:rPr>
          <w:rFonts w:ascii="Times New Roman" w:hAnsi="Times New Roman"/>
          <w:spacing w:val="-2"/>
          <w:sz w:val="20"/>
        </w:rPr>
        <w:t xml:space="preserve"> </w:t>
      </w:r>
    </w:p>
    <w:p w14:paraId="2BAC00DF" w14:textId="77777777" w:rsidR="009425B4" w:rsidRPr="00642AD3" w:rsidRDefault="009425B4" w:rsidP="009425B4">
      <w:pPr>
        <w:pStyle w:val="PargrafodaLista"/>
        <w:widowControl w:val="0"/>
        <w:numPr>
          <w:ilvl w:val="0"/>
          <w:numId w:val="21"/>
        </w:numPr>
        <w:tabs>
          <w:tab w:val="left" w:pos="682"/>
        </w:tabs>
        <w:autoSpaceDE w:val="0"/>
        <w:autoSpaceDN w:val="0"/>
        <w:spacing w:after="0" w:line="360" w:lineRule="auto"/>
        <w:ind w:left="284" w:right="627"/>
        <w:contextualSpacing w:val="0"/>
        <w:jc w:val="both"/>
        <w:rPr>
          <w:rFonts w:ascii="Times New Roman" w:hAnsi="Times New Roman"/>
          <w:b/>
          <w:sz w:val="20"/>
          <w:szCs w:val="20"/>
        </w:rPr>
      </w:pPr>
      <w:r w:rsidRPr="00642AD3">
        <w:rPr>
          <w:rFonts w:ascii="Times New Roman" w:hAnsi="Times New Roman"/>
        </w:rPr>
        <w:t xml:space="preserve">a empresa não </w:t>
      </w:r>
      <w:r>
        <w:rPr>
          <w:rFonts w:ascii="Times New Roman" w:hAnsi="Times New Roman"/>
        </w:rPr>
        <w:t>tem</w:t>
      </w:r>
      <w:r w:rsidRPr="00642AD3">
        <w:rPr>
          <w:rFonts w:ascii="Times New Roman" w:hAnsi="Times New Roman"/>
        </w:rPr>
        <w:t xml:space="preserve"> nenhum dos impedimentos previstos nos incisos do § 4ª, da Lei Complementar nº. 123/2006</w:t>
      </w:r>
      <w:proofErr w:type="gramStart"/>
      <w:r w:rsidRPr="00642AD3">
        <w:rPr>
          <w:rFonts w:ascii="Times New Roman" w:hAnsi="Times New Roman"/>
        </w:rPr>
        <w:t>,</w:t>
      </w:r>
      <w:r w:rsidRPr="00642AD3">
        <w:rPr>
          <w:rFonts w:ascii="Times New Roman" w:hAnsi="Times New Roman"/>
          <w:sz w:val="20"/>
        </w:rPr>
        <w:t>;</w:t>
      </w:r>
      <w:proofErr w:type="gramEnd"/>
    </w:p>
    <w:p w14:paraId="00AA381E"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sz w:val="20"/>
        </w:rPr>
      </w:pPr>
      <w:proofErr w:type="gramStart"/>
      <w:r w:rsidRPr="00642AD3">
        <w:rPr>
          <w:rFonts w:ascii="Times New Roman" w:hAnsi="Times New Roman"/>
        </w:rPr>
        <w:t>o</w:t>
      </w:r>
      <w:proofErr w:type="gramEnd"/>
      <w:r w:rsidRPr="00642AD3">
        <w:rPr>
          <w:rFonts w:ascii="Times New Roman" w:hAnsi="Times New Roman"/>
        </w:rPr>
        <w:t xml:space="preserve"> Licitante não está declarado inidôneo por qualquer órgão da Administração Pública ou impedido de licitar e contratar com esta Administração Municipal</w:t>
      </w:r>
      <w:r w:rsidRPr="00642AD3">
        <w:rPr>
          <w:rFonts w:ascii="Times New Roman" w:hAnsi="Times New Roman"/>
          <w:sz w:val="20"/>
        </w:rPr>
        <w:t>,;;</w:t>
      </w:r>
    </w:p>
    <w:p w14:paraId="1D3786DB" w14:textId="77777777" w:rsidR="009425B4" w:rsidRPr="00642AD3" w:rsidRDefault="009425B4" w:rsidP="009425B4">
      <w:pPr>
        <w:pStyle w:val="PargrafodaLista"/>
        <w:widowControl w:val="0"/>
        <w:numPr>
          <w:ilvl w:val="0"/>
          <w:numId w:val="21"/>
        </w:numPr>
        <w:tabs>
          <w:tab w:val="left" w:pos="696"/>
        </w:tabs>
        <w:autoSpaceDE w:val="0"/>
        <w:autoSpaceDN w:val="0"/>
        <w:spacing w:before="85" w:after="0" w:line="360" w:lineRule="auto"/>
        <w:ind w:left="284" w:right="627"/>
        <w:contextualSpacing w:val="0"/>
        <w:jc w:val="both"/>
        <w:rPr>
          <w:rFonts w:ascii="Times New Roman" w:hAnsi="Times New Roman"/>
          <w:sz w:val="20"/>
        </w:rPr>
      </w:pPr>
      <w:r w:rsidRPr="00642AD3">
        <w:rPr>
          <w:rFonts w:ascii="Times New Roman" w:hAnsi="Times New Roman"/>
          <w:sz w:val="20"/>
        </w:rPr>
        <w:t>não possui em seu quadro societário e funcional, servidor público ou dirigente de órgão ou</w:t>
      </w:r>
      <w:r w:rsidRPr="00642AD3">
        <w:rPr>
          <w:rFonts w:ascii="Times New Roman" w:hAnsi="Times New Roman"/>
          <w:spacing w:val="1"/>
          <w:sz w:val="20"/>
        </w:rPr>
        <w:t xml:space="preserve"> </w:t>
      </w:r>
      <w:r w:rsidRPr="00642AD3">
        <w:rPr>
          <w:rFonts w:ascii="Times New Roman" w:hAnsi="Times New Roman"/>
          <w:sz w:val="20"/>
        </w:rPr>
        <w:t>entidade</w:t>
      </w:r>
      <w:r w:rsidRPr="00642AD3">
        <w:rPr>
          <w:rFonts w:ascii="Times New Roman" w:hAnsi="Times New Roman"/>
          <w:spacing w:val="-2"/>
          <w:sz w:val="20"/>
        </w:rPr>
        <w:t xml:space="preserve"> </w:t>
      </w:r>
      <w:r w:rsidRPr="00642AD3">
        <w:rPr>
          <w:rFonts w:ascii="Times New Roman" w:hAnsi="Times New Roman"/>
          <w:sz w:val="20"/>
        </w:rPr>
        <w:t>contratante</w:t>
      </w:r>
      <w:r w:rsidRPr="00642AD3">
        <w:rPr>
          <w:rFonts w:ascii="Times New Roman" w:hAnsi="Times New Roman"/>
          <w:spacing w:val="-1"/>
          <w:sz w:val="20"/>
        </w:rPr>
        <w:t xml:space="preserve"> </w:t>
      </w:r>
      <w:r w:rsidRPr="00642AD3">
        <w:rPr>
          <w:rFonts w:ascii="Times New Roman" w:hAnsi="Times New Roman"/>
          <w:sz w:val="20"/>
        </w:rPr>
        <w:t>ou</w:t>
      </w:r>
      <w:r w:rsidRPr="00642AD3">
        <w:rPr>
          <w:rFonts w:ascii="Times New Roman" w:hAnsi="Times New Roman"/>
          <w:spacing w:val="-1"/>
          <w:sz w:val="20"/>
        </w:rPr>
        <w:t xml:space="preserve"> </w:t>
      </w:r>
      <w:r w:rsidRPr="00642AD3">
        <w:rPr>
          <w:rFonts w:ascii="Times New Roman" w:hAnsi="Times New Roman"/>
          <w:sz w:val="20"/>
        </w:rPr>
        <w:t>responsável</w:t>
      </w:r>
      <w:r w:rsidRPr="00642AD3">
        <w:rPr>
          <w:rFonts w:ascii="Times New Roman" w:hAnsi="Times New Roman"/>
          <w:spacing w:val="-2"/>
          <w:sz w:val="20"/>
        </w:rPr>
        <w:t xml:space="preserve"> </w:t>
      </w:r>
      <w:r w:rsidRPr="00642AD3">
        <w:rPr>
          <w:rFonts w:ascii="Times New Roman" w:hAnsi="Times New Roman"/>
          <w:sz w:val="20"/>
        </w:rPr>
        <w:t>pela</w:t>
      </w:r>
      <w:r w:rsidRPr="00642AD3">
        <w:rPr>
          <w:rFonts w:ascii="Times New Roman" w:hAnsi="Times New Roman"/>
          <w:spacing w:val="1"/>
          <w:sz w:val="20"/>
        </w:rPr>
        <w:t xml:space="preserve"> </w:t>
      </w:r>
      <w:r w:rsidRPr="00642AD3">
        <w:rPr>
          <w:rFonts w:ascii="Times New Roman" w:hAnsi="Times New Roman"/>
          <w:sz w:val="20"/>
        </w:rPr>
        <w:t>licitação,</w:t>
      </w:r>
      <w:r w:rsidRPr="00642AD3">
        <w:rPr>
          <w:rFonts w:ascii="Times New Roman" w:hAnsi="Times New Roman"/>
          <w:spacing w:val="-1"/>
          <w:sz w:val="20"/>
        </w:rPr>
        <w:t xml:space="preserve"> </w:t>
      </w:r>
    </w:p>
    <w:p w14:paraId="763D3CA0" w14:textId="77777777" w:rsidR="009425B4" w:rsidRPr="00642AD3" w:rsidRDefault="009425B4"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sz w:val="20"/>
        </w:rPr>
        <w:t>pleno atendimento</w:t>
      </w:r>
      <w:r w:rsidRPr="00642AD3">
        <w:rPr>
          <w:rFonts w:ascii="Times New Roman" w:hAnsi="Times New Roman"/>
          <w:spacing w:val="-1"/>
          <w:sz w:val="20"/>
        </w:rPr>
        <w:t xml:space="preserve"> </w:t>
      </w:r>
      <w:r w:rsidRPr="00642AD3">
        <w:rPr>
          <w:rFonts w:ascii="Times New Roman" w:hAnsi="Times New Roman"/>
          <w:sz w:val="20"/>
        </w:rPr>
        <w:t>aos requisitos</w:t>
      </w:r>
      <w:r w:rsidRPr="00642AD3">
        <w:rPr>
          <w:rFonts w:ascii="Times New Roman" w:hAnsi="Times New Roman"/>
          <w:spacing w:val="-1"/>
          <w:sz w:val="20"/>
        </w:rPr>
        <w:t xml:space="preserve"> </w:t>
      </w:r>
      <w:r w:rsidRPr="00642AD3">
        <w:rPr>
          <w:rFonts w:ascii="Times New Roman" w:hAnsi="Times New Roman"/>
          <w:sz w:val="20"/>
        </w:rPr>
        <w:t>de</w:t>
      </w:r>
      <w:r w:rsidRPr="00642AD3">
        <w:rPr>
          <w:rFonts w:ascii="Times New Roman" w:hAnsi="Times New Roman"/>
          <w:spacing w:val="-1"/>
          <w:sz w:val="20"/>
        </w:rPr>
        <w:t xml:space="preserve"> </w:t>
      </w:r>
      <w:r w:rsidRPr="00642AD3">
        <w:rPr>
          <w:rFonts w:ascii="Times New Roman" w:hAnsi="Times New Roman"/>
          <w:sz w:val="20"/>
        </w:rPr>
        <w:t>habilitação,</w:t>
      </w:r>
      <w:r w:rsidRPr="00642AD3">
        <w:rPr>
          <w:rFonts w:ascii="Times New Roman" w:hAnsi="Times New Roman"/>
          <w:spacing w:val="-2"/>
          <w:sz w:val="20"/>
        </w:rPr>
        <w:t xml:space="preserve"> </w:t>
      </w:r>
      <w:r w:rsidRPr="00642AD3">
        <w:rPr>
          <w:rFonts w:ascii="Times New Roman" w:hAnsi="Times New Roman"/>
          <w:sz w:val="20"/>
        </w:rPr>
        <w:t>conforme</w:t>
      </w:r>
      <w:r w:rsidRPr="00642AD3">
        <w:rPr>
          <w:rFonts w:ascii="Times New Roman" w:hAnsi="Times New Roman"/>
          <w:spacing w:val="5"/>
          <w:sz w:val="20"/>
        </w:rPr>
        <w:t xml:space="preserve"> </w:t>
      </w:r>
      <w:r w:rsidRPr="00642AD3">
        <w:rPr>
          <w:rFonts w:ascii="Times New Roman" w:hAnsi="Times New Roman"/>
          <w:b/>
          <w:sz w:val="20"/>
        </w:rPr>
        <w:t xml:space="preserve"> </w:t>
      </w:r>
      <w:bookmarkStart w:id="4" w:name="_Hlk166590944"/>
    </w:p>
    <w:bookmarkEnd w:id="4"/>
    <w:p w14:paraId="264BACE4" w14:textId="48871ECA" w:rsidR="009425B4" w:rsidRPr="009425B4" w:rsidRDefault="009425B4" w:rsidP="009425B4">
      <w:pPr>
        <w:numPr>
          <w:ilvl w:val="0"/>
          <w:numId w:val="21"/>
        </w:numPr>
        <w:tabs>
          <w:tab w:val="left" w:pos="709"/>
        </w:tabs>
        <w:spacing w:after="0" w:line="360" w:lineRule="auto"/>
        <w:ind w:left="284"/>
        <w:jc w:val="both"/>
        <w:rPr>
          <w:rFonts w:ascii="Tahoma" w:eastAsia="Times New Roman" w:hAnsi="Tahoma" w:cs="Tahoma"/>
          <w:sz w:val="20"/>
          <w:szCs w:val="20"/>
        </w:rPr>
      </w:pPr>
      <w:r w:rsidRPr="009425B4">
        <w:rPr>
          <w:rFonts w:ascii="Tahoma" w:eastAsia="Times New Roman" w:hAnsi="Tahoma" w:cs="Tahoma"/>
          <w:sz w:val="20"/>
          <w:szCs w:val="20"/>
        </w:rPr>
        <w:t>cumpre as exigências de reserva de cargos para pessoa com deficiência e para reabilitado da Previdência Social, previstas em lei e em outras normas específicas.</w:t>
      </w:r>
    </w:p>
    <w:p w14:paraId="18A9CD75" w14:textId="07F7868F" w:rsidR="009425B4" w:rsidRPr="00642AD3" w:rsidRDefault="00833267" w:rsidP="009425B4">
      <w:pPr>
        <w:pStyle w:val="PargrafodaLista"/>
        <w:widowControl w:val="0"/>
        <w:numPr>
          <w:ilvl w:val="0"/>
          <w:numId w:val="21"/>
        </w:numPr>
        <w:tabs>
          <w:tab w:val="left" w:pos="704"/>
        </w:tabs>
        <w:autoSpaceDE w:val="0"/>
        <w:autoSpaceDN w:val="0"/>
        <w:spacing w:after="0" w:line="360" w:lineRule="auto"/>
        <w:ind w:left="284" w:right="627"/>
        <w:contextualSpacing w:val="0"/>
        <w:jc w:val="both"/>
        <w:rPr>
          <w:rFonts w:ascii="Times New Roman" w:hAnsi="Times New Roman"/>
          <w:b/>
          <w:sz w:val="20"/>
        </w:rPr>
      </w:pPr>
      <w:r w:rsidRPr="00642AD3">
        <w:rPr>
          <w:rFonts w:ascii="Times New Roman" w:hAnsi="Times New Roman"/>
        </w:rPr>
        <w:t>Declaro que todos os produtos ofertados atendem a todas as características e exigências do Edital, em especial do ANEXO I – TERMO DE REFERÊNCIA e que são novos, sem uso e não são, de forma nenhuma, resultado de recondicionamento, reaproveitamento.</w:t>
      </w:r>
    </w:p>
    <w:p w14:paraId="444D4CD9" w14:textId="453BB3B5" w:rsidR="009425B4" w:rsidRDefault="009425B4" w:rsidP="00833267">
      <w:pPr>
        <w:spacing w:after="0" w:line="240" w:lineRule="auto"/>
        <w:jc w:val="both"/>
        <w:rPr>
          <w:rFonts w:ascii="Times New Roman" w:hAnsi="Times New Roman"/>
        </w:rPr>
      </w:pPr>
    </w:p>
    <w:p w14:paraId="27EAABF0" w14:textId="317EE0E8" w:rsidR="00833267" w:rsidRPr="00642AD3" w:rsidRDefault="00833267" w:rsidP="00833267">
      <w:pPr>
        <w:spacing w:after="0" w:line="240" w:lineRule="auto"/>
        <w:jc w:val="both"/>
        <w:rPr>
          <w:rFonts w:ascii="Times New Roman" w:hAnsi="Times New Roman"/>
        </w:rPr>
      </w:pPr>
      <w:r w:rsidRPr="00642AD3">
        <w:rPr>
          <w:rFonts w:ascii="Times New Roman" w:hAnsi="Times New Roman"/>
        </w:rPr>
        <w:t xml:space="preserve">2 </w:t>
      </w:r>
      <w:r w:rsidR="00236B51">
        <w:rPr>
          <w:rFonts w:ascii="Times New Roman" w:hAnsi="Times New Roman"/>
        </w:rPr>
        <w:t>–</w:t>
      </w:r>
      <w:r w:rsidRPr="00642AD3">
        <w:rPr>
          <w:rFonts w:ascii="Times New Roman" w:hAnsi="Times New Roman"/>
        </w:rPr>
        <w:t xml:space="preserve"> Declaro que, se vencedora desta licitação, compromet</w:t>
      </w:r>
      <w:r w:rsidR="009425B4">
        <w:rPr>
          <w:rFonts w:ascii="Times New Roman" w:hAnsi="Times New Roman"/>
        </w:rPr>
        <w:t>o-me</w:t>
      </w:r>
      <w:r w:rsidRPr="00642AD3">
        <w:rPr>
          <w:rFonts w:ascii="Times New Roman" w:hAnsi="Times New Roman"/>
        </w:rPr>
        <w:t xml:space="preserve"> a entregar seu objeto dentro das condições, quantitativos e especificações e prazos estabelecidos neste Edital e no seu ANEXO I, sem a necessidade de aquisição de acessórios ou materiais suplementares;</w:t>
      </w:r>
    </w:p>
    <w:p w14:paraId="70D2EEAD" w14:textId="77777777" w:rsidR="00833267" w:rsidRPr="00642AD3" w:rsidRDefault="00833267" w:rsidP="00833267">
      <w:pPr>
        <w:spacing w:after="0" w:line="240" w:lineRule="auto"/>
        <w:jc w:val="both"/>
        <w:rPr>
          <w:rFonts w:ascii="Times New Roman" w:hAnsi="Times New Roman"/>
        </w:rPr>
      </w:pPr>
    </w:p>
    <w:p w14:paraId="671B508A"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LOCAL E PRAZO DE ENTREGA:</w:t>
      </w:r>
      <w:r w:rsidRPr="00642AD3">
        <w:rPr>
          <w:rFonts w:ascii="Times New Roman" w:hAnsi="Times New Roman"/>
        </w:rPr>
        <w:t xml:space="preserve"> De acordo com o especificado no Anexo I, deste Edital.</w:t>
      </w:r>
    </w:p>
    <w:p w14:paraId="1DEDBB57" w14:textId="77777777" w:rsidR="00833267" w:rsidRPr="00642AD3" w:rsidRDefault="00833267" w:rsidP="00833267">
      <w:pPr>
        <w:spacing w:after="0" w:line="240" w:lineRule="auto"/>
        <w:jc w:val="both"/>
        <w:rPr>
          <w:rFonts w:ascii="Times New Roman" w:hAnsi="Times New Roman"/>
        </w:rPr>
      </w:pPr>
    </w:p>
    <w:p w14:paraId="4438C016"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14:paraId="502DF0C5" w14:textId="77777777" w:rsidR="00833267" w:rsidRPr="00642AD3" w:rsidRDefault="00833267" w:rsidP="00833267">
      <w:pPr>
        <w:spacing w:after="0" w:line="240" w:lineRule="auto"/>
        <w:jc w:val="both"/>
        <w:rPr>
          <w:rFonts w:ascii="Times New Roman" w:hAnsi="Times New Roman"/>
        </w:rPr>
      </w:pPr>
    </w:p>
    <w:p w14:paraId="0D7A9B2C" w14:textId="77777777" w:rsidR="00833267" w:rsidRPr="00642AD3" w:rsidRDefault="00833267" w:rsidP="00833267">
      <w:pPr>
        <w:spacing w:after="0" w:line="240" w:lineRule="auto"/>
        <w:jc w:val="both"/>
        <w:rPr>
          <w:rFonts w:ascii="Times New Roman" w:hAnsi="Times New Roman"/>
        </w:rPr>
      </w:pPr>
      <w:r w:rsidRPr="00642AD3">
        <w:rPr>
          <w:rFonts w:ascii="Times New Roman" w:hAnsi="Times New Roman"/>
          <w:b/>
        </w:rPr>
        <w:t xml:space="preserve">VALIDADE DA PROPOSTA COMERCIAL: </w:t>
      </w:r>
      <w:r w:rsidRPr="00642AD3">
        <w:rPr>
          <w:rFonts w:ascii="Times New Roman" w:hAnsi="Times New Roman"/>
        </w:rPr>
        <w:t>60 (sessenta) dias, a contar da data da entrega.</w:t>
      </w:r>
    </w:p>
    <w:p w14:paraId="339FA626" w14:textId="77777777" w:rsidR="00833267" w:rsidRPr="00642AD3" w:rsidRDefault="00833267" w:rsidP="00833267">
      <w:pPr>
        <w:spacing w:after="0" w:line="240" w:lineRule="auto"/>
        <w:jc w:val="both"/>
        <w:rPr>
          <w:rFonts w:ascii="Times New Roman" w:hAnsi="Times New Roman"/>
        </w:rPr>
      </w:pPr>
    </w:p>
    <w:p w14:paraId="0EB5DE5E" w14:textId="77777777" w:rsidR="00833267" w:rsidRPr="00642AD3" w:rsidRDefault="00833267" w:rsidP="00833267">
      <w:pPr>
        <w:spacing w:after="0" w:line="240" w:lineRule="auto"/>
        <w:jc w:val="both"/>
        <w:rPr>
          <w:rFonts w:ascii="Times New Roman" w:hAnsi="Times New Roman"/>
        </w:rPr>
      </w:pPr>
    </w:p>
    <w:p w14:paraId="72207877" w14:textId="77777777" w:rsidR="00833267" w:rsidRPr="00642AD3" w:rsidRDefault="00833267" w:rsidP="00833267">
      <w:pPr>
        <w:spacing w:after="0" w:line="240" w:lineRule="auto"/>
        <w:jc w:val="both"/>
        <w:rPr>
          <w:rFonts w:ascii="Times New Roman" w:hAnsi="Times New Roman"/>
        </w:rPr>
      </w:pPr>
    </w:p>
    <w:p w14:paraId="62BA4F89" w14:textId="77777777" w:rsidR="00833267" w:rsidRPr="00642AD3" w:rsidRDefault="00833267" w:rsidP="00833267">
      <w:pPr>
        <w:pBdr>
          <w:bottom w:val="single" w:sz="12" w:space="1" w:color="auto"/>
        </w:pBdr>
        <w:spacing w:after="0" w:line="240" w:lineRule="auto"/>
        <w:jc w:val="both"/>
        <w:rPr>
          <w:rFonts w:ascii="Times New Roman" w:hAnsi="Times New Roman"/>
        </w:rPr>
      </w:pPr>
    </w:p>
    <w:p w14:paraId="208A2099"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Razão Social da Empresa</w:t>
      </w:r>
    </w:p>
    <w:p w14:paraId="6E1161A6"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Nome do responsável/procurador</w:t>
      </w:r>
    </w:p>
    <w:p w14:paraId="2BDC15DE"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Cargo do responsável/procurador</w:t>
      </w:r>
    </w:p>
    <w:p w14:paraId="353FA32A" w14:textId="77777777" w:rsidR="00833267" w:rsidRPr="00642AD3" w:rsidRDefault="00833267" w:rsidP="00833267">
      <w:pPr>
        <w:spacing w:after="0" w:line="240" w:lineRule="auto"/>
        <w:jc w:val="center"/>
        <w:rPr>
          <w:rFonts w:ascii="Times New Roman" w:hAnsi="Times New Roman"/>
        </w:rPr>
      </w:pPr>
      <w:r w:rsidRPr="00642AD3">
        <w:rPr>
          <w:rFonts w:ascii="Times New Roman" w:hAnsi="Times New Roman"/>
        </w:rPr>
        <w:t>N. do documento de identidade</w:t>
      </w:r>
    </w:p>
    <w:p w14:paraId="656360F7" w14:textId="77777777" w:rsidR="00833267" w:rsidRPr="00642AD3" w:rsidRDefault="00833267" w:rsidP="00833267">
      <w:pPr>
        <w:spacing w:after="0" w:line="240" w:lineRule="auto"/>
        <w:jc w:val="both"/>
        <w:rPr>
          <w:rFonts w:ascii="Times New Roman" w:hAnsi="Times New Roman"/>
        </w:rPr>
      </w:pPr>
    </w:p>
    <w:p w14:paraId="308BD459" w14:textId="77777777" w:rsidR="00833267" w:rsidRPr="00642AD3" w:rsidRDefault="00833267" w:rsidP="00833267">
      <w:pPr>
        <w:spacing w:after="0" w:line="240" w:lineRule="auto"/>
        <w:jc w:val="both"/>
        <w:rPr>
          <w:rFonts w:ascii="Times New Roman" w:hAnsi="Times New Roman"/>
        </w:rPr>
      </w:pPr>
    </w:p>
    <w:p w14:paraId="7F5E3464" w14:textId="77777777" w:rsidR="00833267" w:rsidRPr="00642AD3" w:rsidRDefault="00833267" w:rsidP="00833267">
      <w:pPr>
        <w:spacing w:after="0" w:line="240" w:lineRule="auto"/>
        <w:jc w:val="both"/>
        <w:rPr>
          <w:rFonts w:ascii="Times New Roman" w:hAnsi="Times New Roman"/>
        </w:rPr>
      </w:pPr>
    </w:p>
    <w:p w14:paraId="5C0CED44" w14:textId="77777777" w:rsidR="00833267" w:rsidRPr="00642AD3" w:rsidRDefault="00833267" w:rsidP="00833267">
      <w:pPr>
        <w:spacing w:after="0" w:line="240" w:lineRule="auto"/>
        <w:jc w:val="both"/>
        <w:rPr>
          <w:rFonts w:ascii="Times New Roman" w:hAnsi="Times New Roman"/>
        </w:rPr>
      </w:pPr>
    </w:p>
    <w:p w14:paraId="76F73D2A" w14:textId="77777777" w:rsidR="00833267" w:rsidRDefault="00833267" w:rsidP="00833267">
      <w:pPr>
        <w:spacing w:after="0" w:line="240" w:lineRule="auto"/>
        <w:jc w:val="center"/>
        <w:rPr>
          <w:rFonts w:ascii="Times New Roman" w:hAnsi="Times New Roman"/>
          <w:b/>
        </w:rPr>
      </w:pPr>
      <w:r w:rsidRPr="00642AD3">
        <w:rPr>
          <w:rFonts w:ascii="Times New Roman" w:hAnsi="Times New Roman"/>
          <w:b/>
        </w:rPr>
        <w:t>OBS: A INTERPOSIÇÃO DE RECURSO SUSPENDE O PRAZO DE VALIDADE DA PROPOSTA ATÉ DECISÃO.</w:t>
      </w:r>
    </w:p>
    <w:p w14:paraId="35AFF2D9" w14:textId="77777777" w:rsidR="009425B4" w:rsidRDefault="009425B4" w:rsidP="00833267">
      <w:pPr>
        <w:spacing w:after="0" w:line="240" w:lineRule="auto"/>
        <w:jc w:val="center"/>
        <w:rPr>
          <w:rFonts w:ascii="Times New Roman" w:hAnsi="Times New Roman"/>
          <w:b/>
        </w:rPr>
      </w:pPr>
    </w:p>
    <w:p w14:paraId="1DE56A67" w14:textId="722B9777" w:rsidR="00E80BD1" w:rsidRPr="00792895" w:rsidRDefault="009425B4" w:rsidP="00792895">
      <w:pPr>
        <w:spacing w:after="0" w:line="240" w:lineRule="auto"/>
        <w:jc w:val="center"/>
        <w:rPr>
          <w:rFonts w:ascii="Times New Roman" w:hAnsi="Times New Roman"/>
          <w:b/>
        </w:rPr>
      </w:pPr>
      <w:r>
        <w:rPr>
          <w:rFonts w:ascii="Times New Roman" w:hAnsi="Times New Roman"/>
          <w:b/>
        </w:rPr>
        <w:br w:type="page"/>
      </w:r>
    </w:p>
    <w:p w14:paraId="74F51AB9" w14:textId="15D4C583" w:rsidR="00163A0C" w:rsidRPr="00965C0C" w:rsidRDefault="00AB6B30" w:rsidP="00D129CB">
      <w:pPr>
        <w:jc w:val="center"/>
        <w:rPr>
          <w:rFonts w:ascii="Times New Roman" w:hAnsi="Times New Roman"/>
        </w:rPr>
      </w:pPr>
      <w:r>
        <w:rPr>
          <w:rFonts w:ascii="Tahoma" w:eastAsia="Times New Roman" w:hAnsi="Tahoma" w:cs="Tahoma"/>
          <w:b/>
        </w:rPr>
        <w:lastRenderedPageBreak/>
        <w:t>ANEXO IV</w:t>
      </w:r>
      <w:r w:rsidR="00013023">
        <w:rPr>
          <w:rFonts w:ascii="Tahoma" w:eastAsia="Times New Roman" w:hAnsi="Tahoma" w:cs="Tahoma"/>
          <w:b/>
          <w:color w:val="FF0000"/>
        </w:rPr>
        <w:t xml:space="preserve"> </w:t>
      </w:r>
      <w:r w:rsidR="00013023">
        <w:rPr>
          <w:rFonts w:ascii="Tahoma" w:eastAsia="Times New Roman" w:hAnsi="Tahoma" w:cs="Tahoma"/>
          <w:b/>
        </w:rPr>
        <w:t xml:space="preserve">- </w:t>
      </w:r>
    </w:p>
    <w:p w14:paraId="7A0F1F1E" w14:textId="77777777" w:rsidR="00163A0C" w:rsidRPr="00D129CB" w:rsidRDefault="00163A0C" w:rsidP="00163A0C">
      <w:pPr>
        <w:spacing w:line="360" w:lineRule="auto"/>
        <w:ind w:left="6" w:right="627"/>
        <w:jc w:val="both"/>
        <w:rPr>
          <w:rFonts w:ascii="Times New Roman" w:hAnsi="Times New Roman"/>
          <w:b/>
          <w:bCs/>
        </w:rPr>
      </w:pPr>
      <w:r w:rsidRPr="00D129CB">
        <w:rPr>
          <w:rFonts w:ascii="Times New Roman" w:hAnsi="Times New Roman"/>
          <w:b/>
          <w:bCs/>
        </w:rPr>
        <w:t>MODELO REFERENCIAL DE DECLARAÇÃO DE ENQUADRAMENTO NA SITUAÇÃO DE “ME” OU “EPP”</w:t>
      </w:r>
    </w:p>
    <w:p w14:paraId="3129C21A" w14:textId="77777777" w:rsidR="00163A0C" w:rsidRPr="00965C0C" w:rsidRDefault="00163A0C" w:rsidP="00163A0C">
      <w:pPr>
        <w:pStyle w:val="Corpodetexto"/>
        <w:spacing w:before="9" w:line="360" w:lineRule="auto"/>
        <w:ind w:right="627"/>
        <w:rPr>
          <w:rFonts w:ascii="Times New Roman" w:hAnsi="Times New Roman" w:cs="Times New Roman"/>
          <w:lang w:val="pt-BR"/>
        </w:rPr>
      </w:pPr>
    </w:p>
    <w:p w14:paraId="2A083132"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 xml:space="preserve">A (nome da pessoa jurídica), CNPJ nº -----, com sede na -----, por intermédio de seu representante legal o(a) </w:t>
      </w:r>
      <w:proofErr w:type="spellStart"/>
      <w:r w:rsidRPr="00965C0C">
        <w:rPr>
          <w:rFonts w:ascii="Times New Roman" w:hAnsi="Times New Roman"/>
        </w:rPr>
        <w:t>Sr</w:t>
      </w:r>
      <w:proofErr w:type="spellEnd"/>
      <w:r w:rsidRPr="00965C0C">
        <w:rPr>
          <w:rFonts w:ascii="Times New Roman" w:hAnsi="Times New Roman"/>
        </w:rPr>
        <w:t>(a)</w:t>
      </w:r>
      <w:r w:rsidRPr="00965C0C">
        <w:rPr>
          <w:rFonts w:ascii="Times New Roman" w:hAnsi="Times New Roman"/>
        </w:rPr>
        <w:tab/>
        <w:t xml:space="preserve">, </w:t>
      </w:r>
    </w:p>
    <w:p w14:paraId="17540529" w14:textId="77777777" w:rsidR="00163A0C" w:rsidRPr="00965C0C" w:rsidRDefault="00163A0C" w:rsidP="00163A0C">
      <w:pPr>
        <w:tabs>
          <w:tab w:val="left" w:leader="hyphen" w:pos="9177"/>
        </w:tabs>
        <w:spacing w:before="95" w:line="360" w:lineRule="auto"/>
        <w:ind w:left="458" w:right="627"/>
        <w:jc w:val="both"/>
        <w:rPr>
          <w:rFonts w:ascii="Times New Roman" w:hAnsi="Times New Roman"/>
        </w:rPr>
      </w:pPr>
      <w:r w:rsidRPr="00965C0C">
        <w:rPr>
          <w:rFonts w:ascii="Times New Roman" w:hAnsi="Times New Roman"/>
        </w:rPr>
        <w:t>portador(a)</w:t>
      </w:r>
    </w:p>
    <w:p w14:paraId="0D56C001" w14:textId="77777777" w:rsidR="00163A0C" w:rsidRPr="00965C0C" w:rsidRDefault="00163A0C" w:rsidP="00163A0C">
      <w:pPr>
        <w:tabs>
          <w:tab w:val="left" w:leader="hyphen" w:pos="4431"/>
        </w:tabs>
        <w:spacing w:line="360" w:lineRule="auto"/>
        <w:ind w:left="458" w:right="627"/>
        <w:jc w:val="both"/>
        <w:rPr>
          <w:rFonts w:ascii="Times New Roman" w:hAnsi="Times New Roman"/>
        </w:rPr>
      </w:pPr>
      <w:r w:rsidRPr="00965C0C">
        <w:rPr>
          <w:rFonts w:ascii="Times New Roman" w:hAnsi="Times New Roman"/>
        </w:rPr>
        <w:t>da cédula de identidade RG nº -----, e do CPF nº</w:t>
      </w:r>
      <w:r w:rsidRPr="00965C0C">
        <w:rPr>
          <w:rFonts w:ascii="Times New Roman" w:hAnsi="Times New Roman"/>
        </w:rPr>
        <w:tab/>
        <w:t>, DECLARA, sob as penas do disposto no artigo 299 do Código Penal, que</w:t>
      </w:r>
    </w:p>
    <w:p w14:paraId="54108C20" w14:textId="77777777" w:rsidR="00163A0C" w:rsidRPr="00965C0C" w:rsidRDefault="00163A0C" w:rsidP="00163A0C">
      <w:pPr>
        <w:spacing w:before="1" w:line="360" w:lineRule="auto"/>
        <w:ind w:left="458" w:right="627"/>
        <w:jc w:val="both"/>
        <w:rPr>
          <w:rFonts w:ascii="Times New Roman" w:hAnsi="Times New Roman"/>
        </w:rPr>
      </w:pPr>
      <w:r w:rsidRPr="00965C0C">
        <w:rPr>
          <w:rFonts w:ascii="Times New Roman" w:hAnsi="Times New Roman"/>
        </w:rPr>
        <w:t>se enquadra na situação de ME - Microempresa ou de EPP - Empresa de Pequeno Porte, nos termos da legislação vigente e bem assim que inexistem fatos supervenientes que conduzam ao seu desenquadramento desta situação.</w:t>
      </w:r>
    </w:p>
    <w:p w14:paraId="19DC9672" w14:textId="77777777" w:rsidR="00163A0C" w:rsidRPr="00965C0C" w:rsidRDefault="00163A0C" w:rsidP="00163A0C">
      <w:pPr>
        <w:tabs>
          <w:tab w:val="left" w:leader="hyphen" w:pos="1109"/>
        </w:tabs>
        <w:spacing w:before="1" w:line="360" w:lineRule="auto"/>
        <w:ind w:left="3" w:right="627"/>
        <w:jc w:val="both"/>
        <w:rPr>
          <w:rFonts w:ascii="Times New Roman" w:hAnsi="Times New Roman"/>
        </w:rPr>
      </w:pPr>
      <w:r w:rsidRPr="00965C0C">
        <w:rPr>
          <w:rFonts w:ascii="Times New Roman" w:hAnsi="Times New Roman"/>
        </w:rPr>
        <w:t>-----, -- de</w:t>
      </w:r>
      <w:r w:rsidRPr="00965C0C">
        <w:rPr>
          <w:rFonts w:ascii="Times New Roman" w:hAnsi="Times New Roman"/>
        </w:rPr>
        <w:tab/>
      </w:r>
      <w:proofErr w:type="spellStart"/>
      <w:r w:rsidRPr="00965C0C">
        <w:rPr>
          <w:rFonts w:ascii="Times New Roman" w:hAnsi="Times New Roman"/>
        </w:rPr>
        <w:t>de</w:t>
      </w:r>
      <w:proofErr w:type="spellEnd"/>
      <w:r w:rsidRPr="00965C0C">
        <w:rPr>
          <w:rFonts w:ascii="Times New Roman" w:hAnsi="Times New Roman"/>
        </w:rPr>
        <w:t xml:space="preserve"> 2024. / (assinatura) / (nome do representante legal do Licitante)</w:t>
      </w:r>
    </w:p>
    <w:p w14:paraId="3E845FB1" w14:textId="77777777" w:rsidR="00163A0C" w:rsidRDefault="00163A0C" w:rsidP="00C455B4">
      <w:pPr>
        <w:spacing w:after="0" w:line="240" w:lineRule="auto"/>
        <w:jc w:val="center"/>
        <w:rPr>
          <w:rFonts w:ascii="Times New Roman" w:hAnsi="Times New Roman"/>
          <w:b/>
          <w:bCs/>
        </w:rPr>
      </w:pPr>
    </w:p>
    <w:p w14:paraId="7757DFB1" w14:textId="77777777" w:rsidR="00163A0C" w:rsidRDefault="00163A0C" w:rsidP="00C455B4">
      <w:pPr>
        <w:spacing w:after="0" w:line="240" w:lineRule="auto"/>
        <w:jc w:val="center"/>
        <w:rPr>
          <w:rFonts w:ascii="Times New Roman" w:hAnsi="Times New Roman"/>
          <w:b/>
          <w:bCs/>
        </w:rPr>
      </w:pPr>
    </w:p>
    <w:p w14:paraId="7A90C6F9" w14:textId="46902EEB" w:rsidR="00A515E3" w:rsidRPr="00A515E3" w:rsidRDefault="00D129CB" w:rsidP="00C455B4">
      <w:pPr>
        <w:spacing w:after="0" w:line="240" w:lineRule="auto"/>
        <w:jc w:val="center"/>
        <w:rPr>
          <w:rFonts w:ascii="Times New Roman" w:hAnsi="Times New Roman"/>
          <w:b/>
          <w:bCs/>
        </w:rPr>
      </w:pPr>
      <w:r>
        <w:rPr>
          <w:rFonts w:ascii="Times New Roman" w:hAnsi="Times New Roman"/>
          <w:b/>
          <w:bCs/>
        </w:rPr>
        <w:br w:type="page"/>
      </w:r>
      <w:r w:rsidR="00A515E3" w:rsidRPr="00A515E3">
        <w:rPr>
          <w:rFonts w:ascii="Times New Roman" w:hAnsi="Times New Roman"/>
          <w:b/>
          <w:bCs/>
        </w:rPr>
        <w:lastRenderedPageBreak/>
        <w:t>ANEXO</w:t>
      </w:r>
      <w:r w:rsidR="00AB6B30">
        <w:rPr>
          <w:rFonts w:ascii="Times New Roman" w:hAnsi="Times New Roman"/>
          <w:b/>
          <w:bCs/>
        </w:rPr>
        <w:t xml:space="preserve"> </w:t>
      </w:r>
      <w:r w:rsidR="00163A0C">
        <w:rPr>
          <w:rFonts w:ascii="Times New Roman" w:hAnsi="Times New Roman"/>
          <w:b/>
          <w:bCs/>
        </w:rPr>
        <w:t>V</w:t>
      </w:r>
    </w:p>
    <w:p w14:paraId="1F2E3D17" w14:textId="5E2C1920"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PROCESSO LICITATÓRIO N ° </w:t>
      </w:r>
      <w:r w:rsidR="009564BA">
        <w:rPr>
          <w:rFonts w:ascii="Times New Roman" w:hAnsi="Times New Roman"/>
        </w:rPr>
        <w:t>256</w:t>
      </w:r>
      <w:r w:rsidR="00560569" w:rsidRPr="00965C0C">
        <w:rPr>
          <w:rFonts w:ascii="Times New Roman" w:hAnsi="Times New Roman"/>
        </w:rPr>
        <w:t>/2024</w:t>
      </w:r>
    </w:p>
    <w:p w14:paraId="4BEA4DEF" w14:textId="38EE0861" w:rsidR="00FD4F55" w:rsidRPr="00965C0C" w:rsidRDefault="00FD4F55" w:rsidP="00C455B4">
      <w:pPr>
        <w:spacing w:after="0" w:line="240" w:lineRule="auto"/>
        <w:jc w:val="center"/>
        <w:rPr>
          <w:rFonts w:ascii="Times New Roman" w:hAnsi="Times New Roman"/>
        </w:rPr>
      </w:pPr>
      <w:r w:rsidRPr="00965C0C">
        <w:rPr>
          <w:rFonts w:ascii="Times New Roman" w:hAnsi="Times New Roman"/>
        </w:rPr>
        <w:t xml:space="preserve">PREGÃO ELETRÔNICO Nº </w:t>
      </w:r>
      <w:r w:rsidR="00E92D91">
        <w:rPr>
          <w:rFonts w:ascii="Times New Roman" w:hAnsi="Times New Roman"/>
        </w:rPr>
        <w:t>0</w:t>
      </w:r>
      <w:r w:rsidR="00792895">
        <w:rPr>
          <w:rFonts w:ascii="Times New Roman" w:hAnsi="Times New Roman"/>
        </w:rPr>
        <w:t>25</w:t>
      </w:r>
      <w:r w:rsidR="00560569" w:rsidRPr="00965C0C">
        <w:rPr>
          <w:rFonts w:ascii="Times New Roman" w:hAnsi="Times New Roman"/>
        </w:rPr>
        <w:t>/2024</w:t>
      </w:r>
      <w:r w:rsidRPr="00965C0C">
        <w:rPr>
          <w:rFonts w:ascii="Times New Roman" w:hAnsi="Times New Roman"/>
        </w:rPr>
        <w:t xml:space="preserve"> REGISTRO DE PREÇOS </w:t>
      </w:r>
      <w:r w:rsidR="00896E24" w:rsidRPr="00965C0C">
        <w:rPr>
          <w:rFonts w:ascii="Times New Roman" w:hAnsi="Times New Roman"/>
        </w:rPr>
        <w:t>Nº</w:t>
      </w:r>
      <w:r w:rsidRPr="00965C0C">
        <w:rPr>
          <w:rFonts w:ascii="Times New Roman" w:hAnsi="Times New Roman"/>
        </w:rPr>
        <w:t xml:space="preserve"> </w:t>
      </w:r>
      <w:r w:rsidR="00792895">
        <w:rPr>
          <w:rFonts w:ascii="Times New Roman" w:hAnsi="Times New Roman"/>
        </w:rPr>
        <w:t>17</w:t>
      </w:r>
      <w:r w:rsidR="00560569" w:rsidRPr="00965C0C">
        <w:rPr>
          <w:rFonts w:ascii="Times New Roman" w:hAnsi="Times New Roman"/>
        </w:rPr>
        <w:t>/2024</w:t>
      </w:r>
    </w:p>
    <w:p w14:paraId="76BC949A" w14:textId="77777777" w:rsidR="00FD4F55" w:rsidRPr="00965C0C" w:rsidRDefault="00FD4F55" w:rsidP="00C455B4">
      <w:pPr>
        <w:tabs>
          <w:tab w:val="left" w:pos="1320"/>
        </w:tabs>
        <w:spacing w:after="0" w:line="240" w:lineRule="auto"/>
        <w:jc w:val="center"/>
        <w:rPr>
          <w:rFonts w:ascii="Times New Roman" w:hAnsi="Times New Roman"/>
        </w:rPr>
      </w:pPr>
    </w:p>
    <w:p w14:paraId="3B9DBC6D" w14:textId="4B37FD66" w:rsidR="00FD4F55" w:rsidRPr="00965C0C" w:rsidRDefault="00FD4F55" w:rsidP="00C455B4">
      <w:pPr>
        <w:tabs>
          <w:tab w:val="left" w:pos="1320"/>
        </w:tabs>
        <w:spacing w:after="0" w:line="240" w:lineRule="auto"/>
        <w:jc w:val="center"/>
        <w:rPr>
          <w:rFonts w:ascii="Times New Roman" w:hAnsi="Times New Roman"/>
        </w:rPr>
      </w:pPr>
      <w:r w:rsidRPr="00965C0C">
        <w:rPr>
          <w:rFonts w:ascii="Times New Roman" w:hAnsi="Times New Roman"/>
        </w:rPr>
        <w:t>(MINUTA DA ATA DE REGISTRO DE PREÇOS)</w:t>
      </w:r>
    </w:p>
    <w:p w14:paraId="2D526B67" w14:textId="77777777" w:rsidR="00FD4F55" w:rsidRPr="00965C0C" w:rsidRDefault="00FD4F55" w:rsidP="00C455B4">
      <w:pPr>
        <w:tabs>
          <w:tab w:val="left" w:pos="1320"/>
        </w:tabs>
        <w:spacing w:after="0" w:line="240" w:lineRule="auto"/>
        <w:jc w:val="center"/>
        <w:rPr>
          <w:rFonts w:ascii="Times New Roman" w:hAnsi="Times New Roman"/>
        </w:rPr>
      </w:pPr>
    </w:p>
    <w:p w14:paraId="4DEF2509" w14:textId="77777777" w:rsidR="00FD4F55" w:rsidRPr="00965C0C" w:rsidRDefault="00FD4F55" w:rsidP="00FD4F55">
      <w:pPr>
        <w:pBdr>
          <w:top w:val="single" w:sz="4" w:space="1" w:color="000000"/>
          <w:left w:val="single" w:sz="4" w:space="4" w:color="000000"/>
          <w:bottom w:val="single" w:sz="4" w:space="1" w:color="000000"/>
          <w:right w:val="single" w:sz="4" w:space="4" w:color="000000"/>
        </w:pBdr>
        <w:spacing w:after="0" w:line="240" w:lineRule="auto"/>
        <w:jc w:val="center"/>
        <w:rPr>
          <w:rFonts w:ascii="Times New Roman" w:hAnsi="Times New Roman"/>
        </w:rPr>
      </w:pPr>
      <w:r w:rsidRPr="00965C0C">
        <w:rPr>
          <w:rFonts w:ascii="Times New Roman" w:hAnsi="Times New Roman"/>
        </w:rPr>
        <w:t xml:space="preserve">ATA DE REGISTRO DE PREÇOS </w:t>
      </w:r>
      <w:proofErr w:type="gramStart"/>
      <w:r w:rsidRPr="00965C0C">
        <w:rPr>
          <w:rFonts w:ascii="Times New Roman" w:hAnsi="Times New Roman"/>
        </w:rPr>
        <w:t>Nº ...</w:t>
      </w:r>
      <w:proofErr w:type="gramEnd"/>
      <w:r w:rsidRPr="00965C0C">
        <w:rPr>
          <w:rFonts w:ascii="Times New Roman" w:hAnsi="Times New Roman"/>
        </w:rPr>
        <w:t>..</w:t>
      </w:r>
    </w:p>
    <w:p w14:paraId="6A6CA335" w14:textId="77777777" w:rsidR="00FD4F55" w:rsidRPr="00642AD3" w:rsidRDefault="00FD4F55" w:rsidP="00FD4F55">
      <w:pPr>
        <w:spacing w:after="0" w:line="240" w:lineRule="auto"/>
        <w:jc w:val="both"/>
        <w:rPr>
          <w:rFonts w:ascii="Times New Roman" w:hAnsi="Times New Roman"/>
        </w:rPr>
      </w:pPr>
    </w:p>
    <w:p w14:paraId="64BE1965" w14:textId="77777777" w:rsidR="00FD4F55" w:rsidRPr="00642AD3" w:rsidRDefault="00FD4F55" w:rsidP="00FD4F55">
      <w:pPr>
        <w:spacing w:after="0" w:line="240" w:lineRule="auto"/>
        <w:jc w:val="both"/>
        <w:rPr>
          <w:rFonts w:ascii="Times New Roman" w:hAnsi="Times New Roman"/>
        </w:rPr>
      </w:pPr>
      <w:r w:rsidRPr="00642AD3">
        <w:rPr>
          <w:rFonts w:ascii="Times New Roman" w:hAnsi="Times New Roman"/>
        </w:rPr>
        <w:t xml:space="preserve">Aos ... dias do mês de ......... de ......, autorizado no processo de </w:t>
      </w:r>
      <w:r w:rsidR="00057BE7" w:rsidRPr="00965C0C">
        <w:rPr>
          <w:rFonts w:ascii="Times New Roman" w:hAnsi="Times New Roman"/>
        </w:rPr>
        <w:t xml:space="preserve">PREGÃO </w:t>
      </w:r>
      <w:r w:rsidR="00713F71" w:rsidRPr="00965C0C">
        <w:rPr>
          <w:rFonts w:ascii="Times New Roman" w:hAnsi="Times New Roman"/>
        </w:rPr>
        <w:t>ELETRÔNICO</w:t>
      </w:r>
      <w:r w:rsidR="00057BE7" w:rsidRPr="00965C0C">
        <w:rPr>
          <w:rFonts w:ascii="Times New Roman" w:hAnsi="Times New Roman"/>
        </w:rPr>
        <w:t xml:space="preserve">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001/2024</w:t>
      </w:r>
      <w:r w:rsidRPr="00965C0C">
        <w:rPr>
          <w:rFonts w:ascii="Times New Roman" w:hAnsi="Times New Roman"/>
        </w:rPr>
        <w:t xml:space="preserve"> </w:t>
      </w:r>
      <w:r w:rsidR="00057BE7" w:rsidRPr="00965C0C">
        <w:rPr>
          <w:rFonts w:ascii="Times New Roman" w:hAnsi="Times New Roman"/>
        </w:rPr>
        <w:t xml:space="preserve">REGISTRO DE PREÇOS </w:t>
      </w:r>
      <w:r w:rsidR="00896E24" w:rsidRPr="00965C0C">
        <w:rPr>
          <w:rFonts w:ascii="Times New Roman" w:hAnsi="Times New Roman"/>
        </w:rPr>
        <w:t>Nº</w:t>
      </w:r>
      <w:r w:rsidR="00057BE7" w:rsidRPr="00965C0C">
        <w:rPr>
          <w:rFonts w:ascii="Times New Roman" w:hAnsi="Times New Roman"/>
        </w:rPr>
        <w:t xml:space="preserve"> </w:t>
      </w:r>
      <w:r w:rsidR="00560569" w:rsidRPr="00965C0C">
        <w:rPr>
          <w:rFonts w:ascii="Times New Roman" w:hAnsi="Times New Roman"/>
        </w:rPr>
        <w:t>001/2024</w:t>
      </w:r>
      <w:r w:rsidRPr="00642AD3">
        <w:rPr>
          <w:rFonts w:ascii="Times New Roman" w:hAnsi="Times New Roman"/>
        </w:rPr>
        <w:t xml:space="preserve">, foi expedida a presente Ata de Registro de Preços, nos termos da Lei Federal nº </w:t>
      </w:r>
      <w:r w:rsidR="008B0095" w:rsidRPr="00642AD3">
        <w:rPr>
          <w:rFonts w:ascii="Times New Roman" w:hAnsi="Times New Roman"/>
        </w:rPr>
        <w:t>14.133 DE 1º de abril de 2021</w:t>
      </w:r>
      <w:r w:rsidRPr="00642AD3">
        <w:rPr>
          <w:rFonts w:ascii="Times New Roman" w:hAnsi="Times New Roman"/>
        </w:rPr>
        <w:t xml:space="preserve">, </w:t>
      </w:r>
      <w:r w:rsidR="008B0095" w:rsidRPr="00965C0C">
        <w:rPr>
          <w:rFonts w:ascii="Times New Roman" w:hAnsi="Times New Roman"/>
        </w:rPr>
        <w:t xml:space="preserve">do Decreto Municipal nº </w:t>
      </w:r>
      <w:r w:rsidR="007260FC" w:rsidRPr="00965C0C">
        <w:rPr>
          <w:rFonts w:ascii="Times New Roman" w:hAnsi="Times New Roman"/>
        </w:rPr>
        <w:t>1441/2024</w:t>
      </w:r>
      <w:r w:rsidR="008B0095" w:rsidRPr="00965C0C">
        <w:rPr>
          <w:rFonts w:ascii="Times New Roman" w:hAnsi="Times New Roman"/>
        </w:rPr>
        <w:t xml:space="preserve"> de 11 de janeiro de 2.024, e demais</w:t>
      </w:r>
      <w:r w:rsidR="008B0095" w:rsidRPr="00642AD3">
        <w:rPr>
          <w:rFonts w:ascii="Times New Roman" w:hAnsi="Times New Roman"/>
        </w:rPr>
        <w:t xml:space="preserve"> legislação aplicável e, ainda, de acordo com as condições estabelecidas edital</w:t>
      </w:r>
      <w:r w:rsidRPr="00642AD3">
        <w:rPr>
          <w:rFonts w:ascii="Times New Roman" w:hAnsi="Times New Roman"/>
        </w:rPr>
        <w:t xml:space="preserve">, conjuntamente com as condições a seguir estipuladas, regem o relacionamento obrigacional entre o </w:t>
      </w:r>
      <w:r w:rsidRPr="00965C0C">
        <w:rPr>
          <w:rFonts w:ascii="Times New Roman" w:hAnsi="Times New Roman"/>
        </w:rPr>
        <w:t xml:space="preserve">ÓRGÃO GERENCIADOR, </w:t>
      </w:r>
      <w:r w:rsidRPr="00642AD3">
        <w:rPr>
          <w:rFonts w:ascii="Times New Roman" w:hAnsi="Times New Roman"/>
        </w:rPr>
        <w:t>o</w:t>
      </w:r>
      <w:r w:rsidRPr="00965C0C">
        <w:rPr>
          <w:rFonts w:ascii="Times New Roman" w:hAnsi="Times New Roman"/>
        </w:rPr>
        <w:t xml:space="preserve"> MUNICIPIO DE </w:t>
      </w:r>
      <w:r w:rsidR="00AD4145" w:rsidRPr="00965C0C">
        <w:rPr>
          <w:rFonts w:ascii="Times New Roman" w:hAnsi="Times New Roman"/>
        </w:rPr>
        <w:t>RIFAINA</w:t>
      </w:r>
      <w:r w:rsidRPr="00642AD3">
        <w:rPr>
          <w:rFonts w:ascii="Times New Roman" w:hAnsi="Times New Roman"/>
        </w:rPr>
        <w:t xml:space="preserve">, situado na Rua </w:t>
      </w:r>
      <w:r w:rsidR="000B5915">
        <w:rPr>
          <w:rFonts w:ascii="Times New Roman" w:hAnsi="Times New Roman"/>
        </w:rPr>
        <w:t>Barão de Rifaina</w:t>
      </w:r>
      <w:r w:rsidRPr="00642AD3">
        <w:rPr>
          <w:rFonts w:ascii="Times New Roman" w:hAnsi="Times New Roman"/>
        </w:rPr>
        <w:t>, 738, Centro, inscrito no CNPJ sob o n</w:t>
      </w:r>
      <w:r w:rsidR="000B5915">
        <w:rPr>
          <w:rFonts w:ascii="Times New Roman" w:hAnsi="Times New Roman"/>
        </w:rPr>
        <w:t>45.318.995/0001-71</w:t>
      </w:r>
      <w:r w:rsidRPr="00642AD3">
        <w:rPr>
          <w:rFonts w:ascii="Times New Roman" w:hAnsi="Times New Roman"/>
        </w:rPr>
        <w:t>º, neste ato representado pelo Prefeito Municipal Sr.</w:t>
      </w:r>
      <w:r w:rsidR="00C7115E" w:rsidRPr="00965C0C">
        <w:rPr>
          <w:rFonts w:ascii="Times New Roman" w:hAnsi="Times New Roman"/>
        </w:rPr>
        <w:t xml:space="preserve"> Hugo César Lourenço, brasileiro, casado, portador do RG nº. 4.113.475 SSP/SP e do CPF nº. 086.952.966-87, residente e domiciliado à Rua: </w:t>
      </w:r>
      <w:proofErr w:type="spellStart"/>
      <w:r w:rsidR="00C7115E" w:rsidRPr="00965C0C">
        <w:rPr>
          <w:rFonts w:ascii="Times New Roman" w:hAnsi="Times New Roman"/>
        </w:rPr>
        <w:t>Rassine</w:t>
      </w:r>
      <w:proofErr w:type="spellEnd"/>
      <w:r w:rsidR="00C7115E" w:rsidRPr="00965C0C">
        <w:rPr>
          <w:rFonts w:ascii="Times New Roman" w:hAnsi="Times New Roman"/>
        </w:rPr>
        <w:t xml:space="preserve"> Elias, n° 234, Apto n° 32, Nova Rifaina, </w:t>
      </w:r>
      <w:proofErr w:type="gramStart"/>
      <w:r w:rsidR="00C7115E" w:rsidRPr="00965C0C">
        <w:rPr>
          <w:rFonts w:ascii="Times New Roman" w:hAnsi="Times New Roman"/>
        </w:rPr>
        <w:t>Rifaina-SP</w:t>
      </w:r>
      <w:proofErr w:type="gramEnd"/>
      <w:r w:rsidRPr="00642AD3">
        <w:rPr>
          <w:rFonts w:ascii="Times New Roman" w:hAnsi="Times New Roman"/>
        </w:rPr>
        <w:t xml:space="preserve"> e o </w:t>
      </w:r>
      <w:r w:rsidRPr="00965C0C">
        <w:rPr>
          <w:rFonts w:ascii="Times New Roman" w:hAnsi="Times New Roman"/>
        </w:rPr>
        <w:t xml:space="preserve">FORNECEDOR DETENTOR DA ATA: </w:t>
      </w:r>
      <w:r w:rsidRPr="00642AD3">
        <w:rPr>
          <w:rFonts w:ascii="Times New Roman" w:hAnsi="Times New Roman"/>
        </w:rPr>
        <w:t>............., com sede na Rua .........................., inscrita no CNPJ sob o nº ........., neste ato, representada pelo</w:t>
      </w:r>
      <w:r w:rsidR="003A4506" w:rsidRPr="00642AD3">
        <w:rPr>
          <w:rFonts w:ascii="Times New Roman" w:hAnsi="Times New Roman"/>
        </w:rPr>
        <w:t xml:space="preserve"> </w:t>
      </w:r>
      <w:r w:rsidRPr="00642AD3">
        <w:rPr>
          <w:rFonts w:ascii="Times New Roman" w:hAnsi="Times New Roman"/>
        </w:rPr>
        <w:t xml:space="preserve">_______, portador do </w:t>
      </w:r>
      <w:r w:rsidR="008400A7" w:rsidRPr="00642AD3">
        <w:rPr>
          <w:rFonts w:ascii="Times New Roman" w:hAnsi="Times New Roman"/>
        </w:rPr>
        <w:t>CPF: ___</w:t>
      </w:r>
      <w:r w:rsidRPr="00642AD3">
        <w:rPr>
          <w:rFonts w:ascii="Times New Roman" w:hAnsi="Times New Roman"/>
        </w:rPr>
        <w:t>____</w:t>
      </w:r>
      <w:r w:rsidR="008400A7" w:rsidRPr="00642AD3">
        <w:rPr>
          <w:rFonts w:ascii="Times New Roman" w:hAnsi="Times New Roman"/>
        </w:rPr>
        <w:t xml:space="preserve"> RG: </w:t>
      </w:r>
      <w:r w:rsidRPr="00642AD3">
        <w:rPr>
          <w:rFonts w:ascii="Times New Roman" w:hAnsi="Times New Roman"/>
        </w:rPr>
        <w:t>_</w:t>
      </w:r>
      <w:r w:rsidR="008400A7" w:rsidRPr="00642AD3">
        <w:rPr>
          <w:rFonts w:ascii="Times New Roman" w:hAnsi="Times New Roman"/>
        </w:rPr>
        <w:t>__</w:t>
      </w:r>
      <w:r w:rsidRPr="00642AD3">
        <w:rPr>
          <w:rFonts w:ascii="Times New Roman" w:hAnsi="Times New Roman"/>
        </w:rPr>
        <w:t xml:space="preserve">_____. </w:t>
      </w:r>
    </w:p>
    <w:p w14:paraId="6BE11C2B"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both"/>
        <w:rPr>
          <w:rFonts w:ascii="Times New Roman" w:eastAsia="Calibri" w:hAnsi="Times New Roman"/>
          <w:color w:val="auto"/>
        </w:rPr>
      </w:pPr>
    </w:p>
    <w:p w14:paraId="36028DB7"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 OBJETO</w:t>
      </w:r>
    </w:p>
    <w:p w14:paraId="1B037522" w14:textId="1C26770D" w:rsidR="001A6AB4" w:rsidRPr="001A6AB4" w:rsidRDefault="001E7E35" w:rsidP="001A6AB4">
      <w:pPr>
        <w:spacing w:after="0" w:line="240" w:lineRule="auto"/>
        <w:jc w:val="both"/>
        <w:rPr>
          <w:rFonts w:ascii="Times New Roman" w:hAnsi="Times New Roman"/>
          <w:bCs/>
        </w:rPr>
      </w:pPr>
      <w:r w:rsidRPr="00965C0C">
        <w:rPr>
          <w:rFonts w:ascii="Times New Roman" w:hAnsi="Times New Roman"/>
        </w:rPr>
        <w:t xml:space="preserve">A presente Ata tem por objeto o </w:t>
      </w:r>
      <w:bookmarkStart w:id="5" w:name="_Hlk166591816"/>
      <w:r w:rsidR="00D129CB" w:rsidRPr="00D129CB">
        <w:rPr>
          <w:rFonts w:ascii="Times New Roman" w:hAnsi="Times New Roman"/>
          <w:b/>
          <w:bCs/>
        </w:rPr>
        <w:t>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DO MUNÍCIPES DE RIFAINA</w:t>
      </w:r>
      <w:bookmarkEnd w:id="5"/>
      <w:r w:rsidR="001A6AB4" w:rsidRPr="001A6AB4">
        <w:rPr>
          <w:rFonts w:ascii="Times New Roman" w:hAnsi="Times New Roman"/>
          <w:bCs/>
        </w:rPr>
        <w:t>.</w:t>
      </w:r>
    </w:p>
    <w:p w14:paraId="6EB1500C" w14:textId="77777777" w:rsidR="001E7E35"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especificado(s) no(s) item(</w:t>
      </w:r>
      <w:proofErr w:type="spellStart"/>
      <w:r w:rsidRPr="00965C0C">
        <w:rPr>
          <w:rFonts w:ascii="Times New Roman" w:eastAsia="Calibri" w:hAnsi="Times New Roman" w:cs="Times New Roman"/>
          <w:sz w:val="22"/>
          <w:szCs w:val="22"/>
          <w:lang w:eastAsia="en-US"/>
        </w:rPr>
        <w:t>ns</w:t>
      </w:r>
      <w:proofErr w:type="spellEnd"/>
      <w:r w:rsidRPr="00965C0C">
        <w:rPr>
          <w:rFonts w:ascii="Times New Roman" w:eastAsia="Calibri" w:hAnsi="Times New Roman" w:cs="Times New Roman"/>
          <w:sz w:val="22"/>
          <w:szCs w:val="22"/>
          <w:lang w:eastAsia="en-US"/>
        </w:rPr>
        <w:t>).......... do .......... Termo de Referência, anexo ...... do edital de Licitação que é parte integrante desta Ata, assim como as propostas cujos preços tenham sido registrados, independentemente de transcrição.</w:t>
      </w:r>
    </w:p>
    <w:p w14:paraId="2358CD21" w14:textId="77777777" w:rsidR="003460E3" w:rsidRPr="00965C0C" w:rsidRDefault="003460E3" w:rsidP="003460E3">
      <w:pPr>
        <w:pStyle w:val="Nivel2"/>
        <w:numPr>
          <w:ilvl w:val="0"/>
          <w:numId w:val="0"/>
        </w:numPr>
        <w:rPr>
          <w:rFonts w:ascii="Times New Roman" w:eastAsia="Calibri" w:hAnsi="Times New Roman" w:cs="Times New Roman"/>
          <w:sz w:val="22"/>
          <w:szCs w:val="22"/>
          <w:lang w:eastAsia="en-US"/>
        </w:rPr>
      </w:pPr>
    </w:p>
    <w:p w14:paraId="20C22CB4" w14:textId="77777777" w:rsidR="008F207B" w:rsidRDefault="001E7E35" w:rsidP="008F207B">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DOS PREÇOS, ESPECIFICAÇÕES E QUANTITATIVOS</w:t>
      </w:r>
    </w:p>
    <w:p w14:paraId="6608D16D" w14:textId="77777777" w:rsidR="00D129CB" w:rsidRPr="00D129CB" w:rsidRDefault="00D129CB" w:rsidP="00D129CB">
      <w:pPr>
        <w:pStyle w:val="Nivel2"/>
        <w:numPr>
          <w:ilvl w:val="1"/>
          <w:numId w:val="25"/>
        </w:numPr>
        <w:ind w:left="0" w:firstLine="0"/>
        <w:rPr>
          <w:rFonts w:ascii="Times New Roman" w:eastAsia="Calibri" w:hAnsi="Times New Roman" w:cs="Times New Roman"/>
          <w:sz w:val="22"/>
          <w:szCs w:val="22"/>
          <w:lang w:eastAsia="en-US"/>
        </w:rPr>
      </w:pPr>
      <w:commentRangeStart w:id="6"/>
      <w:commentRangeStart w:id="7"/>
      <w:r w:rsidRPr="00D129CB">
        <w:rPr>
          <w:rFonts w:ascii="Times New Roman" w:eastAsia="Calibri" w:hAnsi="Times New Roman" w:cs="Times New Roman"/>
          <w:sz w:val="22"/>
          <w:szCs w:val="22"/>
          <w:lang w:eastAsia="en-US"/>
        </w:rPr>
        <w:t>O preço registrado</w:t>
      </w:r>
      <w:commentRangeEnd w:id="6"/>
      <w:r w:rsidRPr="00965C0C">
        <w:rPr>
          <w:rFonts w:eastAsia="Calibri"/>
        </w:rPr>
        <w:commentReference w:id="6"/>
      </w:r>
      <w:commentRangeEnd w:id="7"/>
      <w:r>
        <w:rPr>
          <w:rStyle w:val="Refdecomentrio"/>
          <w:rFonts w:ascii="Ecofont_Spranq_eco_Sans" w:hAnsi="Ecofont_Spranq_eco_Sans" w:cs="Tahoma"/>
        </w:rPr>
        <w:commentReference w:id="7"/>
      </w:r>
      <w:r w:rsidRPr="00D129CB">
        <w:rPr>
          <w:rFonts w:ascii="Times New Roman" w:eastAsia="Calibri" w:hAnsi="Times New Roman" w:cs="Times New Roman"/>
          <w:sz w:val="22"/>
          <w:szCs w:val="22"/>
          <w:lang w:eastAsia="en-US"/>
        </w:rPr>
        <w:t xml:space="preserve">, as especificações do objeto, </w:t>
      </w:r>
      <w:commentRangeStart w:id="8"/>
      <w:r w:rsidRPr="00D129CB">
        <w:rPr>
          <w:rFonts w:ascii="Times New Roman" w:eastAsia="Calibri" w:hAnsi="Times New Roman" w:cs="Times New Roman"/>
          <w:sz w:val="22"/>
          <w:szCs w:val="22"/>
          <w:lang w:eastAsia="en-US"/>
        </w:rPr>
        <w:t>as quantidades mínimas e máximas de cada item</w:t>
      </w:r>
      <w:commentRangeEnd w:id="8"/>
      <w:r w:rsidRPr="00965C0C">
        <w:rPr>
          <w:rFonts w:eastAsia="Calibri"/>
        </w:rPr>
        <w:commentReference w:id="8"/>
      </w:r>
      <w:r w:rsidRPr="00D129CB">
        <w:rPr>
          <w:rFonts w:ascii="Times New Roman" w:eastAsia="Calibri" w:hAnsi="Times New Roman" w:cs="Times New Roman"/>
          <w:sz w:val="22"/>
          <w:szCs w:val="22"/>
          <w:lang w:eastAsia="en-US"/>
        </w:rPr>
        <w:t xml:space="preserve">, fornecedor(es) e as demais condições ofertadas na(s) proposta(s) são as que seguem: </w:t>
      </w:r>
    </w:p>
    <w:p w14:paraId="1058674C" w14:textId="77777777" w:rsidR="00D129CB" w:rsidRDefault="00D129CB" w:rsidP="00D129CB">
      <w:pPr>
        <w:spacing w:after="0" w:line="240" w:lineRule="auto"/>
        <w:jc w:val="both"/>
        <w:rPr>
          <w:rFonts w:ascii="Times New Roman" w:hAnsi="Times New Roman"/>
        </w:rPr>
      </w:pPr>
    </w:p>
    <w:tbl>
      <w:tblPr>
        <w:tblW w:w="862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4190"/>
        <w:gridCol w:w="901"/>
        <w:gridCol w:w="1281"/>
        <w:gridCol w:w="1499"/>
      </w:tblGrid>
      <w:tr w:rsidR="00D129CB" w:rsidRPr="008F207B" w14:paraId="08AAE37D"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52D4BFBE" w14:textId="77777777" w:rsidR="00D129CB" w:rsidRPr="008F207B" w:rsidRDefault="00D129CB" w:rsidP="00FE2355">
            <w:pPr>
              <w:jc w:val="both"/>
              <w:rPr>
                <w:rFonts w:ascii="Times New Roman" w:hAnsi="Times New Roman"/>
                <w:bCs/>
              </w:rPr>
            </w:pPr>
            <w:r w:rsidRPr="008F207B">
              <w:rPr>
                <w:rFonts w:ascii="Times New Roman" w:hAnsi="Times New Roman"/>
                <w:bCs/>
              </w:rPr>
              <w:t>ITEM</w:t>
            </w:r>
          </w:p>
        </w:tc>
        <w:tc>
          <w:tcPr>
            <w:tcW w:w="4190" w:type="dxa"/>
            <w:tcBorders>
              <w:top w:val="single" w:sz="4" w:space="0" w:color="auto"/>
              <w:left w:val="single" w:sz="4" w:space="0" w:color="auto"/>
              <w:bottom w:val="single" w:sz="4" w:space="0" w:color="auto"/>
              <w:right w:val="single" w:sz="4" w:space="0" w:color="auto"/>
            </w:tcBorders>
            <w:hideMark/>
          </w:tcPr>
          <w:p w14:paraId="46CCAE38" w14:textId="77777777" w:rsidR="00D129CB" w:rsidRPr="008F207B" w:rsidRDefault="00D129CB" w:rsidP="00FE2355">
            <w:pPr>
              <w:jc w:val="both"/>
              <w:rPr>
                <w:rFonts w:ascii="Times New Roman" w:hAnsi="Times New Roman"/>
                <w:bCs/>
              </w:rPr>
            </w:pPr>
            <w:r w:rsidRPr="008F207B">
              <w:rPr>
                <w:rFonts w:ascii="Times New Roman" w:hAnsi="Times New Roman"/>
                <w:bCs/>
              </w:rPr>
              <w:t>DESCRIÇÃO</w:t>
            </w:r>
          </w:p>
        </w:tc>
        <w:tc>
          <w:tcPr>
            <w:tcW w:w="901" w:type="dxa"/>
            <w:tcBorders>
              <w:top w:val="single" w:sz="4" w:space="0" w:color="auto"/>
              <w:left w:val="single" w:sz="4" w:space="0" w:color="auto"/>
              <w:bottom w:val="single" w:sz="4" w:space="0" w:color="auto"/>
              <w:right w:val="single" w:sz="4" w:space="0" w:color="auto"/>
            </w:tcBorders>
            <w:hideMark/>
          </w:tcPr>
          <w:p w14:paraId="35447E26" w14:textId="77777777" w:rsidR="00D129CB" w:rsidRPr="008F207B" w:rsidRDefault="00D129CB" w:rsidP="00FE2355">
            <w:pPr>
              <w:jc w:val="both"/>
              <w:rPr>
                <w:rFonts w:ascii="Times New Roman" w:hAnsi="Times New Roman"/>
                <w:bCs/>
              </w:rPr>
            </w:pPr>
            <w:r w:rsidRPr="00EE7C5F">
              <w:rPr>
                <w:rFonts w:ascii="Times New Roman" w:hAnsi="Times New Roman"/>
                <w:bCs/>
                <w:sz w:val="18"/>
                <w:szCs w:val="18"/>
              </w:rPr>
              <w:t>QUANT</w:t>
            </w:r>
            <w:r>
              <w:rPr>
                <w:rFonts w:ascii="Times New Roman" w:hAnsi="Times New Roman"/>
                <w:bCs/>
              </w:rPr>
              <w:t>.</w:t>
            </w:r>
          </w:p>
        </w:tc>
        <w:tc>
          <w:tcPr>
            <w:tcW w:w="1281" w:type="dxa"/>
            <w:tcBorders>
              <w:top w:val="single" w:sz="4" w:space="0" w:color="auto"/>
              <w:left w:val="single" w:sz="4" w:space="0" w:color="auto"/>
              <w:bottom w:val="single" w:sz="4" w:space="0" w:color="auto"/>
              <w:right w:val="single" w:sz="4" w:space="0" w:color="auto"/>
            </w:tcBorders>
            <w:hideMark/>
          </w:tcPr>
          <w:p w14:paraId="1FA84F8C" w14:textId="77777777" w:rsidR="00D129CB" w:rsidRPr="008F207B" w:rsidRDefault="00D129CB" w:rsidP="00FE2355">
            <w:pPr>
              <w:jc w:val="both"/>
              <w:rPr>
                <w:rFonts w:ascii="Times New Roman" w:hAnsi="Times New Roman"/>
                <w:bCs/>
              </w:rPr>
            </w:pPr>
            <w:r w:rsidRPr="008F207B">
              <w:rPr>
                <w:rFonts w:ascii="Times New Roman" w:hAnsi="Times New Roman"/>
                <w:bCs/>
              </w:rPr>
              <w:t>VALOR UNIT</w:t>
            </w:r>
            <w:r>
              <w:rPr>
                <w:rFonts w:ascii="Times New Roman" w:hAnsi="Times New Roman"/>
                <w:bCs/>
              </w:rPr>
              <w:t>.</w:t>
            </w:r>
          </w:p>
        </w:tc>
        <w:tc>
          <w:tcPr>
            <w:tcW w:w="1499" w:type="dxa"/>
            <w:tcBorders>
              <w:top w:val="single" w:sz="4" w:space="0" w:color="auto"/>
              <w:left w:val="single" w:sz="4" w:space="0" w:color="auto"/>
              <w:bottom w:val="single" w:sz="4" w:space="0" w:color="auto"/>
              <w:right w:val="single" w:sz="4" w:space="0" w:color="auto"/>
            </w:tcBorders>
            <w:hideMark/>
          </w:tcPr>
          <w:p w14:paraId="17007C3D" w14:textId="77777777" w:rsidR="00D129CB" w:rsidRPr="008F207B" w:rsidRDefault="00D129CB" w:rsidP="00FE2355">
            <w:pPr>
              <w:jc w:val="both"/>
              <w:rPr>
                <w:rFonts w:ascii="Times New Roman" w:hAnsi="Times New Roman"/>
                <w:bCs/>
              </w:rPr>
            </w:pPr>
            <w:r w:rsidRPr="008F207B">
              <w:rPr>
                <w:rFonts w:ascii="Times New Roman" w:hAnsi="Times New Roman"/>
                <w:bCs/>
              </w:rPr>
              <w:t>VALOR TOTAL</w:t>
            </w:r>
          </w:p>
        </w:tc>
      </w:tr>
      <w:tr w:rsidR="00D129CB" w:rsidRPr="008F207B" w14:paraId="1E242570"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1EE5F626" w14:textId="77777777" w:rsidR="00D129CB" w:rsidRPr="008F207B" w:rsidRDefault="00D129CB" w:rsidP="00FE2355">
            <w:pPr>
              <w:jc w:val="both"/>
              <w:rPr>
                <w:rFonts w:ascii="Times New Roman" w:hAnsi="Times New Roman"/>
                <w:bCs/>
              </w:rPr>
            </w:pPr>
            <w:r w:rsidRPr="008F207B">
              <w:rPr>
                <w:rFonts w:ascii="Times New Roman" w:hAnsi="Times New Roman"/>
                <w:bCs/>
              </w:rPr>
              <w:t>1</w:t>
            </w:r>
          </w:p>
        </w:tc>
        <w:tc>
          <w:tcPr>
            <w:tcW w:w="4190" w:type="dxa"/>
            <w:tcBorders>
              <w:right w:val="single" w:sz="8" w:space="0" w:color="000000"/>
            </w:tcBorders>
            <w:hideMark/>
          </w:tcPr>
          <w:p w14:paraId="7720CB12"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ADULTOS MODELO 01</w:t>
            </w:r>
          </w:p>
          <w:p w14:paraId="401B6561"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lastRenderedPageBreak/>
              <w:t xml:space="preserve">Urna mortuária de 1,90 metros adulto, com capacidade para peso até 120 quilogramas, com preparação do corpo – </w:t>
            </w:r>
          </w:p>
          <w:p w14:paraId="760D0D2E"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Descrição da urna: modelo sextavado caixa e tampa em madeira de pinus, fundo madeira de alta resistência, forrada internamente com material biodegradável. Com babado de tecido e travesseiro solto, 06 alças fixas, 04 chavetas para fechamento da tampa, acabamento externo na cor marrom com verniz. </w:t>
            </w:r>
          </w:p>
          <w:p w14:paraId="6DBFA0D5"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6B8A06C9"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29332D27"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w:t>
            </w:r>
          </w:p>
          <w:p w14:paraId="2B580CCF"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t xml:space="preserve">especial preparado para serviço funerário. 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6BF01A4B"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752D98D1" w14:textId="77777777" w:rsidR="00D129CB" w:rsidRDefault="00D129CB" w:rsidP="00FE2355">
            <w:pPr>
              <w:jc w:val="both"/>
              <w:rPr>
                <w:rFonts w:ascii="Times New Roman" w:hAnsi="Times New Roman"/>
                <w:bCs/>
              </w:rPr>
            </w:pPr>
          </w:p>
          <w:p w14:paraId="714C8794" w14:textId="77777777" w:rsidR="00D129CB" w:rsidRDefault="00D129CB" w:rsidP="00FE2355">
            <w:pPr>
              <w:jc w:val="both"/>
              <w:rPr>
                <w:rFonts w:ascii="Times New Roman" w:hAnsi="Times New Roman"/>
                <w:bCs/>
              </w:rPr>
            </w:pPr>
          </w:p>
          <w:p w14:paraId="1FFA2A22" w14:textId="77777777" w:rsidR="00D129CB" w:rsidRDefault="00D129CB" w:rsidP="00FE2355">
            <w:pPr>
              <w:jc w:val="both"/>
              <w:rPr>
                <w:rFonts w:ascii="Times New Roman" w:hAnsi="Times New Roman"/>
                <w:bCs/>
              </w:rPr>
            </w:pPr>
          </w:p>
          <w:p w14:paraId="5B2F2D72" w14:textId="77777777" w:rsidR="00D129CB" w:rsidRDefault="00D129CB" w:rsidP="00FE2355">
            <w:pPr>
              <w:jc w:val="both"/>
              <w:rPr>
                <w:rFonts w:ascii="Times New Roman" w:hAnsi="Times New Roman"/>
                <w:bCs/>
              </w:rPr>
            </w:pPr>
          </w:p>
          <w:p w14:paraId="3BEF591D" w14:textId="77777777" w:rsidR="00D129CB" w:rsidRDefault="00D129CB" w:rsidP="00FE2355">
            <w:pPr>
              <w:jc w:val="both"/>
              <w:rPr>
                <w:rFonts w:ascii="Times New Roman" w:hAnsi="Times New Roman"/>
                <w:bCs/>
              </w:rPr>
            </w:pPr>
          </w:p>
          <w:p w14:paraId="683A7A2F" w14:textId="77777777" w:rsidR="00D129CB" w:rsidRDefault="00D129CB" w:rsidP="00FE2355">
            <w:pPr>
              <w:jc w:val="both"/>
              <w:rPr>
                <w:rFonts w:ascii="Times New Roman" w:hAnsi="Times New Roman"/>
                <w:bCs/>
              </w:rPr>
            </w:pPr>
          </w:p>
          <w:p w14:paraId="266E564F" w14:textId="77777777" w:rsidR="00D129CB" w:rsidRDefault="00D129CB" w:rsidP="00FE2355">
            <w:pPr>
              <w:jc w:val="both"/>
              <w:rPr>
                <w:rFonts w:ascii="Times New Roman" w:hAnsi="Times New Roman"/>
                <w:bCs/>
              </w:rPr>
            </w:pPr>
          </w:p>
          <w:p w14:paraId="71F1EA7D" w14:textId="77777777" w:rsidR="00D129CB" w:rsidRDefault="00D129CB" w:rsidP="00FE2355">
            <w:pPr>
              <w:jc w:val="both"/>
              <w:rPr>
                <w:rFonts w:ascii="Times New Roman" w:hAnsi="Times New Roman"/>
                <w:bCs/>
              </w:rPr>
            </w:pPr>
          </w:p>
          <w:p w14:paraId="68BDBCC9" w14:textId="77777777" w:rsidR="00D129CB" w:rsidRPr="008F207B" w:rsidRDefault="00D129CB" w:rsidP="00FE2355">
            <w:pPr>
              <w:jc w:val="both"/>
              <w:rPr>
                <w:rFonts w:ascii="Times New Roman" w:hAnsi="Times New Roman"/>
                <w:bCs/>
              </w:rPr>
            </w:pPr>
            <w:r>
              <w:rPr>
                <w:rFonts w:ascii="Times New Roman" w:hAnsi="Times New Roman"/>
                <w:bCs/>
              </w:rPr>
              <w:t>15</w:t>
            </w:r>
          </w:p>
        </w:tc>
        <w:tc>
          <w:tcPr>
            <w:tcW w:w="1281" w:type="dxa"/>
            <w:tcBorders>
              <w:top w:val="single" w:sz="4" w:space="0" w:color="auto"/>
              <w:left w:val="single" w:sz="4" w:space="0" w:color="auto"/>
              <w:bottom w:val="single" w:sz="4" w:space="0" w:color="auto"/>
              <w:right w:val="single" w:sz="4" w:space="0" w:color="auto"/>
            </w:tcBorders>
            <w:vAlign w:val="center"/>
          </w:tcPr>
          <w:p w14:paraId="52006321"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73E7C958" w14:textId="77777777" w:rsidR="00D129CB" w:rsidRPr="008F207B" w:rsidRDefault="00D129CB" w:rsidP="00FE2355">
            <w:pPr>
              <w:spacing w:after="0"/>
              <w:ind w:left="1"/>
              <w:rPr>
                <w:rFonts w:ascii="Times New Roman" w:hAnsi="Times New Roman"/>
                <w:bCs/>
              </w:rPr>
            </w:pPr>
          </w:p>
        </w:tc>
      </w:tr>
      <w:tr w:rsidR="00D129CB" w:rsidRPr="008F207B" w14:paraId="0EF0C9B6"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6BBD05E3" w14:textId="77777777" w:rsidR="00D129CB" w:rsidRPr="008F207B" w:rsidRDefault="00D129CB" w:rsidP="00FE2355">
            <w:pPr>
              <w:jc w:val="both"/>
              <w:rPr>
                <w:rFonts w:ascii="Times New Roman" w:hAnsi="Times New Roman"/>
                <w:bCs/>
              </w:rPr>
            </w:pPr>
            <w:r w:rsidRPr="008F207B">
              <w:rPr>
                <w:rFonts w:ascii="Times New Roman" w:hAnsi="Times New Roman"/>
                <w:bCs/>
              </w:rPr>
              <w:lastRenderedPageBreak/>
              <w:t>2</w:t>
            </w:r>
          </w:p>
        </w:tc>
        <w:tc>
          <w:tcPr>
            <w:tcW w:w="4190" w:type="dxa"/>
            <w:tcBorders>
              <w:top w:val="single" w:sz="4" w:space="0" w:color="auto"/>
              <w:left w:val="single" w:sz="4" w:space="0" w:color="auto"/>
              <w:bottom w:val="single" w:sz="4" w:space="0" w:color="auto"/>
              <w:right w:val="single" w:sz="4" w:space="0" w:color="auto"/>
            </w:tcBorders>
            <w:hideMark/>
          </w:tcPr>
          <w:p w14:paraId="4D97CB40"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FUNERARIOS PARA ADULTOS MODELO 2</w:t>
            </w:r>
          </w:p>
          <w:p w14:paraId="535D44C5"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Urna mortuária tamanho especial (super G), com capacidade para peso superior a 120 quilogramas com preparação do corpo – </w:t>
            </w:r>
          </w:p>
          <w:p w14:paraId="3C241055"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rPr>
            </w:pPr>
            <w:r w:rsidRPr="003177ED">
              <w:rPr>
                <w:rFonts w:ascii="Times New Roman" w:hAnsi="Times New Roman"/>
                <w:b/>
                <w:bCs/>
              </w:rPr>
              <w:t xml:space="preserve">Descrição da urna: modelo sextavado </w:t>
            </w:r>
            <w:r w:rsidRPr="003177ED">
              <w:rPr>
                <w:rFonts w:ascii="Times New Roman" w:hAnsi="Times New Roman"/>
                <w:b/>
                <w:bCs/>
              </w:rPr>
              <w:lastRenderedPageBreak/>
              <w:t xml:space="preserve">caixa e tampa em madeira de pinus, fundo madeira de alta resistência, forrada internamente com material biodegradável. Com babado de tecido e travesseiro solto, 06 alças fixas, 04 chavetas para fechamento da tampa, acabamento externo na cor marrom com verniz. </w:t>
            </w:r>
          </w:p>
          <w:p w14:paraId="4E9373C1"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Preparo do corpo: limpeza, aplicação de desodorização externa, colocação de roupa e véu.</w:t>
            </w:r>
          </w:p>
          <w:p w14:paraId="09CC9C04"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Flores: flores artificiais, mínimo de 10 dúzias distribuidas em torno do corpo e em vasos.</w:t>
            </w:r>
          </w:p>
          <w:p w14:paraId="098A0452"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Velas: mínimo de 02 velas votivas.</w:t>
            </w:r>
          </w:p>
          <w:p w14:paraId="0ED4807B"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Veículos:</w:t>
            </w:r>
            <w:r w:rsidRPr="003177ED">
              <w:rPr>
                <w:rFonts w:ascii="Times New Roman" w:hAnsi="Times New Roman"/>
                <w:b/>
                <w:bCs/>
                <w:lang w:val="pt-PT"/>
              </w:rPr>
              <w:tab/>
              <w:t>veículo</w:t>
            </w:r>
            <w:r w:rsidRPr="003177ED">
              <w:rPr>
                <w:rFonts w:ascii="Times New Roman" w:hAnsi="Times New Roman"/>
                <w:b/>
                <w:bCs/>
                <w:lang w:val="pt-PT"/>
              </w:rPr>
              <w:tab/>
              <w:t xml:space="preserve">especial preparado para serviço funerário. Transporte: </w:t>
            </w:r>
            <w:r w:rsidRPr="003177ED">
              <w:rPr>
                <w:rFonts w:ascii="Times New Roman" w:hAnsi="Times New Roman"/>
                <w:b/>
                <w:bCs/>
              </w:rPr>
              <w:t xml:space="preserve">, traslado do corpo em um raio de distância até 150 km da sede do município de Rifaina, </w:t>
            </w:r>
            <w:r w:rsidRPr="003177ED">
              <w:rPr>
                <w:rFonts w:ascii="Times New Roman" w:hAnsi="Times New Roman"/>
                <w:b/>
                <w:bCs/>
                <w:lang w:val="pt-PT"/>
              </w:rPr>
              <w:t xml:space="preserve">transporte dentro do municipio de Rifaina, incluindo área rural, retirando corpo do </w:t>
            </w:r>
            <w:r w:rsidRPr="003177ED">
              <w:rPr>
                <w:rFonts w:ascii="Times New Roman" w:hAnsi="Times New Roman"/>
                <w:b/>
                <w:bCs/>
                <w:i/>
                <w:lang w:val="pt-PT"/>
              </w:rPr>
              <w:t xml:space="preserve">de cujos </w:t>
            </w:r>
            <w:r w:rsidRPr="003177ED">
              <w:rPr>
                <w:rFonts w:ascii="Times New Roman" w:hAnsi="Times New Roman"/>
                <w:b/>
                <w:bCs/>
                <w:lang w:val="pt-PT"/>
              </w:rPr>
              <w:t>onde se encontrar, procedendo todo o necessario até o sepultamento.</w:t>
            </w:r>
          </w:p>
          <w:p w14:paraId="09519520"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19D2A712" w14:textId="77777777" w:rsidR="00D129CB" w:rsidRDefault="00D129CB" w:rsidP="00FE2355">
            <w:pPr>
              <w:jc w:val="both"/>
              <w:rPr>
                <w:rFonts w:ascii="Times New Roman" w:hAnsi="Times New Roman"/>
                <w:bCs/>
              </w:rPr>
            </w:pPr>
          </w:p>
          <w:p w14:paraId="41602B17" w14:textId="77777777" w:rsidR="00D129CB" w:rsidRDefault="00D129CB" w:rsidP="00FE2355">
            <w:pPr>
              <w:jc w:val="both"/>
              <w:rPr>
                <w:rFonts w:ascii="Times New Roman" w:hAnsi="Times New Roman"/>
                <w:bCs/>
              </w:rPr>
            </w:pPr>
          </w:p>
          <w:p w14:paraId="2161EB1F" w14:textId="77777777" w:rsidR="00D129CB" w:rsidRDefault="00D129CB" w:rsidP="00FE2355">
            <w:pPr>
              <w:jc w:val="both"/>
              <w:rPr>
                <w:rFonts w:ascii="Times New Roman" w:hAnsi="Times New Roman"/>
                <w:bCs/>
              </w:rPr>
            </w:pPr>
          </w:p>
          <w:p w14:paraId="4485CEF7" w14:textId="77777777" w:rsidR="00D129CB" w:rsidRDefault="00D129CB" w:rsidP="00FE2355">
            <w:pPr>
              <w:jc w:val="both"/>
              <w:rPr>
                <w:rFonts w:ascii="Times New Roman" w:hAnsi="Times New Roman"/>
                <w:bCs/>
              </w:rPr>
            </w:pPr>
          </w:p>
          <w:p w14:paraId="5C61B73D" w14:textId="77777777" w:rsidR="00D129CB" w:rsidRDefault="00D129CB" w:rsidP="00FE2355">
            <w:pPr>
              <w:jc w:val="both"/>
              <w:rPr>
                <w:rFonts w:ascii="Times New Roman" w:hAnsi="Times New Roman"/>
                <w:bCs/>
              </w:rPr>
            </w:pPr>
          </w:p>
          <w:p w14:paraId="2BBF9360" w14:textId="77777777" w:rsidR="00D129CB" w:rsidRDefault="00D129CB" w:rsidP="00FE2355">
            <w:pPr>
              <w:jc w:val="both"/>
              <w:rPr>
                <w:rFonts w:ascii="Times New Roman" w:hAnsi="Times New Roman"/>
                <w:bCs/>
              </w:rPr>
            </w:pPr>
          </w:p>
          <w:p w14:paraId="6F859926" w14:textId="77777777" w:rsidR="00D129CB" w:rsidRDefault="00D129CB" w:rsidP="00FE2355">
            <w:pPr>
              <w:jc w:val="both"/>
              <w:rPr>
                <w:rFonts w:ascii="Times New Roman" w:hAnsi="Times New Roman"/>
                <w:bCs/>
              </w:rPr>
            </w:pPr>
          </w:p>
          <w:p w14:paraId="73512762" w14:textId="77777777" w:rsidR="00D129CB" w:rsidRDefault="00D129CB" w:rsidP="00FE2355">
            <w:pPr>
              <w:jc w:val="both"/>
              <w:rPr>
                <w:rFonts w:ascii="Times New Roman" w:hAnsi="Times New Roman"/>
                <w:bCs/>
              </w:rPr>
            </w:pPr>
          </w:p>
          <w:p w14:paraId="0B60E00D" w14:textId="77777777" w:rsidR="00D129CB" w:rsidRPr="008F207B" w:rsidRDefault="00D129CB" w:rsidP="00FE2355">
            <w:pPr>
              <w:jc w:val="both"/>
              <w:rPr>
                <w:rFonts w:ascii="Times New Roman" w:hAnsi="Times New Roman"/>
                <w:bCs/>
              </w:rPr>
            </w:pPr>
            <w:r>
              <w:rPr>
                <w:rFonts w:ascii="Times New Roman" w:hAnsi="Times New Roman"/>
                <w:bCs/>
              </w:rPr>
              <w:t>05</w:t>
            </w:r>
          </w:p>
        </w:tc>
        <w:tc>
          <w:tcPr>
            <w:tcW w:w="1281" w:type="dxa"/>
            <w:tcBorders>
              <w:top w:val="single" w:sz="4" w:space="0" w:color="auto"/>
              <w:left w:val="single" w:sz="4" w:space="0" w:color="auto"/>
              <w:bottom w:val="single" w:sz="4" w:space="0" w:color="auto"/>
              <w:right w:val="single" w:sz="4" w:space="0" w:color="auto"/>
            </w:tcBorders>
          </w:tcPr>
          <w:p w14:paraId="1E801988"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336042D6" w14:textId="77777777" w:rsidR="00D129CB" w:rsidRPr="008F207B" w:rsidRDefault="00D129CB" w:rsidP="00FE2355">
            <w:pPr>
              <w:spacing w:after="0"/>
              <w:ind w:left="1"/>
              <w:rPr>
                <w:rFonts w:ascii="Times New Roman" w:hAnsi="Times New Roman"/>
                <w:bCs/>
              </w:rPr>
            </w:pPr>
          </w:p>
        </w:tc>
      </w:tr>
      <w:tr w:rsidR="00D129CB" w:rsidRPr="008F207B" w14:paraId="36669223"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467706E9" w14:textId="77777777" w:rsidR="00D129CB" w:rsidRPr="008F207B" w:rsidRDefault="00D129CB" w:rsidP="00FE2355">
            <w:pPr>
              <w:jc w:val="both"/>
              <w:rPr>
                <w:rFonts w:ascii="Times New Roman" w:hAnsi="Times New Roman"/>
                <w:bCs/>
              </w:rPr>
            </w:pPr>
            <w:r w:rsidRPr="008F207B">
              <w:rPr>
                <w:rFonts w:ascii="Times New Roman" w:hAnsi="Times New Roman"/>
                <w:bCs/>
              </w:rPr>
              <w:lastRenderedPageBreak/>
              <w:t>3</w:t>
            </w:r>
          </w:p>
        </w:tc>
        <w:tc>
          <w:tcPr>
            <w:tcW w:w="4190" w:type="dxa"/>
            <w:tcBorders>
              <w:right w:val="single" w:sz="8" w:space="0" w:color="000000"/>
            </w:tcBorders>
            <w:hideMark/>
          </w:tcPr>
          <w:p w14:paraId="5F50F089"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1</w:t>
            </w:r>
          </w:p>
          <w:p w14:paraId="3F289415"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1,20 metros infantil</w:t>
            </w:r>
            <w:r w:rsidRPr="00593E52">
              <w:rPr>
                <w:rFonts w:ascii="Times New Roman" w:eastAsia="Arial" w:hAnsi="Times New Roman"/>
                <w:b/>
                <w:color w:val="000000"/>
                <w:kern w:val="2"/>
                <w:lang w:eastAsia="pt-BR"/>
              </w:rPr>
              <w:t xml:space="preserve"> com preparação do corpo – </w:t>
            </w:r>
          </w:p>
          <w:p w14:paraId="12C5BB14"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46A6B2C0"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04244A58"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lastRenderedPageBreak/>
              <w:t>Flores: flores artificiais, mínimo de 10 dúzias distribuidas em torno do corpo e em vasos.</w:t>
            </w:r>
          </w:p>
          <w:p w14:paraId="7F44B63B"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preparado para serviço funerário. </w:t>
            </w:r>
          </w:p>
          <w:p w14:paraId="0A0FF258"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20D0C5A7" w14:textId="77777777" w:rsidR="00D129CB" w:rsidRPr="008F207B" w:rsidRDefault="00D129CB" w:rsidP="00FE2355">
            <w:pPr>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043B6D8A" w14:textId="77777777" w:rsidR="00D129CB" w:rsidRDefault="00D129CB" w:rsidP="00FE2355">
            <w:pPr>
              <w:jc w:val="both"/>
              <w:rPr>
                <w:rFonts w:ascii="Times New Roman" w:hAnsi="Times New Roman"/>
                <w:bCs/>
              </w:rPr>
            </w:pPr>
          </w:p>
          <w:p w14:paraId="76E600C0" w14:textId="77777777" w:rsidR="00D129CB" w:rsidRDefault="00D129CB" w:rsidP="00FE2355">
            <w:pPr>
              <w:jc w:val="both"/>
              <w:rPr>
                <w:rFonts w:ascii="Times New Roman" w:hAnsi="Times New Roman"/>
                <w:bCs/>
              </w:rPr>
            </w:pPr>
          </w:p>
          <w:p w14:paraId="70B7B9BD" w14:textId="77777777" w:rsidR="00D129CB" w:rsidRDefault="00D129CB" w:rsidP="00FE2355">
            <w:pPr>
              <w:jc w:val="both"/>
              <w:rPr>
                <w:rFonts w:ascii="Times New Roman" w:hAnsi="Times New Roman"/>
                <w:bCs/>
              </w:rPr>
            </w:pPr>
          </w:p>
          <w:p w14:paraId="535D6864" w14:textId="77777777" w:rsidR="00D129CB" w:rsidRDefault="00D129CB" w:rsidP="00FE2355">
            <w:pPr>
              <w:jc w:val="both"/>
              <w:rPr>
                <w:rFonts w:ascii="Times New Roman" w:hAnsi="Times New Roman"/>
                <w:bCs/>
              </w:rPr>
            </w:pPr>
          </w:p>
          <w:p w14:paraId="417AB159" w14:textId="77777777" w:rsidR="00D129CB" w:rsidRDefault="00D129CB" w:rsidP="00FE2355">
            <w:pPr>
              <w:jc w:val="both"/>
              <w:rPr>
                <w:rFonts w:ascii="Times New Roman" w:hAnsi="Times New Roman"/>
                <w:bCs/>
              </w:rPr>
            </w:pPr>
          </w:p>
          <w:p w14:paraId="1AF28830" w14:textId="77777777" w:rsidR="00D129CB" w:rsidRDefault="00D129CB" w:rsidP="00FE2355">
            <w:pPr>
              <w:jc w:val="both"/>
              <w:rPr>
                <w:rFonts w:ascii="Times New Roman" w:hAnsi="Times New Roman"/>
                <w:bCs/>
              </w:rPr>
            </w:pPr>
          </w:p>
          <w:p w14:paraId="655F5FA5" w14:textId="77777777" w:rsidR="00D129CB" w:rsidRDefault="00D129CB" w:rsidP="00FE2355">
            <w:pPr>
              <w:jc w:val="both"/>
              <w:rPr>
                <w:rFonts w:ascii="Times New Roman" w:hAnsi="Times New Roman"/>
                <w:bCs/>
              </w:rPr>
            </w:pPr>
          </w:p>
          <w:p w14:paraId="16E51E5A" w14:textId="77777777" w:rsidR="00D129CB" w:rsidRPr="008F207B" w:rsidRDefault="00D129CB" w:rsidP="00FE2355">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6ECA1B43"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5A84DEDC" w14:textId="77777777" w:rsidR="00D129CB" w:rsidRPr="008F207B" w:rsidRDefault="00D129CB" w:rsidP="00FE2355">
            <w:pPr>
              <w:spacing w:after="0"/>
              <w:ind w:left="1"/>
              <w:rPr>
                <w:rFonts w:ascii="Times New Roman" w:hAnsi="Times New Roman"/>
                <w:bCs/>
              </w:rPr>
            </w:pPr>
          </w:p>
        </w:tc>
      </w:tr>
      <w:tr w:rsidR="00D129CB" w:rsidRPr="008F207B" w14:paraId="7765E85D"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180117FE" w14:textId="77777777" w:rsidR="00D129CB" w:rsidRPr="008F207B" w:rsidRDefault="00D129CB" w:rsidP="00FE2355">
            <w:pPr>
              <w:jc w:val="both"/>
              <w:rPr>
                <w:rFonts w:ascii="Times New Roman" w:hAnsi="Times New Roman"/>
                <w:bCs/>
              </w:rPr>
            </w:pPr>
            <w:r w:rsidRPr="008F207B">
              <w:rPr>
                <w:rFonts w:ascii="Times New Roman" w:hAnsi="Times New Roman"/>
                <w:bCs/>
              </w:rPr>
              <w:lastRenderedPageBreak/>
              <w:t>4</w:t>
            </w:r>
          </w:p>
        </w:tc>
        <w:tc>
          <w:tcPr>
            <w:tcW w:w="4190" w:type="dxa"/>
            <w:tcBorders>
              <w:right w:val="single" w:sz="8" w:space="0" w:color="000000"/>
            </w:tcBorders>
            <w:hideMark/>
          </w:tcPr>
          <w:p w14:paraId="7D02257D"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SERVIÇOS FUNERARIOS PARA CRIANÇAS MODELO 2</w:t>
            </w:r>
          </w:p>
          <w:p w14:paraId="566531C8"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 xml:space="preserve">Urna mortuária de </w:t>
            </w:r>
            <w:r w:rsidRPr="00593E52">
              <w:rPr>
                <w:rFonts w:ascii="Times New Roman" w:eastAsia="Arial" w:hAnsi="Times New Roman"/>
                <w:b/>
                <w:color w:val="000000"/>
                <w:kern w:val="2"/>
                <w:u w:val="single"/>
                <w:lang w:eastAsia="pt-BR"/>
              </w:rPr>
              <w:t>0,80 cm infantil</w:t>
            </w:r>
            <w:r w:rsidRPr="00593E52">
              <w:rPr>
                <w:rFonts w:ascii="Times New Roman" w:eastAsia="Arial" w:hAnsi="Times New Roman"/>
                <w:b/>
                <w:color w:val="000000"/>
                <w:kern w:val="2"/>
                <w:lang w:eastAsia="pt-BR"/>
              </w:rPr>
              <w:t xml:space="preserve"> com preparação do corpo – </w:t>
            </w:r>
          </w:p>
          <w:p w14:paraId="0333ABCA" w14:textId="77777777" w:rsidR="00D129CB" w:rsidRPr="00593E52" w:rsidRDefault="00D129CB" w:rsidP="00FE2355">
            <w:pPr>
              <w:jc w:val="both"/>
              <w:rPr>
                <w:rFonts w:ascii="Times New Roman" w:eastAsia="Arial" w:hAnsi="Times New Roman"/>
                <w:b/>
                <w:color w:val="000000"/>
                <w:kern w:val="2"/>
                <w:lang w:eastAsia="pt-BR"/>
              </w:rPr>
            </w:pPr>
            <w:r w:rsidRPr="00593E52">
              <w:rPr>
                <w:rFonts w:ascii="Times New Roman" w:eastAsia="Arial" w:hAnsi="Times New Roman"/>
                <w:b/>
                <w:color w:val="000000"/>
                <w:kern w:val="2"/>
                <w:lang w:eastAsia="pt-BR"/>
              </w:rPr>
              <w:t>Descrição: urna infantil: modelo reto, caixa e quadro fundo em madeira de pinus, tampa em celulose (papelão), com 04 alças fixas e 02 chavetas para fechamento da tampa caixão forrado de papel travesseiro solto, na cor branco fosco.</w:t>
            </w:r>
          </w:p>
          <w:p w14:paraId="70520799"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Preparo do corpo: limpeza, aplicação de desodorização externa, colocação de roupa e véu.</w:t>
            </w:r>
          </w:p>
          <w:p w14:paraId="15FA60AA"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Flores: flores artificiais, mínimo de 10 dúzias distribuidas em torno do corpo e em vasos.</w:t>
            </w:r>
          </w:p>
          <w:p w14:paraId="415B0956"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Velas: mínimo de 02 velas votivas. Veículos:</w:t>
            </w:r>
            <w:r w:rsidRPr="00593E52">
              <w:rPr>
                <w:rFonts w:ascii="Times New Roman" w:eastAsia="Arial" w:hAnsi="Times New Roman"/>
                <w:b/>
                <w:color w:val="000000"/>
                <w:kern w:val="2"/>
                <w:lang w:val="pt-PT" w:eastAsia="pt-BR"/>
              </w:rPr>
              <w:tab/>
              <w:t>veículo</w:t>
            </w:r>
            <w:r w:rsidRPr="00593E52">
              <w:rPr>
                <w:rFonts w:ascii="Times New Roman" w:eastAsia="Arial" w:hAnsi="Times New Roman"/>
                <w:b/>
                <w:color w:val="000000"/>
                <w:kern w:val="2"/>
                <w:lang w:val="pt-PT" w:eastAsia="pt-BR"/>
              </w:rPr>
              <w:tab/>
            </w:r>
            <w:r w:rsidRPr="00593E52">
              <w:rPr>
                <w:rFonts w:ascii="Times New Roman" w:eastAsia="Arial" w:hAnsi="Times New Roman"/>
                <w:b/>
                <w:color w:val="000000"/>
                <w:kern w:val="2"/>
                <w:lang w:val="pt-PT" w:eastAsia="pt-BR"/>
              </w:rPr>
              <w:tab/>
              <w:t xml:space="preserve">especial </w:t>
            </w:r>
            <w:r w:rsidRPr="00593E52">
              <w:rPr>
                <w:rFonts w:ascii="Times New Roman" w:eastAsia="Arial" w:hAnsi="Times New Roman"/>
                <w:b/>
                <w:color w:val="000000"/>
                <w:kern w:val="2"/>
                <w:lang w:val="pt-PT" w:eastAsia="pt-BR"/>
              </w:rPr>
              <w:lastRenderedPageBreak/>
              <w:t xml:space="preserve">preparado para serviço funerário. </w:t>
            </w:r>
          </w:p>
          <w:p w14:paraId="5C820F31" w14:textId="77777777" w:rsidR="00D129CB" w:rsidRPr="00593E52" w:rsidRDefault="00D129CB" w:rsidP="00FE2355">
            <w:pPr>
              <w:jc w:val="both"/>
              <w:rPr>
                <w:rFonts w:ascii="Times New Roman" w:eastAsia="Arial" w:hAnsi="Times New Roman"/>
                <w:b/>
                <w:color w:val="000000"/>
                <w:kern w:val="2"/>
                <w:lang w:val="pt-PT" w:eastAsia="pt-BR"/>
              </w:rPr>
            </w:pPr>
            <w:r w:rsidRPr="00593E52">
              <w:rPr>
                <w:rFonts w:ascii="Times New Roman" w:eastAsia="Arial" w:hAnsi="Times New Roman"/>
                <w:b/>
                <w:color w:val="000000"/>
                <w:kern w:val="2"/>
                <w:lang w:val="pt-PT" w:eastAsia="pt-BR"/>
              </w:rPr>
              <w:t xml:space="preserve">Transporte: </w:t>
            </w:r>
            <w:r w:rsidRPr="00593E52">
              <w:rPr>
                <w:rFonts w:ascii="Times New Roman" w:eastAsia="Arial" w:hAnsi="Times New Roman"/>
                <w:b/>
                <w:color w:val="000000"/>
                <w:kern w:val="2"/>
                <w:lang w:eastAsia="pt-BR"/>
              </w:rPr>
              <w:t xml:space="preserve">, traslado do corpo em um raio de distância até 150 km da sede do município de Rifaina, </w:t>
            </w:r>
            <w:r w:rsidRPr="00593E52">
              <w:rPr>
                <w:rFonts w:ascii="Times New Roman" w:eastAsia="Arial" w:hAnsi="Times New Roman"/>
                <w:b/>
                <w:color w:val="000000"/>
                <w:kern w:val="2"/>
                <w:lang w:val="pt-PT" w:eastAsia="pt-BR"/>
              </w:rPr>
              <w:t xml:space="preserve">transporte dentro do municipio de Rifaina, incluindo área rural, retirando corpo do </w:t>
            </w:r>
            <w:r w:rsidRPr="00593E52">
              <w:rPr>
                <w:rFonts w:ascii="Times New Roman" w:eastAsia="Arial" w:hAnsi="Times New Roman"/>
                <w:b/>
                <w:i/>
                <w:color w:val="000000"/>
                <w:kern w:val="2"/>
                <w:lang w:val="pt-PT" w:eastAsia="pt-BR"/>
              </w:rPr>
              <w:t xml:space="preserve">de cujos </w:t>
            </w:r>
            <w:r w:rsidRPr="00593E52">
              <w:rPr>
                <w:rFonts w:ascii="Times New Roman" w:eastAsia="Arial" w:hAnsi="Times New Roman"/>
                <w:b/>
                <w:color w:val="000000"/>
                <w:kern w:val="2"/>
                <w:lang w:val="pt-PT" w:eastAsia="pt-BR"/>
              </w:rPr>
              <w:t>onde se encontrar, procedendo todo o necessario até o sepultamento.</w:t>
            </w:r>
          </w:p>
          <w:p w14:paraId="048DBAAC" w14:textId="77777777" w:rsidR="00D129CB" w:rsidRPr="008F207B" w:rsidRDefault="00D129CB" w:rsidP="00FE2355">
            <w:pPr>
              <w:jc w:val="both"/>
              <w:rPr>
                <w:rFonts w:ascii="Times New Roman" w:hAnsi="Times New Roman"/>
                <w:bCs/>
              </w:rPr>
            </w:pPr>
            <w:r w:rsidRPr="00593E52">
              <w:rPr>
                <w:rFonts w:ascii="Times New Roman" w:eastAsia="Arial" w:hAnsi="Times New Roman"/>
                <w:b/>
                <w:color w:val="000000"/>
                <w:kern w:val="2"/>
                <w:lang w:val="pt-PT" w:eastAsia="pt-BR"/>
              </w:rPr>
              <w:t>Serviço de copa: 01 kg de café, 01 kg de açucar, 500gr de chá mate, 500gr de bolacha doce, 500gr de bolacha Salgada, 200 copos de 180ml, 200 copos de 50ml.</w:t>
            </w:r>
          </w:p>
        </w:tc>
        <w:tc>
          <w:tcPr>
            <w:tcW w:w="901" w:type="dxa"/>
            <w:tcBorders>
              <w:top w:val="single" w:sz="4" w:space="0" w:color="auto"/>
              <w:left w:val="single" w:sz="4" w:space="0" w:color="auto"/>
              <w:bottom w:val="single" w:sz="4" w:space="0" w:color="auto"/>
              <w:right w:val="single" w:sz="4" w:space="0" w:color="auto"/>
            </w:tcBorders>
            <w:hideMark/>
          </w:tcPr>
          <w:p w14:paraId="4C3F133A" w14:textId="77777777" w:rsidR="00D129CB" w:rsidRDefault="00D129CB" w:rsidP="00FE2355">
            <w:pPr>
              <w:jc w:val="both"/>
              <w:rPr>
                <w:rFonts w:ascii="Times New Roman" w:hAnsi="Times New Roman"/>
                <w:bCs/>
              </w:rPr>
            </w:pPr>
          </w:p>
          <w:p w14:paraId="2AD1817F" w14:textId="77777777" w:rsidR="00D129CB" w:rsidRDefault="00D129CB" w:rsidP="00FE2355">
            <w:pPr>
              <w:jc w:val="both"/>
              <w:rPr>
                <w:rFonts w:ascii="Times New Roman" w:hAnsi="Times New Roman"/>
                <w:bCs/>
              </w:rPr>
            </w:pPr>
          </w:p>
          <w:p w14:paraId="4261AE6B" w14:textId="77777777" w:rsidR="00D129CB" w:rsidRDefault="00D129CB" w:rsidP="00FE2355">
            <w:pPr>
              <w:jc w:val="both"/>
              <w:rPr>
                <w:rFonts w:ascii="Times New Roman" w:hAnsi="Times New Roman"/>
                <w:bCs/>
              </w:rPr>
            </w:pPr>
          </w:p>
          <w:p w14:paraId="386D0B13" w14:textId="77777777" w:rsidR="00D129CB" w:rsidRDefault="00D129CB" w:rsidP="00FE2355">
            <w:pPr>
              <w:jc w:val="both"/>
              <w:rPr>
                <w:rFonts w:ascii="Times New Roman" w:hAnsi="Times New Roman"/>
                <w:bCs/>
              </w:rPr>
            </w:pPr>
          </w:p>
          <w:p w14:paraId="4A4EA753" w14:textId="77777777" w:rsidR="00D129CB" w:rsidRDefault="00D129CB" w:rsidP="00FE2355">
            <w:pPr>
              <w:jc w:val="both"/>
              <w:rPr>
                <w:rFonts w:ascii="Times New Roman" w:hAnsi="Times New Roman"/>
                <w:bCs/>
              </w:rPr>
            </w:pPr>
          </w:p>
          <w:p w14:paraId="467609AC" w14:textId="77777777" w:rsidR="00D129CB" w:rsidRDefault="00D129CB" w:rsidP="00FE2355">
            <w:pPr>
              <w:jc w:val="both"/>
              <w:rPr>
                <w:rFonts w:ascii="Times New Roman" w:hAnsi="Times New Roman"/>
                <w:bCs/>
              </w:rPr>
            </w:pPr>
          </w:p>
          <w:p w14:paraId="395DE241" w14:textId="77777777" w:rsidR="00D129CB" w:rsidRDefault="00D129CB" w:rsidP="00FE2355">
            <w:pPr>
              <w:jc w:val="both"/>
              <w:rPr>
                <w:rFonts w:ascii="Times New Roman" w:hAnsi="Times New Roman"/>
                <w:bCs/>
              </w:rPr>
            </w:pPr>
          </w:p>
          <w:p w14:paraId="61BD9820" w14:textId="77777777" w:rsidR="00D129CB" w:rsidRDefault="00D129CB" w:rsidP="00FE2355">
            <w:pPr>
              <w:jc w:val="both"/>
              <w:rPr>
                <w:rFonts w:ascii="Times New Roman" w:hAnsi="Times New Roman"/>
                <w:bCs/>
              </w:rPr>
            </w:pPr>
          </w:p>
          <w:p w14:paraId="4181EC86" w14:textId="77777777" w:rsidR="00D129CB" w:rsidRDefault="00D129CB" w:rsidP="00FE2355">
            <w:pPr>
              <w:jc w:val="both"/>
              <w:rPr>
                <w:rFonts w:ascii="Times New Roman" w:hAnsi="Times New Roman"/>
                <w:bCs/>
              </w:rPr>
            </w:pPr>
          </w:p>
          <w:p w14:paraId="305BB5E9" w14:textId="77777777" w:rsidR="00D129CB" w:rsidRDefault="00D129CB" w:rsidP="00FE2355">
            <w:pPr>
              <w:jc w:val="both"/>
              <w:rPr>
                <w:rFonts w:ascii="Times New Roman" w:hAnsi="Times New Roman"/>
                <w:bCs/>
              </w:rPr>
            </w:pPr>
          </w:p>
          <w:p w14:paraId="495E6E55" w14:textId="77777777" w:rsidR="00D129CB" w:rsidRPr="008F207B" w:rsidRDefault="00D129CB" w:rsidP="00FE2355">
            <w:pPr>
              <w:jc w:val="both"/>
              <w:rPr>
                <w:rFonts w:ascii="Times New Roman" w:hAnsi="Times New Roman"/>
                <w:bCs/>
              </w:rPr>
            </w:pPr>
            <w:r w:rsidRPr="008F207B">
              <w:rPr>
                <w:rFonts w:ascii="Times New Roman" w:hAnsi="Times New Roman"/>
                <w:bCs/>
              </w:rPr>
              <w:t>0</w:t>
            </w:r>
            <w:r>
              <w:rPr>
                <w:rFonts w:ascii="Times New Roman" w:hAnsi="Times New Roman"/>
                <w:bCs/>
              </w:rPr>
              <w:t>6</w:t>
            </w:r>
          </w:p>
        </w:tc>
        <w:tc>
          <w:tcPr>
            <w:tcW w:w="1281" w:type="dxa"/>
            <w:tcBorders>
              <w:top w:val="single" w:sz="4" w:space="0" w:color="auto"/>
              <w:left w:val="single" w:sz="4" w:space="0" w:color="auto"/>
              <w:bottom w:val="single" w:sz="4" w:space="0" w:color="auto"/>
              <w:right w:val="single" w:sz="4" w:space="0" w:color="auto"/>
            </w:tcBorders>
          </w:tcPr>
          <w:p w14:paraId="46BB7FAE"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221E1705" w14:textId="77777777" w:rsidR="00D129CB" w:rsidRPr="008F207B" w:rsidRDefault="00D129CB" w:rsidP="00FE2355">
            <w:pPr>
              <w:spacing w:after="0"/>
              <w:ind w:left="1"/>
              <w:rPr>
                <w:rFonts w:ascii="Times New Roman" w:hAnsi="Times New Roman"/>
                <w:bCs/>
              </w:rPr>
            </w:pPr>
          </w:p>
        </w:tc>
      </w:tr>
      <w:tr w:rsidR="00D129CB" w:rsidRPr="008F207B" w14:paraId="528ED59C"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1B9037EA" w14:textId="77777777" w:rsidR="00D129CB" w:rsidRPr="008F207B" w:rsidRDefault="00D129CB" w:rsidP="00FE2355">
            <w:pPr>
              <w:jc w:val="both"/>
              <w:rPr>
                <w:rFonts w:ascii="Times New Roman" w:hAnsi="Times New Roman"/>
                <w:bCs/>
              </w:rPr>
            </w:pPr>
            <w:r w:rsidRPr="008F207B">
              <w:rPr>
                <w:rFonts w:ascii="Times New Roman" w:hAnsi="Times New Roman"/>
                <w:bCs/>
              </w:rPr>
              <w:lastRenderedPageBreak/>
              <w:t>5</w:t>
            </w:r>
          </w:p>
        </w:tc>
        <w:tc>
          <w:tcPr>
            <w:tcW w:w="4190" w:type="dxa"/>
            <w:tcBorders>
              <w:top w:val="single" w:sz="4" w:space="0" w:color="auto"/>
              <w:left w:val="single" w:sz="4" w:space="0" w:color="auto"/>
              <w:bottom w:val="single" w:sz="4" w:space="0" w:color="auto"/>
              <w:right w:val="single" w:sz="4" w:space="0" w:color="auto"/>
            </w:tcBorders>
            <w:hideMark/>
          </w:tcPr>
          <w:p w14:paraId="06BDD6DD"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hAnsi="Times New Roman"/>
                <w:b/>
                <w:bCs/>
                <w:lang w:val="pt-PT"/>
              </w:rPr>
              <w:t xml:space="preserve">SERVIÇOS DE TANATOPRAXIA </w:t>
            </w:r>
            <w:r w:rsidRPr="00593E52">
              <w:rPr>
                <w:rFonts w:ascii="Times New Roman" w:hAnsi="Times New Roman"/>
                <w:b/>
                <w:bCs/>
              </w:rPr>
              <w:t xml:space="preserve">Serviço de </w:t>
            </w:r>
            <w:proofErr w:type="spellStart"/>
            <w:r w:rsidRPr="00593E52">
              <w:rPr>
                <w:rFonts w:ascii="Times New Roman" w:hAnsi="Times New Roman"/>
                <w:b/>
                <w:bCs/>
              </w:rPr>
              <w:t>tanatopraxia</w:t>
            </w:r>
            <w:proofErr w:type="spellEnd"/>
            <w:r w:rsidRPr="00593E52">
              <w:rPr>
                <w:rFonts w:ascii="Times New Roman" w:hAnsi="Times New Roman"/>
                <w:b/>
                <w:bCs/>
              </w:rPr>
              <w:t>, (preparação pós morte e conservação cadavérica), no prazo máximo de 02 horas.</w:t>
            </w:r>
          </w:p>
        </w:tc>
        <w:tc>
          <w:tcPr>
            <w:tcW w:w="901" w:type="dxa"/>
            <w:tcBorders>
              <w:top w:val="single" w:sz="4" w:space="0" w:color="auto"/>
              <w:left w:val="single" w:sz="4" w:space="0" w:color="auto"/>
              <w:bottom w:val="single" w:sz="4" w:space="0" w:color="auto"/>
              <w:right w:val="single" w:sz="4" w:space="0" w:color="auto"/>
            </w:tcBorders>
            <w:hideMark/>
          </w:tcPr>
          <w:p w14:paraId="3BE8A15F" w14:textId="77777777" w:rsidR="00D129CB" w:rsidRDefault="00D129CB" w:rsidP="00FE2355">
            <w:pPr>
              <w:jc w:val="both"/>
              <w:rPr>
                <w:rFonts w:ascii="Times New Roman" w:hAnsi="Times New Roman"/>
                <w:bCs/>
              </w:rPr>
            </w:pPr>
          </w:p>
          <w:p w14:paraId="66837F1E" w14:textId="77777777" w:rsidR="00D129CB" w:rsidRPr="008F207B" w:rsidRDefault="00D129CB" w:rsidP="00FE2355">
            <w:pPr>
              <w:jc w:val="both"/>
              <w:rPr>
                <w:rFonts w:ascii="Times New Roman" w:hAnsi="Times New Roman"/>
                <w:bCs/>
              </w:rPr>
            </w:pPr>
            <w:r w:rsidRPr="008F207B">
              <w:rPr>
                <w:rFonts w:ascii="Times New Roman" w:hAnsi="Times New Roman"/>
                <w:bCs/>
              </w:rPr>
              <w:t>3</w:t>
            </w:r>
            <w:r>
              <w:rPr>
                <w:rFonts w:ascii="Times New Roman" w:hAnsi="Times New Roman"/>
                <w:bCs/>
              </w:rPr>
              <w:t>2</w:t>
            </w:r>
          </w:p>
        </w:tc>
        <w:tc>
          <w:tcPr>
            <w:tcW w:w="1281" w:type="dxa"/>
            <w:tcBorders>
              <w:top w:val="single" w:sz="4" w:space="0" w:color="auto"/>
              <w:left w:val="single" w:sz="4" w:space="0" w:color="auto"/>
              <w:bottom w:val="single" w:sz="4" w:space="0" w:color="auto"/>
              <w:right w:val="single" w:sz="4" w:space="0" w:color="auto"/>
            </w:tcBorders>
            <w:vAlign w:val="center"/>
          </w:tcPr>
          <w:p w14:paraId="5DB09849"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vAlign w:val="center"/>
          </w:tcPr>
          <w:p w14:paraId="5ACF020F" w14:textId="77777777" w:rsidR="00D129CB" w:rsidRPr="008F207B" w:rsidRDefault="00D129CB" w:rsidP="00FE2355">
            <w:pPr>
              <w:spacing w:after="0"/>
              <w:ind w:left="1"/>
              <w:rPr>
                <w:rFonts w:ascii="Times New Roman" w:hAnsi="Times New Roman"/>
                <w:bCs/>
              </w:rPr>
            </w:pPr>
          </w:p>
        </w:tc>
      </w:tr>
      <w:tr w:rsidR="00D129CB" w:rsidRPr="008F207B" w14:paraId="53356345" w14:textId="77777777" w:rsidTr="00FE2355">
        <w:tc>
          <w:tcPr>
            <w:tcW w:w="754" w:type="dxa"/>
            <w:tcBorders>
              <w:top w:val="single" w:sz="4" w:space="0" w:color="auto"/>
              <w:left w:val="single" w:sz="4" w:space="0" w:color="auto"/>
              <w:bottom w:val="single" w:sz="4" w:space="0" w:color="auto"/>
              <w:right w:val="single" w:sz="4" w:space="0" w:color="auto"/>
            </w:tcBorders>
            <w:hideMark/>
          </w:tcPr>
          <w:p w14:paraId="4CA5AB8C" w14:textId="77777777" w:rsidR="00D129CB" w:rsidRPr="008F207B" w:rsidRDefault="00D129CB" w:rsidP="00FE2355">
            <w:pPr>
              <w:jc w:val="both"/>
              <w:rPr>
                <w:rFonts w:ascii="Times New Roman" w:hAnsi="Times New Roman"/>
                <w:bCs/>
              </w:rPr>
            </w:pPr>
            <w:r w:rsidRPr="008F207B">
              <w:rPr>
                <w:rFonts w:ascii="Times New Roman" w:hAnsi="Times New Roman"/>
                <w:bCs/>
              </w:rPr>
              <w:t>6</w:t>
            </w:r>
          </w:p>
        </w:tc>
        <w:tc>
          <w:tcPr>
            <w:tcW w:w="4190" w:type="dxa"/>
            <w:tcBorders>
              <w:top w:val="single" w:sz="4" w:space="0" w:color="auto"/>
              <w:left w:val="single" w:sz="4" w:space="0" w:color="auto"/>
              <w:bottom w:val="single" w:sz="4" w:space="0" w:color="auto"/>
              <w:right w:val="single" w:sz="4" w:space="0" w:color="auto"/>
            </w:tcBorders>
            <w:hideMark/>
          </w:tcPr>
          <w:p w14:paraId="0AB2E697" w14:textId="77777777" w:rsidR="00D129CB" w:rsidRPr="003177ED" w:rsidRDefault="00D129CB" w:rsidP="00FE2355">
            <w:pPr>
              <w:tabs>
                <w:tab w:val="center" w:pos="986"/>
                <w:tab w:val="center" w:pos="1918"/>
                <w:tab w:val="right" w:pos="3246"/>
              </w:tabs>
              <w:spacing w:after="0" w:line="256" w:lineRule="auto"/>
              <w:jc w:val="both"/>
              <w:rPr>
                <w:rFonts w:ascii="Times New Roman" w:hAnsi="Times New Roman"/>
                <w:b/>
                <w:bCs/>
                <w:lang w:val="pt-PT"/>
              </w:rPr>
            </w:pPr>
            <w:r w:rsidRPr="003177ED">
              <w:rPr>
                <w:rFonts w:ascii="Times New Roman" w:hAnsi="Times New Roman"/>
                <w:b/>
                <w:bCs/>
                <w:lang w:val="pt-PT"/>
              </w:rPr>
              <w:t>SERVIÇOS DE TRANSLADO</w:t>
            </w:r>
          </w:p>
          <w:p w14:paraId="0C44E256" w14:textId="77777777" w:rsidR="00D129CB" w:rsidRPr="008F207B" w:rsidRDefault="00D129CB" w:rsidP="00FE2355">
            <w:pPr>
              <w:tabs>
                <w:tab w:val="center" w:pos="1373"/>
                <w:tab w:val="right" w:pos="3246"/>
              </w:tabs>
              <w:spacing w:after="0" w:line="256" w:lineRule="auto"/>
              <w:jc w:val="both"/>
              <w:rPr>
                <w:rFonts w:ascii="Times New Roman" w:hAnsi="Times New Roman"/>
                <w:bCs/>
              </w:rPr>
            </w:pPr>
            <w:r w:rsidRPr="00593E52">
              <w:rPr>
                <w:rFonts w:ascii="Times New Roman" w:hAnsi="Times New Roman"/>
                <w:b/>
                <w:bCs/>
              </w:rPr>
              <w:t>Serviço de translado de corpo a partir do raio de 150 km do município de Rifaina - compreendendo transporte com fornecimento de descartáveis e recipientes adequados conforme a lei vigente, incluso despesas com alimentação, hospedagem e despesas fiscais trabalhistas e previdenciárias dos profissionais envolvidos na execução dos serviços.</w:t>
            </w:r>
          </w:p>
        </w:tc>
        <w:tc>
          <w:tcPr>
            <w:tcW w:w="901" w:type="dxa"/>
            <w:tcBorders>
              <w:top w:val="single" w:sz="4" w:space="0" w:color="auto"/>
              <w:left w:val="single" w:sz="4" w:space="0" w:color="auto"/>
              <w:bottom w:val="single" w:sz="4" w:space="0" w:color="auto"/>
              <w:right w:val="single" w:sz="4" w:space="0" w:color="auto"/>
            </w:tcBorders>
            <w:hideMark/>
          </w:tcPr>
          <w:p w14:paraId="49ABA88D" w14:textId="77777777" w:rsidR="00D129CB" w:rsidRDefault="00D129CB" w:rsidP="00FE2355">
            <w:pPr>
              <w:jc w:val="both"/>
              <w:rPr>
                <w:rFonts w:ascii="Times New Roman" w:hAnsi="Times New Roman"/>
                <w:bCs/>
              </w:rPr>
            </w:pPr>
          </w:p>
          <w:p w14:paraId="596E029C" w14:textId="77777777" w:rsidR="00D129CB" w:rsidRDefault="00D129CB" w:rsidP="00FE2355">
            <w:pPr>
              <w:jc w:val="both"/>
              <w:rPr>
                <w:rFonts w:ascii="Times New Roman" w:hAnsi="Times New Roman"/>
                <w:bCs/>
              </w:rPr>
            </w:pPr>
          </w:p>
          <w:p w14:paraId="6C670F42" w14:textId="77777777" w:rsidR="00D129CB" w:rsidRDefault="00D129CB" w:rsidP="00FE2355">
            <w:pPr>
              <w:jc w:val="both"/>
              <w:rPr>
                <w:rFonts w:ascii="Times New Roman" w:hAnsi="Times New Roman"/>
                <w:bCs/>
              </w:rPr>
            </w:pPr>
            <w:r>
              <w:rPr>
                <w:rFonts w:ascii="Times New Roman" w:hAnsi="Times New Roman"/>
                <w:bCs/>
              </w:rPr>
              <w:t>10.000</w:t>
            </w:r>
          </w:p>
          <w:p w14:paraId="48C14918" w14:textId="77777777" w:rsidR="00D129CB" w:rsidRPr="008F207B" w:rsidRDefault="00D129CB" w:rsidP="00FE2355">
            <w:pPr>
              <w:jc w:val="both"/>
              <w:rPr>
                <w:rFonts w:ascii="Times New Roman" w:hAnsi="Times New Roman"/>
                <w:bCs/>
              </w:rPr>
            </w:pPr>
            <w:r>
              <w:rPr>
                <w:rFonts w:ascii="Times New Roman" w:hAnsi="Times New Roman"/>
                <w:bCs/>
              </w:rPr>
              <w:t>KM</w:t>
            </w:r>
          </w:p>
        </w:tc>
        <w:tc>
          <w:tcPr>
            <w:tcW w:w="1281" w:type="dxa"/>
            <w:tcBorders>
              <w:top w:val="single" w:sz="4" w:space="0" w:color="auto"/>
              <w:left w:val="single" w:sz="4" w:space="0" w:color="auto"/>
              <w:bottom w:val="single" w:sz="4" w:space="0" w:color="auto"/>
              <w:right w:val="single" w:sz="4" w:space="0" w:color="auto"/>
            </w:tcBorders>
          </w:tcPr>
          <w:p w14:paraId="3A1DE9C6" w14:textId="77777777" w:rsidR="00D129CB" w:rsidRPr="008F207B" w:rsidRDefault="00D129CB" w:rsidP="00FE2355">
            <w:pPr>
              <w:spacing w:after="0"/>
              <w:ind w:left="1"/>
              <w:jc w:val="both"/>
              <w:rPr>
                <w:rFonts w:ascii="Times New Roman" w:hAnsi="Times New Roman"/>
                <w:bCs/>
              </w:rPr>
            </w:pPr>
          </w:p>
        </w:tc>
        <w:tc>
          <w:tcPr>
            <w:tcW w:w="1499" w:type="dxa"/>
            <w:tcBorders>
              <w:top w:val="single" w:sz="4" w:space="0" w:color="auto"/>
              <w:left w:val="single" w:sz="4" w:space="0" w:color="auto"/>
              <w:bottom w:val="single" w:sz="4" w:space="0" w:color="auto"/>
              <w:right w:val="single" w:sz="4" w:space="0" w:color="auto"/>
            </w:tcBorders>
          </w:tcPr>
          <w:p w14:paraId="289E126B" w14:textId="77777777" w:rsidR="00D129CB" w:rsidRPr="008F207B" w:rsidRDefault="00D129CB" w:rsidP="00FE2355">
            <w:pPr>
              <w:spacing w:after="0"/>
              <w:ind w:left="1"/>
              <w:rPr>
                <w:rFonts w:ascii="Times New Roman" w:hAnsi="Times New Roman"/>
                <w:bCs/>
              </w:rPr>
            </w:pPr>
          </w:p>
        </w:tc>
      </w:tr>
      <w:tr w:rsidR="00D129CB" w:rsidRPr="008F207B" w14:paraId="7F42C656" w14:textId="77777777" w:rsidTr="00FE2355">
        <w:tc>
          <w:tcPr>
            <w:tcW w:w="754" w:type="dxa"/>
            <w:tcBorders>
              <w:top w:val="single" w:sz="4" w:space="0" w:color="auto"/>
              <w:left w:val="single" w:sz="4" w:space="0" w:color="auto"/>
              <w:bottom w:val="single" w:sz="4" w:space="0" w:color="auto"/>
              <w:right w:val="single" w:sz="4" w:space="0" w:color="auto"/>
            </w:tcBorders>
          </w:tcPr>
          <w:p w14:paraId="422E2416" w14:textId="77777777" w:rsidR="00D129CB" w:rsidRPr="008F207B" w:rsidRDefault="00D129CB" w:rsidP="00FE2355">
            <w:pPr>
              <w:jc w:val="both"/>
              <w:rPr>
                <w:rFonts w:ascii="Times New Roman" w:hAnsi="Times New Roman"/>
                <w:bCs/>
              </w:rPr>
            </w:pPr>
          </w:p>
        </w:tc>
        <w:tc>
          <w:tcPr>
            <w:tcW w:w="4190" w:type="dxa"/>
            <w:tcBorders>
              <w:top w:val="single" w:sz="4" w:space="0" w:color="auto"/>
              <w:left w:val="single" w:sz="4" w:space="0" w:color="auto"/>
              <w:bottom w:val="single" w:sz="4" w:space="0" w:color="auto"/>
              <w:right w:val="single" w:sz="4" w:space="0" w:color="auto"/>
            </w:tcBorders>
          </w:tcPr>
          <w:p w14:paraId="7F2B278C" w14:textId="77777777" w:rsidR="00D129CB" w:rsidRPr="008F207B" w:rsidRDefault="00D129CB" w:rsidP="00FE2355">
            <w:pPr>
              <w:jc w:val="both"/>
              <w:rPr>
                <w:rFonts w:ascii="Times New Roman" w:hAnsi="Times New Roman"/>
                <w:bCs/>
              </w:rPr>
            </w:pPr>
          </w:p>
        </w:tc>
        <w:tc>
          <w:tcPr>
            <w:tcW w:w="901" w:type="dxa"/>
            <w:tcBorders>
              <w:top w:val="single" w:sz="4" w:space="0" w:color="auto"/>
              <w:left w:val="single" w:sz="4" w:space="0" w:color="auto"/>
              <w:bottom w:val="single" w:sz="4" w:space="0" w:color="auto"/>
              <w:right w:val="single" w:sz="4" w:space="0" w:color="auto"/>
            </w:tcBorders>
          </w:tcPr>
          <w:p w14:paraId="3599119B" w14:textId="77777777" w:rsidR="00D129CB" w:rsidRPr="008F207B" w:rsidRDefault="00D129CB" w:rsidP="00FE2355">
            <w:pPr>
              <w:jc w:val="both"/>
              <w:rPr>
                <w:rFonts w:ascii="Times New Roman" w:hAnsi="Times New Roman"/>
                <w:bCs/>
              </w:rPr>
            </w:pPr>
          </w:p>
        </w:tc>
        <w:tc>
          <w:tcPr>
            <w:tcW w:w="1281" w:type="dxa"/>
            <w:tcBorders>
              <w:top w:val="single" w:sz="4" w:space="0" w:color="auto"/>
              <w:left w:val="single" w:sz="4" w:space="0" w:color="auto"/>
              <w:bottom w:val="single" w:sz="4" w:space="0" w:color="auto"/>
              <w:right w:val="single" w:sz="4" w:space="0" w:color="auto"/>
            </w:tcBorders>
          </w:tcPr>
          <w:p w14:paraId="4C4548F1" w14:textId="77777777" w:rsidR="00D129CB" w:rsidRPr="008F207B" w:rsidRDefault="00D129CB" w:rsidP="00FE2355">
            <w:pPr>
              <w:spacing w:after="0"/>
              <w:ind w:left="1"/>
              <w:jc w:val="both"/>
              <w:rPr>
                <w:rFonts w:ascii="Times New Roman" w:hAnsi="Times New Roman"/>
                <w:bCs/>
              </w:rPr>
            </w:pPr>
            <w:r w:rsidRPr="008F207B">
              <w:rPr>
                <w:rFonts w:ascii="Times New Roman" w:hAnsi="Times New Roman"/>
                <w:bCs/>
              </w:rPr>
              <w:t xml:space="preserve">VALOR TOTAL R$ </w:t>
            </w:r>
          </w:p>
        </w:tc>
        <w:tc>
          <w:tcPr>
            <w:tcW w:w="1499" w:type="dxa"/>
            <w:tcBorders>
              <w:top w:val="single" w:sz="4" w:space="0" w:color="auto"/>
              <w:left w:val="single" w:sz="4" w:space="0" w:color="auto"/>
              <w:bottom w:val="single" w:sz="4" w:space="0" w:color="auto"/>
              <w:right w:val="single" w:sz="4" w:space="0" w:color="auto"/>
            </w:tcBorders>
          </w:tcPr>
          <w:p w14:paraId="190C1308" w14:textId="77777777" w:rsidR="00D129CB" w:rsidRPr="008F207B" w:rsidRDefault="00D129CB" w:rsidP="00FE2355">
            <w:pPr>
              <w:spacing w:after="0"/>
              <w:ind w:left="1"/>
              <w:rPr>
                <w:rFonts w:ascii="Times New Roman" w:hAnsi="Times New Roman"/>
                <w:bCs/>
              </w:rPr>
            </w:pPr>
          </w:p>
        </w:tc>
      </w:tr>
    </w:tbl>
    <w:p w14:paraId="2FA260EB" w14:textId="77777777" w:rsidR="00F216F8" w:rsidRPr="00F216F8" w:rsidRDefault="00F216F8" w:rsidP="00F216F8"/>
    <w:p w14:paraId="3AEE7A85"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9"/>
      <w:commentRangeStart w:id="10"/>
      <w:r w:rsidRPr="00965C0C">
        <w:rPr>
          <w:rFonts w:ascii="Times New Roman" w:eastAsia="Calibri" w:hAnsi="Times New Roman" w:cs="Times New Roman"/>
          <w:b w:val="0"/>
          <w:bCs w:val="0"/>
          <w:sz w:val="22"/>
          <w:szCs w:val="22"/>
        </w:rPr>
        <w:t>ÓRGÃO(S) GERENCIADOR E</w:t>
      </w:r>
      <w:proofErr w:type="gramStart"/>
      <w:r w:rsidRPr="00965C0C">
        <w:rPr>
          <w:rFonts w:ascii="Times New Roman" w:eastAsia="Calibri" w:hAnsi="Times New Roman" w:cs="Times New Roman"/>
          <w:b w:val="0"/>
          <w:bCs w:val="0"/>
          <w:sz w:val="22"/>
          <w:szCs w:val="22"/>
        </w:rPr>
        <w:t xml:space="preserve">  </w:t>
      </w:r>
      <w:proofErr w:type="gramEnd"/>
      <w:r w:rsidRPr="00965C0C">
        <w:rPr>
          <w:rFonts w:ascii="Times New Roman" w:eastAsia="Calibri" w:hAnsi="Times New Roman" w:cs="Times New Roman"/>
          <w:b w:val="0"/>
          <w:bCs w:val="0"/>
          <w:sz w:val="22"/>
          <w:szCs w:val="22"/>
        </w:rPr>
        <w:t>PARTICIPANTE(S)</w:t>
      </w:r>
      <w:commentRangeEnd w:id="9"/>
      <w:r w:rsidRPr="00965C0C">
        <w:rPr>
          <w:rFonts w:ascii="Times New Roman" w:eastAsia="Calibri" w:hAnsi="Times New Roman" w:cs="Times New Roman"/>
          <w:b w:val="0"/>
          <w:bCs w:val="0"/>
          <w:sz w:val="22"/>
          <w:szCs w:val="22"/>
        </w:rPr>
        <w:commentReference w:id="9"/>
      </w:r>
      <w:commentRangeEnd w:id="10"/>
      <w:r w:rsidRPr="00965C0C">
        <w:rPr>
          <w:rFonts w:ascii="Times New Roman" w:eastAsia="Calibri" w:hAnsi="Times New Roman" w:cs="Times New Roman"/>
          <w:b w:val="0"/>
          <w:bCs w:val="0"/>
          <w:sz w:val="22"/>
          <w:szCs w:val="22"/>
        </w:rPr>
        <w:commentReference w:id="10"/>
      </w:r>
    </w:p>
    <w:p w14:paraId="69DF0AF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gerenciador será a ´PREFEITURA DE RIFAINA</w:t>
      </w:r>
    </w:p>
    <w:p w14:paraId="2CB3BC7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DA ADESÃO À ATA DE REGISTRO DE PREÇOS </w:t>
      </w:r>
    </w:p>
    <w:p w14:paraId="0651A67B"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056C6539"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apresentação de justificativa da vantagem da adesão, inclusive em situações de provável desabastecimento ou descontinuidade de serviço público;</w:t>
      </w:r>
    </w:p>
    <w:p w14:paraId="2A73F973"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lastRenderedPageBreak/>
        <w:t xml:space="preserve"> demonstração de que os valores registrados estão compatíveis com os valores praticados pelo mercado na forma do art. 23 da Lei nº 14.133, de 2021; e</w:t>
      </w:r>
    </w:p>
    <w:p w14:paraId="3E357E07"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consulta e aceitação prévias do órgão ou da entidade gerenciadora e do fornecedor.</w:t>
      </w:r>
    </w:p>
    <w:p w14:paraId="2530B6CD"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58E18B4C" w14:textId="77777777" w:rsidR="001E7E35" w:rsidRPr="00965C0C" w:rsidRDefault="001E7E35" w:rsidP="001E7E35">
      <w:pPr>
        <w:pStyle w:val="Nvel3-R"/>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entidade gerenciadora poderá rejeitar adesões caso elas possam acarretar prejuízo à execução de seus próprios contratos ou à sua capacidade de gerenciamento.</w:t>
      </w:r>
    </w:p>
    <w:p w14:paraId="5FA9BE9F"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0E02B5B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19016900"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órgão ou a entidade poderá aderir a item da ata de registro de preços da qual seja integrante, na qualidade de não participante, para aqueles itens para os quais não tenha quantitativo registrado, observados os requisitos do item 4.1.</w:t>
      </w:r>
    </w:p>
    <w:p w14:paraId="6625D7B9"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Dos limites para as adesões</w:t>
      </w:r>
    </w:p>
    <w:p w14:paraId="54D1D349"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10A373C2"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99CA3F4" w14:textId="77777777" w:rsidR="001E7E35" w:rsidRPr="00965C0C" w:rsidRDefault="001E7E35" w:rsidP="001E7E35">
      <w:pPr>
        <w:pStyle w:val="Nvel2-Red"/>
        <w:rPr>
          <w:rFonts w:ascii="Times New Roman" w:eastAsia="Calibri" w:hAnsi="Times New Roman" w:cs="Times New Roman"/>
          <w:i w:val="0"/>
          <w:iCs w:val="0"/>
          <w:color w:val="auto"/>
          <w:sz w:val="22"/>
          <w:szCs w:val="22"/>
          <w:lang w:eastAsia="en-US"/>
        </w:rPr>
      </w:pPr>
      <w:r w:rsidRPr="00965C0C">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394AB69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024C58E4" w14:textId="77777777" w:rsidR="001E7E35" w:rsidRPr="00965C0C" w:rsidRDefault="001E7E35" w:rsidP="001E7E35">
      <w:pPr>
        <w:pStyle w:val="SubTitNN"/>
        <w:rPr>
          <w:rFonts w:ascii="Times New Roman" w:eastAsia="Calibri" w:hAnsi="Times New Roman" w:cs="Times New Roman"/>
          <w:b w:val="0"/>
          <w:bCs w:val="0"/>
          <w:iCs w:val="0"/>
          <w:sz w:val="22"/>
          <w:szCs w:val="22"/>
          <w:lang w:eastAsia="en-US"/>
        </w:rPr>
      </w:pPr>
      <w:r w:rsidRPr="00965C0C">
        <w:rPr>
          <w:rFonts w:ascii="Times New Roman" w:eastAsia="Calibri" w:hAnsi="Times New Roman" w:cs="Times New Roman"/>
          <w:b w:val="0"/>
          <w:bCs w:val="0"/>
          <w:iCs w:val="0"/>
          <w:sz w:val="22"/>
          <w:szCs w:val="22"/>
          <w:lang w:eastAsia="en-US"/>
        </w:rPr>
        <w:t>Vedação a acréscimo de quantitativos</w:t>
      </w:r>
    </w:p>
    <w:p w14:paraId="45FACA9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É vedado efetuar acréscimos nos quantitativos fixados na ata de registro de preços.</w:t>
      </w:r>
    </w:p>
    <w:p w14:paraId="413BD42F"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VALIDADE, FORMALIZAÇÃO DA ATA DE REGISTRO DE PREÇOS E CADASTRO RESERVA</w:t>
      </w:r>
    </w:p>
    <w:p w14:paraId="2F47F62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 validade da Ata de Registro de Preços será de 1 (um) ano, contado a </w:t>
      </w:r>
      <w:commentRangeStart w:id="11"/>
      <w:r w:rsidRPr="00965C0C">
        <w:rPr>
          <w:rFonts w:ascii="Times New Roman" w:eastAsia="Calibri" w:hAnsi="Times New Roman" w:cs="Times New Roman"/>
          <w:sz w:val="22"/>
          <w:szCs w:val="22"/>
          <w:lang w:eastAsia="en-US"/>
        </w:rPr>
        <w:t>partir</w:t>
      </w:r>
      <w:commentRangeEnd w:id="11"/>
      <w:r w:rsidRPr="00965C0C">
        <w:rPr>
          <w:rFonts w:ascii="Times New Roman" w:eastAsia="Calibri" w:hAnsi="Times New Roman" w:cs="Times New Roman"/>
          <w:sz w:val="22"/>
          <w:szCs w:val="22"/>
          <w:lang w:eastAsia="en-US"/>
        </w:rPr>
        <w:commentReference w:id="11"/>
      </w:r>
      <w:r w:rsidRPr="00965C0C">
        <w:rPr>
          <w:rFonts w:ascii="Times New Roman" w:eastAsia="Calibri" w:hAnsi="Times New Roman" w:cs="Times New Roman"/>
          <w:sz w:val="22"/>
          <w:szCs w:val="22"/>
          <w:lang w:eastAsia="en-US"/>
        </w:rPr>
        <w:t xml:space="preserve"> do primeiro dia útil subsequente à data de divulgação no PNCP, podendo ser prorrogada por igual período, mediante a anuência do fornecedor, desde que comprovado o preço vantajoso, conforme nos termos do art. 84 da Lei 14.133/21 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 106 do Decreto Municipal nº 1441/2024.</w:t>
      </w:r>
    </w:p>
    <w:p w14:paraId="76BBF3C9" w14:textId="77777777" w:rsidR="001E7E35" w:rsidRPr="003460E3" w:rsidRDefault="001E7E35" w:rsidP="003460E3">
      <w:pPr>
        <w:pStyle w:val="Nvel3"/>
        <w:ind w:left="142" w:firstLine="14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3846540"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92D0C36"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403A43C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 O instrumento contratual de que trata o item 5.2. deverá ser assinado no prazo de validade da ata de registro de preços.</w:t>
      </w:r>
    </w:p>
    <w:p w14:paraId="164783DD"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509A62D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4DCEBCBA"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0F2B179F"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incluído na ata, na forma de anexo, o registro dos licitantes ou dos fornecedores que:</w:t>
      </w:r>
    </w:p>
    <w:p w14:paraId="0335DF65"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Aceitarem cotar os bens, as obras ou os serviços com preços iguais aos do adjudicatário, observada a classificação da licitação; e </w:t>
      </w:r>
    </w:p>
    <w:p w14:paraId="44C7D4BF" w14:textId="77777777" w:rsidR="001E7E35" w:rsidRPr="003460E3" w:rsidRDefault="001E7E35" w:rsidP="001E7E35">
      <w:pPr>
        <w:pStyle w:val="Nvel4"/>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 xml:space="preserve">Mantiverem sua proposta original. </w:t>
      </w:r>
    </w:p>
    <w:p w14:paraId="41397FED"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55ED7E1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130B0DC7"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lastRenderedPageBreak/>
        <w:t>Para fins da ordem de classificação, os licitantes ou fornecedores que aceitarem reduzir suas propostas para o preço do adjudicatário antecederão aqueles que mantiverem sua proposta original.</w:t>
      </w:r>
    </w:p>
    <w:p w14:paraId="2A1C4178" w14:textId="7A6FCFAB"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19085896"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licitante vencedor não assinar a ata de registro de preços, no prazo e nas condições estabelecidos no edital; e</w:t>
      </w:r>
    </w:p>
    <w:p w14:paraId="703B2A9C" w14:textId="4F75CBD1"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houver o cancelamento do registro do licitante ou do registro de preços nas hipóteses previstas no item.</w:t>
      </w:r>
    </w:p>
    <w:p w14:paraId="28DEA4C0"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006319D1"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74E22603" w14:textId="77777777" w:rsidR="001E7E35" w:rsidRPr="003460E3" w:rsidRDefault="001E7E35" w:rsidP="001E7E35">
      <w:pPr>
        <w:pStyle w:val="Nvel3"/>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2D93F0C"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03547E43" w14:textId="58F3075D"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5B7C8E14" w14:textId="77777777" w:rsidR="001E7E35" w:rsidRPr="003460E3" w:rsidRDefault="001E7E35" w:rsidP="001E7E35">
      <w:pPr>
        <w:pStyle w:val="Nivel2"/>
        <w:rPr>
          <w:rFonts w:ascii="Times New Roman" w:eastAsia="Calibri" w:hAnsi="Times New Roman" w:cs="Times New Roman"/>
          <w:sz w:val="22"/>
          <w:szCs w:val="22"/>
          <w:lang w:eastAsia="en-US"/>
        </w:rPr>
      </w:pPr>
      <w:r w:rsidRPr="003460E3">
        <w:rPr>
          <w:rFonts w:ascii="Times New Roman" w:eastAsia="Calibri" w:hAnsi="Times New Roman" w:cs="Times New Roman"/>
          <w:sz w:val="22"/>
          <w:szCs w:val="22"/>
          <w:lang w:eastAsia="en-US"/>
        </w:rPr>
        <w:t>Na hipótese de nenhum dos licitantes que trata o item 5.4.2.1, aceitar a contratação nos termos do item anterior, a Administração, observados o valor estimado e sua eventual atualização nos termos do edital, poderá:</w:t>
      </w:r>
    </w:p>
    <w:p w14:paraId="546388E2"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Convocar para negociação os demais licitantes ou fornecedores remanescentes cujos preços foram registrados sem redução, observada a ordem de classificação, com vistas à obtenção de preço melhor, mesmo que acima do preço do adjudicatário; ou</w:t>
      </w:r>
    </w:p>
    <w:p w14:paraId="09871B0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1F237AC3"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294150"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ALTERAÇÃO OU ATUALIZAÇÃO DOS PREÇOS REGISTRADOS</w:t>
      </w:r>
    </w:p>
    <w:p w14:paraId="5CBB75EC"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1EA7D31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E</w:t>
      </w:r>
      <w:commentRangeStart w:id="12"/>
      <w:r w:rsidRPr="00965C0C">
        <w:rPr>
          <w:rFonts w:ascii="Times New Roman" w:eastAsia="Calibri" w:hAnsi="Times New Roman" w:cs="Times New Roman"/>
          <w:sz w:val="22"/>
          <w:szCs w:val="22"/>
          <w:lang w:eastAsia="en-US"/>
        </w:rPr>
        <w:t>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commentRangeEnd w:id="12"/>
      <w:r w:rsidRPr="00965C0C">
        <w:rPr>
          <w:rFonts w:ascii="Times New Roman" w:eastAsia="Calibri" w:hAnsi="Times New Roman" w:cs="Times New Roman"/>
          <w:sz w:val="22"/>
          <w:szCs w:val="22"/>
          <w:lang w:eastAsia="en-US"/>
        </w:rPr>
        <w:commentReference w:id="12"/>
      </w:r>
      <w:r w:rsidRPr="00965C0C">
        <w:rPr>
          <w:rFonts w:ascii="Times New Roman" w:eastAsia="Calibri" w:hAnsi="Times New Roman" w:cs="Times New Roman"/>
          <w:sz w:val="22"/>
          <w:szCs w:val="22"/>
          <w:lang w:eastAsia="en-US"/>
        </w:rPr>
        <w:t>;</w:t>
      </w:r>
    </w:p>
    <w:p w14:paraId="275A434B"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4CD46C96"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0C569641"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No caso do reajustamento, deverá ser respeitada a contagem da anualidade e o índice previstos para a contratação;  </w:t>
      </w:r>
    </w:p>
    <w:p w14:paraId="70CEF455"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No caso da repactuação, poderá ser a pedido do interessado, conforme critérios definidos para a contratação.</w:t>
      </w:r>
    </w:p>
    <w:p w14:paraId="4E804DF9"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NEGOCIAÇÃO DE PREÇOS REGISTRADOS</w:t>
      </w:r>
    </w:p>
    <w:p w14:paraId="2B3C3548"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FD4CD3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w:t>
      </w:r>
      <w:proofErr w:type="spellStart"/>
      <w:proofErr w:type="gramStart"/>
      <w:r w:rsidRPr="00965C0C">
        <w:rPr>
          <w:rFonts w:ascii="Times New Roman" w:eastAsia="Calibri" w:hAnsi="Times New Roman" w:cs="Times New Roman"/>
          <w:sz w:val="22"/>
          <w:szCs w:val="22"/>
          <w:lang w:eastAsia="en-US"/>
        </w:rPr>
        <w:t>administrativas.</w:t>
      </w:r>
      <w:proofErr w:type="gramEnd"/>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109 §1º do Decreto Municipal 1441/2024.</w:t>
      </w:r>
    </w:p>
    <w:p w14:paraId="61D2A54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prevista no item anterior, o gerenciador convocará os fornecedores do cadastro de reserva, na ordem de classificação, para verificar se aceitam reduzir seus preços aos valores de mercado e não convocará o</w:t>
      </w:r>
      <w:commentRangeStart w:id="13"/>
      <w:r w:rsidRPr="00965C0C">
        <w:rPr>
          <w:rFonts w:ascii="Times New Roman" w:eastAsia="Calibri" w:hAnsi="Times New Roman" w:cs="Times New Roman"/>
          <w:sz w:val="22"/>
          <w:szCs w:val="22"/>
          <w:lang w:eastAsia="en-US"/>
        </w:rPr>
        <w:t>s licitantes ou fornecedores que tiveram seu registro cancelado.</w:t>
      </w:r>
      <w:commentRangeEnd w:id="13"/>
      <w:r w:rsidRPr="00965C0C">
        <w:rPr>
          <w:rFonts w:ascii="Times New Roman" w:eastAsia="Calibri" w:hAnsi="Times New Roman" w:cs="Times New Roman"/>
          <w:sz w:val="22"/>
          <w:szCs w:val="22"/>
          <w:lang w:eastAsia="en-US"/>
        </w:rPr>
        <w:commentReference w:id="13"/>
      </w:r>
      <w:r w:rsidRPr="00965C0C">
        <w:rPr>
          <w:rFonts w:ascii="Times New Roman" w:eastAsia="Calibri" w:hAnsi="Times New Roman" w:cs="Times New Roman"/>
          <w:sz w:val="22"/>
          <w:szCs w:val="22"/>
          <w:lang w:eastAsia="en-US"/>
        </w:rPr>
        <w:t xml:space="preserve"> </w:t>
      </w:r>
    </w:p>
    <w:p w14:paraId="691C7CB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adotando as medidas cabíveis para obtenção de contratação mais vantajosa.</w:t>
      </w:r>
    </w:p>
    <w:p w14:paraId="04EA9C4F"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w:t>
      </w:r>
      <w:r w:rsidRPr="00965C0C">
        <w:rPr>
          <w:rFonts w:ascii="Times New Roman" w:eastAsia="Calibri" w:hAnsi="Times New Roman" w:cs="Times New Roman"/>
          <w:sz w:val="22"/>
          <w:szCs w:val="22"/>
          <w:lang w:eastAsia="en-US"/>
        </w:rPr>
        <w:lastRenderedPageBreak/>
        <w:t>para que avaliem a conveniência e a oportunidade de diligenciarem negociação com vistas à alteração contratual, observado o disposto no art. 124 da Lei nº 14.133, de 2021.</w:t>
      </w:r>
    </w:p>
    <w:p w14:paraId="377B2BE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0B505FBE"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2575A430" w14:textId="7E6E651B"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sem prejuízo das sanções previstas na Lei nº 14.133, de 2021, e na legislação aplicável.</w:t>
      </w:r>
    </w:p>
    <w:p w14:paraId="2D2886B4"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6C462E3" w14:textId="6C29B358"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37125A7C" w14:textId="15EC8F2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56260D7A"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0CDFF7A3" w14:textId="77777777" w:rsidR="001E7E35" w:rsidRPr="00965C0C" w:rsidRDefault="001E7E35" w:rsidP="001E7E35">
      <w:pPr>
        <w:pStyle w:val="Nivel01"/>
        <w:rPr>
          <w:rFonts w:ascii="Times New Roman" w:eastAsia="Calibri" w:hAnsi="Times New Roman" w:cs="Times New Roman"/>
          <w:b w:val="0"/>
          <w:bCs w:val="0"/>
          <w:sz w:val="22"/>
          <w:szCs w:val="22"/>
        </w:rPr>
      </w:pPr>
      <w:commentRangeStart w:id="14"/>
      <w:r w:rsidRPr="00965C0C">
        <w:rPr>
          <w:rFonts w:ascii="Times New Roman" w:eastAsia="Calibri" w:hAnsi="Times New Roman" w:cs="Times New Roman"/>
          <w:b w:val="0"/>
          <w:bCs w:val="0"/>
          <w:sz w:val="22"/>
          <w:szCs w:val="22"/>
        </w:rPr>
        <w:t>REMANEJAMENTO DAS QUANTIDADES REGISTRADAS NA ATA DE REGISTRO DE PREÇOS</w:t>
      </w:r>
      <w:commentRangeEnd w:id="14"/>
      <w:r w:rsidRPr="00965C0C">
        <w:rPr>
          <w:rFonts w:ascii="Times New Roman" w:eastAsia="Calibri" w:hAnsi="Times New Roman" w:cs="Times New Roman"/>
          <w:b w:val="0"/>
          <w:bCs w:val="0"/>
          <w:sz w:val="22"/>
          <w:szCs w:val="22"/>
        </w:rPr>
        <w:commentReference w:id="14"/>
      </w:r>
    </w:p>
    <w:p w14:paraId="072BD46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3781138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remanejamento somente poderá ser feito:</w:t>
      </w:r>
    </w:p>
    <w:p w14:paraId="6DD6987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participante; ou</w:t>
      </w:r>
    </w:p>
    <w:p w14:paraId="5CA36A63"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De órgão ou entidade participante para órgão ou entidade não participante.</w:t>
      </w:r>
    </w:p>
    <w:p w14:paraId="0435467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O órgão ou entidade gerenciadora que tiver estimado as quantidades que pretende contratar será considerado participante para efeito do remanejamento.</w:t>
      </w:r>
    </w:p>
    <w:p w14:paraId="0ADDD9D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w:t>
      </w:r>
      <w:commentRangeStart w:id="15"/>
      <w:r w:rsidRPr="00965C0C">
        <w:rPr>
          <w:rFonts w:ascii="Times New Roman" w:eastAsia="Calibri" w:hAnsi="Times New Roman" w:cs="Times New Roman"/>
          <w:sz w:val="22"/>
          <w:szCs w:val="22"/>
          <w:lang w:eastAsia="en-US"/>
        </w:rPr>
        <w:t>art. 32 do Decreto nº 11.462, de 2023</w:t>
      </w:r>
      <w:commentRangeEnd w:id="15"/>
      <w:r w:rsidRPr="00965C0C">
        <w:rPr>
          <w:rFonts w:ascii="Times New Roman" w:eastAsia="Calibri" w:hAnsi="Times New Roman" w:cs="Times New Roman"/>
          <w:sz w:val="22"/>
          <w:szCs w:val="22"/>
          <w:lang w:eastAsia="en-US"/>
        </w:rPr>
        <w:commentReference w:id="15"/>
      </w:r>
      <w:r w:rsidRPr="00965C0C">
        <w:rPr>
          <w:rFonts w:ascii="Times New Roman" w:eastAsia="Calibri" w:hAnsi="Times New Roman" w:cs="Times New Roman"/>
          <w:sz w:val="22"/>
          <w:szCs w:val="22"/>
          <w:lang w:eastAsia="en-US"/>
        </w:rPr>
        <w:t>.</w:t>
      </w:r>
    </w:p>
    <w:p w14:paraId="7BF9E770"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D309C9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14:paraId="0CF40BB9" w14:textId="5A3DBDED"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09727AE6"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CANCELAMENTO DO REGISTRO DO LICITANTE VENCEDOR E DOS PREÇOS REGISTRADOS</w:t>
      </w:r>
    </w:p>
    <w:p w14:paraId="07E16FFF"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registro do fornecedor será cancelado pelo gerenciador conforme </w:t>
      </w:r>
      <w:proofErr w:type="spellStart"/>
      <w:r w:rsidRPr="00965C0C">
        <w:rPr>
          <w:rFonts w:ascii="Times New Roman" w:eastAsia="Calibri" w:hAnsi="Times New Roman" w:cs="Times New Roman"/>
          <w:sz w:val="22"/>
          <w:szCs w:val="22"/>
          <w:lang w:eastAsia="en-US"/>
        </w:rPr>
        <w:t>Art</w:t>
      </w:r>
      <w:proofErr w:type="spellEnd"/>
      <w:r w:rsidRPr="00965C0C">
        <w:rPr>
          <w:rFonts w:ascii="Times New Roman" w:eastAsia="Calibri" w:hAnsi="Times New Roman" w:cs="Times New Roman"/>
          <w:sz w:val="22"/>
          <w:szCs w:val="22"/>
          <w:lang w:eastAsia="en-US"/>
        </w:rPr>
        <w:t xml:space="preserve"> nº111 do Decreto Municipal de 1441/2024, quando o fornecedor:</w:t>
      </w:r>
    </w:p>
    <w:p w14:paraId="6E924414"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9.1.2 - descumprir as condições da ata de registro de preços, sem motivo justificado;</w:t>
      </w:r>
    </w:p>
    <w:p w14:paraId="7C4AA72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9.1,3 - não retirar a nota de empenho ou instrumento equivalente no prazo estabelecido, sem justificativa aceitável;</w:t>
      </w:r>
    </w:p>
    <w:p w14:paraId="56FC698D"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965C0C">
        <w:rPr>
          <w:rFonts w:ascii="Times New Roman" w:eastAsia="Calibri" w:hAnsi="Times New Roman" w:cs="Times New Roman"/>
          <w:b w:val="0"/>
          <w:bCs w:val="0"/>
          <w:sz w:val="22"/>
          <w:szCs w:val="22"/>
        </w:rPr>
        <w:t>ou</w:t>
      </w:r>
      <w:proofErr w:type="gramEnd"/>
    </w:p>
    <w:p w14:paraId="2C6A17F9" w14:textId="77777777" w:rsidR="001E7E35" w:rsidRPr="00965C0C" w:rsidRDefault="001E7E35" w:rsidP="001E7E35">
      <w:pPr>
        <w:pStyle w:val="Nivel01"/>
        <w:numPr>
          <w:ilvl w:val="0"/>
          <w:numId w:val="0"/>
        </w:numPr>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9.1.5 sofrer sanção prevista nos incisos III ou IV do caput do art. 156 da Lei nº 14.133, de 2021.</w:t>
      </w:r>
    </w:p>
    <w:p w14:paraId="7D266573" w14:textId="77777777" w:rsidR="001E7E35" w:rsidRPr="00965C0C" w:rsidRDefault="001E7E35" w:rsidP="001E7E35">
      <w:pPr>
        <w:pStyle w:val="Nvel4"/>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450EDD3F" w14:textId="0DAC18EC"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664A8616"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lastRenderedPageBreak/>
        <w:t>Na hipótese de cancelamento do registro do fornecedor, o órgão ou a entidade gerenciadora poderá convocar os licitantes que compõem o cadastro de reserva, observada a ordem de classificação.</w:t>
      </w:r>
    </w:p>
    <w:p w14:paraId="5406EFC7"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292993D0"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Por razão de interesse público;</w:t>
      </w:r>
    </w:p>
    <w:p w14:paraId="3B186955" w14:textId="61B55ABC"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 pedido do fornecedor, decorrente de caso fortuito ou força maior</w:t>
      </w:r>
      <w:r w:rsidR="00DC3834">
        <w:rPr>
          <w:rFonts w:ascii="Times New Roman" w:eastAsia="Calibri" w:hAnsi="Times New Roman" w:cs="Times New Roman"/>
          <w:sz w:val="22"/>
          <w:szCs w:val="22"/>
          <w:lang w:eastAsia="en-US"/>
        </w:rPr>
        <w:t>.</w:t>
      </w:r>
    </w:p>
    <w:p w14:paraId="328DA265"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DAS PENALIDADES</w:t>
      </w:r>
    </w:p>
    <w:p w14:paraId="7E9BBF39"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3803F94D" w14:textId="77777777" w:rsidR="001E7E35" w:rsidRPr="00965C0C" w:rsidRDefault="001E7E35" w:rsidP="001E7E35">
      <w:pPr>
        <w:pStyle w:val="Nvel3"/>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w:t>
      </w:r>
      <w:commentRangeStart w:id="16"/>
      <w:r w:rsidRPr="00965C0C">
        <w:rPr>
          <w:rFonts w:ascii="Times New Roman" w:eastAsia="Calibri" w:hAnsi="Times New Roman" w:cs="Times New Roman"/>
          <w:sz w:val="22"/>
          <w:szCs w:val="22"/>
          <w:lang w:eastAsia="en-US"/>
        </w:rPr>
        <w:t>injustificadamente</w:t>
      </w:r>
      <w:commentRangeEnd w:id="16"/>
      <w:r w:rsidRPr="00965C0C">
        <w:rPr>
          <w:rFonts w:ascii="Times New Roman" w:eastAsia="Calibri" w:hAnsi="Times New Roman" w:cs="Times New Roman"/>
          <w:sz w:val="22"/>
          <w:szCs w:val="22"/>
          <w:lang w:eastAsia="en-US"/>
        </w:rPr>
        <w:commentReference w:id="16"/>
      </w:r>
      <w:r w:rsidRPr="00965C0C">
        <w:rPr>
          <w:rFonts w:ascii="Times New Roman" w:eastAsia="Calibri" w:hAnsi="Times New Roman" w:cs="Times New Roman"/>
          <w:sz w:val="22"/>
          <w:szCs w:val="22"/>
          <w:lang w:eastAsia="en-US"/>
        </w:rPr>
        <w:t xml:space="preserve"> após terem assinado a ata. </w:t>
      </w:r>
    </w:p>
    <w:p w14:paraId="0B7FC1BD"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dos órgãos ou entidade participante, caso no qual caberá ao respectivo órgão participante a aplicação da penalidade </w:t>
      </w:r>
    </w:p>
    <w:p w14:paraId="3F381D11"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66BFF1DC" w14:textId="77777777" w:rsidR="001E7E35" w:rsidRPr="00965C0C" w:rsidRDefault="001E7E35" w:rsidP="001E7E35">
      <w:pPr>
        <w:pStyle w:val="Nivel01"/>
        <w:rPr>
          <w:rFonts w:ascii="Times New Roman" w:eastAsia="Calibri" w:hAnsi="Times New Roman" w:cs="Times New Roman"/>
          <w:b w:val="0"/>
          <w:bCs w:val="0"/>
          <w:sz w:val="22"/>
          <w:szCs w:val="22"/>
        </w:rPr>
      </w:pPr>
      <w:r w:rsidRPr="00965C0C">
        <w:rPr>
          <w:rFonts w:ascii="Times New Roman" w:eastAsia="Calibri" w:hAnsi="Times New Roman" w:cs="Times New Roman"/>
          <w:b w:val="0"/>
          <w:bCs w:val="0"/>
          <w:sz w:val="22"/>
          <w:szCs w:val="22"/>
        </w:rPr>
        <w:t>CONDIÇÕES GERAIS</w:t>
      </w:r>
    </w:p>
    <w:p w14:paraId="6CAE7935" w14:textId="77777777" w:rsidR="001E7E35" w:rsidRPr="00965C0C" w:rsidRDefault="001E7E35" w:rsidP="001E7E35">
      <w:pPr>
        <w:pStyle w:val="Nivel2"/>
        <w:rPr>
          <w:rFonts w:ascii="Times New Roman" w:eastAsia="Calibri" w:hAnsi="Times New Roman" w:cs="Times New Roman"/>
          <w:sz w:val="22"/>
          <w:szCs w:val="22"/>
          <w:lang w:eastAsia="en-US"/>
        </w:rPr>
      </w:pPr>
      <w:r w:rsidRPr="00965C0C">
        <w:rPr>
          <w:rFonts w:ascii="Times New Roman" w:eastAsia="Calibri" w:hAnsi="Times New Roman" w:cs="Times New Roman"/>
          <w:sz w:val="22"/>
          <w:szCs w:val="22"/>
          <w:lang w:eastAsia="en-US"/>
        </w:rPr>
        <w:t>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em .... (....) vias de igual teor, que, depois de lida e achada em ordem, vai assinada pelas partes</w:t>
      </w:r>
    </w:p>
    <w:p w14:paraId="7C6CE2DB" w14:textId="77777777" w:rsidR="00FD4F55" w:rsidRPr="00C7115E" w:rsidRDefault="00FD4F55" w:rsidP="00FD4F55">
      <w:pPr>
        <w:tabs>
          <w:tab w:val="left" w:pos="600"/>
        </w:tabs>
        <w:spacing w:after="0" w:line="240" w:lineRule="auto"/>
        <w:jc w:val="center"/>
        <w:rPr>
          <w:rFonts w:ascii="Times New Roman" w:hAnsi="Times New Roman"/>
        </w:rPr>
      </w:pPr>
      <w:r w:rsidRPr="00C7115E">
        <w:rPr>
          <w:rFonts w:ascii="Times New Roman" w:hAnsi="Times New Roman"/>
        </w:rPr>
        <w:t xml:space="preserve">MUNICÍPIO DE </w:t>
      </w:r>
      <w:r w:rsidR="00AD4145" w:rsidRPr="00C7115E">
        <w:rPr>
          <w:rFonts w:ascii="Times New Roman" w:hAnsi="Times New Roman"/>
        </w:rPr>
        <w:t>RIFAINA</w:t>
      </w:r>
      <w:r w:rsidRPr="00C7115E">
        <w:rPr>
          <w:rFonts w:ascii="Times New Roman" w:hAnsi="Times New Roman"/>
        </w:rPr>
        <w:t>, .... DE ........ DE .......</w:t>
      </w:r>
    </w:p>
    <w:p w14:paraId="7847EE75" w14:textId="77777777" w:rsidR="00C7115E" w:rsidRPr="00965C0C" w:rsidRDefault="00C7115E" w:rsidP="00FD4F55">
      <w:pPr>
        <w:spacing w:after="0" w:line="240" w:lineRule="auto"/>
        <w:jc w:val="center"/>
        <w:rPr>
          <w:rFonts w:ascii="Times New Roman" w:hAnsi="Times New Roman"/>
        </w:rPr>
      </w:pPr>
    </w:p>
    <w:p w14:paraId="7A93E4ED" w14:textId="77777777" w:rsidR="00C7115E" w:rsidRPr="00965C0C" w:rsidRDefault="00C7115E" w:rsidP="00FD4F55">
      <w:pPr>
        <w:spacing w:after="0" w:line="240" w:lineRule="auto"/>
        <w:jc w:val="center"/>
        <w:rPr>
          <w:rFonts w:ascii="Times New Roman" w:hAnsi="Times New Roman"/>
        </w:rPr>
      </w:pPr>
    </w:p>
    <w:p w14:paraId="16C263FE" w14:textId="77777777" w:rsidR="00C7115E" w:rsidRPr="00965C0C" w:rsidRDefault="00C7115E" w:rsidP="00FD4F55">
      <w:pPr>
        <w:spacing w:after="0" w:line="240" w:lineRule="auto"/>
        <w:jc w:val="center"/>
        <w:rPr>
          <w:rFonts w:ascii="Times New Roman" w:hAnsi="Times New Roman"/>
        </w:rPr>
      </w:pPr>
    </w:p>
    <w:p w14:paraId="3A82BF8C"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 xml:space="preserve">MUNICÍPIO DE </w:t>
      </w:r>
      <w:r w:rsidR="00AD4145" w:rsidRPr="00965C0C">
        <w:rPr>
          <w:rFonts w:ascii="Times New Roman" w:hAnsi="Times New Roman"/>
        </w:rPr>
        <w:t>RIFAINA</w:t>
      </w:r>
    </w:p>
    <w:p w14:paraId="44FB2125" w14:textId="77777777" w:rsidR="00FD4F55" w:rsidRPr="00965C0C" w:rsidRDefault="00FD4F55" w:rsidP="00895DED">
      <w:pPr>
        <w:pStyle w:val="Ttulo5"/>
        <w:keepLines w:val="0"/>
        <w:numPr>
          <w:ilvl w:val="4"/>
          <w:numId w:val="1"/>
        </w:numPr>
        <w:tabs>
          <w:tab w:val="left" w:pos="1008"/>
          <w:tab w:val="left" w:pos="2640"/>
        </w:tabs>
        <w:suppressAutoHyphens/>
        <w:spacing w:before="0" w:line="240" w:lineRule="auto"/>
        <w:ind w:left="0" w:firstLine="0"/>
        <w:jc w:val="center"/>
        <w:rPr>
          <w:rFonts w:ascii="Times New Roman" w:eastAsia="Calibri" w:hAnsi="Times New Roman"/>
          <w:color w:val="auto"/>
        </w:rPr>
      </w:pPr>
      <w:r w:rsidRPr="00965C0C">
        <w:rPr>
          <w:rFonts w:ascii="Times New Roman" w:eastAsia="Calibri" w:hAnsi="Times New Roman"/>
          <w:color w:val="auto"/>
        </w:rPr>
        <w:t>ÓRGÃO GERENCIADOR</w:t>
      </w:r>
    </w:p>
    <w:p w14:paraId="713366A0" w14:textId="77777777" w:rsidR="00C7115E" w:rsidRPr="00965C0C" w:rsidRDefault="00C7115E" w:rsidP="001E7E35">
      <w:pPr>
        <w:spacing w:after="0" w:line="240" w:lineRule="auto"/>
        <w:rPr>
          <w:rFonts w:ascii="Times New Roman" w:hAnsi="Times New Roman"/>
        </w:rPr>
      </w:pPr>
    </w:p>
    <w:p w14:paraId="5BF4EE53" w14:textId="77777777" w:rsidR="00C7115E" w:rsidRPr="00965C0C" w:rsidRDefault="00C7115E" w:rsidP="001E7E35">
      <w:pPr>
        <w:spacing w:after="0" w:line="240" w:lineRule="auto"/>
        <w:rPr>
          <w:rFonts w:ascii="Times New Roman" w:hAnsi="Times New Roman"/>
        </w:rPr>
      </w:pPr>
    </w:p>
    <w:p w14:paraId="5E67DD10" w14:textId="77777777" w:rsidR="00FD4F55" w:rsidRPr="00965C0C" w:rsidRDefault="00FD4F55" w:rsidP="00FD4F55">
      <w:pPr>
        <w:spacing w:after="0" w:line="240" w:lineRule="auto"/>
        <w:jc w:val="center"/>
        <w:rPr>
          <w:rFonts w:ascii="Times New Roman" w:hAnsi="Times New Roman"/>
        </w:rPr>
      </w:pPr>
      <w:r w:rsidRPr="00965C0C">
        <w:rPr>
          <w:rFonts w:ascii="Times New Roman" w:hAnsi="Times New Roman"/>
        </w:rPr>
        <w:t>FORNECEDOR</w:t>
      </w:r>
    </w:p>
    <w:p w14:paraId="519892C4" w14:textId="77777777" w:rsidR="00CD6B12" w:rsidRPr="00965C0C" w:rsidRDefault="00FD4F55" w:rsidP="00FD4F55">
      <w:pPr>
        <w:spacing w:after="0" w:line="240" w:lineRule="auto"/>
        <w:jc w:val="center"/>
        <w:rPr>
          <w:rFonts w:ascii="Times New Roman" w:hAnsi="Times New Roman"/>
        </w:rPr>
      </w:pPr>
      <w:r w:rsidRPr="00965C0C">
        <w:rPr>
          <w:rFonts w:ascii="Times New Roman" w:hAnsi="Times New Roman"/>
        </w:rPr>
        <w:t>DETENTOR DA ATA DE REGISTRO DE PREÇOS</w:t>
      </w:r>
    </w:p>
    <w:p w14:paraId="4BCDAA3C" w14:textId="77777777" w:rsidR="000B5915" w:rsidRDefault="000B5915" w:rsidP="001E7E35">
      <w:pPr>
        <w:widowControl w:val="0"/>
        <w:autoSpaceDE w:val="0"/>
        <w:autoSpaceDN w:val="0"/>
        <w:adjustRightInd w:val="0"/>
        <w:spacing w:line="360" w:lineRule="auto"/>
        <w:ind w:right="-30"/>
        <w:jc w:val="center"/>
        <w:rPr>
          <w:rFonts w:ascii="Times New Roman" w:hAnsi="Times New Roman"/>
        </w:rPr>
      </w:pPr>
    </w:p>
    <w:p w14:paraId="0651CC2A" w14:textId="09397371" w:rsidR="000B5915" w:rsidRPr="00A515E3" w:rsidRDefault="00DC3834" w:rsidP="00DC3834">
      <w:pPr>
        <w:spacing w:before="100" w:beforeAutospacing="1" w:after="100" w:afterAutospacing="1"/>
        <w:jc w:val="center"/>
        <w:rPr>
          <w:rFonts w:ascii="Times New Roman" w:hAnsi="Times New Roman"/>
          <w:b/>
          <w:bCs/>
        </w:rPr>
      </w:pPr>
      <w:r>
        <w:rPr>
          <w:rFonts w:ascii="Times New Roman" w:hAnsi="Times New Roman"/>
        </w:rPr>
        <w:br w:type="page"/>
      </w:r>
      <w:r w:rsidR="000B5915" w:rsidRPr="00A515E3">
        <w:rPr>
          <w:rFonts w:ascii="Times New Roman" w:hAnsi="Times New Roman"/>
          <w:b/>
          <w:bCs/>
        </w:rPr>
        <w:lastRenderedPageBreak/>
        <w:t xml:space="preserve">ANEXO </w:t>
      </w:r>
      <w:r w:rsidR="00AB6B30">
        <w:rPr>
          <w:rFonts w:ascii="Times New Roman" w:hAnsi="Times New Roman"/>
          <w:b/>
          <w:bCs/>
        </w:rPr>
        <w:t>VII</w:t>
      </w:r>
    </w:p>
    <w:p w14:paraId="0B120A67" w14:textId="77777777" w:rsidR="008C1AB0" w:rsidRPr="00965C0C" w:rsidRDefault="008C1AB0" w:rsidP="008C1AB0">
      <w:pPr>
        <w:spacing w:before="100" w:beforeAutospacing="1" w:after="100" w:afterAutospacing="1"/>
        <w:jc w:val="center"/>
        <w:rPr>
          <w:rFonts w:ascii="Times New Roman" w:hAnsi="Times New Roman"/>
        </w:rPr>
      </w:pPr>
      <w:r w:rsidRPr="00965C0C">
        <w:rPr>
          <w:rFonts w:ascii="Times New Roman" w:hAnsi="Times New Roman"/>
        </w:rPr>
        <w:t>TERMO DE CIÊNCIA E NOTIFICAÇÃO (TCESP)</w:t>
      </w:r>
    </w:p>
    <w:p w14:paraId="4E25CC29" w14:textId="2D9BDD25"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PREGÃO</w:t>
      </w:r>
      <w:proofErr w:type="gramStart"/>
      <w:r w:rsidRPr="00965C0C">
        <w:rPr>
          <w:rFonts w:ascii="Times New Roman" w:hAnsi="Times New Roman"/>
        </w:rPr>
        <w:t xml:space="preserve">  </w:t>
      </w:r>
      <w:proofErr w:type="gramEnd"/>
      <w:r w:rsidRPr="00965C0C">
        <w:rPr>
          <w:rFonts w:ascii="Times New Roman" w:hAnsi="Times New Roman"/>
        </w:rPr>
        <w:t xml:space="preserve">ELETRÕNICO Nº </w:t>
      </w:r>
      <w:r w:rsidR="00DC3834">
        <w:rPr>
          <w:rFonts w:ascii="Times New Roman" w:hAnsi="Times New Roman"/>
        </w:rPr>
        <w:t>0</w:t>
      </w:r>
      <w:r w:rsidR="00792895">
        <w:rPr>
          <w:rFonts w:ascii="Times New Roman" w:hAnsi="Times New Roman"/>
        </w:rPr>
        <w:t>25</w:t>
      </w:r>
      <w:r w:rsidR="00E80BD1">
        <w:rPr>
          <w:rFonts w:ascii="Times New Roman" w:hAnsi="Times New Roman"/>
        </w:rPr>
        <w:t>/2024</w:t>
      </w:r>
    </w:p>
    <w:p w14:paraId="1B162A52" w14:textId="2DF3D250" w:rsidR="008C1AB0" w:rsidRPr="00965C0C" w:rsidRDefault="008C1AB0" w:rsidP="008C1AB0">
      <w:pPr>
        <w:widowControl w:val="0"/>
        <w:autoSpaceDE w:val="0"/>
        <w:autoSpaceDN w:val="0"/>
        <w:spacing w:line="360" w:lineRule="auto"/>
        <w:rPr>
          <w:rFonts w:ascii="Times New Roman" w:hAnsi="Times New Roman"/>
        </w:rPr>
      </w:pPr>
      <w:r w:rsidRPr="00965C0C">
        <w:rPr>
          <w:rFonts w:ascii="Times New Roman" w:hAnsi="Times New Roman"/>
        </w:rPr>
        <w:t>PROCESSO N°</w:t>
      </w:r>
      <w:r w:rsidR="00DC3834">
        <w:rPr>
          <w:rFonts w:ascii="Times New Roman" w:hAnsi="Times New Roman"/>
        </w:rPr>
        <w:t xml:space="preserve"> </w:t>
      </w:r>
      <w:r w:rsidR="009564BA">
        <w:rPr>
          <w:rFonts w:ascii="Times New Roman" w:hAnsi="Times New Roman"/>
        </w:rPr>
        <w:t>256</w:t>
      </w:r>
      <w:r w:rsidR="00651286">
        <w:rPr>
          <w:rFonts w:ascii="Times New Roman" w:hAnsi="Times New Roman"/>
        </w:rPr>
        <w:t>/2024</w:t>
      </w:r>
    </w:p>
    <w:p w14:paraId="3C625512"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CONTRATANTE: PREFEITURA MUNICIPAL DE RIFAINA </w:t>
      </w:r>
    </w:p>
    <w:p w14:paraId="23665FBE" w14:textId="77777777" w:rsid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CONTRATADO:</w:t>
      </w:r>
    </w:p>
    <w:p w14:paraId="2973CB73"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 xml:space="preserve">CONTRATO Nº (DE ORIGEM): </w:t>
      </w:r>
      <w:r w:rsidRPr="00965C0C">
        <w:rPr>
          <w:rFonts w:ascii="Times New Roman" w:hAnsi="Times New Roman"/>
        </w:rPr>
        <w:tab/>
        <w:t xml:space="preserve"> </w:t>
      </w:r>
    </w:p>
    <w:p w14:paraId="5A50C2EF" w14:textId="1EDAE162" w:rsidR="00F216F8" w:rsidRPr="008F207B" w:rsidRDefault="008C1AB0" w:rsidP="00F216F8">
      <w:pPr>
        <w:spacing w:after="0" w:line="240" w:lineRule="auto"/>
        <w:jc w:val="both"/>
        <w:rPr>
          <w:rFonts w:ascii="Times New Roman" w:hAnsi="Times New Roman"/>
          <w:b/>
        </w:rPr>
      </w:pPr>
      <w:r w:rsidRPr="00965C0C">
        <w:rPr>
          <w:rFonts w:ascii="Times New Roman" w:hAnsi="Times New Roman"/>
        </w:rPr>
        <w:t>OBJETO</w:t>
      </w:r>
      <w:r w:rsidR="00F216F8">
        <w:rPr>
          <w:rFonts w:ascii="Times New Roman" w:hAnsi="Times New Roman"/>
        </w:rPr>
        <w:t xml:space="preserve"> </w:t>
      </w:r>
      <w:r w:rsidR="00DC3834" w:rsidRPr="00DC3834">
        <w:rPr>
          <w:rFonts w:ascii="Times New Roman" w:hAnsi="Times New Roman"/>
          <w:b/>
          <w:bCs/>
        </w:rPr>
        <w:t>REGISTRO DE PREÇOS VISANDO A CONTRATAÇÃO DE EMPRESA ESPECIALIZADA NA PRESTAÇÃO DE SERVIÇOS CONTINUADOS DE FUNERÁRIA, COM FORNECIMENTO DE URNAS MORTUÁRIAS, INCLUÍDO MONTAGEM, EMBALSAMAMENTO, REMOÇÃO, TRASLADO VIA TERRESTRE EM VEÍCULO APROPRIADO E DEMAIS MATERIAIS E SERVIÇOS NECESSÁRIOS A FIM DE ATENDER AS OCORRÊNCIA DE ÓBITOS DO MUNÍCIPES DE RIFAINA</w:t>
      </w:r>
      <w:r w:rsidR="00F216F8">
        <w:rPr>
          <w:rFonts w:ascii="Times New Roman" w:hAnsi="Times New Roman"/>
          <w:b/>
        </w:rPr>
        <w:t>.</w:t>
      </w:r>
    </w:p>
    <w:p w14:paraId="67532197" w14:textId="77777777" w:rsidR="008C1AB0" w:rsidRPr="00965C0C" w:rsidRDefault="008C1AB0" w:rsidP="00AB6B30">
      <w:pPr>
        <w:spacing w:after="0" w:line="240" w:lineRule="auto"/>
        <w:rPr>
          <w:rFonts w:ascii="Times New Roman" w:hAnsi="Times New Roman"/>
        </w:rPr>
      </w:pPr>
    </w:p>
    <w:p w14:paraId="7B3C84BB" w14:textId="77777777" w:rsidR="008C1AB0" w:rsidRPr="00965C0C" w:rsidRDefault="008C1AB0" w:rsidP="008C1AB0">
      <w:pPr>
        <w:widowControl w:val="0"/>
        <w:tabs>
          <w:tab w:val="left" w:pos="8240"/>
          <w:tab w:val="left" w:pos="8295"/>
          <w:tab w:val="left" w:pos="8384"/>
        </w:tabs>
        <w:autoSpaceDE w:val="0"/>
        <w:autoSpaceDN w:val="0"/>
        <w:spacing w:line="360" w:lineRule="auto"/>
        <w:ind w:right="57"/>
        <w:rPr>
          <w:rFonts w:ascii="Times New Roman" w:hAnsi="Times New Roman"/>
        </w:rPr>
      </w:pPr>
      <w:r w:rsidRPr="00965C0C">
        <w:rPr>
          <w:rFonts w:ascii="Times New Roman" w:hAnsi="Times New Roman"/>
        </w:rPr>
        <w:t>Pelo presente TERMO, nós, abaixo identificados:</w:t>
      </w:r>
    </w:p>
    <w:p w14:paraId="5BBCE2D5"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Estamos CIENTES de que:</w:t>
      </w:r>
    </w:p>
    <w:p w14:paraId="7856EA9B"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ajuste acima referido, seus aditamentos, bem como o acompanhamento de sua execução contratual, estarão sujeitos a análise e julgamento pelo Tribunal de Contas do Estado de São Paulo, cujo trâmite processual ocorrerá pelo sistema eletrônico;</w:t>
      </w:r>
    </w:p>
    <w:p w14:paraId="3973255C"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16D0760" w14:textId="77777777" w:rsidR="008C1AB0" w:rsidRPr="00965C0C" w:rsidRDefault="008C1AB0" w:rsidP="00895DED">
      <w:pPr>
        <w:widowControl w:val="0"/>
        <w:numPr>
          <w:ilvl w:val="0"/>
          <w:numId w:val="4"/>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EC0B642" w14:textId="77777777" w:rsidR="008C1AB0" w:rsidRPr="00965C0C" w:rsidRDefault="008C1AB0" w:rsidP="00895DED">
      <w:pPr>
        <w:widowControl w:val="0"/>
        <w:numPr>
          <w:ilvl w:val="0"/>
          <w:numId w:val="4"/>
        </w:numPr>
        <w:tabs>
          <w:tab w:val="left" w:pos="385"/>
        </w:tabs>
        <w:autoSpaceDE w:val="0"/>
        <w:autoSpaceDN w:val="0"/>
        <w:spacing w:after="0" w:line="360" w:lineRule="auto"/>
        <w:ind w:right="57"/>
        <w:jc w:val="both"/>
        <w:rPr>
          <w:rFonts w:ascii="Times New Roman" w:hAnsi="Times New Roman"/>
        </w:rPr>
      </w:pPr>
      <w:r w:rsidRPr="00965C0C">
        <w:rPr>
          <w:rFonts w:ascii="Times New Roman" w:hAnsi="Times New Roman"/>
        </w:rPr>
        <w:t xml:space="preserve">as informações pessoais dos responsáveis pela contratante e </w:t>
      </w:r>
      <w:proofErr w:type="spellStart"/>
      <w:r w:rsidRPr="00965C0C">
        <w:rPr>
          <w:rFonts w:ascii="Times New Roman" w:hAnsi="Times New Roman"/>
        </w:rPr>
        <w:t>e</w:t>
      </w:r>
      <w:proofErr w:type="spellEnd"/>
      <w:r w:rsidRPr="00965C0C">
        <w:rPr>
          <w:rFonts w:ascii="Times New Roman" w:hAnsi="Times New Roman"/>
        </w:rPr>
        <w:t xml:space="preserve"> interessados estão cadastradas no módulo eletrônico do “Cadastro Corporativo TCESP – </w:t>
      </w:r>
      <w:proofErr w:type="spellStart"/>
      <w:r w:rsidRPr="00965C0C">
        <w:rPr>
          <w:rFonts w:ascii="Times New Roman" w:hAnsi="Times New Roman"/>
        </w:rPr>
        <w:t>CadTCESP</w:t>
      </w:r>
      <w:proofErr w:type="spellEnd"/>
      <w:r w:rsidRPr="00965C0C">
        <w:rPr>
          <w:rFonts w:ascii="Times New Roman" w:hAnsi="Times New Roman"/>
        </w:rPr>
        <w:t xml:space="preserve">”, nos termos previstos </w:t>
      </w:r>
      <w:r w:rsidRPr="00965C0C">
        <w:rPr>
          <w:rFonts w:ascii="Times New Roman" w:hAnsi="Times New Roman"/>
        </w:rPr>
        <w:lastRenderedPageBreak/>
        <w:t>no Artigo 2º das Instruções nº01/2020, conforme “Declaração(</w:t>
      </w:r>
      <w:proofErr w:type="spellStart"/>
      <w:r w:rsidRPr="00965C0C">
        <w:rPr>
          <w:rFonts w:ascii="Times New Roman" w:hAnsi="Times New Roman"/>
        </w:rPr>
        <w:t>ões</w:t>
      </w:r>
      <w:proofErr w:type="spellEnd"/>
      <w:r w:rsidRPr="00965C0C">
        <w:rPr>
          <w:rFonts w:ascii="Times New Roman" w:hAnsi="Times New Roman"/>
        </w:rPr>
        <w:t>) de Atualização Cadastral” anexa (s);</w:t>
      </w:r>
    </w:p>
    <w:p w14:paraId="621CC749" w14:textId="77777777" w:rsidR="008C1AB0" w:rsidRPr="00965C0C" w:rsidRDefault="008C1AB0" w:rsidP="00895DED">
      <w:pPr>
        <w:widowControl w:val="0"/>
        <w:numPr>
          <w:ilvl w:val="0"/>
          <w:numId w:val="4"/>
        </w:numPr>
        <w:tabs>
          <w:tab w:val="left" w:pos="414"/>
        </w:tabs>
        <w:autoSpaceDE w:val="0"/>
        <w:autoSpaceDN w:val="0"/>
        <w:spacing w:after="0" w:line="360" w:lineRule="auto"/>
        <w:ind w:right="57"/>
        <w:jc w:val="both"/>
        <w:rPr>
          <w:rFonts w:ascii="Times New Roman" w:hAnsi="Times New Roman"/>
        </w:rPr>
      </w:pPr>
      <w:r w:rsidRPr="00965C0C">
        <w:rPr>
          <w:rFonts w:ascii="Times New Roman" w:hAnsi="Times New Roman"/>
        </w:rPr>
        <w:t>é de exclusiva responsabilidade do contratado manter seus dados sempre atualizados.</w:t>
      </w:r>
    </w:p>
    <w:p w14:paraId="05161609" w14:textId="77777777" w:rsidR="008C1AB0" w:rsidRPr="00965C0C" w:rsidRDefault="008C1AB0" w:rsidP="00895DED">
      <w:pPr>
        <w:widowControl w:val="0"/>
        <w:numPr>
          <w:ilvl w:val="0"/>
          <w:numId w:val="5"/>
        </w:numPr>
        <w:tabs>
          <w:tab w:val="left" w:pos="810"/>
        </w:tabs>
        <w:autoSpaceDE w:val="0"/>
        <w:autoSpaceDN w:val="0"/>
        <w:spacing w:after="0" w:line="360" w:lineRule="auto"/>
        <w:ind w:right="57"/>
        <w:jc w:val="both"/>
        <w:outlineLvl w:val="0"/>
        <w:rPr>
          <w:rFonts w:ascii="Times New Roman" w:hAnsi="Times New Roman"/>
        </w:rPr>
      </w:pPr>
      <w:r w:rsidRPr="00965C0C">
        <w:rPr>
          <w:rFonts w:ascii="Times New Roman" w:hAnsi="Times New Roman"/>
        </w:rPr>
        <w:t>Damo-nos por NOTIFICADOS para:</w:t>
      </w:r>
    </w:p>
    <w:p w14:paraId="3B581AEE"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O acompanhamento dos atos do processo até seu julgamento final e consequente publicação;</w:t>
      </w:r>
    </w:p>
    <w:p w14:paraId="3E0DF720" w14:textId="77777777" w:rsidR="008C1AB0" w:rsidRPr="00965C0C" w:rsidRDefault="008C1AB0" w:rsidP="00895DED">
      <w:pPr>
        <w:widowControl w:val="0"/>
        <w:numPr>
          <w:ilvl w:val="0"/>
          <w:numId w:val="3"/>
        </w:numPr>
        <w:tabs>
          <w:tab w:val="left" w:pos="810"/>
        </w:tabs>
        <w:autoSpaceDE w:val="0"/>
        <w:autoSpaceDN w:val="0"/>
        <w:spacing w:after="0" w:line="360" w:lineRule="auto"/>
        <w:ind w:right="57"/>
        <w:jc w:val="both"/>
        <w:rPr>
          <w:rFonts w:ascii="Times New Roman" w:hAnsi="Times New Roman"/>
        </w:rPr>
      </w:pPr>
      <w:r w:rsidRPr="00965C0C">
        <w:rPr>
          <w:rFonts w:ascii="Times New Roman" w:hAnsi="Times New Roman"/>
        </w:rPr>
        <w:t>Se for o caso e de nosso interesse, nos prazos e nas formas legais e regimentais, exercer o direito de defesa, interpor recursos e o que mais couber.</w:t>
      </w:r>
    </w:p>
    <w:p w14:paraId="38CE5839"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F1B5520" w14:textId="77777777" w:rsidR="008C1AB0" w:rsidRPr="00965C0C" w:rsidRDefault="008C1AB0" w:rsidP="008C1AB0">
      <w:pPr>
        <w:widowControl w:val="0"/>
        <w:tabs>
          <w:tab w:val="left" w:pos="8604"/>
        </w:tabs>
        <w:autoSpaceDE w:val="0"/>
        <w:autoSpaceDN w:val="0"/>
        <w:spacing w:line="360" w:lineRule="auto"/>
        <w:ind w:right="57"/>
        <w:outlineLvl w:val="0"/>
        <w:rPr>
          <w:rFonts w:ascii="Times New Roman" w:hAnsi="Times New Roman"/>
        </w:rPr>
      </w:pPr>
      <w:r w:rsidRPr="00965C0C">
        <w:rPr>
          <w:rFonts w:ascii="Times New Roman" w:hAnsi="Times New Roman"/>
        </w:rPr>
        <w:t xml:space="preserve">LOCAL e DATA:  </w:t>
      </w:r>
      <w:r w:rsidRPr="00965C0C">
        <w:rPr>
          <w:rFonts w:ascii="Times New Roman" w:hAnsi="Times New Roman"/>
        </w:rPr>
        <w:tab/>
      </w:r>
    </w:p>
    <w:p w14:paraId="369DA55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58DC9F9E"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AUTORIDADE MÁXIMA DO ÓRGÃO/ENTIDADE:</w:t>
      </w:r>
    </w:p>
    <w:p w14:paraId="22E46643"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r>
    </w:p>
    <w:p w14:paraId="2F33E777" w14:textId="77777777" w:rsidR="00ED639E"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754392E0" w14:textId="77777777" w:rsidR="008C1AB0" w:rsidRPr="00965C0C" w:rsidRDefault="008C1AB0" w:rsidP="008C1AB0">
      <w:pPr>
        <w:widowControl w:val="0"/>
        <w:tabs>
          <w:tab w:val="left" w:pos="4511"/>
          <w:tab w:val="left" w:pos="8543"/>
          <w:tab w:val="left" w:pos="8621"/>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3C6682A0"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3AE19A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 xml:space="preserve">RESPONSÁVEIS PELA HOMOLOGAÇÃO DO CERTAME </w:t>
      </w:r>
    </w:p>
    <w:p w14:paraId="091AFA3B"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6AFE65C0" w14:textId="77777777" w:rsidR="00ED639E"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r>
    </w:p>
    <w:p w14:paraId="3C92590E" w14:textId="77777777" w:rsidR="008C1AB0" w:rsidRPr="00965C0C" w:rsidRDefault="008C1AB0" w:rsidP="008C1AB0">
      <w:pPr>
        <w:widowControl w:val="0"/>
        <w:tabs>
          <w:tab w:val="left" w:pos="4511"/>
          <w:tab w:val="left" w:pos="8542"/>
          <w:tab w:val="left" w:pos="8620"/>
        </w:tabs>
        <w:autoSpaceDE w:val="0"/>
        <w:autoSpaceDN w:val="0"/>
        <w:spacing w:line="360" w:lineRule="auto"/>
        <w:ind w:right="57"/>
        <w:rPr>
          <w:rFonts w:ascii="Times New Roman" w:hAnsi="Times New Roman"/>
        </w:rPr>
      </w:pPr>
      <w:r w:rsidRPr="00965C0C">
        <w:rPr>
          <w:rFonts w:ascii="Times New Roman" w:hAnsi="Times New Roman"/>
        </w:rPr>
        <w:t xml:space="preserve"> CPF:  </w:t>
      </w:r>
      <w:r w:rsidRPr="00965C0C">
        <w:rPr>
          <w:rFonts w:ascii="Times New Roman" w:hAnsi="Times New Roman"/>
        </w:rPr>
        <w:tab/>
      </w:r>
    </w:p>
    <w:p w14:paraId="556F53EA" w14:textId="77777777" w:rsidR="008C1AB0" w:rsidRPr="00965C0C" w:rsidRDefault="008C1AB0" w:rsidP="008C1AB0">
      <w:pPr>
        <w:widowControl w:val="0"/>
        <w:tabs>
          <w:tab w:val="left" w:pos="8630"/>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AF30C14"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9232D76" w14:textId="77777777" w:rsidR="008C1AB0" w:rsidRPr="00965C0C" w:rsidRDefault="008C1AB0" w:rsidP="008C1AB0">
      <w:pPr>
        <w:widowControl w:val="0"/>
        <w:autoSpaceDE w:val="0"/>
        <w:autoSpaceDN w:val="0"/>
        <w:spacing w:line="360" w:lineRule="auto"/>
        <w:ind w:right="57"/>
        <w:rPr>
          <w:rFonts w:ascii="Times New Roman" w:hAnsi="Times New Roman"/>
        </w:rPr>
      </w:pPr>
    </w:p>
    <w:p w14:paraId="6593EBAB"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RESPONSÁVEIS QUE ASSINARAM O AJUSTE:</w:t>
      </w:r>
    </w:p>
    <w:p w14:paraId="76C4FD39" w14:textId="77777777" w:rsidR="008C1AB0" w:rsidRPr="00965C0C" w:rsidRDefault="008C1AB0" w:rsidP="008C1AB0">
      <w:pPr>
        <w:widowControl w:val="0"/>
        <w:autoSpaceDE w:val="0"/>
        <w:autoSpaceDN w:val="0"/>
        <w:spacing w:line="360" w:lineRule="auto"/>
        <w:ind w:right="57"/>
        <w:rPr>
          <w:rFonts w:ascii="Times New Roman" w:hAnsi="Times New Roman"/>
        </w:rPr>
      </w:pPr>
      <w:r w:rsidRPr="00965C0C">
        <w:rPr>
          <w:rFonts w:ascii="Times New Roman" w:hAnsi="Times New Roman"/>
        </w:rPr>
        <w:t>Pelo contratante:</w:t>
      </w:r>
    </w:p>
    <w:p w14:paraId="7E336871"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lastRenderedPageBreak/>
        <w:t>Nome:</w:t>
      </w:r>
      <w:r w:rsidRPr="00965C0C">
        <w:rPr>
          <w:rFonts w:ascii="Times New Roman" w:hAnsi="Times New Roman"/>
        </w:rPr>
        <w:tab/>
      </w:r>
      <w:r w:rsidRPr="00965C0C">
        <w:rPr>
          <w:rFonts w:ascii="Times New Roman" w:hAnsi="Times New Roman"/>
        </w:rPr>
        <w:tab/>
        <w:t xml:space="preserve"> </w:t>
      </w:r>
    </w:p>
    <w:p w14:paraId="153AB742" w14:textId="77777777" w:rsidR="00ED639E"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08950A5D" w14:textId="77777777" w:rsidR="008C1AB0" w:rsidRPr="00965C0C" w:rsidRDefault="008C1AB0" w:rsidP="008C1AB0">
      <w:pPr>
        <w:widowControl w:val="0"/>
        <w:tabs>
          <w:tab w:val="left" w:pos="4511"/>
          <w:tab w:val="left" w:pos="8546"/>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58BB4BC7"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245701C3"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Pela contratada:</w:t>
      </w:r>
    </w:p>
    <w:p w14:paraId="38EB61F8"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1A2F8D" w14:textId="77777777" w:rsidR="00ED639E"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3C9F0080" w14:textId="77777777" w:rsidR="008C1AB0" w:rsidRPr="00965C0C" w:rsidRDefault="008C1AB0" w:rsidP="008C1AB0">
      <w:pPr>
        <w:widowControl w:val="0"/>
        <w:tabs>
          <w:tab w:val="left" w:pos="4511"/>
          <w:tab w:val="left" w:pos="8548"/>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3AE304E5" w14:textId="77777777" w:rsidR="008C1AB0" w:rsidRPr="00965C0C" w:rsidRDefault="008C1AB0" w:rsidP="008C1AB0">
      <w:pPr>
        <w:widowControl w:val="0"/>
        <w:tabs>
          <w:tab w:val="left" w:pos="8639"/>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323F893A" w14:textId="77777777" w:rsidR="008C1AB0" w:rsidRPr="00965C0C" w:rsidRDefault="008C1AB0" w:rsidP="008C1AB0">
      <w:pPr>
        <w:widowControl w:val="0"/>
        <w:autoSpaceDE w:val="0"/>
        <w:autoSpaceDN w:val="0"/>
        <w:spacing w:line="360" w:lineRule="auto"/>
        <w:ind w:right="57"/>
        <w:rPr>
          <w:rFonts w:ascii="Times New Roman" w:hAnsi="Times New Roman"/>
        </w:rPr>
      </w:pPr>
    </w:p>
    <w:p w14:paraId="4A804D36"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ORDENADOR DE DESPESAS DA CONTRATANTE:</w:t>
      </w:r>
    </w:p>
    <w:p w14:paraId="371EF3F9"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r w:rsidRPr="00965C0C">
        <w:rPr>
          <w:rFonts w:ascii="Times New Roman" w:hAnsi="Times New Roman"/>
        </w:rPr>
        <w:tab/>
        <w:t xml:space="preserve"> </w:t>
      </w:r>
    </w:p>
    <w:p w14:paraId="39826BC1" w14:textId="77777777" w:rsidR="00ED639E"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r w:rsidRPr="00965C0C">
        <w:rPr>
          <w:rFonts w:ascii="Times New Roman" w:hAnsi="Times New Roman"/>
        </w:rPr>
        <w:tab/>
      </w:r>
      <w:r w:rsidRPr="00965C0C">
        <w:rPr>
          <w:rFonts w:ascii="Times New Roman" w:hAnsi="Times New Roman"/>
        </w:rPr>
        <w:tab/>
        <w:t xml:space="preserve"> </w:t>
      </w:r>
    </w:p>
    <w:p w14:paraId="5B6C8BDA" w14:textId="77777777" w:rsidR="008C1AB0" w:rsidRPr="00965C0C" w:rsidRDefault="008C1AB0" w:rsidP="008C1AB0">
      <w:pPr>
        <w:widowControl w:val="0"/>
        <w:tabs>
          <w:tab w:val="left" w:pos="4511"/>
          <w:tab w:val="left" w:pos="8545"/>
          <w:tab w:val="left" w:pos="861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6E3E01A2"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5BD1A314"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146A2098" w14:textId="77777777" w:rsidR="008C1AB0" w:rsidRPr="00965C0C" w:rsidRDefault="008C1AB0" w:rsidP="008C1AB0">
      <w:pPr>
        <w:widowControl w:val="0"/>
        <w:tabs>
          <w:tab w:val="left" w:pos="8637"/>
        </w:tabs>
        <w:autoSpaceDE w:val="0"/>
        <w:autoSpaceDN w:val="0"/>
        <w:spacing w:line="360" w:lineRule="auto"/>
        <w:ind w:right="57"/>
        <w:rPr>
          <w:rFonts w:ascii="Times New Roman" w:hAnsi="Times New Roman"/>
        </w:rPr>
      </w:pPr>
    </w:p>
    <w:p w14:paraId="46711107" w14:textId="77777777" w:rsidR="008C1AB0" w:rsidRPr="00965C0C" w:rsidRDefault="008C1AB0" w:rsidP="008C1AB0">
      <w:pPr>
        <w:widowControl w:val="0"/>
        <w:autoSpaceDE w:val="0"/>
        <w:autoSpaceDN w:val="0"/>
        <w:spacing w:line="360" w:lineRule="auto"/>
        <w:ind w:right="57"/>
        <w:outlineLvl w:val="0"/>
        <w:rPr>
          <w:rFonts w:ascii="Times New Roman" w:hAnsi="Times New Roman"/>
        </w:rPr>
      </w:pPr>
      <w:r w:rsidRPr="00965C0C">
        <w:rPr>
          <w:rFonts w:ascii="Times New Roman" w:hAnsi="Times New Roman"/>
        </w:rPr>
        <w:t>GESTOR(ES) DO CONTRATO:</w:t>
      </w:r>
    </w:p>
    <w:p w14:paraId="7AA72104"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Nome:</w:t>
      </w:r>
      <w:r w:rsidRPr="00965C0C">
        <w:rPr>
          <w:rFonts w:ascii="Times New Roman" w:hAnsi="Times New Roman"/>
        </w:rPr>
        <w:tab/>
      </w:r>
    </w:p>
    <w:p w14:paraId="78AA90B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Cargo:</w:t>
      </w:r>
      <w:r w:rsidRPr="00965C0C">
        <w:rPr>
          <w:rFonts w:ascii="Times New Roman" w:hAnsi="Times New Roman"/>
        </w:rPr>
        <w:tab/>
      </w:r>
    </w:p>
    <w:p w14:paraId="427F66EC" w14:textId="77777777" w:rsidR="008C1AB0" w:rsidRPr="00965C0C" w:rsidRDefault="008C1AB0" w:rsidP="008C1AB0">
      <w:pPr>
        <w:widowControl w:val="0"/>
        <w:tabs>
          <w:tab w:val="left" w:pos="4571"/>
          <w:tab w:val="left" w:pos="8605"/>
          <w:tab w:val="left" w:pos="8678"/>
        </w:tabs>
        <w:autoSpaceDE w:val="0"/>
        <w:autoSpaceDN w:val="0"/>
        <w:spacing w:line="360" w:lineRule="auto"/>
        <w:ind w:right="57"/>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2C9C317E" w14:textId="77777777" w:rsidR="008C1AB0" w:rsidRPr="00965C0C" w:rsidRDefault="008C1AB0" w:rsidP="008C1AB0">
      <w:pPr>
        <w:widowControl w:val="0"/>
        <w:tabs>
          <w:tab w:val="left" w:pos="8698"/>
        </w:tabs>
        <w:autoSpaceDE w:val="0"/>
        <w:autoSpaceDN w:val="0"/>
        <w:spacing w:line="360" w:lineRule="auto"/>
        <w:ind w:right="57"/>
        <w:rPr>
          <w:rFonts w:ascii="Times New Roman" w:hAnsi="Times New Roman"/>
        </w:rPr>
      </w:pPr>
      <w:r w:rsidRPr="00965C0C">
        <w:rPr>
          <w:rFonts w:ascii="Times New Roman" w:hAnsi="Times New Roman"/>
        </w:rPr>
        <w:t>Assinatura:  ___________________________</w:t>
      </w:r>
    </w:p>
    <w:p w14:paraId="7F238CBB" w14:textId="77777777" w:rsidR="008C1AB0" w:rsidRPr="00965C0C" w:rsidRDefault="008C1AB0" w:rsidP="008C1AB0">
      <w:pPr>
        <w:widowControl w:val="0"/>
        <w:autoSpaceDE w:val="0"/>
        <w:autoSpaceDN w:val="0"/>
        <w:spacing w:line="360" w:lineRule="auto"/>
        <w:ind w:right="57"/>
        <w:rPr>
          <w:rFonts w:ascii="Times New Roman" w:hAnsi="Times New Roman"/>
        </w:rPr>
      </w:pPr>
    </w:p>
    <w:p w14:paraId="11DAD999" w14:textId="7D285C3E"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7216" behindDoc="0" locked="0" layoutInCell="1" allowOverlap="1" wp14:anchorId="31E941C5" wp14:editId="7259E162">
                <wp:simplePos x="0" y="0"/>
                <wp:positionH relativeFrom="page">
                  <wp:posOffset>1062355</wp:posOffset>
                </wp:positionH>
                <wp:positionV relativeFrom="paragraph">
                  <wp:posOffset>152399</wp:posOffset>
                </wp:positionV>
                <wp:extent cx="5434330" cy="0"/>
                <wp:effectExtent l="0" t="0" r="0" b="0"/>
                <wp:wrapTopAndBottom/>
                <wp:docPr id="2035134630"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356BB1A9" id="Conector reto 5"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3DA7935" w14:textId="77777777" w:rsidR="008C1AB0" w:rsidRPr="00965C0C" w:rsidRDefault="008C1AB0" w:rsidP="008C1AB0">
      <w:pPr>
        <w:widowControl w:val="0"/>
        <w:autoSpaceDE w:val="0"/>
        <w:autoSpaceDN w:val="0"/>
        <w:spacing w:line="360" w:lineRule="auto"/>
        <w:ind w:right="57"/>
        <w:jc w:val="both"/>
        <w:outlineLvl w:val="0"/>
        <w:rPr>
          <w:rFonts w:ascii="Times New Roman" w:hAnsi="Times New Roman"/>
        </w:rPr>
      </w:pPr>
      <w:r w:rsidRPr="00965C0C">
        <w:rPr>
          <w:rFonts w:ascii="Times New Roman" w:hAnsi="Times New Roman"/>
        </w:rPr>
        <w:t>DEMAIS RESPONSÁVEIS (*):</w:t>
      </w:r>
    </w:p>
    <w:p w14:paraId="3F68A9B1" w14:textId="77777777" w:rsid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Tipo de ato sob sua responsabilidade:  </w:t>
      </w:r>
      <w:r w:rsidRPr="00965C0C">
        <w:rPr>
          <w:rFonts w:ascii="Times New Roman" w:hAnsi="Times New Roman"/>
        </w:rPr>
        <w:tab/>
        <w:t xml:space="preserve">________                                                      </w:t>
      </w:r>
    </w:p>
    <w:p w14:paraId="2D42B10F"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 Nome:</w:t>
      </w:r>
      <w:r w:rsidRPr="00965C0C">
        <w:rPr>
          <w:rFonts w:ascii="Times New Roman" w:hAnsi="Times New Roman"/>
        </w:rPr>
        <w:tab/>
      </w:r>
    </w:p>
    <w:p w14:paraId="728F6A68"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Cargo:</w:t>
      </w:r>
      <w:r w:rsidRPr="00965C0C">
        <w:rPr>
          <w:rFonts w:ascii="Times New Roman" w:hAnsi="Times New Roman"/>
        </w:rPr>
        <w:tab/>
      </w:r>
    </w:p>
    <w:p w14:paraId="02F20F72" w14:textId="77777777" w:rsidR="008C1AB0" w:rsidRPr="00965C0C" w:rsidRDefault="008C1AB0" w:rsidP="008C1AB0">
      <w:pPr>
        <w:widowControl w:val="0"/>
        <w:tabs>
          <w:tab w:val="left" w:pos="4842"/>
          <w:tab w:val="left" w:pos="8598"/>
        </w:tabs>
        <w:autoSpaceDE w:val="0"/>
        <w:autoSpaceDN w:val="0"/>
        <w:spacing w:line="360" w:lineRule="auto"/>
        <w:ind w:right="57"/>
        <w:jc w:val="both"/>
        <w:rPr>
          <w:rFonts w:ascii="Times New Roman" w:hAnsi="Times New Roman"/>
        </w:rPr>
      </w:pPr>
      <w:r w:rsidRPr="00965C0C">
        <w:rPr>
          <w:rFonts w:ascii="Times New Roman" w:hAnsi="Times New Roman"/>
        </w:rPr>
        <w:t xml:space="preserve">CPF:  </w:t>
      </w:r>
      <w:r w:rsidRPr="00965C0C">
        <w:rPr>
          <w:rFonts w:ascii="Times New Roman" w:hAnsi="Times New Roman"/>
        </w:rPr>
        <w:tab/>
      </w:r>
    </w:p>
    <w:p w14:paraId="1B473F0A" w14:textId="77777777" w:rsidR="008C1AB0" w:rsidRPr="00965C0C" w:rsidRDefault="008C1AB0" w:rsidP="00965C0C">
      <w:pPr>
        <w:widowControl w:val="0"/>
        <w:tabs>
          <w:tab w:val="left" w:pos="5490"/>
        </w:tabs>
        <w:autoSpaceDE w:val="0"/>
        <w:autoSpaceDN w:val="0"/>
        <w:spacing w:line="360" w:lineRule="auto"/>
        <w:ind w:right="57"/>
        <w:jc w:val="both"/>
        <w:rPr>
          <w:rFonts w:ascii="Times New Roman" w:hAnsi="Times New Roman"/>
        </w:rPr>
      </w:pPr>
      <w:r w:rsidRPr="00965C0C">
        <w:rPr>
          <w:rFonts w:ascii="Times New Roman" w:hAnsi="Times New Roman"/>
        </w:rPr>
        <w:t xml:space="preserve">Assinatura:  </w:t>
      </w:r>
      <w:r w:rsidRPr="00965C0C">
        <w:rPr>
          <w:rFonts w:ascii="Times New Roman" w:hAnsi="Times New Roman"/>
        </w:rPr>
        <w:tab/>
      </w:r>
    </w:p>
    <w:p w14:paraId="174A2613" w14:textId="1C7887FB" w:rsidR="008C1AB0" w:rsidRPr="00965C0C" w:rsidRDefault="00DC3834" w:rsidP="008C1AB0">
      <w:pPr>
        <w:widowControl w:val="0"/>
        <w:autoSpaceDE w:val="0"/>
        <w:autoSpaceDN w:val="0"/>
        <w:spacing w:line="360" w:lineRule="auto"/>
        <w:ind w:right="57"/>
        <w:rPr>
          <w:rFonts w:ascii="Times New Roman" w:hAnsi="Times New Roman"/>
        </w:rPr>
      </w:pPr>
      <w:r w:rsidRPr="00965C0C">
        <w:rPr>
          <w:rFonts w:ascii="Times New Roman" w:hAnsi="Times New Roman"/>
          <w:noProof/>
          <w:lang w:eastAsia="pt-BR"/>
        </w:rPr>
        <mc:AlternateContent>
          <mc:Choice Requires="wps">
            <w:drawing>
              <wp:anchor distT="4294967294" distB="4294967294" distL="0" distR="0" simplePos="0" relativeHeight="251658240" behindDoc="0" locked="0" layoutInCell="1" allowOverlap="1" wp14:anchorId="5C8CFF67" wp14:editId="39AC279D">
                <wp:simplePos x="0" y="0"/>
                <wp:positionH relativeFrom="page">
                  <wp:posOffset>1062355</wp:posOffset>
                </wp:positionH>
                <wp:positionV relativeFrom="paragraph">
                  <wp:posOffset>126364</wp:posOffset>
                </wp:positionV>
                <wp:extent cx="5434330" cy="0"/>
                <wp:effectExtent l="0" t="0" r="0" b="0"/>
                <wp:wrapTopAndBottom/>
                <wp:docPr id="88652713"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22D8F395" id="Conector reto 4" o:spid="_x0000_s1026" style="position:absolute;z-index:251658240;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12A35D4E" w14:textId="77777777" w:rsidR="008C1AB0" w:rsidRPr="00965C0C" w:rsidRDefault="008C1AB0" w:rsidP="008C1AB0">
      <w:pPr>
        <w:widowControl w:val="0"/>
        <w:autoSpaceDE w:val="0"/>
        <w:autoSpaceDN w:val="0"/>
        <w:spacing w:line="360" w:lineRule="auto"/>
        <w:ind w:right="57"/>
        <w:jc w:val="both"/>
        <w:rPr>
          <w:rFonts w:ascii="Times New Roman" w:hAnsi="Times New Roman"/>
        </w:rPr>
      </w:pPr>
      <w:r w:rsidRPr="00965C0C">
        <w:rPr>
          <w:rFonts w:ascii="Times New Roman" w:hAnsi="Times New Roman"/>
        </w:rPr>
        <w:t>(*) - O Termo de Ciência e Notificação e/ou Cadastro do(s) Responsável(</w:t>
      </w:r>
      <w:proofErr w:type="spellStart"/>
      <w:r w:rsidRPr="00965C0C">
        <w:rPr>
          <w:rFonts w:ascii="Times New Roman" w:hAnsi="Times New Roman"/>
        </w:rPr>
        <w:t>is</w:t>
      </w:r>
      <w:proofErr w:type="spellEnd"/>
      <w:r w:rsidRPr="00965C0C">
        <w:rPr>
          <w:rFonts w:ascii="Times New Roman" w:hAnsi="Times New Roman"/>
        </w:rPr>
        <w:t xml:space="preserve">)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203F27DE" w14:textId="77777777" w:rsidR="00E91CA4" w:rsidRPr="00642AD3" w:rsidRDefault="00E91CA4" w:rsidP="008C1AB0">
      <w:pPr>
        <w:spacing w:after="0" w:line="240" w:lineRule="auto"/>
        <w:jc w:val="center"/>
        <w:rPr>
          <w:rFonts w:ascii="Times New Roman" w:hAnsi="Times New Roman"/>
        </w:rPr>
      </w:pPr>
    </w:p>
    <w:sectPr w:rsidR="00E91CA4" w:rsidRPr="00642AD3" w:rsidSect="00593E52">
      <w:headerReference w:type="default" r:id="rId17"/>
      <w:footerReference w:type="default" r:id="rId18"/>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Autor" w:initials="A">
    <w:p w14:paraId="7B571F48" w14:textId="77777777" w:rsidR="00D129CB" w:rsidRPr="00965C0C" w:rsidRDefault="00D129CB" w:rsidP="00D129CB">
      <w:pPr>
        <w:pStyle w:val="Textodecomentrio"/>
        <w:rPr>
          <w:color w:val="000000"/>
        </w:rPr>
      </w:pPr>
      <w:r>
        <w:rPr>
          <w:rStyle w:val="Refdecomentrio"/>
        </w:rPr>
        <w:annotationRef/>
      </w:r>
      <w:r w:rsidRPr="00965C0C">
        <w:rPr>
          <w:b/>
          <w:color w:val="000000"/>
        </w:rPr>
        <w:t>Nota Explicativa:</w:t>
      </w:r>
      <w:r w:rsidRPr="00965C0C">
        <w:rPr>
          <w:color w:val="000000"/>
        </w:rPr>
        <w:t xml:space="preserve"> </w:t>
      </w:r>
      <w:r w:rsidRPr="00965C0C">
        <w:rPr>
          <w:i/>
          <w:iCs/>
          <w:color w:val="000000"/>
        </w:rPr>
        <w:t>O preço registrado, com a indicação dos fornecedores, será divulgado no PNCP e disponibilizado durante a vigência da ata de registro de preços</w:t>
      </w:r>
      <w:r w:rsidRPr="00965C0C">
        <w:rPr>
          <w:color w:val="000000"/>
        </w:rPr>
        <w:t>. (§ 4º, art. 18 do Decreto Nº11.462, de 2023.)</w:t>
      </w:r>
    </w:p>
  </w:comment>
  <w:comment w:id="7" w:author="EMARTARE ." w:date="2024-04-04T23:45:00Z" w:initials="E.">
    <w:p w14:paraId="58580172" w14:textId="77777777" w:rsidR="00D129CB" w:rsidRDefault="00D129CB" w:rsidP="00D129CB">
      <w:pPr>
        <w:pStyle w:val="Textodecomentrio"/>
      </w:pPr>
      <w:r>
        <w:rPr>
          <w:rStyle w:val="Refdecomentrio"/>
        </w:rPr>
        <w:annotationRef/>
      </w:r>
    </w:p>
  </w:comment>
  <w:comment w:id="8" w:author="Autor" w:initials="A">
    <w:p w14:paraId="433C48A8" w14:textId="77777777" w:rsidR="00D129CB" w:rsidRDefault="00D129CB" w:rsidP="00D129CB">
      <w:pPr>
        <w:pStyle w:val="Textodecomentrio"/>
      </w:pPr>
      <w:r>
        <w:rPr>
          <w:rStyle w:val="Refdecomentrio"/>
        </w:rPr>
        <w:annotationRef/>
      </w:r>
      <w:r w:rsidRPr="00A5121D">
        <w:rPr>
          <w:b/>
        </w:rPr>
        <w:t>Nota Explicativa</w:t>
      </w:r>
      <w:r>
        <w:t>. No artigo 82, § 3º, da Lei 14.133, permite-se o registro de preços com indicação limitada a unidades de contratação,</w:t>
      </w:r>
      <w:r>
        <w:rPr>
          <w:b/>
          <w:bCs/>
        </w:rPr>
        <w:t xml:space="preserve"> sem indicação do total a ser adquirido</w:t>
      </w:r>
      <w:r>
        <w:t>, apenas nas seguintes situações:</w:t>
      </w:r>
    </w:p>
    <w:p w14:paraId="7ABC317D" w14:textId="77777777" w:rsidR="00D129CB" w:rsidRDefault="00D129CB" w:rsidP="00D129CB">
      <w:pPr>
        <w:pStyle w:val="Textodecomentrio"/>
      </w:pPr>
      <w:r>
        <w:t>I - quando for a primeira licitação para o objeto e o órgão ou entidade não tiver registro de demandas anteriores;</w:t>
      </w:r>
    </w:p>
    <w:p w14:paraId="20C38E29" w14:textId="77777777" w:rsidR="00D129CB" w:rsidRDefault="00D129CB" w:rsidP="00D129CB">
      <w:pPr>
        <w:pStyle w:val="Textodecomentrio"/>
      </w:pPr>
      <w:r>
        <w:t>II - no caso de alimento perecível;</w:t>
      </w:r>
    </w:p>
    <w:p w14:paraId="09317737" w14:textId="77777777" w:rsidR="00D129CB" w:rsidRDefault="00D129CB" w:rsidP="00D129CB">
      <w:pPr>
        <w:pStyle w:val="Textodecomentrio"/>
      </w:pPr>
      <w:r>
        <w:t>III - no caso em que o serviço estiver integrado ao fornecimento de bens.</w:t>
      </w:r>
    </w:p>
    <w:p w14:paraId="49B734EC" w14:textId="77777777" w:rsidR="00D129CB" w:rsidRDefault="00D129CB" w:rsidP="00D129CB">
      <w:pPr>
        <w:pStyle w:val="Textodecomentrio"/>
      </w:pPr>
      <w:r>
        <w:t>Nessas situações, é obrigatória a indicação do valor máximo da despesa e é vedada a participação de outro órgão ou entidade na ata.</w:t>
      </w:r>
    </w:p>
    <w:p w14:paraId="14762791" w14:textId="77777777" w:rsidR="00D129CB" w:rsidRDefault="00D129CB" w:rsidP="00D129CB">
      <w:pPr>
        <w:pStyle w:val="Textodecomentrio"/>
      </w:pPr>
      <w:r>
        <w:t>O artigo 4º do Decreto 11.462, de 31/3/2023, possui a mesma redação da lei.</w:t>
      </w:r>
    </w:p>
  </w:comment>
  <w:comment w:id="9" w:author="Autor" w:initials="A">
    <w:p w14:paraId="0441A6A0" w14:textId="77777777" w:rsidR="001E7E35" w:rsidRDefault="001E7E35" w:rsidP="001E7E35">
      <w:pPr>
        <w:pStyle w:val="Textodecomentrio"/>
      </w:pPr>
      <w:r>
        <w:rPr>
          <w:rStyle w:val="Refdecomentrio"/>
        </w:rPr>
        <w:annotationRef/>
      </w:r>
      <w:r w:rsidRPr="00A5121D">
        <w:rPr>
          <w:b/>
        </w:rPr>
        <w:t>Nota Explicativa:</w:t>
      </w:r>
      <w:r>
        <w:t xml:space="preserve"> O órgão gerenciador, previamente à abertura do certame, deverá registrar sua Intenção de Registro de Preços – IRP, com prazo mínimo de oito dias úteis, contado a partir do 1º dia útil subsequente à data da intenção de registro de preços no SRP digital e no Portal Nacional de Contratações Públicas – PNCP, antes de publicar o Edital. Não havendo órgãos participantes, suprimir o item. (art. 9º do Decreto nº 11.462/2023)</w:t>
      </w:r>
    </w:p>
  </w:comment>
  <w:comment w:id="10" w:author="Autor" w:initials="A">
    <w:p w14:paraId="65A1F441" w14:textId="77777777" w:rsidR="001E7E35" w:rsidRDefault="001E7E35" w:rsidP="001E7E35">
      <w:pPr>
        <w:pStyle w:val="Textodecomentrio"/>
      </w:pPr>
      <w:r>
        <w:rPr>
          <w:rStyle w:val="Refdecomentrio"/>
        </w:rPr>
        <w:annotationRef/>
      </w:r>
      <w:r w:rsidRPr="00C82CB6">
        <w:rPr>
          <w:b/>
        </w:rPr>
        <w:t>Nota Explicativa:</w:t>
      </w:r>
      <w:r>
        <w:t xml:space="preserve"> Não será permitida participação de outro órgão ou entidade quando não houver indicação dos quantitativos totais a ser contratados, na forma do art. 4º e parágrafo único do Decreto nº 11.462/2023.</w:t>
      </w:r>
    </w:p>
  </w:comment>
  <w:comment w:id="11" w:author="Autor" w:initials="A">
    <w:p w14:paraId="1124614B" w14:textId="77777777" w:rsidR="001E7E35" w:rsidRDefault="001E7E35" w:rsidP="001E7E35">
      <w:pPr>
        <w:pStyle w:val="Textodecomentrio"/>
      </w:pPr>
      <w:r w:rsidRPr="00C82CB6">
        <w:rPr>
          <w:rStyle w:val="Refdecomentrio"/>
          <w:b/>
        </w:rPr>
        <w:annotationRef/>
      </w:r>
      <w:r w:rsidRPr="00C82CB6">
        <w:rPr>
          <w:b/>
        </w:rPr>
        <w:t>Nota Explicativa</w:t>
      </w:r>
      <w:r>
        <w:t>:</w:t>
      </w:r>
      <w:r w:rsidRPr="00C82CB6">
        <w:t xml:space="preserve"> </w:t>
      </w:r>
      <w:r>
        <w:t>O artigo 84 da Lei 14.133 fixa o prazo de 1 (um) ano para a ata de registro de preços, admitindo a prorrogação por igual período.</w:t>
      </w:r>
    </w:p>
  </w:comment>
  <w:comment w:id="12" w:author="Autor" w:initials="A">
    <w:p w14:paraId="3BB54181" w14:textId="77777777" w:rsidR="001E7E35" w:rsidRDefault="001E7E35" w:rsidP="001E7E35">
      <w:pPr>
        <w:pStyle w:val="Textodecomentrio"/>
      </w:pPr>
      <w:r>
        <w:rPr>
          <w:rStyle w:val="Refdecomentrio"/>
        </w:rPr>
        <w:annotationRef/>
      </w:r>
      <w:r w:rsidRPr="00A5121D">
        <w:rPr>
          <w:b/>
        </w:rPr>
        <w:t>Nota Explicativa:</w:t>
      </w:r>
      <w:r>
        <w:t xml:space="preserve"> Restringindo-se o reequilíbrio a alguns itens fornecidos em circunstâncias específicas, a ata poderá prever preços distintos na forma do artigo 82, III, da Lei nº 14.133, de 2021.</w:t>
      </w:r>
    </w:p>
  </w:comment>
  <w:comment w:id="13" w:author="Autor" w:initials="A">
    <w:p w14:paraId="339EC1BD" w14:textId="77777777" w:rsidR="001E7E35" w:rsidRDefault="001E7E35" w:rsidP="001E7E35">
      <w:pPr>
        <w:pStyle w:val="Textodecomentrio"/>
      </w:pPr>
      <w:r w:rsidRPr="00C82CB6">
        <w:rPr>
          <w:rStyle w:val="Refdecomentrio"/>
          <w:b/>
        </w:rPr>
        <w:annotationRef/>
      </w:r>
      <w:r w:rsidRPr="00C82CB6">
        <w:rPr>
          <w:b/>
        </w:rPr>
        <w:t>Nota Explicativa:</w:t>
      </w:r>
      <w:r w:rsidRPr="00C82CB6">
        <w:t xml:space="preserve"> </w:t>
      </w:r>
      <w:r>
        <w:t xml:space="preserve">O §3º do art. 28 do </w:t>
      </w:r>
      <w:r w:rsidRPr="00C82CB6">
        <w:t>Decreto nº 11.462/2023</w:t>
      </w:r>
      <w:r>
        <w:t>, prevê: "§ 3º  Na hipótese de cancelamento do registro do fornecedor, o órgão ou a entidade gerenciadora poderá convocar os licitantes que compõem o cadastro de reserva, observada a ordem de classificação."</w:t>
      </w:r>
    </w:p>
  </w:comment>
  <w:comment w:id="14" w:author="Autor" w:initials="A">
    <w:p w14:paraId="6C7B3B43" w14:textId="77777777" w:rsidR="001E7E35" w:rsidRDefault="001E7E35" w:rsidP="001E7E35">
      <w:pPr>
        <w:pStyle w:val="Textodecomentrio"/>
      </w:pPr>
      <w:r>
        <w:rPr>
          <w:rStyle w:val="Refdecomentrio"/>
        </w:rPr>
        <w:annotationRef/>
      </w:r>
      <w:r w:rsidRPr="00C82CB6">
        <w:rPr>
          <w:b/>
        </w:rPr>
        <w:t>Nota Explicativa:</w:t>
      </w:r>
      <w:r>
        <w:t xml:space="preserve"> A possibilidade de remanejamento está prevista no art. 30 do Decreto nº 11.462/2023</w:t>
      </w:r>
    </w:p>
  </w:comment>
  <w:comment w:id="15" w:author="Autor" w:initials="A">
    <w:p w14:paraId="4E9D5DBE" w14:textId="77777777" w:rsidR="001E7E35" w:rsidRDefault="001E7E35" w:rsidP="001E7E35">
      <w:pPr>
        <w:pStyle w:val="Textodecomentrio"/>
      </w:pPr>
      <w:r w:rsidRPr="00C82CB6">
        <w:rPr>
          <w:rStyle w:val="Refdecomentrio"/>
          <w:b/>
        </w:rPr>
        <w:annotationRef/>
      </w:r>
      <w:r w:rsidRPr="00C82CB6">
        <w:rPr>
          <w:b/>
        </w:rPr>
        <w:t>Nota Explicativa:</w:t>
      </w:r>
      <w:r>
        <w:t xml:space="preserve"> Art. 32. </w:t>
      </w:r>
      <w:r>
        <w:rPr>
          <w:color w:val="000000"/>
        </w:rPr>
        <w:t> Serão observadas as seguintes regras de controle para a adesão à ata de registro de preços de que trata o art. 31:</w:t>
      </w:r>
    </w:p>
    <w:p w14:paraId="06222B27" w14:textId="77777777" w:rsidR="001E7E35" w:rsidRDefault="001E7E35" w:rsidP="001E7E35">
      <w:pPr>
        <w:pStyle w:val="Textodecomentrio"/>
      </w:pPr>
      <w:r>
        <w:rPr>
          <w:color w:val="000000"/>
        </w:rPr>
        <w:t>I - as aquisições ou as contratações adicionais não poderão exceder, por órgão ou entidade, a cinquenta por cento dos quantitativos dos itens do instrumento convocatório registrados na ata de registro de preços para o órgão ou a entidade gerenciadora e para os órgãos ou as entidades participantes; e</w:t>
      </w:r>
    </w:p>
    <w:p w14:paraId="67DE2493" w14:textId="77777777" w:rsidR="001E7E35" w:rsidRDefault="001E7E35" w:rsidP="001E7E35">
      <w:pPr>
        <w:pStyle w:val="Textodecomentrio"/>
      </w:pPr>
      <w:r>
        <w:rPr>
          <w:color w:val="000000"/>
        </w:rPr>
        <w:t>II - o quantitativo decorrente das adesões não poderá exceder, na totalidade, ao dobro do quantitativo de cada item registrado na ata de registro de preços para o órgão ou a entidade gerenciadora e os órgãos ou as entidades participantes, independentemente do número de órgãos ou entidades não participantes que aderirem à ata de registro de preços.</w:t>
      </w:r>
    </w:p>
  </w:comment>
  <w:comment w:id="16" w:author="Autor" w:initials="A">
    <w:p w14:paraId="502DF817" w14:textId="77777777" w:rsidR="001E7E35" w:rsidRDefault="001E7E35" w:rsidP="001E7E35">
      <w:pPr>
        <w:pStyle w:val="Textodecomentrio"/>
      </w:pPr>
      <w:r w:rsidRPr="00C82CB6">
        <w:rPr>
          <w:rStyle w:val="Refdecomentrio"/>
          <w:b/>
        </w:rPr>
        <w:annotationRef/>
      </w:r>
      <w:r w:rsidRPr="00C82CB6">
        <w:rPr>
          <w:b/>
        </w:rPr>
        <w:t xml:space="preserve">Nota Explicativa: </w:t>
      </w:r>
      <w:r>
        <w:t>A sanção só cabe se o remanescente já assinou a ata e depois não atende convocação para firmar contrato ou instrumento equivalente: "Art. 45.  Após a homologação, o licitante vencedor será convocado para assinar o termo de contrato ou a ata de registro de preços, ou aceitar ou retirar o instrumento equivalente, no prazo estabelecido no edital de licitação, sob pena de decair o direito à contratação, sem prejuízo das sanções previstas na Lei nº 14.133, de 2021, e em outras legislações aplicáveis. [...] § 4º 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promotora da licitação.</w:t>
      </w:r>
    </w:p>
    <w:p w14:paraId="0E935849" w14:textId="77777777" w:rsidR="001E7E35" w:rsidRDefault="001E7E35" w:rsidP="001E7E35">
      <w:pPr>
        <w:pStyle w:val="Textodecomentrio"/>
      </w:pPr>
      <w:r>
        <w:t>§ 5º A regra do § 4º não se aplicará aos licitantes remanescentes convocados na forma do inciso I do § 3º."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571F48" w15:done="0"/>
  <w15:commentEx w15:paraId="58580172" w15:paraIdParent="7B571F48" w15:done="0"/>
  <w15:commentEx w15:paraId="14762791" w15:done="0"/>
  <w15:commentEx w15:paraId="0441A6A0" w15:done="0"/>
  <w15:commentEx w15:paraId="65A1F441" w15:done="0"/>
  <w15:commentEx w15:paraId="1124614B" w15:done="0"/>
  <w15:commentEx w15:paraId="3BB54181" w15:done="0"/>
  <w15:commentEx w15:paraId="339EC1BD" w15:done="0"/>
  <w15:commentEx w15:paraId="6C7B3B43" w15:done="0"/>
  <w15:commentEx w15:paraId="67DE2493" w15:done="0"/>
  <w15:commentEx w15:paraId="0E9358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571F48" w16cid:durableId="29B47488"/>
  <w16cid:commentId w16cid:paraId="58580172" w16cid:durableId="3F55938E"/>
  <w16cid:commentId w16cid:paraId="14762791" w16cid:durableId="29B47487"/>
  <w16cid:commentId w16cid:paraId="0441A6A0" w16cid:durableId="29B47485"/>
  <w16cid:commentId w16cid:paraId="65A1F441" w16cid:durableId="29B47484"/>
  <w16cid:commentId w16cid:paraId="1124614B" w16cid:durableId="29B47483"/>
  <w16cid:commentId w16cid:paraId="3BB54181" w16cid:durableId="29B47482"/>
  <w16cid:commentId w16cid:paraId="339EC1BD" w16cid:durableId="29B47481"/>
  <w16cid:commentId w16cid:paraId="6C7B3B43" w16cid:durableId="29B47480"/>
  <w16cid:commentId w16cid:paraId="67DE2493" w16cid:durableId="29B4747F"/>
  <w16cid:commentId w16cid:paraId="0E935849" w16cid:durableId="29B474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F5C2D" w14:textId="77777777" w:rsidR="00506D2B" w:rsidRDefault="00506D2B" w:rsidP="009A1543">
      <w:pPr>
        <w:spacing w:after="0" w:line="240" w:lineRule="auto"/>
      </w:pPr>
      <w:r>
        <w:separator/>
      </w:r>
    </w:p>
  </w:endnote>
  <w:endnote w:type="continuationSeparator" w:id="0">
    <w:p w14:paraId="227E90FA" w14:textId="77777777" w:rsidR="00506D2B" w:rsidRDefault="00506D2B" w:rsidP="009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Ecofont_Spranq_eco_Sans">
    <w:altName w:val="Malgun Gothic"/>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6A77D" w14:textId="77777777" w:rsidR="00AD4145" w:rsidRDefault="00AD4145" w:rsidP="00AD4145">
    <w:pPr>
      <w:pStyle w:val="Rodap"/>
      <w:jc w:val="center"/>
      <w:rPr>
        <w:b/>
        <w:bCs/>
        <w:sz w:val="18"/>
      </w:rPr>
    </w:pPr>
    <w:r>
      <w:tab/>
    </w:r>
    <w:bookmarkStart w:id="18" w:name="_Hlk162823156"/>
    <w:r w:rsidRPr="0027155A">
      <w:rPr>
        <w:b/>
        <w:bCs/>
        <w:sz w:val="18"/>
      </w:rPr>
      <w:t xml:space="preserve">Rua Barão de Rifaina nº 251 – CEP 14.490-000 – Centro - Rifaina-SP – Tel. </w:t>
    </w:r>
    <w:r>
      <w:rPr>
        <w:b/>
        <w:bCs/>
        <w:sz w:val="18"/>
      </w:rPr>
      <w:t>(16) 3135 9500</w:t>
    </w:r>
  </w:p>
  <w:bookmarkEnd w:id="18"/>
  <w:p w14:paraId="0EB444C0" w14:textId="77777777" w:rsidR="000B6671" w:rsidRDefault="00163A0C" w:rsidP="00AD4145">
    <w:pPr>
      <w:pStyle w:val="Rodap"/>
      <w:tabs>
        <w:tab w:val="left" w:pos="1530"/>
        <w:tab w:val="right" w:pos="9638"/>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F69227" w14:textId="77777777" w:rsidR="00506D2B" w:rsidRDefault="00506D2B" w:rsidP="009A1543">
      <w:pPr>
        <w:spacing w:after="0" w:line="240" w:lineRule="auto"/>
      </w:pPr>
      <w:r>
        <w:separator/>
      </w:r>
    </w:p>
  </w:footnote>
  <w:footnote w:type="continuationSeparator" w:id="0">
    <w:p w14:paraId="1F71FEB0" w14:textId="77777777" w:rsidR="00506D2B" w:rsidRDefault="00506D2B" w:rsidP="009A15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7" w:name="_Hlk162822927"/>
  <w:p w14:paraId="561AA2CA" w14:textId="0001AD9F" w:rsidR="00AD4145" w:rsidRPr="004C1D35" w:rsidRDefault="00DC3834" w:rsidP="00AD4145">
    <w:pPr>
      <w:pStyle w:val="Cabealho"/>
      <w:ind w:left="-142"/>
      <w:jc w:val="center"/>
      <w:rPr>
        <w:b/>
        <w:bCs/>
        <w:sz w:val="48"/>
        <w:szCs w:val="48"/>
      </w:rPr>
    </w:pPr>
    <w:r>
      <w:rPr>
        <w:noProof/>
        <w:lang w:eastAsia="pt-BR"/>
      </w:rPr>
      <mc:AlternateContent>
        <mc:Choice Requires="wps">
          <w:drawing>
            <wp:anchor distT="0" distB="0" distL="114300" distR="114300" simplePos="0" relativeHeight="251659264" behindDoc="0" locked="0" layoutInCell="1" allowOverlap="1" wp14:anchorId="2C874905" wp14:editId="6092EFAD">
              <wp:simplePos x="0" y="0"/>
              <wp:positionH relativeFrom="column">
                <wp:posOffset>5090795</wp:posOffset>
              </wp:positionH>
              <wp:positionV relativeFrom="paragraph">
                <wp:posOffset>125730</wp:posOffset>
              </wp:positionV>
              <wp:extent cx="572135" cy="306705"/>
              <wp:effectExtent l="0" t="0" r="0" b="0"/>
              <wp:wrapNone/>
              <wp:docPr id="95219101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639BA0B" w14:textId="77777777" w:rsidR="00AD4145" w:rsidRPr="00C11AB3" w:rsidRDefault="00AD4145" w:rsidP="00AD4145">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type w14:anchorId="2C874905" id="_x0000_t202" coordsize="21600,21600" o:spt="202" path="m,l,21600r21600,l21600,xe">
              <v:stroke joinstyle="miter"/>
              <v:path gradientshapeok="t" o:connecttype="rect"/>
            </v:shapetype>
            <v:shape id="Caixa de Texto 3" o:spid="_x0000_s1026" type="#_x0000_t202" style="position:absolute;left:0;text-align:left;margin-left:400.85pt;margin-top:9.9pt;width:45.0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" fillcolor="window" strokeweight=".5pt">
              <v:path arrowok="t"/>
              <v:textbox>
                <w:txbxContent>
                  <w:p w14:paraId="2639BA0B" w14:textId="77777777" w:rsidR="00AD4145" w:rsidRPr="00C11AB3" w:rsidRDefault="00AD4145" w:rsidP="00AD4145">
                    <w:pPr>
                      <w:rPr>
                        <w:sz w:val="16"/>
                        <w:szCs w:val="16"/>
                      </w:rPr>
                    </w:pPr>
                    <w:r>
                      <w:rPr>
                        <w:sz w:val="16"/>
                        <w:szCs w:val="16"/>
                      </w:rPr>
                      <w:t>Rubrica</w:t>
                    </w:r>
                  </w:p>
                </w:txbxContent>
              </v:textbox>
            </v:shape>
          </w:pict>
        </mc:Fallback>
      </mc:AlternateContent>
    </w:r>
    <w:r>
      <w:rPr>
        <w:noProof/>
        <w:lang w:eastAsia="pt-BR"/>
      </w:rPr>
      <mc:AlternateContent>
        <mc:Choice Requires="wps">
          <w:drawing>
            <wp:anchor distT="0" distB="0" distL="114300" distR="114300" simplePos="0" relativeHeight="251658240" behindDoc="0" locked="0" layoutInCell="1" allowOverlap="1" wp14:anchorId="5D08FD16" wp14:editId="0A30A947">
              <wp:simplePos x="0" y="0"/>
              <wp:positionH relativeFrom="column">
                <wp:posOffset>4556125</wp:posOffset>
              </wp:positionH>
              <wp:positionV relativeFrom="paragraph">
                <wp:posOffset>125730</wp:posOffset>
              </wp:positionV>
              <wp:extent cx="518160" cy="306705"/>
              <wp:effectExtent l="0" t="0" r="0" b="0"/>
              <wp:wrapNone/>
              <wp:docPr id="86003134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C8BA072" w14:textId="77777777" w:rsidR="00AD4145" w:rsidRPr="00C11AB3" w:rsidRDefault="00AD4145" w:rsidP="00AD4145">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 w14:anchorId="5D08FD16" id="Caixa de Texto 2" o:spid="_x0000_s1027" type="#_x0000_t202" style="position:absolute;left:0;text-align:left;margin-left:358.75pt;margin-top:9.9pt;width:40.8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">
              <v:textbox>
                <w:txbxContent>
                  <w:p w14:paraId="7C8BA072" w14:textId="77777777" w:rsidR="00AD4145" w:rsidRPr="00C11AB3" w:rsidRDefault="00AD4145" w:rsidP="00AD4145">
                    <w:pPr>
                      <w:rPr>
                        <w:sz w:val="16"/>
                        <w:szCs w:val="16"/>
                      </w:rPr>
                    </w:pPr>
                    <w:r>
                      <w:rPr>
                        <w:sz w:val="16"/>
                        <w:szCs w:val="16"/>
                      </w:rPr>
                      <w:t>Folhas</w:t>
                    </w:r>
                  </w:p>
                </w:txbxContent>
              </v:textbox>
            </v:shape>
          </w:pict>
        </mc:Fallback>
      </mc:AlternateContent>
    </w:r>
    <w:r>
      <w:rPr>
        <w:noProof/>
        <w:lang w:eastAsia="pt-BR"/>
      </w:rPr>
      <mc:AlternateContent>
        <mc:Choice Requires="wps">
          <w:drawing>
            <wp:anchor distT="0" distB="0" distL="114300" distR="114300" simplePos="0" relativeHeight="251657216" behindDoc="0" locked="0" layoutInCell="1" allowOverlap="1" wp14:anchorId="3CE21EA4" wp14:editId="5FF36AF4">
              <wp:simplePos x="0" y="0"/>
              <wp:positionH relativeFrom="column">
                <wp:posOffset>4565650</wp:posOffset>
              </wp:positionH>
              <wp:positionV relativeFrom="paragraph">
                <wp:posOffset>-128270</wp:posOffset>
              </wp:positionV>
              <wp:extent cx="1097280" cy="254000"/>
              <wp:effectExtent l="0" t="0" r="7620" b="0"/>
              <wp:wrapNone/>
              <wp:docPr id="142220460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CB6EBB7" w14:textId="77777777" w:rsidR="00AD4145" w:rsidRPr="00C11AB3" w:rsidRDefault="00AD4145" w:rsidP="00AD4145">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shape w14:anchorId="3CE21EA4" id="Caixa de Texto 1" o:spid="_x0000_s1028" type="#_x0000_t202" style="position:absolute;left:0;text-align:left;margin-left:359.5pt;margin-top:-10.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bR/2YOAAAAAKAQAADwAAAAAAAAAAAAAAAACuBAAAZHJzL2Rvd25yZXYueG1s&#10;UEsFBgAAAAAEAAQA8wAAALsFAAAAAA==&#10;" fillcolor="window" strokeweight=".5pt">
              <v:path arrowok="t"/>
              <v:textbox>
                <w:txbxContent>
                  <w:p w14:paraId="2CB6EBB7" w14:textId="77777777" w:rsidR="00AD4145" w:rsidRPr="00C11AB3" w:rsidRDefault="00AD4145" w:rsidP="00AD4145">
                    <w:pPr>
                      <w:jc w:val="center"/>
                      <w:rPr>
                        <w:sz w:val="16"/>
                        <w:szCs w:val="16"/>
                      </w:rPr>
                    </w:pPr>
                    <w:r>
                      <w:rPr>
                        <w:sz w:val="16"/>
                        <w:szCs w:val="16"/>
                      </w:rPr>
                      <w:t>PM Rifaina-SP</w:t>
                    </w:r>
                  </w:p>
                </w:txbxContent>
              </v:textbox>
            </v:shape>
          </w:pict>
        </mc:Fallback>
      </mc:AlternateContent>
    </w:r>
    <w:r>
      <w:rPr>
        <w:noProof/>
        <w:lang w:eastAsia="pt-BR"/>
      </w:rPr>
      <w:drawing>
        <wp:anchor distT="0" distB="0" distL="114300" distR="114300" simplePos="0" relativeHeight="251656192" behindDoc="0" locked="0" layoutInCell="1" allowOverlap="1" wp14:anchorId="49BE57C3" wp14:editId="1302BD1E">
          <wp:simplePos x="0" y="0"/>
          <wp:positionH relativeFrom="column">
            <wp:posOffset>-676275</wp:posOffset>
          </wp:positionH>
          <wp:positionV relativeFrom="paragraph">
            <wp:posOffset>-242570</wp:posOffset>
          </wp:positionV>
          <wp:extent cx="1064895" cy="1111885"/>
          <wp:effectExtent l="0" t="0" r="0" b="0"/>
          <wp:wrapTight wrapText="bothSides">
            <wp:wrapPolygon edited="0">
              <wp:start x="6182" y="0"/>
              <wp:lineTo x="3864" y="370"/>
              <wp:lineTo x="773" y="4071"/>
              <wp:lineTo x="0" y="7772"/>
              <wp:lineTo x="0" y="18504"/>
              <wp:lineTo x="6955" y="21094"/>
              <wp:lineTo x="12751" y="21094"/>
              <wp:lineTo x="13524" y="21094"/>
              <wp:lineTo x="21252" y="18134"/>
              <wp:lineTo x="21252" y="6291"/>
              <wp:lineTo x="20866" y="4441"/>
              <wp:lineTo x="17002" y="370"/>
              <wp:lineTo x="14683" y="0"/>
              <wp:lineTo x="6182" y="0"/>
            </wp:wrapPolygon>
          </wp:wrapTight>
          <wp:docPr id="6"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E403DC" w14:textId="77777777" w:rsidR="00AD4145" w:rsidRPr="004C1D35" w:rsidRDefault="00AD4145" w:rsidP="00AD4145">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0474FF05" w14:textId="77777777" w:rsidR="00AD4145" w:rsidRPr="004832EF" w:rsidRDefault="00AD4145" w:rsidP="00AD4145">
    <w:pPr>
      <w:pStyle w:val="Cabealho"/>
      <w:jc w:val="center"/>
      <w:rPr>
        <w:b/>
        <w:bCs/>
        <w:sz w:val="32"/>
        <w:szCs w:val="32"/>
      </w:rPr>
    </w:pPr>
    <w:r w:rsidRPr="004832EF">
      <w:rPr>
        <w:b/>
        <w:bCs/>
        <w:sz w:val="32"/>
        <w:szCs w:val="32"/>
      </w:rPr>
      <w:t>CNPJ 45.318.995/0001-71</w:t>
    </w:r>
  </w:p>
  <w:bookmarkEnd w:id="17"/>
  <w:p w14:paraId="17680C1B" w14:textId="77777777" w:rsidR="00AD4145" w:rsidRDefault="00AD4145" w:rsidP="00AD4145">
    <w:pPr>
      <w:spacing w:line="200" w:lineRule="exact"/>
    </w:pPr>
  </w:p>
  <w:p w14:paraId="0DA51E82" w14:textId="77777777" w:rsidR="000B6671" w:rsidRPr="00AD4145" w:rsidRDefault="000B6671" w:rsidP="00AD414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CF3CFF"/>
    <w:multiLevelType w:val="hybridMultilevel"/>
    <w:tmpl w:val="3AE0EF00"/>
    <w:lvl w:ilvl="0" w:tplc="37B8DC8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07DD4D2F"/>
    <w:multiLevelType w:val="multilevel"/>
    <w:tmpl w:val="5364812A"/>
    <w:lvl w:ilvl="0">
      <w:start w:val="1"/>
      <w:numFmt w:val="lowerLetter"/>
      <w:lvlText w:val="%1)"/>
      <w:lvlJc w:val="left"/>
      <w:pPr>
        <w:ind w:left="116" w:hanging="276"/>
      </w:pPr>
      <w:rPr>
        <w:rFonts w:ascii="Tahoma" w:eastAsia="Calibri" w:hAnsi="Tahoma" w:cs="Tahoma" w:hint="default"/>
        <w:b/>
        <w:i w:val="0"/>
        <w:sz w:val="22"/>
        <w:szCs w:val="22"/>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3">
    <w:nsid w:val="08E316BB"/>
    <w:multiLevelType w:val="multilevel"/>
    <w:tmpl w:val="21BEF422"/>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BE21902"/>
    <w:multiLevelType w:val="hybridMultilevel"/>
    <w:tmpl w:val="C212B2F8"/>
    <w:lvl w:ilvl="0" w:tplc="2E0E294C">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1E25B3"/>
    <w:multiLevelType w:val="hybridMultilevel"/>
    <w:tmpl w:val="DAE298F2"/>
    <w:lvl w:ilvl="0" w:tplc="793ECF44">
      <w:start w:val="14"/>
      <w:numFmt w:val="upp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30A91"/>
    <w:multiLevelType w:val="multilevel"/>
    <w:tmpl w:val="0CCC3F4E"/>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2694EB1"/>
    <w:multiLevelType w:val="hybridMultilevel"/>
    <w:tmpl w:val="EC26FB98"/>
    <w:lvl w:ilvl="0" w:tplc="87EE5B5A">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38304C55"/>
    <w:multiLevelType w:val="hybridMultilevel"/>
    <w:tmpl w:val="6EC01CE4"/>
    <w:lvl w:ilvl="0" w:tplc="04160017">
      <w:start w:val="1"/>
      <w:numFmt w:val="lowerLetter"/>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1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nsid w:val="3A004BEF"/>
    <w:multiLevelType w:val="hybridMultilevel"/>
    <w:tmpl w:val="D5ACC556"/>
    <w:lvl w:ilvl="0" w:tplc="C08ADF86">
      <w:start w:val="1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nsid w:val="40E83D8B"/>
    <w:multiLevelType w:val="hybridMultilevel"/>
    <w:tmpl w:val="7364518C"/>
    <w:lvl w:ilvl="0" w:tplc="EF206066">
      <w:start w:val="1"/>
      <w:numFmt w:val="lowerLetter"/>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2A90C44"/>
    <w:multiLevelType w:val="multilevel"/>
    <w:tmpl w:val="EC8A0922"/>
    <w:lvl w:ilvl="0">
      <w:start w:val="6"/>
      <w:numFmt w:val="decimal"/>
      <w:lvlText w:val="%1."/>
      <w:lvlJc w:val="left"/>
      <w:pPr>
        <w:ind w:left="268"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730" w:firstLine="0"/>
      </w:pPr>
      <w:rPr>
        <w:rFonts w:ascii="Courier New" w:eastAsia="Arial" w:hAnsi="Courier New" w:cs="Courier New" w:hint="default"/>
        <w:b w:val="0"/>
        <w:i w:val="0"/>
        <w:strike w:val="0"/>
        <w:dstrike w:val="0"/>
        <w:color w:val="000000"/>
        <w:sz w:val="24"/>
        <w:szCs w:val="24"/>
        <w:u w:val="none" w:color="000000"/>
        <w:effect w:val="none"/>
        <w:bdr w:val="none" w:sz="0" w:space="0" w:color="auto" w:frame="1"/>
        <w:vertAlign w:val="baseline"/>
      </w:rPr>
    </w:lvl>
    <w:lvl w:ilvl="2">
      <w:start w:val="1"/>
      <w:numFmt w:val="decimal"/>
      <w:lvlText w:val="%1.%2.%3"/>
      <w:lvlJc w:val="left"/>
      <w:pPr>
        <w:ind w:left="145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nsid w:val="43317D34"/>
    <w:multiLevelType w:val="multilevel"/>
    <w:tmpl w:val="0CDA54DA"/>
    <w:lvl w:ilvl="0">
      <w:start w:val="14"/>
      <w:numFmt w:val="upperLetter"/>
      <w:lvlText w:val="%1.0."/>
      <w:lvlJc w:val="left"/>
      <w:pPr>
        <w:ind w:left="927" w:hanging="360"/>
      </w:pPr>
      <w:rPr>
        <w:rFonts w:hint="default"/>
      </w:rPr>
    </w:lvl>
    <w:lvl w:ilvl="1">
      <w:start w:val="1"/>
      <w:numFmt w:val="decimalZero"/>
      <w:lvlText w:val="%1.%2."/>
      <w:lvlJc w:val="left"/>
      <w:pPr>
        <w:ind w:left="1635" w:hanging="360"/>
      </w:pPr>
      <w:rPr>
        <w:rFonts w:hint="default"/>
      </w:rPr>
    </w:lvl>
    <w:lvl w:ilvl="2">
      <w:start w:val="1"/>
      <w:numFmt w:val="decimal"/>
      <w:lvlText w:val="%1.%2.%3."/>
      <w:lvlJc w:val="left"/>
      <w:pPr>
        <w:ind w:left="2703" w:hanging="720"/>
      </w:pPr>
      <w:rPr>
        <w:rFonts w:hint="default"/>
      </w:rPr>
    </w:lvl>
    <w:lvl w:ilvl="3">
      <w:start w:val="1"/>
      <w:numFmt w:val="decimal"/>
      <w:lvlText w:val="%1.%2.%3.%4."/>
      <w:lvlJc w:val="left"/>
      <w:pPr>
        <w:ind w:left="3411" w:hanging="720"/>
      </w:pPr>
      <w:rPr>
        <w:rFonts w:hint="default"/>
      </w:rPr>
    </w:lvl>
    <w:lvl w:ilvl="4">
      <w:start w:val="1"/>
      <w:numFmt w:val="decimal"/>
      <w:lvlText w:val="%1.%2.%3.%4.%5."/>
      <w:lvlJc w:val="left"/>
      <w:pPr>
        <w:ind w:left="4479" w:hanging="1080"/>
      </w:pPr>
      <w:rPr>
        <w:rFonts w:hint="default"/>
      </w:rPr>
    </w:lvl>
    <w:lvl w:ilvl="5">
      <w:start w:val="1"/>
      <w:numFmt w:val="decimal"/>
      <w:lvlText w:val="%1.%2.%3.%4.%5.%6."/>
      <w:lvlJc w:val="left"/>
      <w:pPr>
        <w:ind w:left="5187" w:hanging="1080"/>
      </w:pPr>
      <w:rPr>
        <w:rFonts w:hint="default"/>
      </w:rPr>
    </w:lvl>
    <w:lvl w:ilvl="6">
      <w:start w:val="1"/>
      <w:numFmt w:val="decimal"/>
      <w:lvlText w:val="%1.%2.%3.%4.%5.%6.%7."/>
      <w:lvlJc w:val="left"/>
      <w:pPr>
        <w:ind w:left="6255" w:hanging="1440"/>
      </w:pPr>
      <w:rPr>
        <w:rFonts w:hint="default"/>
      </w:rPr>
    </w:lvl>
    <w:lvl w:ilvl="7">
      <w:start w:val="1"/>
      <w:numFmt w:val="decimal"/>
      <w:lvlText w:val="%1.%2.%3.%4.%5.%6.%7.%8."/>
      <w:lvlJc w:val="left"/>
      <w:pPr>
        <w:ind w:left="6963" w:hanging="1440"/>
      </w:pPr>
      <w:rPr>
        <w:rFonts w:hint="default"/>
      </w:rPr>
    </w:lvl>
    <w:lvl w:ilvl="8">
      <w:start w:val="1"/>
      <w:numFmt w:val="decimal"/>
      <w:lvlText w:val="%1.%2.%3.%4.%5.%6.%7.%8.%9."/>
      <w:lvlJc w:val="left"/>
      <w:pPr>
        <w:ind w:left="8031" w:hanging="1800"/>
      </w:pPr>
      <w:rPr>
        <w:rFonts w:hint="default"/>
      </w:rPr>
    </w:lvl>
  </w:abstractNum>
  <w:abstractNum w:abstractNumId="16">
    <w:nsid w:val="49EB11D0"/>
    <w:multiLevelType w:val="multilevel"/>
    <w:tmpl w:val="FE687E4E"/>
    <w:lvl w:ilvl="0">
      <w:start w:val="16"/>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408" w:hanging="1440"/>
      </w:pPr>
      <w:rPr>
        <w:rFonts w:hint="default"/>
      </w:rPr>
    </w:lvl>
  </w:abstractNum>
  <w:abstractNum w:abstractNumId="17">
    <w:nsid w:val="4D016714"/>
    <w:multiLevelType w:val="multilevel"/>
    <w:tmpl w:val="5E2660A6"/>
    <w:lvl w:ilvl="0">
      <w:start w:val="16"/>
      <w:numFmt w:val="decimal"/>
      <w:lvlText w:val="%1"/>
      <w:lvlJc w:val="left"/>
      <w:pPr>
        <w:ind w:left="540" w:hanging="540"/>
      </w:pPr>
      <w:rPr>
        <w:rFonts w:hint="default"/>
      </w:rPr>
    </w:lvl>
    <w:lvl w:ilvl="1">
      <w:start w:val="3"/>
      <w:numFmt w:val="decimal"/>
      <w:lvlText w:val="%1.%2"/>
      <w:lvlJc w:val="left"/>
      <w:pPr>
        <w:ind w:left="1537" w:hanging="540"/>
      </w:pPr>
      <w:rPr>
        <w:rFonts w:hint="default"/>
      </w:rPr>
    </w:lvl>
    <w:lvl w:ilvl="2">
      <w:start w:val="1"/>
      <w:numFmt w:val="decimal"/>
      <w:lvlText w:val="%1.%2.%3"/>
      <w:lvlJc w:val="left"/>
      <w:pPr>
        <w:ind w:left="2714" w:hanging="720"/>
      </w:pPr>
      <w:rPr>
        <w:rFonts w:hint="default"/>
      </w:rPr>
    </w:lvl>
    <w:lvl w:ilvl="3">
      <w:start w:val="1"/>
      <w:numFmt w:val="decimal"/>
      <w:lvlText w:val="%1.%2.%3.%4"/>
      <w:lvlJc w:val="left"/>
      <w:pPr>
        <w:ind w:left="3711" w:hanging="720"/>
      </w:pPr>
      <w:rPr>
        <w:rFonts w:hint="default"/>
      </w:rPr>
    </w:lvl>
    <w:lvl w:ilvl="4">
      <w:start w:val="1"/>
      <w:numFmt w:val="decimal"/>
      <w:lvlText w:val="%1.%2.%3.%4.%5"/>
      <w:lvlJc w:val="left"/>
      <w:pPr>
        <w:ind w:left="5068" w:hanging="1080"/>
      </w:pPr>
      <w:rPr>
        <w:rFonts w:hint="default"/>
      </w:rPr>
    </w:lvl>
    <w:lvl w:ilvl="5">
      <w:start w:val="1"/>
      <w:numFmt w:val="decimal"/>
      <w:lvlText w:val="%1.%2.%3.%4.%5.%6"/>
      <w:lvlJc w:val="left"/>
      <w:pPr>
        <w:ind w:left="6065" w:hanging="1080"/>
      </w:pPr>
      <w:rPr>
        <w:rFonts w:hint="default"/>
      </w:rPr>
    </w:lvl>
    <w:lvl w:ilvl="6">
      <w:start w:val="1"/>
      <w:numFmt w:val="decimal"/>
      <w:lvlText w:val="%1.%2.%3.%4.%5.%6.%7"/>
      <w:lvlJc w:val="left"/>
      <w:pPr>
        <w:ind w:left="7422" w:hanging="1440"/>
      </w:pPr>
      <w:rPr>
        <w:rFonts w:hint="default"/>
      </w:rPr>
    </w:lvl>
    <w:lvl w:ilvl="7">
      <w:start w:val="1"/>
      <w:numFmt w:val="decimal"/>
      <w:lvlText w:val="%1.%2.%3.%4.%5.%6.%7.%8"/>
      <w:lvlJc w:val="left"/>
      <w:pPr>
        <w:ind w:left="8419" w:hanging="1440"/>
      </w:pPr>
      <w:rPr>
        <w:rFonts w:hint="default"/>
      </w:rPr>
    </w:lvl>
    <w:lvl w:ilvl="8">
      <w:start w:val="1"/>
      <w:numFmt w:val="decimal"/>
      <w:lvlText w:val="%1.%2.%3.%4.%5.%6.%7.%8.%9"/>
      <w:lvlJc w:val="left"/>
      <w:pPr>
        <w:ind w:left="9416" w:hanging="1440"/>
      </w:pPr>
      <w:rPr>
        <w:rFonts w:hint="default"/>
      </w:rPr>
    </w:lvl>
  </w:abstractNum>
  <w:abstractNum w:abstractNumId="18">
    <w:nsid w:val="4FEC4917"/>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AF20654"/>
    <w:multiLevelType w:val="multilevel"/>
    <w:tmpl w:val="296A26CE"/>
    <w:lvl w:ilvl="0">
      <w:start w:val="16"/>
      <w:numFmt w:val="decimal"/>
      <w:lvlText w:val="%1"/>
      <w:lvlJc w:val="left"/>
      <w:pPr>
        <w:ind w:left="720" w:hanging="360"/>
      </w:pPr>
      <w:rPr>
        <w:rFonts w:hint="default"/>
        <w:sz w:val="20"/>
      </w:rPr>
    </w:lvl>
    <w:lvl w:ilvl="1">
      <w:start w:val="1"/>
      <w:numFmt w:val="decimal"/>
      <w:isLgl/>
      <w:lvlText w:val="%1.%2"/>
      <w:lvlJc w:val="left"/>
      <w:pPr>
        <w:ind w:left="988"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344"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328" w:hanging="1440"/>
      </w:pPr>
      <w:rPr>
        <w:rFonts w:hint="default"/>
      </w:rPr>
    </w:lvl>
    <w:lvl w:ilvl="7">
      <w:start w:val="1"/>
      <w:numFmt w:val="decimal"/>
      <w:isLgl/>
      <w:lvlText w:val="%1.%2.%3.%4.%5.%6.%7.%8"/>
      <w:lvlJc w:val="left"/>
      <w:pPr>
        <w:ind w:left="2416" w:hanging="1440"/>
      </w:pPr>
      <w:rPr>
        <w:rFonts w:hint="default"/>
      </w:rPr>
    </w:lvl>
    <w:lvl w:ilvl="8">
      <w:start w:val="1"/>
      <w:numFmt w:val="decimal"/>
      <w:isLgl/>
      <w:lvlText w:val="%1.%2.%3.%4.%5.%6.%7.%8.%9"/>
      <w:lvlJc w:val="left"/>
      <w:pPr>
        <w:ind w:left="2504" w:hanging="1440"/>
      </w:pPr>
      <w:rPr>
        <w:rFonts w:hint="default"/>
      </w:rPr>
    </w:lvl>
  </w:abstractNum>
  <w:abstractNum w:abstractNumId="20">
    <w:nsid w:val="6B001C1E"/>
    <w:multiLevelType w:val="hybridMultilevel"/>
    <w:tmpl w:val="2618CC46"/>
    <w:lvl w:ilvl="0" w:tplc="666E26F0">
      <w:start w:val="14"/>
      <w:numFmt w:val="upp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nsid w:val="6C973C56"/>
    <w:multiLevelType w:val="hybridMultilevel"/>
    <w:tmpl w:val="B7C22B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nsid w:val="797E2C5C"/>
    <w:multiLevelType w:val="hybridMultilevel"/>
    <w:tmpl w:val="3E1C1DEA"/>
    <w:lvl w:ilvl="0" w:tplc="8EFE4870">
      <w:start w:val="14"/>
      <w:numFmt w:val="upperLetter"/>
      <w:lvlText w:val="%1"/>
      <w:lvlJc w:val="left"/>
      <w:pPr>
        <w:ind w:left="927" w:hanging="360"/>
      </w:pPr>
      <w:rPr>
        <w:rFonts w:hint="default"/>
        <w:b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3"/>
  </w:num>
  <w:num w:numId="3">
    <w:abstractNumId w:val="10"/>
  </w:num>
  <w:num w:numId="4">
    <w:abstractNumId w:val="12"/>
  </w:num>
  <w:num w:numId="5">
    <w:abstractNumId w:val="22"/>
  </w:num>
  <w:num w:numId="6">
    <w:abstractNumId w:val="5"/>
  </w:num>
  <w:num w:numId="7">
    <w:abstractNumId w:val="19"/>
  </w:num>
  <w:num w:numId="8">
    <w:abstractNumId w:val="16"/>
  </w:num>
  <w:num w:numId="9">
    <w:abstractNumId w:val="17"/>
  </w:num>
  <w:num w:numId="10">
    <w:abstractNumId w:val="3"/>
  </w:num>
  <w:num w:numId="11">
    <w:abstractNumId w:val="7"/>
  </w:num>
  <w:num w:numId="12">
    <w:abstractNumId w:val="6"/>
  </w:num>
  <w:num w:numId="13">
    <w:abstractNumId w:val="20"/>
  </w:num>
  <w:num w:numId="14">
    <w:abstractNumId w:val="23"/>
  </w:num>
  <w:num w:numId="15">
    <w:abstractNumId w:val="4"/>
  </w:num>
  <w:num w:numId="16">
    <w:abstractNumId w:val="8"/>
  </w:num>
  <w:num w:numId="17">
    <w:abstractNumId w:val="15"/>
  </w:num>
  <w:num w:numId="18">
    <w:abstractNumId w:val="1"/>
  </w:num>
  <w:num w:numId="19">
    <w:abstractNumId w:val="11"/>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9"/>
  </w:num>
  <w:num w:numId="22">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43"/>
    <w:rsid w:val="000010B9"/>
    <w:rsid w:val="00007C90"/>
    <w:rsid w:val="000126BF"/>
    <w:rsid w:val="00013023"/>
    <w:rsid w:val="00013719"/>
    <w:rsid w:val="00022EB8"/>
    <w:rsid w:val="00026CD1"/>
    <w:rsid w:val="000300C2"/>
    <w:rsid w:val="00031C55"/>
    <w:rsid w:val="00033453"/>
    <w:rsid w:val="0003606C"/>
    <w:rsid w:val="00044388"/>
    <w:rsid w:val="0005259A"/>
    <w:rsid w:val="000539D0"/>
    <w:rsid w:val="00056730"/>
    <w:rsid w:val="00057BE7"/>
    <w:rsid w:val="000724A4"/>
    <w:rsid w:val="000774E5"/>
    <w:rsid w:val="00087173"/>
    <w:rsid w:val="000A61D3"/>
    <w:rsid w:val="000B5915"/>
    <w:rsid w:val="000B6140"/>
    <w:rsid w:val="000B6671"/>
    <w:rsid w:val="000C2B0A"/>
    <w:rsid w:val="000C3426"/>
    <w:rsid w:val="000C633A"/>
    <w:rsid w:val="000C66C6"/>
    <w:rsid w:val="000C704D"/>
    <w:rsid w:val="000D0FD7"/>
    <w:rsid w:val="000D22CC"/>
    <w:rsid w:val="000E5263"/>
    <w:rsid w:val="000E6078"/>
    <w:rsid w:val="000F01CE"/>
    <w:rsid w:val="000F0E2E"/>
    <w:rsid w:val="001026A3"/>
    <w:rsid w:val="00103476"/>
    <w:rsid w:val="0010439A"/>
    <w:rsid w:val="00104AB3"/>
    <w:rsid w:val="00112846"/>
    <w:rsid w:val="00114C84"/>
    <w:rsid w:val="00116812"/>
    <w:rsid w:val="00125D46"/>
    <w:rsid w:val="001317EA"/>
    <w:rsid w:val="00131F1A"/>
    <w:rsid w:val="001331FE"/>
    <w:rsid w:val="00133973"/>
    <w:rsid w:val="001448DA"/>
    <w:rsid w:val="001462FA"/>
    <w:rsid w:val="00147BD5"/>
    <w:rsid w:val="00156715"/>
    <w:rsid w:val="00161594"/>
    <w:rsid w:val="0016399A"/>
    <w:rsid w:val="00163A0C"/>
    <w:rsid w:val="00167930"/>
    <w:rsid w:val="001820C9"/>
    <w:rsid w:val="00190318"/>
    <w:rsid w:val="001951F6"/>
    <w:rsid w:val="001A6AB4"/>
    <w:rsid w:val="001B30A4"/>
    <w:rsid w:val="001C413E"/>
    <w:rsid w:val="001C5421"/>
    <w:rsid w:val="001C7554"/>
    <w:rsid w:val="001D7E79"/>
    <w:rsid w:val="001E7E35"/>
    <w:rsid w:val="001F305C"/>
    <w:rsid w:val="001F3FCE"/>
    <w:rsid w:val="00224E19"/>
    <w:rsid w:val="00227A8B"/>
    <w:rsid w:val="00233331"/>
    <w:rsid w:val="00236B51"/>
    <w:rsid w:val="00254D77"/>
    <w:rsid w:val="002605D2"/>
    <w:rsid w:val="00262394"/>
    <w:rsid w:val="00267214"/>
    <w:rsid w:val="00272800"/>
    <w:rsid w:val="00287BE2"/>
    <w:rsid w:val="002915AE"/>
    <w:rsid w:val="00297879"/>
    <w:rsid w:val="002A3FE6"/>
    <w:rsid w:val="002A7AE1"/>
    <w:rsid w:val="002C42D9"/>
    <w:rsid w:val="002C597F"/>
    <w:rsid w:val="002D2352"/>
    <w:rsid w:val="002D2C9A"/>
    <w:rsid w:val="002D3B66"/>
    <w:rsid w:val="002D5DC9"/>
    <w:rsid w:val="002E286F"/>
    <w:rsid w:val="002E6FE0"/>
    <w:rsid w:val="002F6FDB"/>
    <w:rsid w:val="00310582"/>
    <w:rsid w:val="0031405A"/>
    <w:rsid w:val="003177ED"/>
    <w:rsid w:val="00317C3E"/>
    <w:rsid w:val="00320B0C"/>
    <w:rsid w:val="00321680"/>
    <w:rsid w:val="00333FB5"/>
    <w:rsid w:val="0034457F"/>
    <w:rsid w:val="003460E3"/>
    <w:rsid w:val="00350FFA"/>
    <w:rsid w:val="00364E0D"/>
    <w:rsid w:val="00372EB5"/>
    <w:rsid w:val="003735E8"/>
    <w:rsid w:val="00374B19"/>
    <w:rsid w:val="003766B7"/>
    <w:rsid w:val="00376C8C"/>
    <w:rsid w:val="003819FC"/>
    <w:rsid w:val="00382F22"/>
    <w:rsid w:val="00386765"/>
    <w:rsid w:val="003A4506"/>
    <w:rsid w:val="003A5D61"/>
    <w:rsid w:val="003B1DCD"/>
    <w:rsid w:val="003B4209"/>
    <w:rsid w:val="003C681D"/>
    <w:rsid w:val="003D6A99"/>
    <w:rsid w:val="003E179F"/>
    <w:rsid w:val="003E4FA3"/>
    <w:rsid w:val="003E657D"/>
    <w:rsid w:val="00401619"/>
    <w:rsid w:val="00406B43"/>
    <w:rsid w:val="004266C2"/>
    <w:rsid w:val="0043043A"/>
    <w:rsid w:val="004315AC"/>
    <w:rsid w:val="00433E6D"/>
    <w:rsid w:val="004355A3"/>
    <w:rsid w:val="00443A1A"/>
    <w:rsid w:val="00451212"/>
    <w:rsid w:val="00455CC0"/>
    <w:rsid w:val="00457585"/>
    <w:rsid w:val="00461D92"/>
    <w:rsid w:val="00465908"/>
    <w:rsid w:val="0047479C"/>
    <w:rsid w:val="00476419"/>
    <w:rsid w:val="00484BB9"/>
    <w:rsid w:val="00492D37"/>
    <w:rsid w:val="004A5742"/>
    <w:rsid w:val="004B147A"/>
    <w:rsid w:val="004B149D"/>
    <w:rsid w:val="004B1B61"/>
    <w:rsid w:val="004D23DA"/>
    <w:rsid w:val="004E552E"/>
    <w:rsid w:val="004F4CAC"/>
    <w:rsid w:val="004F6DC2"/>
    <w:rsid w:val="005000F9"/>
    <w:rsid w:val="00501B24"/>
    <w:rsid w:val="0050296B"/>
    <w:rsid w:val="0050486A"/>
    <w:rsid w:val="00505169"/>
    <w:rsid w:val="00506D2B"/>
    <w:rsid w:val="0052321A"/>
    <w:rsid w:val="005350B2"/>
    <w:rsid w:val="00542F17"/>
    <w:rsid w:val="005447A7"/>
    <w:rsid w:val="005550F7"/>
    <w:rsid w:val="00557081"/>
    <w:rsid w:val="00560569"/>
    <w:rsid w:val="00560D52"/>
    <w:rsid w:val="00563F3F"/>
    <w:rsid w:val="00564ADA"/>
    <w:rsid w:val="00573D4B"/>
    <w:rsid w:val="00575E47"/>
    <w:rsid w:val="0058474B"/>
    <w:rsid w:val="005902B5"/>
    <w:rsid w:val="00593E52"/>
    <w:rsid w:val="005A241F"/>
    <w:rsid w:val="005B44E3"/>
    <w:rsid w:val="005B5081"/>
    <w:rsid w:val="005B5933"/>
    <w:rsid w:val="005C1906"/>
    <w:rsid w:val="005D6346"/>
    <w:rsid w:val="005D7C84"/>
    <w:rsid w:val="005E45A5"/>
    <w:rsid w:val="005E6DF6"/>
    <w:rsid w:val="005F3BBE"/>
    <w:rsid w:val="00604750"/>
    <w:rsid w:val="0060546F"/>
    <w:rsid w:val="0061586C"/>
    <w:rsid w:val="006317A1"/>
    <w:rsid w:val="00631806"/>
    <w:rsid w:val="00641A50"/>
    <w:rsid w:val="0064237F"/>
    <w:rsid w:val="00642AD3"/>
    <w:rsid w:val="00643E95"/>
    <w:rsid w:val="00651286"/>
    <w:rsid w:val="0065328E"/>
    <w:rsid w:val="006544DC"/>
    <w:rsid w:val="0065784E"/>
    <w:rsid w:val="00661CDB"/>
    <w:rsid w:val="006622AE"/>
    <w:rsid w:val="00672090"/>
    <w:rsid w:val="006744BF"/>
    <w:rsid w:val="006768F5"/>
    <w:rsid w:val="006779E5"/>
    <w:rsid w:val="00685B73"/>
    <w:rsid w:val="00687184"/>
    <w:rsid w:val="0069229D"/>
    <w:rsid w:val="00692514"/>
    <w:rsid w:val="00693947"/>
    <w:rsid w:val="006A153A"/>
    <w:rsid w:val="006A42A5"/>
    <w:rsid w:val="006B024B"/>
    <w:rsid w:val="006B0EAD"/>
    <w:rsid w:val="006C0BC5"/>
    <w:rsid w:val="006D1B8F"/>
    <w:rsid w:val="006D2C9B"/>
    <w:rsid w:val="006D64B8"/>
    <w:rsid w:val="006E18B8"/>
    <w:rsid w:val="006E6F69"/>
    <w:rsid w:val="006F0253"/>
    <w:rsid w:val="006F0A43"/>
    <w:rsid w:val="0070603A"/>
    <w:rsid w:val="00706C3C"/>
    <w:rsid w:val="00706CD2"/>
    <w:rsid w:val="0071003E"/>
    <w:rsid w:val="00710881"/>
    <w:rsid w:val="00711D7E"/>
    <w:rsid w:val="00713F71"/>
    <w:rsid w:val="0071493B"/>
    <w:rsid w:val="007260FC"/>
    <w:rsid w:val="00734C46"/>
    <w:rsid w:val="00745A9C"/>
    <w:rsid w:val="0074684F"/>
    <w:rsid w:val="00747E5A"/>
    <w:rsid w:val="007564D4"/>
    <w:rsid w:val="00761268"/>
    <w:rsid w:val="00774836"/>
    <w:rsid w:val="00775AFC"/>
    <w:rsid w:val="007779A7"/>
    <w:rsid w:val="007810C6"/>
    <w:rsid w:val="00782E40"/>
    <w:rsid w:val="007847DA"/>
    <w:rsid w:val="00786771"/>
    <w:rsid w:val="007906AC"/>
    <w:rsid w:val="00792895"/>
    <w:rsid w:val="00795A48"/>
    <w:rsid w:val="007C66AB"/>
    <w:rsid w:val="007C6A3C"/>
    <w:rsid w:val="007D076F"/>
    <w:rsid w:val="007D74BB"/>
    <w:rsid w:val="007E1EB8"/>
    <w:rsid w:val="007E5E89"/>
    <w:rsid w:val="007F79A2"/>
    <w:rsid w:val="00821305"/>
    <w:rsid w:val="008222CF"/>
    <w:rsid w:val="00822A20"/>
    <w:rsid w:val="00832587"/>
    <w:rsid w:val="00833015"/>
    <w:rsid w:val="00833267"/>
    <w:rsid w:val="00833862"/>
    <w:rsid w:val="008374A4"/>
    <w:rsid w:val="008400A7"/>
    <w:rsid w:val="008402C6"/>
    <w:rsid w:val="00843A65"/>
    <w:rsid w:val="00856E78"/>
    <w:rsid w:val="00860CBE"/>
    <w:rsid w:val="008748A1"/>
    <w:rsid w:val="00880B23"/>
    <w:rsid w:val="00882252"/>
    <w:rsid w:val="008846A6"/>
    <w:rsid w:val="0088550F"/>
    <w:rsid w:val="00890492"/>
    <w:rsid w:val="00890809"/>
    <w:rsid w:val="00893EBD"/>
    <w:rsid w:val="00895DED"/>
    <w:rsid w:val="00896E24"/>
    <w:rsid w:val="00897FD4"/>
    <w:rsid w:val="008A45BD"/>
    <w:rsid w:val="008A6C73"/>
    <w:rsid w:val="008B0095"/>
    <w:rsid w:val="008B26B9"/>
    <w:rsid w:val="008B7583"/>
    <w:rsid w:val="008C1AB0"/>
    <w:rsid w:val="008C455A"/>
    <w:rsid w:val="008D191F"/>
    <w:rsid w:val="008D2F6A"/>
    <w:rsid w:val="008D677C"/>
    <w:rsid w:val="008E0037"/>
    <w:rsid w:val="008F207B"/>
    <w:rsid w:val="008F2E92"/>
    <w:rsid w:val="00904DDD"/>
    <w:rsid w:val="00911059"/>
    <w:rsid w:val="00915554"/>
    <w:rsid w:val="0092640E"/>
    <w:rsid w:val="00927B4F"/>
    <w:rsid w:val="0093409B"/>
    <w:rsid w:val="009425B4"/>
    <w:rsid w:val="00943D55"/>
    <w:rsid w:val="009509A6"/>
    <w:rsid w:val="00951A74"/>
    <w:rsid w:val="00955102"/>
    <w:rsid w:val="009564BA"/>
    <w:rsid w:val="00964BFC"/>
    <w:rsid w:val="00965C0C"/>
    <w:rsid w:val="0097376F"/>
    <w:rsid w:val="009777D5"/>
    <w:rsid w:val="0098113C"/>
    <w:rsid w:val="00984DD3"/>
    <w:rsid w:val="009938E2"/>
    <w:rsid w:val="00993E45"/>
    <w:rsid w:val="00997211"/>
    <w:rsid w:val="009A0694"/>
    <w:rsid w:val="009A1543"/>
    <w:rsid w:val="009A6223"/>
    <w:rsid w:val="009B0423"/>
    <w:rsid w:val="009B069B"/>
    <w:rsid w:val="009B399D"/>
    <w:rsid w:val="009B7359"/>
    <w:rsid w:val="009C03E9"/>
    <w:rsid w:val="009C7FE4"/>
    <w:rsid w:val="009D2DB6"/>
    <w:rsid w:val="009D4BAE"/>
    <w:rsid w:val="009D7A13"/>
    <w:rsid w:val="009E1DAE"/>
    <w:rsid w:val="009E26E3"/>
    <w:rsid w:val="009E3A30"/>
    <w:rsid w:val="009E60B8"/>
    <w:rsid w:val="009F3436"/>
    <w:rsid w:val="009F386F"/>
    <w:rsid w:val="009F4615"/>
    <w:rsid w:val="009F51B4"/>
    <w:rsid w:val="00A23E75"/>
    <w:rsid w:val="00A24A7A"/>
    <w:rsid w:val="00A24BC7"/>
    <w:rsid w:val="00A26576"/>
    <w:rsid w:val="00A43277"/>
    <w:rsid w:val="00A515E3"/>
    <w:rsid w:val="00A64A0C"/>
    <w:rsid w:val="00A64A8E"/>
    <w:rsid w:val="00A7010C"/>
    <w:rsid w:val="00A759F6"/>
    <w:rsid w:val="00A8477D"/>
    <w:rsid w:val="00A8524A"/>
    <w:rsid w:val="00A86F1E"/>
    <w:rsid w:val="00AA76F1"/>
    <w:rsid w:val="00AB3BDC"/>
    <w:rsid w:val="00AB3BF3"/>
    <w:rsid w:val="00AB6B30"/>
    <w:rsid w:val="00AB769C"/>
    <w:rsid w:val="00AC02C6"/>
    <w:rsid w:val="00AC34B3"/>
    <w:rsid w:val="00AC37E6"/>
    <w:rsid w:val="00AC5762"/>
    <w:rsid w:val="00AC5CF1"/>
    <w:rsid w:val="00AD001C"/>
    <w:rsid w:val="00AD03F5"/>
    <w:rsid w:val="00AD3E46"/>
    <w:rsid w:val="00AD4145"/>
    <w:rsid w:val="00AD586F"/>
    <w:rsid w:val="00AE54B6"/>
    <w:rsid w:val="00B0151D"/>
    <w:rsid w:val="00B1326D"/>
    <w:rsid w:val="00B16FAA"/>
    <w:rsid w:val="00B17E76"/>
    <w:rsid w:val="00B31661"/>
    <w:rsid w:val="00B328F6"/>
    <w:rsid w:val="00B341C8"/>
    <w:rsid w:val="00B34D0F"/>
    <w:rsid w:val="00B35762"/>
    <w:rsid w:val="00B358FF"/>
    <w:rsid w:val="00B35EDA"/>
    <w:rsid w:val="00B41992"/>
    <w:rsid w:val="00B60774"/>
    <w:rsid w:val="00B63ACA"/>
    <w:rsid w:val="00B66AD7"/>
    <w:rsid w:val="00B70FD0"/>
    <w:rsid w:val="00B74AC4"/>
    <w:rsid w:val="00B84C51"/>
    <w:rsid w:val="00B93691"/>
    <w:rsid w:val="00BA4F13"/>
    <w:rsid w:val="00BB7136"/>
    <w:rsid w:val="00BC6B2E"/>
    <w:rsid w:val="00BD109C"/>
    <w:rsid w:val="00BD146C"/>
    <w:rsid w:val="00BF388A"/>
    <w:rsid w:val="00BF4394"/>
    <w:rsid w:val="00C04F4D"/>
    <w:rsid w:val="00C108E5"/>
    <w:rsid w:val="00C11E39"/>
    <w:rsid w:val="00C33E07"/>
    <w:rsid w:val="00C455B4"/>
    <w:rsid w:val="00C515A1"/>
    <w:rsid w:val="00C51628"/>
    <w:rsid w:val="00C52B2C"/>
    <w:rsid w:val="00C62339"/>
    <w:rsid w:val="00C7115E"/>
    <w:rsid w:val="00C84A28"/>
    <w:rsid w:val="00C87C5F"/>
    <w:rsid w:val="00C91A39"/>
    <w:rsid w:val="00C9694F"/>
    <w:rsid w:val="00C97BCA"/>
    <w:rsid w:val="00CA300E"/>
    <w:rsid w:val="00CA4AC3"/>
    <w:rsid w:val="00CB119B"/>
    <w:rsid w:val="00CC12CD"/>
    <w:rsid w:val="00CC1B26"/>
    <w:rsid w:val="00CD6B12"/>
    <w:rsid w:val="00CE0AE5"/>
    <w:rsid w:val="00CE19C0"/>
    <w:rsid w:val="00CF3CF8"/>
    <w:rsid w:val="00CF51E6"/>
    <w:rsid w:val="00D022A8"/>
    <w:rsid w:val="00D03954"/>
    <w:rsid w:val="00D065B6"/>
    <w:rsid w:val="00D129CB"/>
    <w:rsid w:val="00D17D0D"/>
    <w:rsid w:val="00D2220E"/>
    <w:rsid w:val="00D24841"/>
    <w:rsid w:val="00D26A0C"/>
    <w:rsid w:val="00D36139"/>
    <w:rsid w:val="00D52FC4"/>
    <w:rsid w:val="00D53C03"/>
    <w:rsid w:val="00D740DA"/>
    <w:rsid w:val="00D84275"/>
    <w:rsid w:val="00D84D16"/>
    <w:rsid w:val="00D973C3"/>
    <w:rsid w:val="00D97DB6"/>
    <w:rsid w:val="00DB72A4"/>
    <w:rsid w:val="00DC1690"/>
    <w:rsid w:val="00DC2220"/>
    <w:rsid w:val="00DC3834"/>
    <w:rsid w:val="00DD2353"/>
    <w:rsid w:val="00DE6330"/>
    <w:rsid w:val="00DF0A13"/>
    <w:rsid w:val="00DF50F0"/>
    <w:rsid w:val="00DF5FE3"/>
    <w:rsid w:val="00DF69E0"/>
    <w:rsid w:val="00E02278"/>
    <w:rsid w:val="00E031A9"/>
    <w:rsid w:val="00E143C6"/>
    <w:rsid w:val="00E16A7E"/>
    <w:rsid w:val="00E21DE4"/>
    <w:rsid w:val="00E22FE6"/>
    <w:rsid w:val="00E23871"/>
    <w:rsid w:val="00E30E61"/>
    <w:rsid w:val="00E31676"/>
    <w:rsid w:val="00E3591A"/>
    <w:rsid w:val="00E37D31"/>
    <w:rsid w:val="00E40BB2"/>
    <w:rsid w:val="00E46A7F"/>
    <w:rsid w:val="00E60840"/>
    <w:rsid w:val="00E62717"/>
    <w:rsid w:val="00E74387"/>
    <w:rsid w:val="00E75537"/>
    <w:rsid w:val="00E75913"/>
    <w:rsid w:val="00E80BD1"/>
    <w:rsid w:val="00E87EF4"/>
    <w:rsid w:val="00E91CA4"/>
    <w:rsid w:val="00E92D91"/>
    <w:rsid w:val="00E95C5E"/>
    <w:rsid w:val="00E9797A"/>
    <w:rsid w:val="00E97D0F"/>
    <w:rsid w:val="00EA66C7"/>
    <w:rsid w:val="00EC58FB"/>
    <w:rsid w:val="00ED408F"/>
    <w:rsid w:val="00ED639E"/>
    <w:rsid w:val="00EE4C1D"/>
    <w:rsid w:val="00EE7C5F"/>
    <w:rsid w:val="00EE7F9A"/>
    <w:rsid w:val="00EF0FB6"/>
    <w:rsid w:val="00F020E5"/>
    <w:rsid w:val="00F05EC5"/>
    <w:rsid w:val="00F062FB"/>
    <w:rsid w:val="00F07ACA"/>
    <w:rsid w:val="00F109F9"/>
    <w:rsid w:val="00F11A85"/>
    <w:rsid w:val="00F16837"/>
    <w:rsid w:val="00F17753"/>
    <w:rsid w:val="00F212E7"/>
    <w:rsid w:val="00F216F8"/>
    <w:rsid w:val="00F231A2"/>
    <w:rsid w:val="00F26428"/>
    <w:rsid w:val="00F3674E"/>
    <w:rsid w:val="00F37EE7"/>
    <w:rsid w:val="00F426C6"/>
    <w:rsid w:val="00F5107C"/>
    <w:rsid w:val="00F82BBE"/>
    <w:rsid w:val="00F838BE"/>
    <w:rsid w:val="00F861FF"/>
    <w:rsid w:val="00F87041"/>
    <w:rsid w:val="00F871E0"/>
    <w:rsid w:val="00F90B43"/>
    <w:rsid w:val="00F9725E"/>
    <w:rsid w:val="00FA7A41"/>
    <w:rsid w:val="00FB02B4"/>
    <w:rsid w:val="00FB12B9"/>
    <w:rsid w:val="00FB7D74"/>
    <w:rsid w:val="00FC13BB"/>
    <w:rsid w:val="00FC3A0F"/>
    <w:rsid w:val="00FD4F55"/>
    <w:rsid w:val="00FE1BD0"/>
    <w:rsid w:val="00FF40FE"/>
    <w:rsid w:val="00FF6995"/>
    <w:rsid w:val="00FF6E32"/>
    <w:rsid w:val="00FF7A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9CB"/>
    <w:pPr>
      <w:spacing w:after="200" w:line="276" w:lineRule="auto"/>
    </w:pPr>
    <w:rPr>
      <w:sz w:val="22"/>
      <w:szCs w:val="22"/>
      <w:lang w:eastAsia="en-US"/>
    </w:rPr>
  </w:style>
  <w:style w:type="paragraph" w:styleId="Ttulo1">
    <w:name w:val="heading 1"/>
    <w:basedOn w:val="Normal"/>
    <w:next w:val="Normal"/>
    <w:link w:val="Ttulo1Char"/>
    <w:uiPriority w:val="9"/>
    <w:qFormat/>
    <w:rsid w:val="001E7E35"/>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har"/>
    <w:uiPriority w:val="9"/>
    <w:semiHidden/>
    <w:unhideWhenUsed/>
    <w:qFormat/>
    <w:rsid w:val="00FD4F55"/>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link w:val="Ttulo3Char"/>
    <w:uiPriority w:val="1"/>
    <w:qFormat/>
    <w:rsid w:val="001C413E"/>
    <w:pPr>
      <w:widowControl w:val="0"/>
      <w:autoSpaceDE w:val="0"/>
      <w:autoSpaceDN w:val="0"/>
      <w:spacing w:after="0" w:line="240" w:lineRule="auto"/>
      <w:ind w:left="182"/>
      <w:jc w:val="center"/>
      <w:outlineLvl w:val="2"/>
    </w:pPr>
    <w:rPr>
      <w:rFonts w:cs="Calibri"/>
      <w:b/>
      <w:bCs/>
      <w:lang w:val="pt-PT"/>
    </w:rPr>
  </w:style>
  <w:style w:type="paragraph" w:styleId="Ttulo4">
    <w:name w:val="heading 4"/>
    <w:basedOn w:val="Normal"/>
    <w:next w:val="Normal"/>
    <w:link w:val="Ttulo4Char"/>
    <w:uiPriority w:val="9"/>
    <w:semiHidden/>
    <w:unhideWhenUsed/>
    <w:qFormat/>
    <w:rsid w:val="006A42A5"/>
    <w:pPr>
      <w:keepNext/>
      <w:spacing w:before="240" w:after="60"/>
      <w:outlineLvl w:val="3"/>
    </w:pPr>
    <w:rPr>
      <w:rFonts w:eastAsia="Times New Roman"/>
      <w:b/>
      <w:bCs/>
      <w:sz w:val="28"/>
      <w:szCs w:val="28"/>
    </w:rPr>
  </w:style>
  <w:style w:type="paragraph" w:styleId="Ttulo5">
    <w:name w:val="heading 5"/>
    <w:basedOn w:val="Normal"/>
    <w:next w:val="Normal"/>
    <w:link w:val="Ttulo5Char"/>
    <w:uiPriority w:val="9"/>
    <w:semiHidden/>
    <w:unhideWhenUsed/>
    <w:qFormat/>
    <w:rsid w:val="00FD4F55"/>
    <w:pPr>
      <w:keepNext/>
      <w:keepLines/>
      <w:spacing w:before="200" w:after="0"/>
      <w:outlineLvl w:val="4"/>
    </w:pPr>
    <w:rPr>
      <w:rFonts w:ascii="Cambria" w:eastAsia="Times New Roman" w:hAnsi="Cambria"/>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semiHidden/>
    <w:rsid w:val="00FD4F55"/>
    <w:rPr>
      <w:rFonts w:ascii="Cambria" w:eastAsia="Times New Roman" w:hAnsi="Cambria" w:cs="Times New Roman"/>
      <w:b/>
      <w:bCs/>
      <w:color w:val="4F81BD"/>
      <w:sz w:val="26"/>
      <w:szCs w:val="26"/>
    </w:rPr>
  </w:style>
  <w:style w:type="character" w:customStyle="1" w:styleId="Ttulo3Char">
    <w:name w:val="Título 3 Char"/>
    <w:link w:val="Ttulo3"/>
    <w:uiPriority w:val="1"/>
    <w:rsid w:val="001C413E"/>
    <w:rPr>
      <w:rFonts w:ascii="Calibri" w:eastAsia="Calibri" w:hAnsi="Calibri" w:cs="Calibri"/>
      <w:b/>
      <w:bCs/>
      <w:lang w:val="pt-PT"/>
    </w:rPr>
  </w:style>
  <w:style w:type="character" w:customStyle="1" w:styleId="Ttulo5Char">
    <w:name w:val="Título 5 Char"/>
    <w:link w:val="Ttulo5"/>
    <w:uiPriority w:val="9"/>
    <w:semiHidden/>
    <w:rsid w:val="00FD4F55"/>
    <w:rPr>
      <w:rFonts w:ascii="Cambria" w:eastAsia="Times New Roman" w:hAnsi="Cambria" w:cs="Times New Roman"/>
      <w:color w:val="243F60"/>
    </w:rPr>
  </w:style>
  <w:style w:type="paragraph" w:styleId="Cabealho">
    <w:name w:val="header"/>
    <w:basedOn w:val="Normal"/>
    <w:link w:val="CabealhoChar"/>
    <w:unhideWhenUsed/>
    <w:rsid w:val="009A1543"/>
    <w:pPr>
      <w:tabs>
        <w:tab w:val="center" w:pos="4252"/>
        <w:tab w:val="right" w:pos="8504"/>
      </w:tabs>
      <w:spacing w:after="0" w:line="240" w:lineRule="auto"/>
    </w:pPr>
  </w:style>
  <w:style w:type="character" w:customStyle="1" w:styleId="CabealhoChar">
    <w:name w:val="Cabeçalho Char"/>
    <w:basedOn w:val="Fontepargpadro"/>
    <w:link w:val="Cabealho"/>
    <w:rsid w:val="009A1543"/>
  </w:style>
  <w:style w:type="paragraph" w:styleId="Rodap">
    <w:name w:val="footer"/>
    <w:basedOn w:val="Normal"/>
    <w:link w:val="RodapChar"/>
    <w:uiPriority w:val="99"/>
    <w:unhideWhenUsed/>
    <w:rsid w:val="009A1543"/>
    <w:pPr>
      <w:tabs>
        <w:tab w:val="center" w:pos="4252"/>
        <w:tab w:val="right" w:pos="8504"/>
      </w:tabs>
      <w:spacing w:after="0" w:line="240" w:lineRule="auto"/>
    </w:pPr>
  </w:style>
  <w:style w:type="character" w:customStyle="1" w:styleId="RodapChar">
    <w:name w:val="Rodapé Char"/>
    <w:basedOn w:val="Fontepargpadro"/>
    <w:link w:val="Rodap"/>
    <w:uiPriority w:val="99"/>
    <w:rsid w:val="009A1543"/>
  </w:style>
  <w:style w:type="paragraph" w:styleId="Textodebalo">
    <w:name w:val="Balloon Text"/>
    <w:basedOn w:val="Normal"/>
    <w:link w:val="TextodebaloChar"/>
    <w:uiPriority w:val="99"/>
    <w:semiHidden/>
    <w:unhideWhenUsed/>
    <w:rsid w:val="009A1543"/>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9A1543"/>
    <w:rPr>
      <w:rFonts w:ascii="Tahoma" w:hAnsi="Tahoma" w:cs="Tahoma"/>
      <w:sz w:val="16"/>
      <w:szCs w:val="16"/>
    </w:rPr>
  </w:style>
  <w:style w:type="paragraph" w:styleId="PargrafodaLista">
    <w:name w:val="List Paragraph"/>
    <w:basedOn w:val="Normal"/>
    <w:uiPriority w:val="1"/>
    <w:qFormat/>
    <w:rsid w:val="00B31661"/>
    <w:pPr>
      <w:ind w:left="720"/>
      <w:contextualSpacing/>
    </w:pPr>
  </w:style>
  <w:style w:type="character" w:styleId="Hyperlink">
    <w:name w:val="Hyperlink"/>
    <w:uiPriority w:val="99"/>
    <w:unhideWhenUsed/>
    <w:rsid w:val="00044388"/>
    <w:rPr>
      <w:color w:val="0000FF"/>
      <w:u w:val="single"/>
    </w:rPr>
  </w:style>
  <w:style w:type="table" w:styleId="Tabelacomgrade">
    <w:name w:val="Table Grid"/>
    <w:basedOn w:val="Tabelanormal"/>
    <w:uiPriority w:val="59"/>
    <w:qFormat/>
    <w:rsid w:val="001331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uiPriority w:val="1"/>
    <w:qFormat/>
    <w:rsid w:val="001C413E"/>
    <w:pPr>
      <w:widowControl w:val="0"/>
      <w:autoSpaceDE w:val="0"/>
      <w:autoSpaceDN w:val="0"/>
      <w:spacing w:after="0" w:line="240" w:lineRule="auto"/>
    </w:pPr>
    <w:rPr>
      <w:rFonts w:cs="Calibri"/>
      <w:lang w:val="pt-PT"/>
    </w:rPr>
  </w:style>
  <w:style w:type="character" w:customStyle="1" w:styleId="CorpodetextoChar">
    <w:name w:val="Corpo de texto Char"/>
    <w:link w:val="Corpodetexto"/>
    <w:uiPriority w:val="1"/>
    <w:rsid w:val="001C413E"/>
    <w:rPr>
      <w:rFonts w:ascii="Calibri" w:eastAsia="Calibri" w:hAnsi="Calibri" w:cs="Calibri"/>
      <w:lang w:val="pt-PT"/>
    </w:rPr>
  </w:style>
  <w:style w:type="table" w:customStyle="1" w:styleId="TableNormal">
    <w:name w:val="Table Normal"/>
    <w:uiPriority w:val="2"/>
    <w:semiHidden/>
    <w:unhideWhenUsed/>
    <w:qFormat/>
    <w:rsid w:val="001C413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413E"/>
    <w:pPr>
      <w:widowControl w:val="0"/>
      <w:autoSpaceDE w:val="0"/>
      <w:autoSpaceDN w:val="0"/>
      <w:spacing w:after="0" w:line="240" w:lineRule="auto"/>
    </w:pPr>
    <w:rPr>
      <w:rFonts w:cs="Calibri"/>
      <w:lang w:val="pt-PT"/>
    </w:rPr>
  </w:style>
  <w:style w:type="character" w:styleId="Forte">
    <w:name w:val="Strong"/>
    <w:uiPriority w:val="22"/>
    <w:qFormat/>
    <w:rsid w:val="00FD4F55"/>
    <w:rPr>
      <w:b/>
      <w:bCs/>
    </w:rPr>
  </w:style>
  <w:style w:type="character" w:customStyle="1" w:styleId="RecuodecorpodetextoChar">
    <w:name w:val="Recuo de corpo de texto Char"/>
    <w:link w:val="Recuodecorpodetexto"/>
    <w:uiPriority w:val="99"/>
    <w:rsid w:val="00FD4F55"/>
  </w:style>
  <w:style w:type="paragraph" w:styleId="Recuodecorpodetexto">
    <w:name w:val="Body Text Indent"/>
    <w:basedOn w:val="Normal"/>
    <w:link w:val="RecuodecorpodetextoChar"/>
    <w:uiPriority w:val="99"/>
    <w:unhideWhenUsed/>
    <w:rsid w:val="00FD4F55"/>
    <w:pPr>
      <w:spacing w:after="120"/>
      <w:ind w:left="283"/>
    </w:pPr>
  </w:style>
  <w:style w:type="character" w:customStyle="1" w:styleId="RecuodecorpodetextoChar1">
    <w:name w:val="Recuo de corpo de texto Char1"/>
    <w:basedOn w:val="Fontepargpadro"/>
    <w:uiPriority w:val="99"/>
    <w:semiHidden/>
    <w:rsid w:val="00FD4F55"/>
  </w:style>
  <w:style w:type="paragraph" w:customStyle="1" w:styleId="Recuodecorpodetexto31">
    <w:name w:val="Recuo de corpo de texto 31"/>
    <w:basedOn w:val="Normal"/>
    <w:rsid w:val="00FD4F55"/>
    <w:pPr>
      <w:suppressAutoHyphens/>
      <w:spacing w:after="0" w:line="240" w:lineRule="auto"/>
      <w:ind w:firstLine="708"/>
      <w:jc w:val="both"/>
    </w:pPr>
    <w:rPr>
      <w:rFonts w:ascii="Bookman Old Style" w:eastAsia="Times New Roman" w:hAnsi="Bookman Old Style" w:cs="Arial"/>
      <w:sz w:val="23"/>
      <w:szCs w:val="20"/>
      <w:lang w:eastAsia="zh-CN"/>
    </w:rPr>
  </w:style>
  <w:style w:type="paragraph" w:customStyle="1" w:styleId="Corpodetexto31">
    <w:name w:val="Corpo de texto 31"/>
    <w:basedOn w:val="Normal"/>
    <w:rsid w:val="00FD4F55"/>
    <w:pPr>
      <w:tabs>
        <w:tab w:val="left" w:pos="2552"/>
      </w:tabs>
      <w:suppressAutoHyphens/>
      <w:spacing w:after="0" w:line="240" w:lineRule="auto"/>
      <w:ind w:right="15"/>
    </w:pPr>
    <w:rPr>
      <w:rFonts w:ascii="Bookman Old Style" w:eastAsia="Times New Roman" w:hAnsi="Bookman Old Style" w:cs="Bookman Old Style"/>
      <w:szCs w:val="20"/>
      <w:lang w:eastAsia="zh-CN"/>
    </w:rPr>
  </w:style>
  <w:style w:type="character" w:styleId="HiperlinkVisitado">
    <w:name w:val="FollowedHyperlink"/>
    <w:uiPriority w:val="99"/>
    <w:semiHidden/>
    <w:unhideWhenUsed/>
    <w:rsid w:val="00FF6E32"/>
    <w:rPr>
      <w:color w:val="800080"/>
      <w:u w:val="single"/>
    </w:rPr>
  </w:style>
  <w:style w:type="paragraph" w:customStyle="1" w:styleId="xl63">
    <w:name w:val="xl6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4">
    <w:name w:val="xl6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5">
    <w:name w:val="xl65"/>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6">
    <w:name w:val="xl66"/>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7">
    <w:name w:val="xl67"/>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68">
    <w:name w:val="xl68"/>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0">
    <w:name w:val="xl70"/>
    <w:basedOn w:val="Normal"/>
    <w:rsid w:val="00FF6E32"/>
    <w:pPr>
      <w:spacing w:before="100" w:beforeAutospacing="1" w:after="100" w:afterAutospacing="1" w:line="240" w:lineRule="auto"/>
      <w:jc w:val="center"/>
      <w:textAlignment w:val="center"/>
    </w:pPr>
    <w:rPr>
      <w:rFonts w:ascii="Times New Roman" w:eastAsia="Times New Roman" w:hAnsi="Times New Roman"/>
      <w:sz w:val="20"/>
      <w:szCs w:val="20"/>
      <w:lang w:eastAsia="pt-BR"/>
    </w:rPr>
  </w:style>
  <w:style w:type="paragraph" w:customStyle="1" w:styleId="xl71">
    <w:name w:val="xl71"/>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FF6E32"/>
    <w:pP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customStyle="1" w:styleId="xl73">
    <w:name w:val="xl73"/>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pt-BR"/>
    </w:rPr>
  </w:style>
  <w:style w:type="paragraph" w:customStyle="1" w:styleId="xl74">
    <w:name w:val="xl74"/>
    <w:basedOn w:val="Normal"/>
    <w:rsid w:val="00FF6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pt-BR"/>
    </w:rPr>
  </w:style>
  <w:style w:type="paragraph" w:styleId="Lista">
    <w:name w:val="List"/>
    <w:basedOn w:val="Normal"/>
    <w:rsid w:val="001F3FCE"/>
    <w:pPr>
      <w:spacing w:after="0" w:line="240" w:lineRule="auto"/>
      <w:ind w:left="283" w:hanging="283"/>
    </w:pPr>
    <w:rPr>
      <w:rFonts w:ascii="Times New Roman" w:eastAsia="Times New Roman" w:hAnsi="Times New Roman"/>
      <w:sz w:val="24"/>
      <w:szCs w:val="24"/>
      <w:lang w:eastAsia="pt-BR"/>
    </w:rPr>
  </w:style>
  <w:style w:type="character" w:customStyle="1" w:styleId="UnresolvedMention">
    <w:name w:val="Unresolved Mention"/>
    <w:uiPriority w:val="99"/>
    <w:semiHidden/>
    <w:unhideWhenUsed/>
    <w:rsid w:val="005D6346"/>
    <w:rPr>
      <w:color w:val="605E5C"/>
      <w:shd w:val="clear" w:color="auto" w:fill="E1DFDD"/>
    </w:rPr>
  </w:style>
  <w:style w:type="character" w:customStyle="1" w:styleId="Ttulo4Char">
    <w:name w:val="Título 4 Char"/>
    <w:link w:val="Ttulo4"/>
    <w:uiPriority w:val="9"/>
    <w:semiHidden/>
    <w:rsid w:val="006A42A5"/>
    <w:rPr>
      <w:rFonts w:ascii="Calibri" w:eastAsia="Times New Roman" w:hAnsi="Calibri" w:cs="Times New Roman"/>
      <w:b/>
      <w:bCs/>
      <w:sz w:val="28"/>
      <w:szCs w:val="28"/>
      <w:lang w:eastAsia="en-US"/>
    </w:rPr>
  </w:style>
  <w:style w:type="paragraph" w:customStyle="1" w:styleId="Nivel01">
    <w:name w:val="Nivel 01"/>
    <w:basedOn w:val="Ttulo1"/>
    <w:next w:val="Normal"/>
    <w:link w:val="Nivel01Char"/>
    <w:qFormat/>
    <w:rsid w:val="001E7E35"/>
    <w:pPr>
      <w:keepLines/>
      <w:numPr>
        <w:numId w:val="6"/>
      </w:numPr>
      <w:tabs>
        <w:tab w:val="left" w:pos="567"/>
      </w:tabs>
      <w:spacing w:before="120" w:after="120"/>
      <w:ind w:left="0" w:firstLine="0"/>
      <w:jc w:val="both"/>
    </w:pPr>
    <w:rPr>
      <w:rFonts w:ascii="Arial" w:hAnsi="Arial" w:cs="Arial"/>
      <w:kern w:val="0"/>
      <w:sz w:val="20"/>
      <w:szCs w:val="20"/>
    </w:rPr>
  </w:style>
  <w:style w:type="character" w:styleId="Refdecomentrio">
    <w:name w:val="annotation reference"/>
    <w:semiHidden/>
    <w:unhideWhenUsed/>
    <w:rsid w:val="001E7E35"/>
    <w:rPr>
      <w:sz w:val="16"/>
      <w:szCs w:val="16"/>
    </w:rPr>
  </w:style>
  <w:style w:type="paragraph" w:styleId="Textodecomentrio">
    <w:name w:val="annotation text"/>
    <w:basedOn w:val="Normal"/>
    <w:link w:val="TextodecomentrioChar"/>
    <w:unhideWhenUsed/>
    <w:rsid w:val="001E7E35"/>
    <w:pPr>
      <w:spacing w:after="0" w:line="240" w:lineRule="auto"/>
    </w:pPr>
    <w:rPr>
      <w:rFonts w:ascii="Ecofont_Spranq_eco_Sans" w:eastAsia="Times New Roman" w:hAnsi="Ecofont_Spranq_eco_Sans" w:cs="Tahoma"/>
      <w:sz w:val="20"/>
      <w:szCs w:val="20"/>
      <w:lang w:eastAsia="pt-BR"/>
    </w:rPr>
  </w:style>
  <w:style w:type="character" w:customStyle="1" w:styleId="TextodecomentrioChar">
    <w:name w:val="Texto de comentário Char"/>
    <w:link w:val="Textodecomentrio"/>
    <w:rsid w:val="001E7E35"/>
    <w:rPr>
      <w:rFonts w:ascii="Ecofont_Spranq_eco_Sans" w:eastAsia="Times New Roman" w:hAnsi="Ecofont_Spranq_eco_Sans" w:cs="Tahoma"/>
    </w:rPr>
  </w:style>
  <w:style w:type="character" w:customStyle="1" w:styleId="Nivel01Char">
    <w:name w:val="Nivel 01 Char"/>
    <w:link w:val="Nivel01"/>
    <w:rsid w:val="001E7E35"/>
    <w:rPr>
      <w:rFonts w:ascii="Arial" w:eastAsia="Times New Roman" w:hAnsi="Arial" w:cs="Arial"/>
      <w:b/>
      <w:bCs/>
      <w:lang w:eastAsia="en-US"/>
    </w:rPr>
  </w:style>
  <w:style w:type="paragraph" w:customStyle="1" w:styleId="Nivel2">
    <w:name w:val="Nivel 2"/>
    <w:basedOn w:val="Normal"/>
    <w:link w:val="Nivel2Char"/>
    <w:qFormat/>
    <w:rsid w:val="001E7E35"/>
    <w:pPr>
      <w:numPr>
        <w:ilvl w:val="1"/>
        <w:numId w:val="6"/>
      </w:numPr>
      <w:autoSpaceDE w:val="0"/>
      <w:autoSpaceDN w:val="0"/>
      <w:adjustRightInd w:val="0"/>
      <w:spacing w:before="120" w:after="120"/>
      <w:ind w:left="0" w:firstLine="0"/>
      <w:jc w:val="both"/>
    </w:pPr>
    <w:rPr>
      <w:rFonts w:ascii="Arial" w:eastAsia="Times New Roman" w:hAnsi="Arial" w:cs="Arial"/>
      <w:sz w:val="20"/>
      <w:szCs w:val="20"/>
      <w:lang w:eastAsia="pt-BR"/>
    </w:rPr>
  </w:style>
  <w:style w:type="character" w:customStyle="1" w:styleId="Nivel2Char">
    <w:name w:val="Nivel 2 Char"/>
    <w:link w:val="Nivel2"/>
    <w:locked/>
    <w:rsid w:val="001E7E35"/>
    <w:rPr>
      <w:rFonts w:ascii="Arial" w:eastAsia="Times New Roman" w:hAnsi="Arial" w:cs="Arial"/>
    </w:rPr>
  </w:style>
  <w:style w:type="paragraph" w:customStyle="1" w:styleId="Nvel2-Red">
    <w:name w:val="Nível 2 -Red"/>
    <w:basedOn w:val="Nivel2"/>
    <w:link w:val="Nvel2-RedChar"/>
    <w:qFormat/>
    <w:rsid w:val="001E7E35"/>
    <w:rPr>
      <w:i/>
      <w:iCs/>
      <w:color w:val="FF0000"/>
    </w:rPr>
  </w:style>
  <w:style w:type="character" w:customStyle="1" w:styleId="Nvel2-RedChar">
    <w:name w:val="Nível 2 -Red Char"/>
    <w:link w:val="Nvel2-Red"/>
    <w:rsid w:val="001E7E35"/>
    <w:rPr>
      <w:rFonts w:ascii="Arial" w:eastAsia="Times New Roman" w:hAnsi="Arial" w:cs="Arial"/>
      <w:i/>
      <w:iCs/>
      <w:color w:val="FF0000"/>
    </w:rPr>
  </w:style>
  <w:style w:type="paragraph" w:customStyle="1" w:styleId="Nvel3-R">
    <w:name w:val="Nível 3-R"/>
    <w:basedOn w:val="Normal"/>
    <w:link w:val="Nvel3-RChar"/>
    <w:qFormat/>
    <w:rsid w:val="001E7E35"/>
    <w:pPr>
      <w:numPr>
        <w:ilvl w:val="2"/>
        <w:numId w:val="6"/>
      </w:numPr>
      <w:spacing w:before="120" w:after="120"/>
      <w:ind w:left="284" w:firstLine="0"/>
      <w:jc w:val="both"/>
    </w:pPr>
    <w:rPr>
      <w:rFonts w:ascii="Arial" w:eastAsia="Times New Roman" w:hAnsi="Arial" w:cs="Arial"/>
      <w:i/>
      <w:iCs/>
      <w:color w:val="FF0000"/>
      <w:sz w:val="20"/>
      <w:szCs w:val="20"/>
      <w:lang w:eastAsia="pt-BR"/>
    </w:rPr>
  </w:style>
  <w:style w:type="character" w:customStyle="1" w:styleId="Nvel3-RChar">
    <w:name w:val="Nível 3-R Char"/>
    <w:link w:val="Nvel3-R"/>
    <w:rsid w:val="001E7E35"/>
    <w:rPr>
      <w:rFonts w:ascii="Arial" w:eastAsia="Times New Roman" w:hAnsi="Arial" w:cs="Arial"/>
      <w:i/>
      <w:iCs/>
      <w:color w:val="FF0000"/>
    </w:rPr>
  </w:style>
  <w:style w:type="paragraph" w:customStyle="1" w:styleId="Nvel3">
    <w:name w:val="Nível 3"/>
    <w:basedOn w:val="Nvel3-R"/>
    <w:link w:val="Nvel3Char"/>
    <w:qFormat/>
    <w:rsid w:val="001E7E35"/>
    <w:rPr>
      <w:i w:val="0"/>
      <w:iCs w:val="0"/>
      <w:color w:val="auto"/>
    </w:rPr>
  </w:style>
  <w:style w:type="paragraph" w:customStyle="1" w:styleId="Nvel4">
    <w:name w:val="Nível 4"/>
    <w:basedOn w:val="Nvel3"/>
    <w:link w:val="Nvel4Char"/>
    <w:qFormat/>
    <w:rsid w:val="001E7E35"/>
    <w:pPr>
      <w:numPr>
        <w:ilvl w:val="3"/>
      </w:numPr>
      <w:ind w:left="567" w:firstLine="0"/>
    </w:pPr>
  </w:style>
  <w:style w:type="character" w:customStyle="1" w:styleId="Nvel3Char">
    <w:name w:val="Nível 3 Char"/>
    <w:link w:val="Nvel3"/>
    <w:rsid w:val="001E7E35"/>
    <w:rPr>
      <w:rFonts w:ascii="Arial" w:eastAsia="Times New Roman" w:hAnsi="Arial" w:cs="Arial"/>
    </w:rPr>
  </w:style>
  <w:style w:type="paragraph" w:customStyle="1" w:styleId="SubTitNN">
    <w:name w:val="SubTitNN"/>
    <w:basedOn w:val="Normal"/>
    <w:link w:val="SubTitNNChar"/>
    <w:qFormat/>
    <w:rsid w:val="001E7E35"/>
    <w:pPr>
      <w:spacing w:before="240" w:after="120"/>
      <w:jc w:val="both"/>
    </w:pPr>
    <w:rPr>
      <w:rFonts w:ascii="Arial" w:eastAsia="Times New Roman" w:hAnsi="Arial" w:cs="Arial"/>
      <w:b/>
      <w:bCs/>
      <w:iCs/>
      <w:sz w:val="20"/>
      <w:szCs w:val="20"/>
      <w:lang w:eastAsia="pt-BR"/>
    </w:rPr>
  </w:style>
  <w:style w:type="character" w:customStyle="1" w:styleId="Nvel4Char">
    <w:name w:val="Nível 4 Char"/>
    <w:link w:val="Nvel4"/>
    <w:rsid w:val="001E7E35"/>
    <w:rPr>
      <w:rFonts w:ascii="Arial" w:eastAsia="Times New Roman" w:hAnsi="Arial" w:cs="Arial"/>
    </w:rPr>
  </w:style>
  <w:style w:type="character" w:customStyle="1" w:styleId="SubTitNNChar">
    <w:name w:val="SubTitNN Char"/>
    <w:link w:val="SubTitNN"/>
    <w:rsid w:val="001E7E35"/>
    <w:rPr>
      <w:rFonts w:ascii="Arial" w:eastAsia="Times New Roman" w:hAnsi="Arial" w:cs="Arial"/>
      <w:b/>
      <w:bCs/>
      <w:iCs/>
    </w:rPr>
  </w:style>
  <w:style w:type="character" w:customStyle="1" w:styleId="Ttulo1Char">
    <w:name w:val="Título 1 Char"/>
    <w:link w:val="Ttulo1"/>
    <w:uiPriority w:val="9"/>
    <w:rsid w:val="001E7E35"/>
    <w:rPr>
      <w:rFonts w:ascii="Calibri Light" w:eastAsia="Times New Roman" w:hAnsi="Calibri Light" w:cs="Times New Roman"/>
      <w:b/>
      <w:bCs/>
      <w:kern w:val="32"/>
      <w:sz w:val="32"/>
      <w:szCs w:val="32"/>
      <w:lang w:eastAsia="en-US"/>
    </w:rPr>
  </w:style>
  <w:style w:type="paragraph" w:styleId="Assuntodocomentrio">
    <w:name w:val="annotation subject"/>
    <w:basedOn w:val="Textodecomentrio"/>
    <w:next w:val="Textodecomentrio"/>
    <w:link w:val="AssuntodocomentrioChar"/>
    <w:uiPriority w:val="99"/>
    <w:semiHidden/>
    <w:unhideWhenUsed/>
    <w:rsid w:val="00CF51E6"/>
    <w:pPr>
      <w:spacing w:after="200" w:line="276" w:lineRule="auto"/>
    </w:pPr>
    <w:rPr>
      <w:rFonts w:ascii="Calibri" w:eastAsia="Calibri" w:hAnsi="Calibri" w:cs="Times New Roman"/>
      <w:b/>
      <w:bCs/>
      <w:lang w:eastAsia="en-US"/>
    </w:rPr>
  </w:style>
  <w:style w:type="character" w:customStyle="1" w:styleId="AssuntodocomentrioChar">
    <w:name w:val="Assunto do comentário Char"/>
    <w:link w:val="Assuntodocomentrio"/>
    <w:uiPriority w:val="99"/>
    <w:semiHidden/>
    <w:rsid w:val="00CF51E6"/>
    <w:rPr>
      <w:rFonts w:ascii="Ecofont_Spranq_eco_Sans" w:eastAsia="Times New Roman" w:hAnsi="Ecofont_Spranq_eco_Sans" w:cs="Tahoma"/>
      <w:b/>
      <w:bCs/>
      <w:lang w:eastAsia="en-US"/>
    </w:rPr>
  </w:style>
  <w:style w:type="paragraph" w:customStyle="1" w:styleId="Default">
    <w:name w:val="Default"/>
    <w:rsid w:val="00E23871"/>
    <w:pPr>
      <w:autoSpaceDE w:val="0"/>
      <w:autoSpaceDN w:val="0"/>
      <w:adjustRightInd w:val="0"/>
    </w:pPr>
    <w:rPr>
      <w:rFonts w:ascii="Arial" w:hAnsi="Arial" w:cs="Arial"/>
      <w:color w:val="000000"/>
      <w:sz w:val="24"/>
      <w:szCs w:val="24"/>
    </w:rPr>
  </w:style>
  <w:style w:type="paragraph" w:customStyle="1" w:styleId="font5">
    <w:name w:val="font5"/>
    <w:basedOn w:val="Normal"/>
    <w:rsid w:val="00163A0C"/>
    <w:pPr>
      <w:spacing w:before="100" w:beforeAutospacing="1" w:after="100" w:afterAutospacing="1" w:line="240" w:lineRule="auto"/>
    </w:pPr>
    <w:rPr>
      <w:rFonts w:ascii="Arial" w:eastAsia="Times New Roman" w:hAnsi="Arial" w:cs="Arial"/>
      <w:sz w:val="20"/>
      <w:szCs w:val="20"/>
      <w:lang w:eastAsia="pt-BR"/>
    </w:rPr>
  </w:style>
  <w:style w:type="paragraph" w:customStyle="1" w:styleId="font6">
    <w:name w:val="font6"/>
    <w:basedOn w:val="Normal"/>
    <w:rsid w:val="00163A0C"/>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7">
    <w:name w:val="font7"/>
    <w:basedOn w:val="Normal"/>
    <w:rsid w:val="00163A0C"/>
    <w:pPr>
      <w:spacing w:before="100" w:beforeAutospacing="1" w:after="100" w:afterAutospacing="1" w:line="240" w:lineRule="auto"/>
    </w:pPr>
    <w:rPr>
      <w:rFonts w:ascii="Arial" w:eastAsia="Times New Roman" w:hAnsi="Arial" w:cs="Arial"/>
      <w:i/>
      <w:iCs/>
      <w:sz w:val="20"/>
      <w:szCs w:val="20"/>
      <w:lang w:eastAsia="pt-BR"/>
    </w:rPr>
  </w:style>
  <w:style w:type="paragraph" w:customStyle="1" w:styleId="font8">
    <w:name w:val="font8"/>
    <w:basedOn w:val="Normal"/>
    <w:rsid w:val="00163A0C"/>
    <w:pPr>
      <w:spacing w:before="100" w:beforeAutospacing="1" w:after="100" w:afterAutospacing="1" w:line="240" w:lineRule="auto"/>
    </w:pPr>
    <w:rPr>
      <w:rFonts w:ascii="Arial" w:eastAsia="Times New Roman" w:hAnsi="Arial" w:cs="Arial"/>
      <w:b/>
      <w:bCs/>
      <w:sz w:val="20"/>
      <w:szCs w:val="20"/>
      <w:u w:val="single"/>
      <w:lang w:eastAsia="pt-BR"/>
    </w:rPr>
  </w:style>
  <w:style w:type="paragraph" w:customStyle="1" w:styleId="xl75">
    <w:name w:val="xl75"/>
    <w:basedOn w:val="Normal"/>
    <w:rsid w:val="00163A0C"/>
    <w:pPr>
      <w:pBdr>
        <w:left w:val="single" w:sz="8" w:space="0" w:color="000000"/>
        <w:bottom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76">
    <w:name w:val="xl76"/>
    <w:basedOn w:val="Normal"/>
    <w:rsid w:val="00163A0C"/>
    <w:pPr>
      <w:pBdr>
        <w:left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77">
    <w:name w:val="xl7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78">
    <w:name w:val="xl78"/>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9">
    <w:name w:val="xl7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80">
    <w:name w:val="xl80"/>
    <w:basedOn w:val="Normal"/>
    <w:rsid w:val="00163A0C"/>
    <w:pPr>
      <w:pBdr>
        <w:left w:val="single" w:sz="8" w:space="0" w:color="000000"/>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1">
    <w:name w:val="xl81"/>
    <w:basedOn w:val="Normal"/>
    <w:rsid w:val="00163A0C"/>
    <w:pPr>
      <w:pBdr>
        <w:left w:val="single" w:sz="8" w:space="0" w:color="000000"/>
        <w:bottom w:val="single" w:sz="8" w:space="0" w:color="000000"/>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82">
    <w:name w:val="xl82"/>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83">
    <w:name w:val="xl83"/>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4">
    <w:name w:val="xl84"/>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85">
    <w:name w:val="xl85"/>
    <w:basedOn w:val="Normal"/>
    <w:rsid w:val="00163A0C"/>
    <w:pPr>
      <w:pBdr>
        <w:left w:val="single" w:sz="8" w:space="0" w:color="000000"/>
        <w:bottom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6">
    <w:name w:val="xl86"/>
    <w:basedOn w:val="Normal"/>
    <w:rsid w:val="00163A0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87">
    <w:name w:val="xl87"/>
    <w:basedOn w:val="Normal"/>
    <w:rsid w:val="00163A0C"/>
    <w:pPr>
      <w:pBdr>
        <w:lef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88">
    <w:name w:val="xl88"/>
    <w:basedOn w:val="Normal"/>
    <w:rsid w:val="00163A0C"/>
    <w:pPr>
      <w:pBdr>
        <w:top w:val="single" w:sz="8" w:space="0" w:color="auto"/>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b/>
      <w:bCs/>
      <w:sz w:val="20"/>
      <w:szCs w:val="20"/>
      <w:u w:val="single"/>
      <w:lang w:eastAsia="pt-BR"/>
    </w:rPr>
  </w:style>
  <w:style w:type="paragraph" w:customStyle="1" w:styleId="xl89">
    <w:name w:val="xl89"/>
    <w:basedOn w:val="Normal"/>
    <w:rsid w:val="00163A0C"/>
    <w:pPr>
      <w:pBdr>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0">
    <w:name w:val="xl90"/>
    <w:basedOn w:val="Normal"/>
    <w:rsid w:val="00163A0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91">
    <w:name w:val="xl91"/>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92">
    <w:name w:val="xl92"/>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3">
    <w:name w:val="xl93"/>
    <w:basedOn w:val="Normal"/>
    <w:rsid w:val="00163A0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4">
    <w:name w:val="xl94"/>
    <w:basedOn w:val="Normal"/>
    <w:rsid w:val="00163A0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36"/>
      <w:szCs w:val="36"/>
      <w:lang w:eastAsia="pt-BR"/>
    </w:rPr>
  </w:style>
  <w:style w:type="paragraph" w:customStyle="1" w:styleId="xl95">
    <w:name w:val="xl95"/>
    <w:basedOn w:val="Normal"/>
    <w:rsid w:val="00163A0C"/>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6">
    <w:name w:val="xl96"/>
    <w:basedOn w:val="Normal"/>
    <w:rsid w:val="00163A0C"/>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7">
    <w:name w:val="xl97"/>
    <w:basedOn w:val="Normal"/>
    <w:rsid w:val="00163A0C"/>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99">
    <w:name w:val="xl99"/>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0">
    <w:name w:val="xl10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1">
    <w:name w:val="xl101"/>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2">
    <w:name w:val="xl10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3">
    <w:name w:val="xl10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4">
    <w:name w:val="xl104"/>
    <w:basedOn w:val="Normal"/>
    <w:rsid w:val="00163A0C"/>
    <w:pPr>
      <w:pBdr>
        <w:top w:val="single" w:sz="8" w:space="0" w:color="auto"/>
        <w:left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5">
    <w:name w:val="xl105"/>
    <w:basedOn w:val="Normal"/>
    <w:rsid w:val="00163A0C"/>
    <w:pPr>
      <w:pBdr>
        <w:top w:val="single" w:sz="8" w:space="0" w:color="auto"/>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6">
    <w:name w:val="xl106"/>
    <w:basedOn w:val="Normal"/>
    <w:rsid w:val="00163A0C"/>
    <w:pPr>
      <w:pBdr>
        <w:left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7">
    <w:name w:val="xl107"/>
    <w:basedOn w:val="Normal"/>
    <w:rsid w:val="00163A0C"/>
    <w:pPr>
      <w:pBdr>
        <w:top w:val="single" w:sz="8" w:space="0" w:color="000000"/>
        <w:left w:val="single" w:sz="8" w:space="0" w:color="auto"/>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08">
    <w:name w:val="xl108"/>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09">
    <w:name w:val="xl109"/>
    <w:basedOn w:val="Normal"/>
    <w:rsid w:val="00163A0C"/>
    <w:pPr>
      <w:pBdr>
        <w:left w:val="single" w:sz="8" w:space="0" w:color="000000"/>
        <w:bottom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0">
    <w:name w:val="xl110"/>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sz w:val="20"/>
      <w:szCs w:val="20"/>
      <w:u w:val="single"/>
      <w:lang w:eastAsia="pt-BR"/>
    </w:rPr>
  </w:style>
  <w:style w:type="paragraph" w:customStyle="1" w:styleId="xl111">
    <w:name w:val="xl111"/>
    <w:basedOn w:val="Normal"/>
    <w:rsid w:val="00163A0C"/>
    <w:pPr>
      <w:pBdr>
        <w:left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2">
    <w:name w:val="xl112"/>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eastAsia="Times New Roman" w:hAnsi="Times New Roman"/>
      <w:sz w:val="24"/>
      <w:szCs w:val="24"/>
      <w:lang w:eastAsia="pt-BR"/>
    </w:rPr>
  </w:style>
  <w:style w:type="paragraph" w:customStyle="1" w:styleId="xl113">
    <w:name w:val="xl113"/>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4">
    <w:name w:val="xl114"/>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5">
    <w:name w:val="xl115"/>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16">
    <w:name w:val="xl116"/>
    <w:basedOn w:val="Normal"/>
    <w:rsid w:val="00163A0C"/>
    <w:pPr>
      <w:pBdr>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7">
    <w:name w:val="xl117"/>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18">
    <w:name w:val="xl118"/>
    <w:basedOn w:val="Normal"/>
    <w:rsid w:val="00163A0C"/>
    <w:pPr>
      <w:pBdr>
        <w:top w:val="single" w:sz="8" w:space="0" w:color="000000"/>
        <w:lef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19">
    <w:name w:val="xl119"/>
    <w:basedOn w:val="Normal"/>
    <w:rsid w:val="00163A0C"/>
    <w:pPr>
      <w:pBdr>
        <w:lef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0">
    <w:name w:val="xl120"/>
    <w:basedOn w:val="Normal"/>
    <w:rsid w:val="00163A0C"/>
    <w:pPr>
      <w:pBdr>
        <w:left w:val="single" w:sz="8" w:space="0" w:color="000000"/>
        <w:bottom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1">
    <w:name w:val="xl121"/>
    <w:basedOn w:val="Normal"/>
    <w:rsid w:val="00163A0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b/>
      <w:bCs/>
      <w:sz w:val="20"/>
      <w:szCs w:val="20"/>
      <w:u w:val="single"/>
      <w:lang w:eastAsia="pt-BR"/>
    </w:rPr>
  </w:style>
  <w:style w:type="paragraph" w:customStyle="1" w:styleId="xl122">
    <w:name w:val="xl122"/>
    <w:basedOn w:val="Normal"/>
    <w:rsid w:val="00163A0C"/>
    <w:pPr>
      <w:pBdr>
        <w:left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3">
    <w:name w:val="xl123"/>
    <w:basedOn w:val="Normal"/>
    <w:rsid w:val="00163A0C"/>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24">
    <w:name w:val="xl124"/>
    <w:basedOn w:val="Normal"/>
    <w:rsid w:val="00163A0C"/>
    <w:pPr>
      <w:pBdr>
        <w:top w:val="single" w:sz="8" w:space="0" w:color="000000"/>
        <w:lef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5">
    <w:name w:val="xl125"/>
    <w:basedOn w:val="Normal"/>
    <w:rsid w:val="00163A0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sz w:val="24"/>
      <w:szCs w:val="24"/>
      <w:lang w:eastAsia="pt-BR"/>
    </w:rPr>
  </w:style>
  <w:style w:type="paragraph" w:customStyle="1" w:styleId="xl126">
    <w:name w:val="xl126"/>
    <w:basedOn w:val="Normal"/>
    <w:rsid w:val="00163A0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7">
    <w:name w:val="xl127"/>
    <w:basedOn w:val="Normal"/>
    <w:rsid w:val="00163A0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8">
    <w:name w:val="xl128"/>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29">
    <w:name w:val="xl129"/>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0">
    <w:name w:val="xl130"/>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1">
    <w:name w:val="xl131"/>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2">
    <w:name w:val="xl132"/>
    <w:basedOn w:val="Normal"/>
    <w:rsid w:val="00163A0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3">
    <w:name w:val="xl133"/>
    <w:basedOn w:val="Normal"/>
    <w:rsid w:val="00163A0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4">
    <w:name w:val="xl134"/>
    <w:basedOn w:val="Normal"/>
    <w:rsid w:val="00163A0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5">
    <w:name w:val="xl135"/>
    <w:basedOn w:val="Normal"/>
    <w:rsid w:val="00163A0C"/>
    <w:pPr>
      <w:pBdr>
        <w:top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6">
    <w:name w:val="xl136"/>
    <w:basedOn w:val="Normal"/>
    <w:rsid w:val="00163A0C"/>
    <w:pPr>
      <w:pBdr>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7">
    <w:name w:val="xl137"/>
    <w:basedOn w:val="Normal"/>
    <w:rsid w:val="00163A0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20"/>
      <w:szCs w:val="20"/>
      <w:lang w:eastAsia="pt-BR"/>
    </w:rPr>
  </w:style>
  <w:style w:type="paragraph" w:customStyle="1" w:styleId="xl138">
    <w:name w:val="xl138"/>
    <w:basedOn w:val="Normal"/>
    <w:rsid w:val="00163A0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39">
    <w:name w:val="xl139"/>
    <w:basedOn w:val="Normal"/>
    <w:rsid w:val="00163A0C"/>
    <w:pPr>
      <w:pBdr>
        <w:left w:val="single" w:sz="8"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40">
    <w:name w:val="xl140"/>
    <w:basedOn w:val="Normal"/>
    <w:rsid w:val="00163A0C"/>
    <w:pPr>
      <w:pBdr>
        <w:top w:val="single" w:sz="8" w:space="0" w:color="auto"/>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1">
    <w:name w:val="xl141"/>
    <w:basedOn w:val="Normal"/>
    <w:rsid w:val="00163A0C"/>
    <w:pPr>
      <w:pBdr>
        <w:top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2">
    <w:name w:val="xl142"/>
    <w:basedOn w:val="Normal"/>
    <w:rsid w:val="00163A0C"/>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3">
    <w:name w:val="xl143"/>
    <w:basedOn w:val="Normal"/>
    <w:rsid w:val="00163A0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4">
    <w:name w:val="xl144"/>
    <w:basedOn w:val="Normal"/>
    <w:rsid w:val="00163A0C"/>
    <w:pPr>
      <w:pBdr>
        <w:left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5">
    <w:name w:val="xl145"/>
    <w:basedOn w:val="Normal"/>
    <w:rsid w:val="00163A0C"/>
    <w:pPr>
      <w:spacing w:before="100" w:beforeAutospacing="1" w:after="100" w:afterAutospacing="1" w:line="240" w:lineRule="auto"/>
    </w:pPr>
    <w:rPr>
      <w:rFonts w:ascii="Cambria" w:eastAsia="Times New Roman" w:hAnsi="Cambria"/>
      <w:b/>
      <w:bCs/>
      <w:sz w:val="40"/>
      <w:szCs w:val="40"/>
      <w:lang w:eastAsia="pt-BR"/>
    </w:rPr>
  </w:style>
  <w:style w:type="paragraph" w:customStyle="1" w:styleId="xl146">
    <w:name w:val="xl146"/>
    <w:basedOn w:val="Normal"/>
    <w:rsid w:val="00163A0C"/>
    <w:pPr>
      <w:pBdr>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47">
    <w:name w:val="xl147"/>
    <w:basedOn w:val="Normal"/>
    <w:rsid w:val="00163A0C"/>
    <w:pPr>
      <w:pBdr>
        <w:left w:val="single" w:sz="8" w:space="0" w:color="auto"/>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8">
    <w:name w:val="xl148"/>
    <w:basedOn w:val="Normal"/>
    <w:rsid w:val="00163A0C"/>
    <w:pPr>
      <w:pBdr>
        <w:bottom w:val="single" w:sz="8" w:space="0" w:color="auto"/>
      </w:pBdr>
      <w:spacing w:before="100" w:beforeAutospacing="1" w:after="100" w:afterAutospacing="1" w:line="240" w:lineRule="auto"/>
    </w:pPr>
    <w:rPr>
      <w:rFonts w:ascii="Cambria" w:eastAsia="Times New Roman" w:hAnsi="Cambria"/>
      <w:b/>
      <w:bCs/>
      <w:sz w:val="40"/>
      <w:szCs w:val="40"/>
      <w:lang w:eastAsia="pt-BR"/>
    </w:rPr>
  </w:style>
  <w:style w:type="paragraph" w:customStyle="1" w:styleId="xl149">
    <w:name w:val="xl149"/>
    <w:basedOn w:val="Normal"/>
    <w:rsid w:val="00163A0C"/>
    <w:pPr>
      <w:pBdr>
        <w:bottom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0">
    <w:name w:val="xl150"/>
    <w:basedOn w:val="Normal"/>
    <w:rsid w:val="00163A0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151">
    <w:name w:val="xl151"/>
    <w:basedOn w:val="Normal"/>
    <w:rsid w:val="00163A0C"/>
    <w:pPr>
      <w:pBdr>
        <w:top w:val="single" w:sz="8" w:space="0" w:color="000000"/>
        <w:left w:val="single" w:sz="8" w:space="0" w:color="000000"/>
        <w:right w:val="single" w:sz="8" w:space="0" w:color="auto"/>
      </w:pBdr>
      <w:spacing w:before="100" w:beforeAutospacing="1" w:after="100" w:afterAutospacing="1" w:line="240" w:lineRule="auto"/>
      <w:jc w:val="both"/>
      <w:textAlignment w:val="center"/>
    </w:pPr>
    <w:rPr>
      <w:rFonts w:ascii="Arial" w:eastAsia="Times New Roman" w:hAnsi="Arial" w:cs="Arial"/>
      <w:sz w:val="20"/>
      <w:szCs w:val="20"/>
      <w:lang w:eastAsia="pt-BR"/>
    </w:rPr>
  </w:style>
  <w:style w:type="paragraph" w:customStyle="1" w:styleId="xl152">
    <w:name w:val="xl152"/>
    <w:basedOn w:val="Normal"/>
    <w:rsid w:val="00163A0C"/>
    <w:pPr>
      <w:pBdr>
        <w:left w:val="single" w:sz="8" w:space="0" w:color="000000"/>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sz w:val="24"/>
      <w:szCs w:val="24"/>
      <w:lang w:eastAsia="pt-BR"/>
    </w:rPr>
  </w:style>
  <w:style w:type="paragraph" w:customStyle="1" w:styleId="xl153">
    <w:name w:val="xl153"/>
    <w:basedOn w:val="Normal"/>
    <w:rsid w:val="00163A0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t-BR"/>
    </w:rPr>
  </w:style>
  <w:style w:type="paragraph" w:customStyle="1" w:styleId="xl154">
    <w:name w:val="xl154"/>
    <w:basedOn w:val="Normal"/>
    <w:rsid w:val="00163A0C"/>
    <w:pPr>
      <w:pBdr>
        <w:left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155">
    <w:name w:val="xl155"/>
    <w:basedOn w:val="Normal"/>
    <w:rsid w:val="00163A0C"/>
    <w:pPr>
      <w:pBdr>
        <w:left w:val="single" w:sz="8" w:space="0" w:color="000000"/>
        <w:bottom w:val="single" w:sz="8" w:space="0" w:color="000000"/>
        <w:right w:val="single" w:sz="8" w:space="0" w:color="000000"/>
      </w:pBdr>
      <w:shd w:val="clear" w:color="000000" w:fill="E5E5E5"/>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table" w:styleId="SombreamentoClaro">
    <w:name w:val="Light Shading"/>
    <w:basedOn w:val="Tabelanormal"/>
    <w:uiPriority w:val="60"/>
    <w:rsid w:val="00163A0C"/>
    <w:rPr>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163A0C"/>
    <w:rPr>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2">
    <w:name w:val="Light Shading Accent 2"/>
    <w:basedOn w:val="Tabelanormal"/>
    <w:uiPriority w:val="60"/>
    <w:rsid w:val="00163A0C"/>
    <w:rPr>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163A0C"/>
    <w:rPr>
      <w:color w:val="76923C"/>
      <w:sz w:val="22"/>
      <w:szCs w:val="22"/>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mentoClaro-nfase4">
    <w:name w:val="Light Shading Accent 4"/>
    <w:basedOn w:val="Tabelanormal"/>
    <w:uiPriority w:val="60"/>
    <w:rsid w:val="00163A0C"/>
    <w:rPr>
      <w:color w:val="5F497A"/>
      <w:sz w:val="22"/>
      <w:szCs w:val="22"/>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staClara">
    <w:name w:val="Light List"/>
    <w:basedOn w:val="Tabelanormal"/>
    <w:uiPriority w:val="61"/>
    <w:rsid w:val="00163A0C"/>
    <w:rPr>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e5">
    <w:name w:val="Light List Accent 5"/>
    <w:basedOn w:val="Tabelanormal"/>
    <w:uiPriority w:val="61"/>
    <w:rsid w:val="00163A0C"/>
    <w:rPr>
      <w:sz w:val="22"/>
      <w:szCs w:val="22"/>
      <w:lang w:eastAsia="en-U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Reviso">
    <w:name w:val="Revision"/>
    <w:hidden/>
    <w:uiPriority w:val="99"/>
    <w:semiHidden/>
    <w:rsid w:val="0065128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72737">
      <w:bodyDiv w:val="1"/>
      <w:marLeft w:val="0"/>
      <w:marRight w:val="0"/>
      <w:marTop w:val="0"/>
      <w:marBottom w:val="0"/>
      <w:divBdr>
        <w:top w:val="none" w:sz="0" w:space="0" w:color="auto"/>
        <w:left w:val="none" w:sz="0" w:space="0" w:color="auto"/>
        <w:bottom w:val="none" w:sz="0" w:space="0" w:color="auto"/>
        <w:right w:val="none" w:sz="0" w:space="0" w:color="auto"/>
      </w:divBdr>
    </w:div>
    <w:div w:id="102460992">
      <w:bodyDiv w:val="1"/>
      <w:marLeft w:val="0"/>
      <w:marRight w:val="0"/>
      <w:marTop w:val="0"/>
      <w:marBottom w:val="0"/>
      <w:divBdr>
        <w:top w:val="none" w:sz="0" w:space="0" w:color="auto"/>
        <w:left w:val="none" w:sz="0" w:space="0" w:color="auto"/>
        <w:bottom w:val="none" w:sz="0" w:space="0" w:color="auto"/>
        <w:right w:val="none" w:sz="0" w:space="0" w:color="auto"/>
      </w:divBdr>
    </w:div>
    <w:div w:id="133103756">
      <w:bodyDiv w:val="1"/>
      <w:marLeft w:val="0"/>
      <w:marRight w:val="0"/>
      <w:marTop w:val="0"/>
      <w:marBottom w:val="0"/>
      <w:divBdr>
        <w:top w:val="none" w:sz="0" w:space="0" w:color="auto"/>
        <w:left w:val="none" w:sz="0" w:space="0" w:color="auto"/>
        <w:bottom w:val="none" w:sz="0" w:space="0" w:color="auto"/>
        <w:right w:val="none" w:sz="0" w:space="0" w:color="auto"/>
      </w:divBdr>
    </w:div>
    <w:div w:id="142310054">
      <w:bodyDiv w:val="1"/>
      <w:marLeft w:val="0"/>
      <w:marRight w:val="0"/>
      <w:marTop w:val="0"/>
      <w:marBottom w:val="0"/>
      <w:divBdr>
        <w:top w:val="none" w:sz="0" w:space="0" w:color="auto"/>
        <w:left w:val="none" w:sz="0" w:space="0" w:color="auto"/>
        <w:bottom w:val="none" w:sz="0" w:space="0" w:color="auto"/>
        <w:right w:val="none" w:sz="0" w:space="0" w:color="auto"/>
      </w:divBdr>
    </w:div>
    <w:div w:id="157498796">
      <w:bodyDiv w:val="1"/>
      <w:marLeft w:val="0"/>
      <w:marRight w:val="0"/>
      <w:marTop w:val="0"/>
      <w:marBottom w:val="0"/>
      <w:divBdr>
        <w:top w:val="none" w:sz="0" w:space="0" w:color="auto"/>
        <w:left w:val="none" w:sz="0" w:space="0" w:color="auto"/>
        <w:bottom w:val="none" w:sz="0" w:space="0" w:color="auto"/>
        <w:right w:val="none" w:sz="0" w:space="0" w:color="auto"/>
      </w:divBdr>
    </w:div>
    <w:div w:id="263611818">
      <w:bodyDiv w:val="1"/>
      <w:marLeft w:val="0"/>
      <w:marRight w:val="0"/>
      <w:marTop w:val="0"/>
      <w:marBottom w:val="0"/>
      <w:divBdr>
        <w:top w:val="none" w:sz="0" w:space="0" w:color="auto"/>
        <w:left w:val="none" w:sz="0" w:space="0" w:color="auto"/>
        <w:bottom w:val="none" w:sz="0" w:space="0" w:color="auto"/>
        <w:right w:val="none" w:sz="0" w:space="0" w:color="auto"/>
      </w:divBdr>
    </w:div>
    <w:div w:id="321547139">
      <w:bodyDiv w:val="1"/>
      <w:marLeft w:val="0"/>
      <w:marRight w:val="0"/>
      <w:marTop w:val="0"/>
      <w:marBottom w:val="0"/>
      <w:divBdr>
        <w:top w:val="none" w:sz="0" w:space="0" w:color="auto"/>
        <w:left w:val="none" w:sz="0" w:space="0" w:color="auto"/>
        <w:bottom w:val="none" w:sz="0" w:space="0" w:color="auto"/>
        <w:right w:val="none" w:sz="0" w:space="0" w:color="auto"/>
      </w:divBdr>
    </w:div>
    <w:div w:id="360479918">
      <w:bodyDiv w:val="1"/>
      <w:marLeft w:val="0"/>
      <w:marRight w:val="0"/>
      <w:marTop w:val="0"/>
      <w:marBottom w:val="0"/>
      <w:divBdr>
        <w:top w:val="none" w:sz="0" w:space="0" w:color="auto"/>
        <w:left w:val="none" w:sz="0" w:space="0" w:color="auto"/>
        <w:bottom w:val="none" w:sz="0" w:space="0" w:color="auto"/>
        <w:right w:val="none" w:sz="0" w:space="0" w:color="auto"/>
      </w:divBdr>
    </w:div>
    <w:div w:id="390924519">
      <w:bodyDiv w:val="1"/>
      <w:marLeft w:val="0"/>
      <w:marRight w:val="0"/>
      <w:marTop w:val="0"/>
      <w:marBottom w:val="0"/>
      <w:divBdr>
        <w:top w:val="none" w:sz="0" w:space="0" w:color="auto"/>
        <w:left w:val="none" w:sz="0" w:space="0" w:color="auto"/>
        <w:bottom w:val="none" w:sz="0" w:space="0" w:color="auto"/>
        <w:right w:val="none" w:sz="0" w:space="0" w:color="auto"/>
      </w:divBdr>
    </w:div>
    <w:div w:id="396049671">
      <w:bodyDiv w:val="1"/>
      <w:marLeft w:val="0"/>
      <w:marRight w:val="0"/>
      <w:marTop w:val="0"/>
      <w:marBottom w:val="0"/>
      <w:divBdr>
        <w:top w:val="none" w:sz="0" w:space="0" w:color="auto"/>
        <w:left w:val="none" w:sz="0" w:space="0" w:color="auto"/>
        <w:bottom w:val="none" w:sz="0" w:space="0" w:color="auto"/>
        <w:right w:val="none" w:sz="0" w:space="0" w:color="auto"/>
      </w:divBdr>
    </w:div>
    <w:div w:id="396168586">
      <w:bodyDiv w:val="1"/>
      <w:marLeft w:val="0"/>
      <w:marRight w:val="0"/>
      <w:marTop w:val="0"/>
      <w:marBottom w:val="0"/>
      <w:divBdr>
        <w:top w:val="none" w:sz="0" w:space="0" w:color="auto"/>
        <w:left w:val="none" w:sz="0" w:space="0" w:color="auto"/>
        <w:bottom w:val="none" w:sz="0" w:space="0" w:color="auto"/>
        <w:right w:val="none" w:sz="0" w:space="0" w:color="auto"/>
      </w:divBdr>
    </w:div>
    <w:div w:id="398943448">
      <w:bodyDiv w:val="1"/>
      <w:marLeft w:val="0"/>
      <w:marRight w:val="0"/>
      <w:marTop w:val="0"/>
      <w:marBottom w:val="0"/>
      <w:divBdr>
        <w:top w:val="none" w:sz="0" w:space="0" w:color="auto"/>
        <w:left w:val="none" w:sz="0" w:space="0" w:color="auto"/>
        <w:bottom w:val="none" w:sz="0" w:space="0" w:color="auto"/>
        <w:right w:val="none" w:sz="0" w:space="0" w:color="auto"/>
      </w:divBdr>
    </w:div>
    <w:div w:id="465006189">
      <w:bodyDiv w:val="1"/>
      <w:marLeft w:val="0"/>
      <w:marRight w:val="0"/>
      <w:marTop w:val="0"/>
      <w:marBottom w:val="0"/>
      <w:divBdr>
        <w:top w:val="none" w:sz="0" w:space="0" w:color="auto"/>
        <w:left w:val="none" w:sz="0" w:space="0" w:color="auto"/>
        <w:bottom w:val="none" w:sz="0" w:space="0" w:color="auto"/>
        <w:right w:val="none" w:sz="0" w:space="0" w:color="auto"/>
      </w:divBdr>
    </w:div>
    <w:div w:id="499781895">
      <w:bodyDiv w:val="1"/>
      <w:marLeft w:val="0"/>
      <w:marRight w:val="0"/>
      <w:marTop w:val="0"/>
      <w:marBottom w:val="0"/>
      <w:divBdr>
        <w:top w:val="none" w:sz="0" w:space="0" w:color="auto"/>
        <w:left w:val="none" w:sz="0" w:space="0" w:color="auto"/>
        <w:bottom w:val="none" w:sz="0" w:space="0" w:color="auto"/>
        <w:right w:val="none" w:sz="0" w:space="0" w:color="auto"/>
      </w:divBdr>
    </w:div>
    <w:div w:id="567037450">
      <w:bodyDiv w:val="1"/>
      <w:marLeft w:val="0"/>
      <w:marRight w:val="0"/>
      <w:marTop w:val="0"/>
      <w:marBottom w:val="0"/>
      <w:divBdr>
        <w:top w:val="none" w:sz="0" w:space="0" w:color="auto"/>
        <w:left w:val="none" w:sz="0" w:space="0" w:color="auto"/>
        <w:bottom w:val="none" w:sz="0" w:space="0" w:color="auto"/>
        <w:right w:val="none" w:sz="0" w:space="0" w:color="auto"/>
      </w:divBdr>
    </w:div>
    <w:div w:id="568925306">
      <w:bodyDiv w:val="1"/>
      <w:marLeft w:val="0"/>
      <w:marRight w:val="0"/>
      <w:marTop w:val="0"/>
      <w:marBottom w:val="0"/>
      <w:divBdr>
        <w:top w:val="none" w:sz="0" w:space="0" w:color="auto"/>
        <w:left w:val="none" w:sz="0" w:space="0" w:color="auto"/>
        <w:bottom w:val="none" w:sz="0" w:space="0" w:color="auto"/>
        <w:right w:val="none" w:sz="0" w:space="0" w:color="auto"/>
      </w:divBdr>
    </w:div>
    <w:div w:id="595021034">
      <w:bodyDiv w:val="1"/>
      <w:marLeft w:val="0"/>
      <w:marRight w:val="0"/>
      <w:marTop w:val="0"/>
      <w:marBottom w:val="0"/>
      <w:divBdr>
        <w:top w:val="none" w:sz="0" w:space="0" w:color="auto"/>
        <w:left w:val="none" w:sz="0" w:space="0" w:color="auto"/>
        <w:bottom w:val="none" w:sz="0" w:space="0" w:color="auto"/>
        <w:right w:val="none" w:sz="0" w:space="0" w:color="auto"/>
      </w:divBdr>
    </w:div>
    <w:div w:id="618998421">
      <w:bodyDiv w:val="1"/>
      <w:marLeft w:val="0"/>
      <w:marRight w:val="0"/>
      <w:marTop w:val="0"/>
      <w:marBottom w:val="0"/>
      <w:divBdr>
        <w:top w:val="none" w:sz="0" w:space="0" w:color="auto"/>
        <w:left w:val="none" w:sz="0" w:space="0" w:color="auto"/>
        <w:bottom w:val="none" w:sz="0" w:space="0" w:color="auto"/>
        <w:right w:val="none" w:sz="0" w:space="0" w:color="auto"/>
      </w:divBdr>
    </w:div>
    <w:div w:id="648049769">
      <w:bodyDiv w:val="1"/>
      <w:marLeft w:val="0"/>
      <w:marRight w:val="0"/>
      <w:marTop w:val="0"/>
      <w:marBottom w:val="0"/>
      <w:divBdr>
        <w:top w:val="none" w:sz="0" w:space="0" w:color="auto"/>
        <w:left w:val="none" w:sz="0" w:space="0" w:color="auto"/>
        <w:bottom w:val="none" w:sz="0" w:space="0" w:color="auto"/>
        <w:right w:val="none" w:sz="0" w:space="0" w:color="auto"/>
      </w:divBdr>
    </w:div>
    <w:div w:id="710690548">
      <w:bodyDiv w:val="1"/>
      <w:marLeft w:val="0"/>
      <w:marRight w:val="0"/>
      <w:marTop w:val="0"/>
      <w:marBottom w:val="0"/>
      <w:divBdr>
        <w:top w:val="none" w:sz="0" w:space="0" w:color="auto"/>
        <w:left w:val="none" w:sz="0" w:space="0" w:color="auto"/>
        <w:bottom w:val="none" w:sz="0" w:space="0" w:color="auto"/>
        <w:right w:val="none" w:sz="0" w:space="0" w:color="auto"/>
      </w:divBdr>
    </w:div>
    <w:div w:id="781605515">
      <w:bodyDiv w:val="1"/>
      <w:marLeft w:val="0"/>
      <w:marRight w:val="0"/>
      <w:marTop w:val="0"/>
      <w:marBottom w:val="0"/>
      <w:divBdr>
        <w:top w:val="none" w:sz="0" w:space="0" w:color="auto"/>
        <w:left w:val="none" w:sz="0" w:space="0" w:color="auto"/>
        <w:bottom w:val="none" w:sz="0" w:space="0" w:color="auto"/>
        <w:right w:val="none" w:sz="0" w:space="0" w:color="auto"/>
      </w:divBdr>
    </w:div>
    <w:div w:id="852034241">
      <w:bodyDiv w:val="1"/>
      <w:marLeft w:val="0"/>
      <w:marRight w:val="0"/>
      <w:marTop w:val="0"/>
      <w:marBottom w:val="0"/>
      <w:divBdr>
        <w:top w:val="none" w:sz="0" w:space="0" w:color="auto"/>
        <w:left w:val="none" w:sz="0" w:space="0" w:color="auto"/>
        <w:bottom w:val="none" w:sz="0" w:space="0" w:color="auto"/>
        <w:right w:val="none" w:sz="0" w:space="0" w:color="auto"/>
      </w:divBdr>
    </w:div>
    <w:div w:id="1047684122">
      <w:bodyDiv w:val="1"/>
      <w:marLeft w:val="0"/>
      <w:marRight w:val="0"/>
      <w:marTop w:val="0"/>
      <w:marBottom w:val="0"/>
      <w:divBdr>
        <w:top w:val="none" w:sz="0" w:space="0" w:color="auto"/>
        <w:left w:val="none" w:sz="0" w:space="0" w:color="auto"/>
        <w:bottom w:val="none" w:sz="0" w:space="0" w:color="auto"/>
        <w:right w:val="none" w:sz="0" w:space="0" w:color="auto"/>
      </w:divBdr>
    </w:div>
    <w:div w:id="1132282843">
      <w:bodyDiv w:val="1"/>
      <w:marLeft w:val="0"/>
      <w:marRight w:val="0"/>
      <w:marTop w:val="0"/>
      <w:marBottom w:val="0"/>
      <w:divBdr>
        <w:top w:val="none" w:sz="0" w:space="0" w:color="auto"/>
        <w:left w:val="none" w:sz="0" w:space="0" w:color="auto"/>
        <w:bottom w:val="none" w:sz="0" w:space="0" w:color="auto"/>
        <w:right w:val="none" w:sz="0" w:space="0" w:color="auto"/>
      </w:divBdr>
    </w:div>
    <w:div w:id="1133405140">
      <w:bodyDiv w:val="1"/>
      <w:marLeft w:val="0"/>
      <w:marRight w:val="0"/>
      <w:marTop w:val="0"/>
      <w:marBottom w:val="0"/>
      <w:divBdr>
        <w:top w:val="none" w:sz="0" w:space="0" w:color="auto"/>
        <w:left w:val="none" w:sz="0" w:space="0" w:color="auto"/>
        <w:bottom w:val="none" w:sz="0" w:space="0" w:color="auto"/>
        <w:right w:val="none" w:sz="0" w:space="0" w:color="auto"/>
      </w:divBdr>
    </w:div>
    <w:div w:id="1193957983">
      <w:bodyDiv w:val="1"/>
      <w:marLeft w:val="0"/>
      <w:marRight w:val="0"/>
      <w:marTop w:val="0"/>
      <w:marBottom w:val="0"/>
      <w:divBdr>
        <w:top w:val="none" w:sz="0" w:space="0" w:color="auto"/>
        <w:left w:val="none" w:sz="0" w:space="0" w:color="auto"/>
        <w:bottom w:val="none" w:sz="0" w:space="0" w:color="auto"/>
        <w:right w:val="none" w:sz="0" w:space="0" w:color="auto"/>
      </w:divBdr>
    </w:div>
    <w:div w:id="1218591234">
      <w:bodyDiv w:val="1"/>
      <w:marLeft w:val="0"/>
      <w:marRight w:val="0"/>
      <w:marTop w:val="0"/>
      <w:marBottom w:val="0"/>
      <w:divBdr>
        <w:top w:val="none" w:sz="0" w:space="0" w:color="auto"/>
        <w:left w:val="none" w:sz="0" w:space="0" w:color="auto"/>
        <w:bottom w:val="none" w:sz="0" w:space="0" w:color="auto"/>
        <w:right w:val="none" w:sz="0" w:space="0" w:color="auto"/>
      </w:divBdr>
    </w:div>
    <w:div w:id="1263881041">
      <w:bodyDiv w:val="1"/>
      <w:marLeft w:val="0"/>
      <w:marRight w:val="0"/>
      <w:marTop w:val="0"/>
      <w:marBottom w:val="0"/>
      <w:divBdr>
        <w:top w:val="none" w:sz="0" w:space="0" w:color="auto"/>
        <w:left w:val="none" w:sz="0" w:space="0" w:color="auto"/>
        <w:bottom w:val="none" w:sz="0" w:space="0" w:color="auto"/>
        <w:right w:val="none" w:sz="0" w:space="0" w:color="auto"/>
      </w:divBdr>
    </w:div>
    <w:div w:id="1487623040">
      <w:bodyDiv w:val="1"/>
      <w:marLeft w:val="0"/>
      <w:marRight w:val="0"/>
      <w:marTop w:val="0"/>
      <w:marBottom w:val="0"/>
      <w:divBdr>
        <w:top w:val="none" w:sz="0" w:space="0" w:color="auto"/>
        <w:left w:val="none" w:sz="0" w:space="0" w:color="auto"/>
        <w:bottom w:val="none" w:sz="0" w:space="0" w:color="auto"/>
        <w:right w:val="none" w:sz="0" w:space="0" w:color="auto"/>
      </w:divBdr>
    </w:div>
    <w:div w:id="1534802395">
      <w:bodyDiv w:val="1"/>
      <w:marLeft w:val="0"/>
      <w:marRight w:val="0"/>
      <w:marTop w:val="0"/>
      <w:marBottom w:val="0"/>
      <w:divBdr>
        <w:top w:val="none" w:sz="0" w:space="0" w:color="auto"/>
        <w:left w:val="none" w:sz="0" w:space="0" w:color="auto"/>
        <w:bottom w:val="none" w:sz="0" w:space="0" w:color="auto"/>
        <w:right w:val="none" w:sz="0" w:space="0" w:color="auto"/>
      </w:divBdr>
    </w:div>
    <w:div w:id="1594628809">
      <w:bodyDiv w:val="1"/>
      <w:marLeft w:val="0"/>
      <w:marRight w:val="0"/>
      <w:marTop w:val="0"/>
      <w:marBottom w:val="0"/>
      <w:divBdr>
        <w:top w:val="none" w:sz="0" w:space="0" w:color="auto"/>
        <w:left w:val="none" w:sz="0" w:space="0" w:color="auto"/>
        <w:bottom w:val="none" w:sz="0" w:space="0" w:color="auto"/>
        <w:right w:val="none" w:sz="0" w:space="0" w:color="auto"/>
      </w:divBdr>
    </w:div>
    <w:div w:id="1629702368">
      <w:bodyDiv w:val="1"/>
      <w:marLeft w:val="0"/>
      <w:marRight w:val="0"/>
      <w:marTop w:val="0"/>
      <w:marBottom w:val="0"/>
      <w:divBdr>
        <w:top w:val="none" w:sz="0" w:space="0" w:color="auto"/>
        <w:left w:val="none" w:sz="0" w:space="0" w:color="auto"/>
        <w:bottom w:val="none" w:sz="0" w:space="0" w:color="auto"/>
        <w:right w:val="none" w:sz="0" w:space="0" w:color="auto"/>
      </w:divBdr>
    </w:div>
    <w:div w:id="1630160474">
      <w:bodyDiv w:val="1"/>
      <w:marLeft w:val="0"/>
      <w:marRight w:val="0"/>
      <w:marTop w:val="0"/>
      <w:marBottom w:val="0"/>
      <w:divBdr>
        <w:top w:val="none" w:sz="0" w:space="0" w:color="auto"/>
        <w:left w:val="none" w:sz="0" w:space="0" w:color="auto"/>
        <w:bottom w:val="none" w:sz="0" w:space="0" w:color="auto"/>
        <w:right w:val="none" w:sz="0" w:space="0" w:color="auto"/>
      </w:divBdr>
    </w:div>
    <w:div w:id="1774471075">
      <w:bodyDiv w:val="1"/>
      <w:marLeft w:val="0"/>
      <w:marRight w:val="0"/>
      <w:marTop w:val="0"/>
      <w:marBottom w:val="0"/>
      <w:divBdr>
        <w:top w:val="none" w:sz="0" w:space="0" w:color="auto"/>
        <w:left w:val="none" w:sz="0" w:space="0" w:color="auto"/>
        <w:bottom w:val="none" w:sz="0" w:space="0" w:color="auto"/>
        <w:right w:val="none" w:sz="0" w:space="0" w:color="auto"/>
      </w:divBdr>
    </w:div>
    <w:div w:id="1843542129">
      <w:bodyDiv w:val="1"/>
      <w:marLeft w:val="0"/>
      <w:marRight w:val="0"/>
      <w:marTop w:val="0"/>
      <w:marBottom w:val="0"/>
      <w:divBdr>
        <w:top w:val="none" w:sz="0" w:space="0" w:color="auto"/>
        <w:left w:val="none" w:sz="0" w:space="0" w:color="auto"/>
        <w:bottom w:val="none" w:sz="0" w:space="0" w:color="auto"/>
        <w:right w:val="none" w:sz="0" w:space="0" w:color="auto"/>
      </w:divBdr>
    </w:div>
    <w:div w:id="1888296026">
      <w:bodyDiv w:val="1"/>
      <w:marLeft w:val="0"/>
      <w:marRight w:val="0"/>
      <w:marTop w:val="0"/>
      <w:marBottom w:val="0"/>
      <w:divBdr>
        <w:top w:val="none" w:sz="0" w:space="0" w:color="auto"/>
        <w:left w:val="none" w:sz="0" w:space="0" w:color="auto"/>
        <w:bottom w:val="none" w:sz="0" w:space="0" w:color="auto"/>
        <w:right w:val="none" w:sz="0" w:space="0" w:color="auto"/>
      </w:divBdr>
    </w:div>
    <w:div w:id="1888564998">
      <w:bodyDiv w:val="1"/>
      <w:marLeft w:val="0"/>
      <w:marRight w:val="0"/>
      <w:marTop w:val="0"/>
      <w:marBottom w:val="0"/>
      <w:divBdr>
        <w:top w:val="none" w:sz="0" w:space="0" w:color="auto"/>
        <w:left w:val="none" w:sz="0" w:space="0" w:color="auto"/>
        <w:bottom w:val="none" w:sz="0" w:space="0" w:color="auto"/>
        <w:right w:val="none" w:sz="0" w:space="0" w:color="auto"/>
      </w:divBdr>
    </w:div>
    <w:div w:id="1906573706">
      <w:bodyDiv w:val="1"/>
      <w:marLeft w:val="0"/>
      <w:marRight w:val="0"/>
      <w:marTop w:val="0"/>
      <w:marBottom w:val="0"/>
      <w:divBdr>
        <w:top w:val="none" w:sz="0" w:space="0" w:color="auto"/>
        <w:left w:val="none" w:sz="0" w:space="0" w:color="auto"/>
        <w:bottom w:val="none" w:sz="0" w:space="0" w:color="auto"/>
        <w:right w:val="none" w:sz="0" w:space="0" w:color="auto"/>
      </w:divBdr>
    </w:div>
    <w:div w:id="1941521118">
      <w:bodyDiv w:val="1"/>
      <w:marLeft w:val="0"/>
      <w:marRight w:val="0"/>
      <w:marTop w:val="0"/>
      <w:marBottom w:val="0"/>
      <w:divBdr>
        <w:top w:val="none" w:sz="0" w:space="0" w:color="auto"/>
        <w:left w:val="none" w:sz="0" w:space="0" w:color="auto"/>
        <w:bottom w:val="none" w:sz="0" w:space="0" w:color="auto"/>
        <w:right w:val="none" w:sz="0" w:space="0" w:color="auto"/>
      </w:divBdr>
    </w:div>
    <w:div w:id="2079933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org.br"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ntato@bll.org.br"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ifaina.sp.gov.br/assets/leis/79e3ea61d48358ec6b8f892d8815a712).pdf" TargetMode="External"/><Relationship Id="rId14" Type="http://schemas.openxmlformats.org/officeDocument/2006/relationships/hyperlink" Target="http://www.bll.org.br"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BAAC1-3007-40DB-85FC-10D797799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17333</Words>
  <Characters>93599</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110711</CharactersWithSpaces>
  <SharedDoc>false</SharedDoc>
  <HLinks>
    <vt:vector size="42" baseType="variant">
      <vt:variant>
        <vt:i4>6291516</vt:i4>
      </vt:variant>
      <vt:variant>
        <vt:i4>18</vt:i4>
      </vt:variant>
      <vt:variant>
        <vt:i4>0</vt:i4>
      </vt:variant>
      <vt:variant>
        <vt:i4>5</vt:i4>
      </vt:variant>
      <vt:variant>
        <vt:lpwstr>http://www.bll.org.br/</vt:lpwstr>
      </vt:variant>
      <vt:variant>
        <vt:lpwstr/>
      </vt:variant>
      <vt:variant>
        <vt:i4>6291516</vt:i4>
      </vt:variant>
      <vt:variant>
        <vt:i4>15</vt:i4>
      </vt:variant>
      <vt:variant>
        <vt:i4>0</vt:i4>
      </vt:variant>
      <vt:variant>
        <vt:i4>5</vt:i4>
      </vt:variant>
      <vt:variant>
        <vt:lpwstr>http://www.bll.org.br/</vt:lpwstr>
      </vt:variant>
      <vt:variant>
        <vt:lpwstr/>
      </vt:variant>
      <vt:variant>
        <vt:i4>6291516</vt:i4>
      </vt:variant>
      <vt:variant>
        <vt:i4>12</vt:i4>
      </vt:variant>
      <vt:variant>
        <vt:i4>0</vt:i4>
      </vt:variant>
      <vt:variant>
        <vt:i4>5</vt:i4>
      </vt:variant>
      <vt:variant>
        <vt:lpwstr>http://www.bll.org.br/</vt:lpwstr>
      </vt:variant>
      <vt:variant>
        <vt:lpwstr/>
      </vt:variant>
      <vt:variant>
        <vt:i4>2949157</vt:i4>
      </vt:variant>
      <vt:variant>
        <vt:i4>9</vt:i4>
      </vt:variant>
      <vt:variant>
        <vt:i4>0</vt:i4>
      </vt:variant>
      <vt:variant>
        <vt:i4>5</vt:i4>
      </vt:variant>
      <vt:variant>
        <vt:lpwstr>https://www.tce.sp.gov.br/pesquisa-relacao-apenados</vt:lpwstr>
      </vt:variant>
      <vt:variant>
        <vt:lpwstr/>
      </vt:variant>
      <vt:variant>
        <vt:i4>327803</vt:i4>
      </vt:variant>
      <vt:variant>
        <vt:i4>6</vt:i4>
      </vt:variant>
      <vt:variant>
        <vt:i4>0</vt:i4>
      </vt:variant>
      <vt:variant>
        <vt:i4>5</vt:i4>
      </vt:variant>
      <vt:variant>
        <vt:lpwstr>mailto:contato@bll.org.br</vt:lpwstr>
      </vt:variant>
      <vt:variant>
        <vt:lpwstr/>
      </vt:variant>
      <vt:variant>
        <vt:i4>6291516</vt:i4>
      </vt:variant>
      <vt:variant>
        <vt:i4>3</vt:i4>
      </vt:variant>
      <vt:variant>
        <vt:i4>0</vt:i4>
      </vt:variant>
      <vt:variant>
        <vt:i4>5</vt:i4>
      </vt:variant>
      <vt:variant>
        <vt:lpwstr>http://www.bll.org.br/</vt:lpwstr>
      </vt:variant>
      <vt:variant>
        <vt:lpwstr/>
      </vt:variant>
      <vt:variant>
        <vt:i4>2556004</vt:i4>
      </vt:variant>
      <vt:variant>
        <vt:i4>0</vt:i4>
      </vt:variant>
      <vt:variant>
        <vt:i4>0</vt:i4>
      </vt:variant>
      <vt:variant>
        <vt:i4>5</vt:i4>
      </vt:variant>
      <vt:variant>
        <vt:lpwstr>https://rifaina.sp.gov.br/assets/leis/79e3ea61d48358ec6b8f892d8815a712).pdf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Francieli</cp:lastModifiedBy>
  <cp:revision>4</cp:revision>
  <cp:lastPrinted>2024-04-17T18:10:00Z</cp:lastPrinted>
  <dcterms:created xsi:type="dcterms:W3CDTF">2024-07-31T19:38:00Z</dcterms:created>
  <dcterms:modified xsi:type="dcterms:W3CDTF">2024-07-31T19:38:00Z</dcterms:modified>
</cp:coreProperties>
</file>