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AE169" w14:textId="681D552E" w:rsidR="00BA1E53" w:rsidRDefault="00000000">
      <w:pPr>
        <w:jc w:val="center"/>
        <w:rPr>
          <w:rFonts w:ascii="Calibri Light" w:hAnsi="Calibri Light" w:cs="Calibri Light"/>
          <w:b/>
          <w:bCs/>
        </w:rPr>
      </w:pPr>
      <w:bookmarkStart w:id="0" w:name="_Hlk163033538"/>
      <w:r>
        <w:rPr>
          <w:rFonts w:ascii="Calibri Light" w:hAnsi="Calibri Light" w:cs="Calibri Light"/>
          <w:b/>
          <w:bCs/>
        </w:rPr>
        <w:t>Processo Administrativo: nº</w:t>
      </w:r>
      <w:r w:rsidR="00EE7FC1">
        <w:rPr>
          <w:rFonts w:ascii="Calibri Light" w:hAnsi="Calibri Light" w:cs="Calibri Light"/>
          <w:b/>
          <w:bCs/>
        </w:rPr>
        <w:t xml:space="preserve"> 486</w:t>
      </w:r>
      <w:r>
        <w:rPr>
          <w:rFonts w:ascii="Calibri Light" w:hAnsi="Calibri Light" w:cs="Calibri Light"/>
          <w:b/>
          <w:bCs/>
        </w:rPr>
        <w:t>/2024</w:t>
      </w:r>
    </w:p>
    <w:p w14:paraId="76565275" w14:textId="77777777" w:rsidR="00BA1E53" w:rsidRDefault="00BA1E53">
      <w:pPr>
        <w:jc w:val="both"/>
        <w:rPr>
          <w:rFonts w:ascii="Calibri Light" w:hAnsi="Calibri Light" w:cs="Calibri Light"/>
          <w:b/>
          <w:bCs/>
        </w:rPr>
      </w:pPr>
    </w:p>
    <w:p w14:paraId="68A6401F" w14:textId="52FB0C7A" w:rsidR="00BA1E53" w:rsidRDefault="00000000">
      <w:pPr>
        <w:jc w:val="center"/>
        <w:rPr>
          <w:rFonts w:ascii="Calibri Light" w:hAnsi="Calibri Light" w:cs="Calibri Light"/>
          <w:b/>
          <w:bCs/>
        </w:rPr>
      </w:pPr>
      <w:r>
        <w:rPr>
          <w:rFonts w:ascii="Calibri Light" w:hAnsi="Calibri Light" w:cs="Calibri Light"/>
          <w:b/>
          <w:bCs/>
        </w:rPr>
        <w:t>AVISO DE DISPENSA DE LICITAÇÃO Nº</w:t>
      </w:r>
      <w:r w:rsidR="00EE7FC1">
        <w:rPr>
          <w:rFonts w:ascii="Calibri Light" w:hAnsi="Calibri Light" w:cs="Calibri Light"/>
          <w:b/>
          <w:bCs/>
        </w:rPr>
        <w:t xml:space="preserve"> 381</w:t>
      </w:r>
      <w:r>
        <w:rPr>
          <w:rFonts w:ascii="Calibri Light" w:hAnsi="Calibri Light" w:cs="Calibri Light"/>
          <w:b/>
          <w:bCs/>
        </w:rPr>
        <w:t>/2024</w:t>
      </w:r>
    </w:p>
    <w:p w14:paraId="4CF6DB93" w14:textId="77777777" w:rsidR="00BA1E53" w:rsidRDefault="00000000">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45.318.995/0001-71, com sede na Rua Barão de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355268F9" w14:textId="77777777" w:rsidR="00BA1E53" w:rsidRDefault="00BA1E53">
      <w:pPr>
        <w:jc w:val="both"/>
        <w:rPr>
          <w:rFonts w:ascii="Calibri Light" w:hAnsi="Calibri Light" w:cs="Calibri Light"/>
        </w:rPr>
      </w:pPr>
    </w:p>
    <w:p w14:paraId="3591F8BE" w14:textId="576F4D12" w:rsidR="00BA1E53" w:rsidRDefault="00000000">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hyperlink r:id="rId9" w:history="1">
        <w:r w:rsidR="00BA1E53">
          <w:rPr>
            <w:rStyle w:val="Hyperlink"/>
            <w:rFonts w:ascii="Calibri Light" w:hAnsi="Calibri Light"/>
            <w:b/>
          </w:rPr>
          <w:t>dispensalicitacao@rifaina.sp.gov.br</w:t>
        </w:r>
        <w:r w:rsidR="00BA1E53">
          <w:rPr>
            <w:rStyle w:val="Hyperlink"/>
            <w:rFonts w:ascii="Calibri Light" w:hAnsi="Calibri Light" w:cs="Calibri Light"/>
          </w:rPr>
          <w:t>,</w:t>
        </w:r>
      </w:hyperlink>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sidR="00EE7FC1">
        <w:rPr>
          <w:rFonts w:ascii="Calibri Light" w:hAnsi="Calibri Light" w:cs="Calibri Light"/>
        </w:rPr>
        <w:t>2</w:t>
      </w:r>
      <w:r>
        <w:rPr>
          <w:rFonts w:ascii="Calibri Light" w:hAnsi="Calibri Light" w:cs="Calibri Light"/>
        </w:rPr>
        <w:t xml:space="preserve"> d</w:t>
      </w:r>
      <w:r w:rsidR="00EE7FC1">
        <w:rPr>
          <w:rFonts w:ascii="Calibri Light" w:hAnsi="Calibri Light" w:cs="Calibri Light"/>
        </w:rPr>
        <w:t xml:space="preserve">e </w:t>
      </w:r>
      <w:proofErr w:type="gramStart"/>
      <w:r w:rsidR="00EE7FC1">
        <w:rPr>
          <w:rFonts w:ascii="Calibri Light" w:hAnsi="Calibri Light" w:cs="Calibri Light"/>
        </w:rPr>
        <w:t>Dezembro</w:t>
      </w:r>
      <w:proofErr w:type="gramEnd"/>
      <w:r>
        <w:rPr>
          <w:rFonts w:ascii="Calibri Light" w:hAnsi="Calibri Light" w:cs="Calibri Light"/>
        </w:rPr>
        <w:t xml:space="preserve"> de 2024 até às 16:30 horas e 30 min do dia </w:t>
      </w:r>
      <w:r w:rsidR="00EE7FC1">
        <w:rPr>
          <w:rFonts w:ascii="Calibri Light" w:hAnsi="Calibri Light" w:cs="Calibri Light"/>
        </w:rPr>
        <w:t>5</w:t>
      </w:r>
      <w:r>
        <w:rPr>
          <w:rFonts w:ascii="Calibri Light" w:hAnsi="Calibri Light" w:cs="Calibri Light"/>
        </w:rPr>
        <w:t xml:space="preserve"> de </w:t>
      </w:r>
      <w:r w:rsidR="00EE7FC1">
        <w:rPr>
          <w:rFonts w:ascii="Calibri Light" w:hAnsi="Calibri Light" w:cs="Calibri Light"/>
        </w:rPr>
        <w:t>Dezembro</w:t>
      </w:r>
      <w:r>
        <w:rPr>
          <w:rFonts w:ascii="Calibri Light" w:hAnsi="Calibri Light" w:cs="Calibri Light"/>
        </w:rPr>
        <w:t xml:space="preserve"> de 2024.</w:t>
      </w:r>
    </w:p>
    <w:p w14:paraId="3C005429" w14:textId="7A8F0F5C" w:rsidR="00BA1E53" w:rsidRDefault="00000000">
      <w:pPr>
        <w:jc w:val="both"/>
        <w:rPr>
          <w:rFonts w:ascii="Calibri Light" w:hAnsi="Calibri Light" w:cs="Calibri Light"/>
          <w:b/>
        </w:rPr>
      </w:pPr>
      <w:r>
        <w:rPr>
          <w:rFonts w:ascii="Calibri Light" w:hAnsi="Calibri Light" w:cs="Calibri Light"/>
          <w:b/>
        </w:rPr>
        <w:t xml:space="preserve">Data para classificação das propostas apresentadas </w:t>
      </w:r>
      <w:r w:rsidR="00EE7FC1">
        <w:rPr>
          <w:rFonts w:ascii="Calibri Light" w:hAnsi="Calibri Light" w:cs="Calibri Light"/>
          <w:b/>
        </w:rPr>
        <w:t>06</w:t>
      </w:r>
      <w:r>
        <w:rPr>
          <w:rFonts w:ascii="Calibri Light" w:hAnsi="Calibri Light" w:cs="Calibri Light"/>
          <w:b/>
        </w:rPr>
        <w:t>/</w:t>
      </w:r>
      <w:r w:rsidR="00EE7FC1">
        <w:rPr>
          <w:rFonts w:ascii="Calibri Light" w:hAnsi="Calibri Light" w:cs="Calibri Light"/>
          <w:b/>
        </w:rPr>
        <w:t>12</w:t>
      </w:r>
      <w:r>
        <w:rPr>
          <w:rFonts w:ascii="Calibri Light" w:hAnsi="Calibri Light" w:cs="Calibri Light"/>
          <w:b/>
        </w:rPr>
        <w:t xml:space="preserve">/2024 às </w:t>
      </w:r>
      <w:r w:rsidR="00EE7FC1">
        <w:rPr>
          <w:rFonts w:ascii="Calibri Light" w:hAnsi="Calibri Light" w:cs="Calibri Light"/>
          <w:b/>
        </w:rPr>
        <w:t>09</w:t>
      </w:r>
      <w:r>
        <w:rPr>
          <w:rFonts w:ascii="Calibri Light" w:hAnsi="Calibri Light" w:cs="Calibri Light"/>
          <w:b/>
        </w:rPr>
        <w:t>:30 horas.</w:t>
      </w:r>
    </w:p>
    <w:p w14:paraId="73A97924" w14:textId="77777777" w:rsidR="00BA1E53" w:rsidRDefault="00BA1E53">
      <w:pPr>
        <w:jc w:val="both"/>
        <w:rPr>
          <w:rFonts w:ascii="Calibri Light" w:hAnsi="Calibri Light" w:cs="Calibri Light"/>
        </w:rPr>
      </w:pPr>
    </w:p>
    <w:p w14:paraId="47994886" w14:textId="77777777" w:rsidR="00BA1E53" w:rsidRDefault="00000000">
      <w:pPr>
        <w:pStyle w:val="Ttulo1"/>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5E800CA0" w14:textId="3C7FB23A" w:rsidR="00BA1E53" w:rsidRDefault="00000000">
      <w:pPr>
        <w:spacing w:line="480" w:lineRule="auto"/>
        <w:jc w:val="both"/>
        <w:rPr>
          <w:rFonts w:ascii="Arial" w:hAnsi="Arial" w:cs="Arial"/>
          <w:b/>
          <w:bCs/>
        </w:rPr>
      </w:pPr>
      <w:r>
        <w:rPr>
          <w:rFonts w:ascii="Calibri Light" w:hAnsi="Calibri Light" w:cs="Calibri Light"/>
        </w:rPr>
        <w:t xml:space="preserve">Constitui objeto </w:t>
      </w:r>
      <w:proofErr w:type="gramStart"/>
      <w:r>
        <w:rPr>
          <w:rFonts w:ascii="Calibri Light" w:hAnsi="Calibri Light" w:cs="Calibri Light"/>
        </w:rPr>
        <w:t>do</w:t>
      </w:r>
      <w:proofErr w:type="gramEnd"/>
      <w:r>
        <w:rPr>
          <w:rFonts w:ascii="Calibri Light" w:hAnsi="Calibri Light" w:cs="Calibri Light"/>
        </w:rPr>
        <w:t xml:space="preserve"> presente procedimento de dispensa de licitação obter proposta adicional de eventuais interessados par</w:t>
      </w:r>
      <w:bookmarkStart w:id="1" w:name="_Hlk165042422"/>
      <w:r>
        <w:rPr>
          <w:rFonts w:ascii="Calibri Light" w:hAnsi="Calibri Light" w:cs="Calibri Light"/>
        </w:rPr>
        <w:t xml:space="preserve">a </w:t>
      </w:r>
      <w:r w:rsidR="004C5008">
        <w:rPr>
          <w:rFonts w:ascii="Arial" w:hAnsi="Arial" w:cs="Arial"/>
          <w:b/>
          <w:bCs/>
        </w:rPr>
        <w:t>CONTRATAÇÃO DE EMPRESA ESPECIALIZADA PARA INSTALAÇÃO DE POSTE PADRÃO CPFL COM DOIS MEDIDORES BIFÁSICOS</w:t>
      </w:r>
      <w:r>
        <w:rPr>
          <w:rFonts w:ascii="Arial" w:hAnsi="Arial" w:cs="Arial"/>
          <w:b/>
          <w:bCs/>
        </w:rPr>
        <w:t>.</w:t>
      </w:r>
    </w:p>
    <w:bookmarkEnd w:id="1"/>
    <w:p w14:paraId="71714F0E" w14:textId="77777777" w:rsidR="00BA1E53" w:rsidRDefault="00000000">
      <w:pPr>
        <w:spacing w:line="480" w:lineRule="auto"/>
        <w:ind w:firstLine="1134"/>
        <w:jc w:val="both"/>
        <w:rPr>
          <w:rFonts w:ascii="Arial" w:hAnsi="Arial" w:cs="Arial"/>
          <w:b/>
          <w:bCs/>
        </w:rPr>
      </w:pPr>
      <w:r>
        <w:rPr>
          <w:rFonts w:ascii="Arial" w:hAnsi="Arial" w:cs="Arial"/>
          <w:b/>
          <w:bCs/>
        </w:rPr>
        <w:t>.</w:t>
      </w:r>
    </w:p>
    <w:p w14:paraId="22F2D2BC" w14:textId="77777777" w:rsidR="00BA1E53" w:rsidRDefault="00BA1E53">
      <w:pPr>
        <w:pStyle w:val="SemEspaamento"/>
        <w:ind w:left="360"/>
        <w:jc w:val="both"/>
        <w:rPr>
          <w:rFonts w:ascii="Times New Roman" w:hAnsi="Times New Roman"/>
        </w:rPr>
      </w:pPr>
    </w:p>
    <w:p w14:paraId="588B3982" w14:textId="77777777" w:rsidR="00BA1E53" w:rsidRDefault="00000000">
      <w:pPr>
        <w:spacing w:line="480" w:lineRule="auto"/>
        <w:ind w:firstLine="1134"/>
        <w:jc w:val="both"/>
        <w:rPr>
          <w:rFonts w:ascii="Arial" w:hAnsi="Arial" w:cs="Arial"/>
          <w:b/>
          <w:bCs/>
        </w:rPr>
      </w:pPr>
      <w:r>
        <w:rPr>
          <w:rFonts w:ascii="Arial" w:hAnsi="Arial" w:cs="Arial"/>
          <w:b/>
          <w:bCs/>
        </w:rPr>
        <w:t>.</w:t>
      </w:r>
    </w:p>
    <w:p w14:paraId="702A0771" w14:textId="77777777" w:rsidR="00BA1E53" w:rsidRDefault="00BA1E53">
      <w:pPr>
        <w:jc w:val="both"/>
        <w:rPr>
          <w:rFonts w:ascii="Calibri Light" w:eastAsia="Calibri" w:hAnsi="Calibri Light" w:cs="Calibri Light"/>
          <w:b/>
          <w:bCs/>
        </w:rPr>
      </w:pPr>
    </w:p>
    <w:p w14:paraId="176C6460" w14:textId="77777777" w:rsidR="00BA1E53" w:rsidRDefault="00000000">
      <w:pPr>
        <w:pStyle w:val="PargrafodaLista"/>
        <w:numPr>
          <w:ilvl w:val="1"/>
          <w:numId w:val="1"/>
        </w:numPr>
        <w:tabs>
          <w:tab w:val="left" w:pos="534"/>
        </w:tabs>
        <w:spacing w:before="1" w:line="288" w:lineRule="auto"/>
        <w:ind w:left="533" w:right="451" w:hanging="395"/>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Compõem </w:t>
      </w:r>
      <w:proofErr w:type="spellStart"/>
      <w:r>
        <w:rPr>
          <w:rFonts w:ascii="Calibri Light" w:eastAsia="Times New Roman" w:hAnsi="Calibri Light" w:cs="Calibri Light"/>
          <w:sz w:val="20"/>
          <w:szCs w:val="20"/>
          <w:lang w:val="en-US"/>
        </w:rPr>
        <w:t>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além</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condições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específicas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w:t>
      </w:r>
    </w:p>
    <w:p w14:paraId="34538720" w14:textId="77777777" w:rsidR="00BA1E53" w:rsidRDefault="00000000">
      <w:pPr>
        <w:pStyle w:val="PargrafodaLista"/>
        <w:numPr>
          <w:ilvl w:val="2"/>
          <w:numId w:val="1"/>
        </w:numPr>
        <w:tabs>
          <w:tab w:val="left" w:pos="645"/>
        </w:tabs>
        <w:spacing w:before="43"/>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 – TERMO DE REFERÊNCIA;</w:t>
      </w:r>
    </w:p>
    <w:p w14:paraId="03739EB6" w14:textId="77777777" w:rsidR="00BA1E53" w:rsidRDefault="00000000">
      <w:pPr>
        <w:pStyle w:val="PargrafodaLista"/>
        <w:numPr>
          <w:ilvl w:val="2"/>
          <w:numId w:val="1"/>
        </w:numPr>
        <w:tabs>
          <w:tab w:val="left" w:pos="645"/>
        </w:tabs>
        <w:spacing w:before="49"/>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 – MODELO DE PROPOSTA;</w:t>
      </w:r>
    </w:p>
    <w:p w14:paraId="059C558E" w14:textId="77777777" w:rsidR="00BA1E53" w:rsidRDefault="00000000">
      <w:pPr>
        <w:pStyle w:val="PargrafodaLista"/>
        <w:numPr>
          <w:ilvl w:val="2"/>
          <w:numId w:val="1"/>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III – MINUTA DE CONTRATO.</w:t>
      </w:r>
    </w:p>
    <w:p w14:paraId="598AED38" w14:textId="77777777" w:rsidR="00BA1E53" w:rsidRDefault="00BA1E53">
      <w:pPr>
        <w:pStyle w:val="Corpodetexto"/>
        <w:spacing w:before="1"/>
        <w:rPr>
          <w:rFonts w:ascii="Calibri Light" w:hAnsi="Calibri Light" w:cs="Calibri Light"/>
          <w:sz w:val="20"/>
          <w:lang w:val="en-US" w:eastAsia="en-US"/>
        </w:rPr>
      </w:pPr>
    </w:p>
    <w:p w14:paraId="41BB65DE" w14:textId="77777777" w:rsidR="00BA1E53"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4D3FDE66" w14:textId="77777777" w:rsidR="00BA1E53" w:rsidRDefault="00000000">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2643C659" w14:textId="77777777" w:rsidR="00BA1E53" w:rsidRDefault="00000000">
      <w:pPr>
        <w:rPr>
          <w:rFonts w:ascii="Arial" w:hAnsi="Arial" w:cs="Arial"/>
        </w:rPr>
      </w:pPr>
      <w:r>
        <w:rPr>
          <w:rFonts w:ascii="Arial" w:hAnsi="Arial" w:cs="Arial"/>
        </w:rPr>
        <w:t>RECURSO PRÓPRIO</w:t>
      </w:r>
    </w:p>
    <w:p w14:paraId="3958B15E" w14:textId="77777777" w:rsidR="00EE7FC1" w:rsidRDefault="00EE7FC1" w:rsidP="00EE7FC1">
      <w:pPr>
        <w:rPr>
          <w:rFonts w:ascii="Arial" w:hAnsi="Arial" w:cs="Arial"/>
        </w:rPr>
      </w:pPr>
      <w:r>
        <w:rPr>
          <w:rFonts w:ascii="Arial" w:hAnsi="Arial" w:cs="Arial"/>
        </w:rPr>
        <w:t>02 18 – SERETARIA MUNICIPAL DE OBRAS</w:t>
      </w:r>
    </w:p>
    <w:p w14:paraId="1A992E4E" w14:textId="77777777" w:rsidR="00EE7FC1" w:rsidRDefault="00EE7FC1" w:rsidP="00EE7FC1">
      <w:pPr>
        <w:rPr>
          <w:rFonts w:ascii="Arial" w:hAnsi="Arial" w:cs="Arial"/>
        </w:rPr>
      </w:pPr>
      <w:r>
        <w:rPr>
          <w:rFonts w:ascii="Arial" w:hAnsi="Arial" w:cs="Arial"/>
        </w:rPr>
        <w:t>021801 – OBRAS E SERVIÇOS URBANOS</w:t>
      </w:r>
    </w:p>
    <w:p w14:paraId="019220EF" w14:textId="77777777" w:rsidR="00EE7FC1" w:rsidRDefault="00EE7FC1" w:rsidP="00EE7FC1">
      <w:pPr>
        <w:rPr>
          <w:rFonts w:ascii="Arial" w:hAnsi="Arial" w:cs="Arial"/>
        </w:rPr>
      </w:pPr>
      <w:r>
        <w:rPr>
          <w:rFonts w:ascii="Arial" w:hAnsi="Arial" w:cs="Arial"/>
        </w:rPr>
        <w:t>15 – URBANISMO</w:t>
      </w:r>
    </w:p>
    <w:p w14:paraId="5E0625F2" w14:textId="77777777" w:rsidR="00EE7FC1" w:rsidRDefault="00EE7FC1" w:rsidP="00EE7FC1">
      <w:pPr>
        <w:rPr>
          <w:rFonts w:ascii="Arial" w:hAnsi="Arial" w:cs="Arial"/>
        </w:rPr>
      </w:pPr>
      <w:r>
        <w:rPr>
          <w:rFonts w:ascii="Arial" w:hAnsi="Arial" w:cs="Arial"/>
        </w:rPr>
        <w:t>15452 – SERVIÇOS URBANOS</w:t>
      </w:r>
    </w:p>
    <w:p w14:paraId="2CEAACCD" w14:textId="77777777" w:rsidR="00EE7FC1" w:rsidRDefault="00EE7FC1" w:rsidP="00EE7FC1">
      <w:pPr>
        <w:rPr>
          <w:rFonts w:ascii="Arial" w:hAnsi="Arial" w:cs="Arial"/>
        </w:rPr>
      </w:pPr>
      <w:r>
        <w:rPr>
          <w:rFonts w:ascii="Arial" w:hAnsi="Arial" w:cs="Arial"/>
        </w:rPr>
        <w:t>154520045 – INFRAESTRUTURADE SERVIÇOS URBANOS</w:t>
      </w:r>
    </w:p>
    <w:p w14:paraId="4942DA1C" w14:textId="41F40B64" w:rsidR="00BA1E53" w:rsidRDefault="00EE7FC1" w:rsidP="00EE7FC1">
      <w:pPr>
        <w:rPr>
          <w:rFonts w:ascii="Arial" w:hAnsi="Arial" w:cs="Arial"/>
        </w:rPr>
      </w:pPr>
      <w:r>
        <w:rPr>
          <w:rFonts w:ascii="Arial" w:hAnsi="Arial" w:cs="Arial"/>
        </w:rPr>
        <w:t>15452004520420000 – AMPLIAÇÃO E MANUTENÇÃO DE SERVIÇOS E INFRAESTRUTURA URBANA</w:t>
      </w:r>
    </w:p>
    <w:p w14:paraId="24B63A44" w14:textId="77777777" w:rsidR="00BA1E53" w:rsidRDefault="00BA1E53">
      <w:pPr>
        <w:pStyle w:val="SemEspaamento"/>
        <w:jc w:val="both"/>
        <w:rPr>
          <w:rFonts w:ascii="Calibri Light" w:hAnsi="Calibri Light" w:cs="Calibri Light"/>
          <w:sz w:val="20"/>
          <w:lang w:val="en-US"/>
        </w:rPr>
      </w:pPr>
    </w:p>
    <w:p w14:paraId="7DE61139" w14:textId="77777777" w:rsidR="00BA1E53" w:rsidRDefault="00000000">
      <w:pPr>
        <w:pStyle w:val="Ttulo1"/>
        <w:keepNext w:val="0"/>
        <w:widowControl w:val="0"/>
        <w:numPr>
          <w:ilvl w:val="1"/>
          <w:numId w:val="3"/>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7E2FC5B1" w14:textId="1EDD380C" w:rsidR="00BA1E53" w:rsidRDefault="00000000">
      <w:pPr>
        <w:pStyle w:val="PargrafodaLista"/>
        <w:numPr>
          <w:ilvl w:val="1"/>
          <w:numId w:val="3"/>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 O valor global </w:t>
      </w:r>
      <w:proofErr w:type="spellStart"/>
      <w:r>
        <w:rPr>
          <w:rFonts w:ascii="Calibri Light" w:eastAsia="Times New Roman" w:hAnsi="Calibri Light" w:cs="Calibri Light"/>
          <w:sz w:val="20"/>
          <w:szCs w:val="20"/>
          <w:lang w:val="en-US"/>
        </w:rPr>
        <w:t>máximo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contratação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de </w:t>
      </w:r>
      <w:r>
        <w:rPr>
          <w:rFonts w:asciiTheme="majorHAnsi" w:hAnsiTheme="majorHAnsi" w:cs="Arial"/>
          <w:sz w:val="20"/>
          <w:szCs w:val="20"/>
        </w:rPr>
        <w:t xml:space="preserve">R$ </w:t>
      </w:r>
      <w:r w:rsidR="00EE7FC1">
        <w:rPr>
          <w:rFonts w:asciiTheme="majorHAnsi" w:hAnsiTheme="majorHAnsi" w:cs="Arial"/>
          <w:sz w:val="20"/>
          <w:szCs w:val="20"/>
          <w:lang w:val="pt-BR"/>
        </w:rPr>
        <w:t>2.538,50</w:t>
      </w:r>
      <w:r>
        <w:rPr>
          <w:rFonts w:asciiTheme="majorHAnsi" w:hAnsiTheme="majorHAnsi" w:cs="Arial"/>
          <w:sz w:val="20"/>
          <w:szCs w:val="20"/>
        </w:rPr>
        <w:t>(</w:t>
      </w:r>
      <w:r w:rsidR="00EE7FC1">
        <w:rPr>
          <w:rFonts w:asciiTheme="majorHAnsi" w:hAnsiTheme="majorHAnsi" w:cs="Arial"/>
          <w:sz w:val="20"/>
          <w:szCs w:val="20"/>
          <w:lang w:val="pt-BR"/>
        </w:rPr>
        <w:t xml:space="preserve">Dois Mil, Quinhentos e Trinta e </w:t>
      </w:r>
      <w:r w:rsidR="00EE7FC1">
        <w:rPr>
          <w:rFonts w:asciiTheme="majorHAnsi" w:hAnsiTheme="majorHAnsi" w:cs="Arial"/>
          <w:sz w:val="20"/>
          <w:szCs w:val="20"/>
          <w:lang w:val="pt-BR"/>
        </w:rPr>
        <w:lastRenderedPageBreak/>
        <w:t>Oito Reais e Cinquenta Centavos</w:t>
      </w:r>
      <w:proofErr w:type="gramStart"/>
      <w:r>
        <w:rPr>
          <w:rFonts w:asciiTheme="majorHAnsi" w:hAnsiTheme="majorHAnsi" w:cs="Arial"/>
          <w:sz w:val="20"/>
          <w:szCs w:val="20"/>
        </w:rPr>
        <w:t>)</w:t>
      </w:r>
      <w:r>
        <w:rPr>
          <w:rFonts w:ascii="Arial" w:hAnsi="Arial" w:cs="Arial"/>
        </w:rPr>
        <w:t>,</w:t>
      </w:r>
      <w:r>
        <w:rPr>
          <w:rFonts w:ascii="Calibri Light" w:eastAsia="Times New Roman" w:hAnsi="Calibri Light" w:cs="Calibri Light"/>
          <w:sz w:val="20"/>
          <w:szCs w:val="20"/>
          <w:lang w:val="en-US"/>
        </w:rPr>
        <w:t>.</w:t>
      </w:r>
      <w:proofErr w:type="gramEnd"/>
      <w:r>
        <w:rPr>
          <w:rFonts w:ascii="Calibri Light" w:eastAsia="Times New Roman" w:hAnsi="Calibri Light" w:cs="Calibri Light"/>
          <w:sz w:val="20"/>
          <w:szCs w:val="20"/>
          <w:lang w:val="en-US"/>
        </w:rPr>
        <w:t xml:space="preserve"> Esse valor se </w:t>
      </w:r>
      <w:proofErr w:type="spellStart"/>
      <w:r>
        <w:rPr>
          <w:rFonts w:ascii="Calibri Light" w:eastAsia="Times New Roman" w:hAnsi="Calibri Light" w:cs="Calibri Light"/>
          <w:sz w:val="20"/>
          <w:szCs w:val="20"/>
          <w:lang w:val="en-US"/>
        </w:rPr>
        <w:t>enquadra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limites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estabelecidos</w:t>
      </w:r>
      <w:proofErr w:type="spellEnd"/>
      <w:r>
        <w:rPr>
          <w:rFonts w:ascii="Calibri Light" w:eastAsia="Times New Roman" w:hAnsi="Calibri Light" w:cs="Calibri Light"/>
          <w:sz w:val="20"/>
          <w:szCs w:val="20"/>
          <w:lang w:val="en-US"/>
        </w:rPr>
        <w:t xml:space="preserve"> no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atualizado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forma do </w:t>
      </w:r>
      <w:proofErr w:type="spellStart"/>
      <w:r>
        <w:rPr>
          <w:rFonts w:ascii="Calibri Light" w:eastAsia="Times New Roman" w:hAnsi="Calibri Light" w:cs="Calibri Light"/>
          <w:sz w:val="20"/>
          <w:szCs w:val="20"/>
          <w:lang w:val="en-US"/>
        </w:rPr>
        <w:t>artigo</w:t>
      </w:r>
      <w:proofErr w:type="spellEnd"/>
      <w:r>
        <w:rPr>
          <w:rFonts w:ascii="Calibri Light" w:eastAsia="Times New Roman" w:hAnsi="Calibri Light" w:cs="Calibri Light"/>
          <w:sz w:val="20"/>
          <w:szCs w:val="20"/>
          <w:lang w:val="en-US"/>
        </w:rPr>
        <w:t xml:space="preserve"> 182 do </w:t>
      </w:r>
      <w:proofErr w:type="spellStart"/>
      <w:r>
        <w:rPr>
          <w:rFonts w:ascii="Calibri Light" w:eastAsia="Times New Roman" w:hAnsi="Calibri Light" w:cs="Calibri Light"/>
          <w:sz w:val="20"/>
          <w:szCs w:val="20"/>
          <w:lang w:val="en-US"/>
        </w:rPr>
        <w:t>mesmo</w:t>
      </w:r>
      <w:proofErr w:type="spellEnd"/>
      <w:r>
        <w:rPr>
          <w:rFonts w:ascii="Calibri Light" w:eastAsia="Times New Roman" w:hAnsi="Calibri Light" w:cs="Calibri Light"/>
          <w:sz w:val="20"/>
          <w:szCs w:val="20"/>
          <w:lang w:val="en-US"/>
        </w:rPr>
        <w:t xml:space="preserve"> diploma legal.</w:t>
      </w:r>
    </w:p>
    <w:p w14:paraId="09C01F99" w14:textId="77777777" w:rsidR="00BA1E53" w:rsidRDefault="00BA1E53">
      <w:pPr>
        <w:pStyle w:val="Corpodetexto"/>
        <w:rPr>
          <w:rFonts w:ascii="Calibri Light" w:hAnsi="Calibri Light" w:cs="Calibri Light"/>
          <w:sz w:val="20"/>
          <w:lang w:val="en-US" w:eastAsia="en-US"/>
        </w:rPr>
      </w:pPr>
    </w:p>
    <w:p w14:paraId="2A88F3A5" w14:textId="77777777" w:rsidR="00BA1E53" w:rsidRDefault="00000000">
      <w:pPr>
        <w:pStyle w:val="Ttulo1"/>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62F7CA38" w14:textId="382B8B93" w:rsidR="00BA1E53" w:rsidRDefault="00000000">
      <w:pPr>
        <w:pStyle w:val="PargrafodaLista"/>
        <w:numPr>
          <w:ilvl w:val="1"/>
          <w:numId w:val="4"/>
        </w:numPr>
        <w:tabs>
          <w:tab w:val="left" w:pos="549"/>
        </w:tabs>
        <w:spacing w:line="288"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ABERTO POR UM PERÍODO MÍNIMO DE </w:t>
      </w:r>
      <w:r w:rsidR="00EE7FC1">
        <w:rPr>
          <w:rFonts w:ascii="Calibri Light" w:eastAsia="Times New Roman" w:hAnsi="Calibri Light" w:cs="Calibri Light"/>
          <w:sz w:val="20"/>
          <w:szCs w:val="20"/>
          <w:lang w:val="pt-BR"/>
        </w:rPr>
        <w:t>03</w:t>
      </w:r>
      <w:r>
        <w:rPr>
          <w:rFonts w:ascii="Calibri Light" w:eastAsia="Times New Roman" w:hAnsi="Calibri Light" w:cs="Calibri Light"/>
          <w:sz w:val="20"/>
          <w:szCs w:val="20"/>
          <w:lang w:val="en-US"/>
        </w:rPr>
        <w:t xml:space="preserve"> (</w:t>
      </w:r>
      <w:r w:rsidR="00EE7FC1">
        <w:rPr>
          <w:rFonts w:ascii="Calibri Light" w:eastAsia="Times New Roman" w:hAnsi="Calibri Light" w:cs="Calibri Light"/>
          <w:sz w:val="20"/>
          <w:szCs w:val="20"/>
          <w:lang w:val="pt-BR"/>
        </w:rPr>
        <w:t>TRÊS</w:t>
      </w:r>
      <w:r>
        <w:rPr>
          <w:rFonts w:ascii="Calibri Light" w:eastAsia="Times New Roman" w:hAnsi="Calibri Light" w:cs="Calibri Light"/>
          <w:sz w:val="20"/>
          <w:szCs w:val="20"/>
          <w:lang w:val="en-US"/>
        </w:rPr>
        <w:t xml:space="preserve">) DIAS ÚTEIS, a </w:t>
      </w:r>
      <w:proofErr w:type="spellStart"/>
      <w:r>
        <w:rPr>
          <w:rFonts w:ascii="Calibri Light" w:eastAsia="Times New Roman" w:hAnsi="Calibri Light" w:cs="Calibri Light"/>
          <w:sz w:val="20"/>
          <w:szCs w:val="20"/>
          <w:lang w:val="en-US"/>
        </w:rPr>
        <w:t>partir</w:t>
      </w:r>
      <w:proofErr w:type="spellEnd"/>
      <w:r>
        <w:rPr>
          <w:rFonts w:ascii="Calibri Light" w:eastAsia="Times New Roman" w:hAnsi="Calibri Light" w:cs="Calibri Light"/>
          <w:sz w:val="20"/>
          <w:szCs w:val="20"/>
          <w:lang w:val="en-US"/>
        </w:rPr>
        <w:t xml:space="preserve"> da data da </w:t>
      </w:r>
      <w:proofErr w:type="spellStart"/>
      <w:r>
        <w:rPr>
          <w:rFonts w:ascii="Calibri Light" w:eastAsia="Times New Roman" w:hAnsi="Calibri Light" w:cs="Calibri Light"/>
          <w:sz w:val="20"/>
          <w:szCs w:val="20"/>
          <w:lang w:val="en-US"/>
        </w:rPr>
        <w:t>divulgação</w:t>
      </w:r>
      <w:proofErr w:type="spellEnd"/>
      <w:r>
        <w:rPr>
          <w:rFonts w:ascii="Calibri Light" w:eastAsia="Times New Roman" w:hAnsi="Calibri Light" w:cs="Calibri Light"/>
          <w:sz w:val="20"/>
          <w:szCs w:val="20"/>
          <w:lang w:val="en-US"/>
        </w:rPr>
        <w:t xml:space="preserve"> no site para </w:t>
      </w:r>
      <w:proofErr w:type="spellStart"/>
      <w:r>
        <w:rPr>
          <w:rFonts w:ascii="Calibri Light" w:eastAsia="Times New Roman" w:hAnsi="Calibri Light" w:cs="Calibri Light"/>
          <w:sz w:val="20"/>
          <w:szCs w:val="20"/>
          <w:lang w:val="en-US"/>
        </w:rPr>
        <w:t>apresentação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complementares</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respectivos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entregues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diretamente</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Setor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endereço</w:t>
      </w:r>
      <w:proofErr w:type="spellEnd"/>
      <w:r>
        <w:rPr>
          <w:rFonts w:ascii="Calibri Light" w:eastAsia="Times New Roman" w:hAnsi="Calibri Light" w:cs="Calibri Light"/>
          <w:sz w:val="20"/>
          <w:szCs w:val="20"/>
          <w:lang w:val="en-US"/>
        </w:rPr>
        <w:t xml:space="preserve"> da Barão 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 n. º251, no Centro da </w:t>
      </w:r>
      <w:proofErr w:type="spellStart"/>
      <w:r>
        <w:rPr>
          <w:rFonts w:ascii="Calibri Light" w:eastAsia="Times New Roman" w:hAnsi="Calibri Light" w:cs="Calibri Light"/>
          <w:sz w:val="20"/>
          <w:szCs w:val="20"/>
          <w:lang w:val="en-US"/>
        </w:rPr>
        <w:t>cidade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-SP, CEP nº 14.490-000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encaminhados</w:t>
      </w:r>
      <w:proofErr w:type="spellEnd"/>
      <w:r>
        <w:rPr>
          <w:rFonts w:ascii="Calibri Light" w:eastAsia="Times New Roman" w:hAnsi="Calibri Light" w:cs="Calibri Light"/>
          <w:sz w:val="20"/>
          <w:szCs w:val="20"/>
          <w:lang w:val="en-US"/>
        </w:rPr>
        <w:t xml:space="preserve"> no </w:t>
      </w:r>
      <w:hyperlink r:id="rId10" w:history="1">
        <w:r w:rsidR="00BA1E53">
          <w:rPr>
            <w:rStyle w:val="Hyperlink"/>
            <w:rFonts w:ascii="Calibri Light" w:eastAsia="Times New Roman" w:hAnsi="Calibri Light" w:cs="Calibri Light"/>
            <w:sz w:val="20"/>
            <w:szCs w:val="20"/>
            <w:u w:val="none"/>
            <w:lang w:val="en-US"/>
          </w:rPr>
          <w:t>e-mail</w:t>
        </w:r>
        <w:r w:rsidR="00BA1E53">
          <w:rPr>
            <w:rStyle w:val="Hyperlink"/>
            <w:rFonts w:ascii="Calibri Light" w:eastAsia="Times New Roman" w:hAnsi="Calibri Light" w:cs="Calibri Light"/>
            <w:sz w:val="20"/>
            <w:szCs w:val="20"/>
            <w:u w:val="none"/>
            <w:lang w:val="pt-BR"/>
          </w:rPr>
          <w:t xml:space="preserve"> </w:t>
        </w:r>
        <w:r w:rsidR="00BA1E53">
          <w:rPr>
            <w:rStyle w:val="Hyperlink"/>
            <w:rFonts w:ascii="Calibri Light" w:eastAsia="Times New Roman" w:hAnsi="Calibri Light"/>
            <w:sz w:val="20"/>
            <w:szCs w:val="20"/>
            <w:lang w:val="en-US"/>
          </w:rPr>
          <w:t>dispensalicitacao@rifaina.sp.gov.br</w:t>
        </w:r>
        <w:r w:rsidR="00BA1E53">
          <w:rPr>
            <w:rStyle w:val="Hyperlink"/>
            <w:rFonts w:ascii="Calibri Light" w:eastAsia="Times New Roman" w:hAnsi="Calibri Light"/>
            <w:sz w:val="20"/>
            <w:szCs w:val="20"/>
            <w:lang w:val="pt-BR"/>
          </w:rPr>
          <w:t>,</w:t>
        </w:r>
      </w:hyperlink>
      <w:r>
        <w:rPr>
          <w:rFonts w:ascii="Calibri Light" w:eastAsia="Times New Roman" w:hAnsi="Calibri Light"/>
          <w:sz w:val="20"/>
          <w:szCs w:val="20"/>
          <w:lang w:val="pt-BR"/>
        </w:rPr>
        <w:t xml:space="preserve"> </w:t>
      </w:r>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preferencialmente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fazendo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referência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número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w:t>
      </w:r>
    </w:p>
    <w:p w14:paraId="5715B8E8" w14:textId="63400929" w:rsidR="00BA1E53" w:rsidRDefault="00000000">
      <w:pPr>
        <w:pStyle w:val="PargrafodaLista"/>
        <w:numPr>
          <w:ilvl w:val="2"/>
          <w:numId w:val="4"/>
        </w:numPr>
        <w:tabs>
          <w:tab w:val="left" w:pos="644"/>
        </w:tabs>
        <w:ind w:hanging="505"/>
        <w:jc w:val="both"/>
        <w:rPr>
          <w:rFonts w:ascii="Calibri Light" w:eastAsia="Times New Roman" w:hAnsi="Calibri Light" w:cs="Calibri Light"/>
          <w:b/>
          <w:bCs/>
          <w:sz w:val="20"/>
          <w:szCs w:val="20"/>
          <w:highlight w:val="yellow"/>
          <w:lang w:val="en-US"/>
        </w:rPr>
      </w:pPr>
      <w:proofErr w:type="spellStart"/>
      <w:r>
        <w:rPr>
          <w:rFonts w:ascii="Calibri Light" w:eastAsia="Times New Roman" w:hAnsi="Calibri Light" w:cs="Calibri Light"/>
          <w:b/>
          <w:bCs/>
          <w:sz w:val="20"/>
          <w:szCs w:val="20"/>
          <w:highlight w:val="yellow"/>
          <w:lang w:val="en-US"/>
        </w:rPr>
        <w:t>Limite</w:t>
      </w:r>
      <w:proofErr w:type="spellEnd"/>
      <w:r>
        <w:rPr>
          <w:rFonts w:ascii="Calibri Light" w:eastAsia="Times New Roman" w:hAnsi="Calibri Light" w:cs="Calibri Light"/>
          <w:b/>
          <w:bCs/>
          <w:sz w:val="20"/>
          <w:szCs w:val="20"/>
          <w:highlight w:val="yellow"/>
          <w:lang w:val="en-US"/>
        </w:rPr>
        <w:t xml:space="preserve"> para </w:t>
      </w:r>
      <w:proofErr w:type="spellStart"/>
      <w:r>
        <w:rPr>
          <w:rFonts w:ascii="Calibri Light" w:eastAsia="Times New Roman" w:hAnsi="Calibri Light" w:cs="Calibri Light"/>
          <w:b/>
          <w:bCs/>
          <w:sz w:val="20"/>
          <w:szCs w:val="20"/>
          <w:highlight w:val="yellow"/>
          <w:lang w:val="en-US"/>
        </w:rPr>
        <w:t>Apresentação</w:t>
      </w:r>
      <w:proofErr w:type="spellEnd"/>
      <w:r>
        <w:rPr>
          <w:rFonts w:ascii="Calibri Light" w:eastAsia="Times New Roman" w:hAnsi="Calibri Light" w:cs="Calibri Light"/>
          <w:b/>
          <w:bCs/>
          <w:sz w:val="20"/>
          <w:szCs w:val="20"/>
          <w:highlight w:val="yellow"/>
          <w:lang w:val="en-US"/>
        </w:rPr>
        <w:t xml:space="preserve"> da </w:t>
      </w:r>
      <w:proofErr w:type="spellStart"/>
      <w:r>
        <w:rPr>
          <w:rFonts w:ascii="Calibri Light" w:eastAsia="Times New Roman" w:hAnsi="Calibri Light" w:cs="Calibri Light"/>
          <w:b/>
          <w:bCs/>
          <w:sz w:val="20"/>
          <w:szCs w:val="20"/>
          <w:highlight w:val="yellow"/>
          <w:lang w:val="en-US"/>
        </w:rPr>
        <w:t>Proposta</w:t>
      </w:r>
      <w:proofErr w:type="spellEnd"/>
      <w:r>
        <w:rPr>
          <w:rFonts w:ascii="Calibri Light" w:eastAsia="Times New Roman" w:hAnsi="Calibri Light" w:cs="Calibri Light"/>
          <w:b/>
          <w:bCs/>
          <w:sz w:val="20"/>
          <w:szCs w:val="20"/>
          <w:highlight w:val="yellow"/>
          <w:lang w:val="en-US"/>
        </w:rPr>
        <w:t xml:space="preserve"> de </w:t>
      </w:r>
      <w:proofErr w:type="spellStart"/>
      <w:r>
        <w:rPr>
          <w:rFonts w:ascii="Calibri Light" w:eastAsia="Times New Roman" w:hAnsi="Calibri Light" w:cs="Calibri Light"/>
          <w:b/>
          <w:bCs/>
          <w:sz w:val="20"/>
          <w:szCs w:val="20"/>
          <w:highlight w:val="yellow"/>
          <w:lang w:val="en-US"/>
        </w:rPr>
        <w:t>Preços</w:t>
      </w:r>
      <w:proofErr w:type="spellEnd"/>
      <w:r>
        <w:rPr>
          <w:rFonts w:ascii="Calibri Light" w:eastAsia="Times New Roman" w:hAnsi="Calibri Light" w:cs="Calibri Light"/>
          <w:b/>
          <w:bCs/>
          <w:sz w:val="20"/>
          <w:szCs w:val="20"/>
          <w:highlight w:val="yellow"/>
          <w:lang w:val="en-US"/>
        </w:rPr>
        <w:t xml:space="preserve">: </w:t>
      </w:r>
      <w:r w:rsidR="00EE7FC1">
        <w:rPr>
          <w:rFonts w:ascii="Calibri Light" w:eastAsia="Times New Roman" w:hAnsi="Calibri Light" w:cs="Calibri Light"/>
          <w:b/>
          <w:bCs/>
          <w:sz w:val="20"/>
          <w:szCs w:val="20"/>
          <w:highlight w:val="yellow"/>
          <w:lang w:val="pt-BR"/>
        </w:rPr>
        <w:t>05</w:t>
      </w:r>
      <w:r>
        <w:rPr>
          <w:rFonts w:ascii="Calibri Light" w:eastAsia="Times New Roman" w:hAnsi="Calibri Light" w:cs="Calibri Light"/>
          <w:b/>
          <w:bCs/>
          <w:sz w:val="20"/>
          <w:szCs w:val="20"/>
          <w:highlight w:val="yellow"/>
          <w:lang w:val="en-US"/>
        </w:rPr>
        <w:t>/</w:t>
      </w:r>
      <w:r w:rsidR="00EE7FC1">
        <w:rPr>
          <w:rFonts w:ascii="Calibri Light" w:eastAsia="Times New Roman" w:hAnsi="Calibri Light" w:cs="Calibri Light"/>
          <w:b/>
          <w:bCs/>
          <w:sz w:val="20"/>
          <w:szCs w:val="20"/>
          <w:highlight w:val="yellow"/>
          <w:lang w:val="en-US"/>
        </w:rPr>
        <w:t>12</w:t>
      </w:r>
      <w:r>
        <w:rPr>
          <w:rFonts w:ascii="Calibri Light" w:eastAsia="Times New Roman" w:hAnsi="Calibri Light" w:cs="Calibri Light"/>
          <w:b/>
          <w:bCs/>
          <w:sz w:val="20"/>
          <w:szCs w:val="20"/>
          <w:highlight w:val="yellow"/>
          <w:lang w:val="en-US"/>
        </w:rPr>
        <w:t xml:space="preserve">/2024 </w:t>
      </w:r>
      <w:proofErr w:type="spellStart"/>
      <w:r>
        <w:rPr>
          <w:rFonts w:ascii="Calibri Light" w:eastAsia="Times New Roman" w:hAnsi="Calibri Light" w:cs="Calibri Light"/>
          <w:b/>
          <w:bCs/>
          <w:sz w:val="20"/>
          <w:szCs w:val="20"/>
          <w:highlight w:val="yellow"/>
          <w:lang w:val="en-US"/>
        </w:rPr>
        <w:t>às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16</w:t>
      </w:r>
      <w:r>
        <w:rPr>
          <w:rFonts w:ascii="Calibri Light" w:eastAsia="Times New Roman" w:hAnsi="Calibri Light" w:cs="Calibri Light"/>
          <w:b/>
          <w:bCs/>
          <w:sz w:val="20"/>
          <w:szCs w:val="20"/>
          <w:highlight w:val="yellow"/>
          <w:lang w:val="en-US"/>
        </w:rPr>
        <w:t>:30h</w:t>
      </w:r>
    </w:p>
    <w:p w14:paraId="77639211" w14:textId="77777777" w:rsidR="00BA1E53" w:rsidRDefault="00BA1E53">
      <w:pPr>
        <w:pStyle w:val="Corpodetexto"/>
        <w:spacing w:before="8"/>
        <w:rPr>
          <w:rFonts w:ascii="Calibri Light" w:hAnsi="Calibri Light" w:cs="Calibri Light"/>
          <w:sz w:val="20"/>
          <w:lang w:val="en-US" w:eastAsia="en-US"/>
        </w:rPr>
      </w:pPr>
    </w:p>
    <w:p w14:paraId="41E784B2" w14:textId="77777777" w:rsidR="00BA1E53" w:rsidRDefault="00000000">
      <w:pPr>
        <w:pStyle w:val="Ttulo1"/>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Habilitação</w:t>
      </w:r>
      <w:proofErr w:type="spellEnd"/>
      <w:r>
        <w:rPr>
          <w:rFonts w:ascii="Calibri Light" w:hAnsi="Calibri Light" w:cs="Calibri Light"/>
          <w:kern w:val="0"/>
          <w:sz w:val="20"/>
          <w:szCs w:val="20"/>
          <w:lang w:val="en-US" w:eastAsia="en-US"/>
        </w:rPr>
        <w:t xml:space="preserve"> </w:t>
      </w:r>
      <w:proofErr w:type="spellStart"/>
      <w:r>
        <w:rPr>
          <w:rFonts w:ascii="Calibri Light" w:hAnsi="Calibri Light" w:cs="Calibri Light"/>
          <w:kern w:val="0"/>
          <w:sz w:val="20"/>
          <w:szCs w:val="20"/>
          <w:lang w:val="en-US" w:eastAsia="en-US"/>
        </w:rPr>
        <w:t>Jurídica</w:t>
      </w:r>
      <w:proofErr w:type="spellEnd"/>
      <w:r>
        <w:rPr>
          <w:rFonts w:ascii="Calibri Light" w:hAnsi="Calibri Light" w:cs="Calibri Light"/>
          <w:kern w:val="0"/>
          <w:sz w:val="20"/>
          <w:szCs w:val="20"/>
          <w:lang w:val="en-US" w:eastAsia="en-US"/>
        </w:rPr>
        <w:t xml:space="preserve"> e Fiscal:</w:t>
      </w:r>
    </w:p>
    <w:p w14:paraId="69DA7781" w14:textId="77777777" w:rsidR="00BA1E53" w:rsidRDefault="00000000">
      <w:pPr>
        <w:pStyle w:val="PargrafodaLista"/>
        <w:numPr>
          <w:ilvl w:val="2"/>
          <w:numId w:val="5"/>
        </w:numPr>
        <w:tabs>
          <w:tab w:val="left" w:pos="644"/>
        </w:tabs>
        <w:spacing w:before="48"/>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Prova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inscrição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Cadastro</w:t>
      </w:r>
      <w:proofErr w:type="spellEnd"/>
      <w:r>
        <w:rPr>
          <w:rFonts w:ascii="Calibri Light" w:eastAsia="Times New Roman" w:hAnsi="Calibri Light" w:cs="Calibri Light"/>
          <w:sz w:val="20"/>
          <w:szCs w:val="20"/>
          <w:lang w:val="en-US"/>
        </w:rPr>
        <w:t xml:space="preserve"> Nacional de Pessoa </w:t>
      </w:r>
      <w:proofErr w:type="spellStart"/>
      <w:r>
        <w:rPr>
          <w:rFonts w:ascii="Calibri Light" w:eastAsia="Times New Roman" w:hAnsi="Calibri Light" w:cs="Calibri Light"/>
          <w:sz w:val="20"/>
          <w:szCs w:val="20"/>
          <w:lang w:val="en-US"/>
        </w:rPr>
        <w:t>Jurídica</w:t>
      </w:r>
      <w:proofErr w:type="spellEnd"/>
      <w:r>
        <w:rPr>
          <w:rFonts w:ascii="Calibri Light" w:eastAsia="Times New Roman" w:hAnsi="Calibri Light" w:cs="Calibri Light"/>
          <w:sz w:val="20"/>
          <w:szCs w:val="20"/>
          <w:lang w:val="en-US"/>
        </w:rPr>
        <w:t xml:space="preserve"> - </w:t>
      </w:r>
      <w:proofErr w:type="spellStart"/>
      <w:r>
        <w:rPr>
          <w:rFonts w:ascii="Calibri Light" w:eastAsia="Times New Roman" w:hAnsi="Calibri Light" w:cs="Calibri Light"/>
          <w:sz w:val="20"/>
          <w:szCs w:val="20"/>
          <w:lang w:val="en-US"/>
        </w:rPr>
        <w:t>Cartão</w:t>
      </w:r>
      <w:proofErr w:type="spellEnd"/>
      <w:r>
        <w:rPr>
          <w:rFonts w:ascii="Calibri Light" w:eastAsia="Times New Roman" w:hAnsi="Calibri Light" w:cs="Calibri Light"/>
          <w:sz w:val="20"/>
          <w:szCs w:val="20"/>
          <w:lang w:val="en-US"/>
        </w:rPr>
        <w:t xml:space="preserve"> CNPJ;</w:t>
      </w:r>
    </w:p>
    <w:p w14:paraId="7D277DB4" w14:textId="77777777" w:rsidR="00BA1E53" w:rsidRDefault="00000000">
      <w:pPr>
        <w:pStyle w:val="PargrafodaLista"/>
        <w:numPr>
          <w:ilvl w:val="2"/>
          <w:numId w:val="5"/>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vigor (</w:t>
      </w:r>
      <w:proofErr w:type="spellStart"/>
      <w:r>
        <w:rPr>
          <w:rFonts w:ascii="Calibri Light" w:eastAsia="Times New Roman" w:hAnsi="Calibri Light" w:cs="Calibri Light"/>
          <w:sz w:val="20"/>
          <w:szCs w:val="20"/>
          <w:lang w:val="en-US"/>
        </w:rPr>
        <w:t>Consolidado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comerciais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exigindo</w:t>
      </w:r>
      <w:proofErr w:type="spellEnd"/>
      <w:r>
        <w:rPr>
          <w:rFonts w:ascii="Calibri Light" w:eastAsia="Times New Roman" w:hAnsi="Calibri Light" w:cs="Calibri Light"/>
          <w:sz w:val="20"/>
          <w:szCs w:val="20"/>
          <w:lang w:val="en-US"/>
        </w:rPr>
        <w:t xml:space="preserve">-se, no </w:t>
      </w:r>
      <w:proofErr w:type="spellStart"/>
      <w:r>
        <w:rPr>
          <w:rFonts w:ascii="Calibri Light" w:eastAsia="Times New Roman" w:hAnsi="Calibri Light" w:cs="Calibri Light"/>
          <w:sz w:val="20"/>
          <w:szCs w:val="20"/>
          <w:lang w:val="en-US"/>
        </w:rPr>
        <w:t>caso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administradores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Estatuto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acompanhado</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última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dirigentes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civis</w:t>
      </w:r>
      <w:proofErr w:type="spellEnd"/>
      <w:r>
        <w:rPr>
          <w:rFonts w:ascii="Calibri Light" w:eastAsia="Times New Roman" w:hAnsi="Calibri Light" w:cs="Calibri Light"/>
          <w:sz w:val="20"/>
          <w:szCs w:val="20"/>
          <w:lang w:val="en-US"/>
        </w:rPr>
        <w:t xml:space="preserve"> com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fins </w:t>
      </w:r>
      <w:proofErr w:type="spellStart"/>
      <w:r>
        <w:rPr>
          <w:rFonts w:ascii="Calibri Light" w:eastAsia="Times New Roman" w:hAnsi="Calibri Light" w:cs="Calibri Light"/>
          <w:sz w:val="20"/>
          <w:szCs w:val="20"/>
          <w:lang w:val="en-US"/>
        </w:rPr>
        <w:t>lucrativos</w:t>
      </w:r>
      <w:proofErr w:type="spellEnd"/>
      <w:r>
        <w:rPr>
          <w:rFonts w:ascii="Calibri Light" w:eastAsia="Times New Roman" w:hAnsi="Calibri Light" w:cs="Calibri Light"/>
          <w:sz w:val="20"/>
          <w:szCs w:val="20"/>
          <w:lang w:val="en-US"/>
        </w:rPr>
        <w:t xml:space="preserve">. Quando se </w:t>
      </w:r>
      <w:proofErr w:type="spellStart"/>
      <w:r>
        <w:rPr>
          <w:rFonts w:ascii="Calibri Light" w:eastAsia="Times New Roman" w:hAnsi="Calibri Light" w:cs="Calibri Light"/>
          <w:sz w:val="20"/>
          <w:szCs w:val="20"/>
          <w:lang w:val="en-US"/>
        </w:rPr>
        <w:t>tratar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das leis que </w:t>
      </w: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instituiu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Certificado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Condição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Microempreendedor</w:t>
      </w:r>
      <w:proofErr w:type="spellEnd"/>
      <w:r>
        <w:rPr>
          <w:rFonts w:ascii="Calibri Light" w:eastAsia="Times New Roman" w:hAnsi="Calibri Light" w:cs="Calibri Light"/>
          <w:sz w:val="20"/>
          <w:szCs w:val="20"/>
          <w:lang w:val="en-US"/>
        </w:rPr>
        <w:t xml:space="preserve"> Individual – MEI;</w:t>
      </w:r>
    </w:p>
    <w:p w14:paraId="6F0E6D88" w14:textId="77777777" w:rsidR="00BA1E53" w:rsidRDefault="00000000">
      <w:pPr>
        <w:pStyle w:val="PargrafodaLista"/>
        <w:numPr>
          <w:ilvl w:val="2"/>
          <w:numId w:val="5"/>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para com a Fazenda Federal - </w:t>
      </w: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Conjunta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relativos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Tributos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Federais</w:t>
      </w:r>
      <w:proofErr w:type="spellEnd"/>
      <w:r>
        <w:rPr>
          <w:rFonts w:ascii="Calibri Light" w:eastAsia="Times New Roman" w:hAnsi="Calibri Light" w:cs="Calibri Light"/>
          <w:sz w:val="20"/>
          <w:szCs w:val="20"/>
          <w:lang w:val="en-US"/>
        </w:rPr>
        <w:t xml:space="preserve"> e à </w:t>
      </w:r>
      <w:proofErr w:type="spellStart"/>
      <w:r>
        <w:rPr>
          <w:rFonts w:ascii="Calibri Light" w:eastAsia="Times New Roman" w:hAnsi="Calibri Light" w:cs="Calibri Light"/>
          <w:sz w:val="20"/>
          <w:szCs w:val="20"/>
          <w:lang w:val="en-US"/>
        </w:rPr>
        <w:t>Dívida</w:t>
      </w:r>
      <w:proofErr w:type="spellEnd"/>
      <w:r>
        <w:rPr>
          <w:rFonts w:ascii="Calibri Light" w:eastAsia="Times New Roman" w:hAnsi="Calibri Light" w:cs="Calibri Light"/>
          <w:sz w:val="20"/>
          <w:szCs w:val="20"/>
          <w:lang w:val="en-US"/>
        </w:rPr>
        <w:t xml:space="preserve"> Ativa da </w:t>
      </w:r>
      <w:proofErr w:type="spellStart"/>
      <w:r>
        <w:rPr>
          <w:rFonts w:ascii="Calibri Light" w:eastAsia="Times New Roman" w:hAnsi="Calibri Light" w:cs="Calibri Light"/>
          <w:sz w:val="20"/>
          <w:szCs w:val="20"/>
          <w:lang w:val="en-US"/>
        </w:rPr>
        <w:t>União</w:t>
      </w:r>
      <w:proofErr w:type="spellEnd"/>
      <w:r>
        <w:rPr>
          <w:rFonts w:ascii="Calibri Light" w:eastAsia="Times New Roman" w:hAnsi="Calibri Light" w:cs="Calibri Light"/>
          <w:sz w:val="20"/>
          <w:szCs w:val="20"/>
          <w:lang w:val="en-US"/>
        </w:rPr>
        <w:t>;</w:t>
      </w:r>
    </w:p>
    <w:p w14:paraId="178CE016" w14:textId="77777777" w:rsidR="00BA1E53" w:rsidRDefault="00000000">
      <w:pPr>
        <w:pStyle w:val="PargrafodaLista"/>
        <w:numPr>
          <w:ilvl w:val="2"/>
          <w:numId w:val="5"/>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junto à </w:t>
      </w:r>
      <w:proofErr w:type="spellStart"/>
      <w:r>
        <w:rPr>
          <w:rFonts w:ascii="Calibri Light" w:eastAsia="Times New Roman" w:hAnsi="Calibri Light" w:cs="Calibri Light"/>
          <w:sz w:val="20"/>
          <w:szCs w:val="20"/>
          <w:lang w:val="en-US"/>
        </w:rPr>
        <w:t>Secretaria</w:t>
      </w:r>
      <w:proofErr w:type="spellEnd"/>
      <w:r>
        <w:rPr>
          <w:rFonts w:ascii="Calibri Light" w:eastAsia="Times New Roman" w:hAnsi="Calibri Light" w:cs="Calibri Light"/>
          <w:sz w:val="20"/>
          <w:szCs w:val="20"/>
          <w:lang w:val="en-US"/>
        </w:rPr>
        <w:t xml:space="preserve"> de Estado da Fazenda Pública </w:t>
      </w:r>
      <w:proofErr w:type="spellStart"/>
      <w:r>
        <w:rPr>
          <w:rFonts w:ascii="Calibri Light" w:eastAsia="Times New Roman" w:hAnsi="Calibri Light" w:cs="Calibri Light"/>
          <w:sz w:val="20"/>
          <w:szCs w:val="20"/>
          <w:lang w:val="en-US"/>
        </w:rPr>
        <w:t>Estadual</w:t>
      </w:r>
      <w:proofErr w:type="spellEnd"/>
      <w:r>
        <w:rPr>
          <w:rFonts w:ascii="Calibri Light" w:eastAsia="Times New Roman" w:hAnsi="Calibri Light" w:cs="Calibri Light"/>
          <w:sz w:val="20"/>
          <w:szCs w:val="20"/>
          <w:lang w:val="en-US"/>
        </w:rPr>
        <w:t>;</w:t>
      </w:r>
    </w:p>
    <w:p w14:paraId="127D7234" w14:textId="77777777" w:rsidR="00BA1E53" w:rsidRDefault="00000000">
      <w:pPr>
        <w:pStyle w:val="PargrafodaLista"/>
        <w:numPr>
          <w:ilvl w:val="2"/>
          <w:numId w:val="5"/>
        </w:numPr>
        <w:tabs>
          <w:tab w:val="left" w:pos="644"/>
        </w:tabs>
        <w:spacing w:before="49"/>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(CND Municipal);</w:t>
      </w:r>
    </w:p>
    <w:p w14:paraId="7192EFEE" w14:textId="77777777" w:rsidR="00BA1E53" w:rsidRDefault="00000000">
      <w:pPr>
        <w:pStyle w:val="PargrafodaLista"/>
        <w:numPr>
          <w:ilvl w:val="2"/>
          <w:numId w:val="5"/>
        </w:numPr>
        <w:tabs>
          <w:tab w:val="left" w:pos="644"/>
        </w:tabs>
        <w:spacing w:before="44"/>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junto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FGTS;</w:t>
      </w:r>
    </w:p>
    <w:p w14:paraId="2D0B82C3" w14:textId="77777777" w:rsidR="00BA1E53" w:rsidRDefault="00000000">
      <w:pPr>
        <w:pStyle w:val="PargrafodaLista"/>
        <w:numPr>
          <w:ilvl w:val="2"/>
          <w:numId w:val="5"/>
        </w:numPr>
        <w:tabs>
          <w:tab w:val="left" w:pos="644"/>
        </w:tabs>
        <w:spacing w:before="48"/>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Trabalhistas</w:t>
      </w:r>
      <w:proofErr w:type="spellEnd"/>
      <w:r>
        <w:rPr>
          <w:rFonts w:ascii="Calibri Light" w:eastAsia="Times New Roman" w:hAnsi="Calibri Light" w:cs="Calibri Light"/>
          <w:sz w:val="20"/>
          <w:szCs w:val="20"/>
          <w:lang w:val="en-US"/>
        </w:rPr>
        <w:t xml:space="preserve"> (CNDT);</w:t>
      </w:r>
    </w:p>
    <w:p w14:paraId="2DA42BB6" w14:textId="77777777" w:rsidR="00BA1E53" w:rsidRDefault="00000000">
      <w:pPr>
        <w:pStyle w:val="PargrafodaLista"/>
        <w:numPr>
          <w:ilvl w:val="2"/>
          <w:numId w:val="5"/>
        </w:numPr>
        <w:tabs>
          <w:tab w:val="left" w:pos="630"/>
        </w:tabs>
        <w:spacing w:before="44"/>
        <w:ind w:left="629" w:hanging="491"/>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 Cédula de </w:t>
      </w:r>
      <w:proofErr w:type="spellStart"/>
      <w:r>
        <w:rPr>
          <w:rFonts w:ascii="Calibri Light" w:eastAsia="Times New Roman" w:hAnsi="Calibri Light" w:cs="Calibri Light"/>
          <w:sz w:val="20"/>
          <w:szCs w:val="20"/>
          <w:lang w:val="en-US"/>
        </w:rPr>
        <w:t>Identidade</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sócios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representantes</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entidades</w:t>
      </w:r>
      <w:proofErr w:type="spellEnd"/>
      <w:r>
        <w:rPr>
          <w:rFonts w:ascii="Calibri Light" w:eastAsia="Times New Roman" w:hAnsi="Calibri Light" w:cs="Calibri Light"/>
          <w:sz w:val="20"/>
          <w:szCs w:val="20"/>
          <w:lang w:val="en-US"/>
        </w:rPr>
        <w:t xml:space="preserve"> (RG);</w:t>
      </w:r>
    </w:p>
    <w:p w14:paraId="0E2DB9CA" w14:textId="77777777" w:rsidR="00BA1E53" w:rsidRDefault="00000000">
      <w:pPr>
        <w:pStyle w:val="PargrafodaLista"/>
        <w:numPr>
          <w:ilvl w:val="2"/>
          <w:numId w:val="5"/>
        </w:numPr>
        <w:tabs>
          <w:tab w:val="left" w:pos="645"/>
        </w:tabs>
        <w:spacing w:before="48"/>
        <w:ind w:left="644" w:hanging="506"/>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feitos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expedida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distribuidor</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w:t>
      </w:r>
      <w:proofErr w:type="gramStart"/>
      <w:r>
        <w:rPr>
          <w:rFonts w:ascii="Calibri Light" w:eastAsia="Times New Roman" w:hAnsi="Calibri Light" w:cs="Calibri Light"/>
          <w:sz w:val="20"/>
          <w:szCs w:val="20"/>
          <w:lang w:val="en-US"/>
        </w:rPr>
        <w:t>do</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0B3D379A" w14:textId="77777777" w:rsidR="00BA1E53" w:rsidRDefault="00000000">
      <w:pPr>
        <w:pStyle w:val="Ttulo1"/>
        <w:keepNext w:val="0"/>
        <w:widowControl w:val="0"/>
        <w:numPr>
          <w:ilvl w:val="1"/>
          <w:numId w:val="5"/>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Proposta</w:t>
      </w:r>
      <w:proofErr w:type="spellEnd"/>
      <w:r>
        <w:rPr>
          <w:rFonts w:ascii="Calibri Light" w:hAnsi="Calibri Light" w:cs="Calibri Light"/>
          <w:kern w:val="0"/>
          <w:sz w:val="20"/>
          <w:szCs w:val="20"/>
          <w:lang w:val="en-US" w:eastAsia="en-US"/>
        </w:rPr>
        <w:t xml:space="preserve"> de </w:t>
      </w:r>
      <w:proofErr w:type="spellStart"/>
      <w:r>
        <w:rPr>
          <w:rFonts w:ascii="Calibri Light" w:hAnsi="Calibri Light" w:cs="Calibri Light"/>
          <w:kern w:val="0"/>
          <w:sz w:val="20"/>
          <w:szCs w:val="20"/>
          <w:lang w:val="en-US" w:eastAsia="en-US"/>
        </w:rPr>
        <w:t>Preços</w:t>
      </w:r>
      <w:proofErr w:type="spellEnd"/>
      <w:r>
        <w:rPr>
          <w:rFonts w:ascii="Calibri Light" w:hAnsi="Calibri Light" w:cs="Calibri Light"/>
          <w:kern w:val="0"/>
          <w:sz w:val="20"/>
          <w:szCs w:val="20"/>
          <w:lang w:val="en-US" w:eastAsia="en-US"/>
        </w:rPr>
        <w:t>/</w:t>
      </w:r>
      <w:proofErr w:type="spellStart"/>
      <w:r>
        <w:rPr>
          <w:rFonts w:ascii="Calibri Light" w:hAnsi="Calibri Light" w:cs="Calibri Light"/>
          <w:kern w:val="0"/>
          <w:sz w:val="20"/>
          <w:szCs w:val="20"/>
          <w:lang w:val="en-US" w:eastAsia="en-US"/>
        </w:rPr>
        <w:t>Cotação</w:t>
      </w:r>
      <w:proofErr w:type="spellEnd"/>
      <w:r>
        <w:rPr>
          <w:rFonts w:ascii="Calibri Light" w:hAnsi="Calibri Light" w:cs="Calibri Light"/>
          <w:kern w:val="0"/>
          <w:sz w:val="20"/>
          <w:szCs w:val="20"/>
          <w:lang w:val="en-US" w:eastAsia="en-US"/>
        </w:rPr>
        <w:t>:</w:t>
      </w:r>
    </w:p>
    <w:p w14:paraId="468AD1C8" w14:textId="77777777" w:rsidR="00BA1E53" w:rsidRDefault="00000000">
      <w:pPr>
        <w:pStyle w:val="PargrafodaLista"/>
        <w:numPr>
          <w:ilvl w:val="2"/>
          <w:numId w:val="5"/>
        </w:numPr>
        <w:tabs>
          <w:tab w:val="left" w:pos="668"/>
        </w:tabs>
        <w:spacing w:before="44" w:line="290" w:lineRule="auto"/>
        <w:ind w:left="139" w:right="450"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conforme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modelo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constante</w:t>
      </w:r>
      <w:proofErr w:type="spellEnd"/>
      <w:r>
        <w:rPr>
          <w:rFonts w:ascii="Calibri Light" w:eastAsia="Times New Roman" w:hAnsi="Calibri Light" w:cs="Calibri Light"/>
          <w:sz w:val="20"/>
          <w:szCs w:val="20"/>
          <w:lang w:val="en-US"/>
        </w:rPr>
        <w:t xml:space="preserve"> no Anexo II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w:t>
      </w:r>
    </w:p>
    <w:p w14:paraId="569EC065" w14:textId="77777777" w:rsidR="00BA1E53" w:rsidRDefault="00000000">
      <w:pPr>
        <w:pStyle w:val="PargrafodaLista"/>
        <w:numPr>
          <w:ilvl w:val="2"/>
          <w:numId w:val="5"/>
        </w:numPr>
        <w:tabs>
          <w:tab w:val="left" w:pos="706"/>
        </w:tabs>
        <w:spacing w:line="290" w:lineRule="auto"/>
        <w:ind w:left="139" w:right="458"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estiverem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consonância</w:t>
      </w:r>
      <w:proofErr w:type="spellEnd"/>
      <w:r>
        <w:rPr>
          <w:rFonts w:ascii="Calibri Light" w:eastAsia="Times New Roman" w:hAnsi="Calibri Light" w:cs="Calibri Light"/>
          <w:sz w:val="20"/>
          <w:szCs w:val="20"/>
          <w:lang w:val="en-US"/>
        </w:rPr>
        <w:t xml:space="preserve"> com as </w:t>
      </w:r>
      <w:proofErr w:type="spellStart"/>
      <w:r>
        <w:rPr>
          <w:rFonts w:ascii="Calibri Light" w:eastAsia="Times New Roman" w:hAnsi="Calibri Light" w:cs="Calibri Light"/>
          <w:sz w:val="20"/>
          <w:szCs w:val="20"/>
          <w:lang w:val="en-US"/>
        </w:rPr>
        <w:t>exigências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desconsideradas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julgando</w:t>
      </w:r>
      <w:proofErr w:type="spellEnd"/>
      <w:r>
        <w:rPr>
          <w:rFonts w:ascii="Calibri Light" w:eastAsia="Times New Roman" w:hAnsi="Calibri Light" w:cs="Calibri Light"/>
          <w:sz w:val="20"/>
          <w:szCs w:val="20"/>
          <w:lang w:val="en-US"/>
        </w:rPr>
        <w:t xml:space="preserve">-se pela </w:t>
      </w:r>
      <w:proofErr w:type="spellStart"/>
      <w:r>
        <w:rPr>
          <w:rFonts w:ascii="Calibri Light" w:eastAsia="Times New Roman" w:hAnsi="Calibri Light" w:cs="Calibri Light"/>
          <w:sz w:val="20"/>
          <w:szCs w:val="20"/>
          <w:lang w:val="en-US"/>
        </w:rPr>
        <w:t>desclassificação</w:t>
      </w:r>
      <w:proofErr w:type="spellEnd"/>
      <w:r>
        <w:rPr>
          <w:rFonts w:ascii="Calibri Light" w:eastAsia="Times New Roman" w:hAnsi="Calibri Light" w:cs="Calibri Light"/>
          <w:sz w:val="20"/>
          <w:szCs w:val="20"/>
          <w:lang w:val="en-US"/>
        </w:rPr>
        <w:t>.</w:t>
      </w:r>
    </w:p>
    <w:p w14:paraId="2347BB42" w14:textId="77777777" w:rsidR="00BA1E53" w:rsidRDefault="00000000">
      <w:pPr>
        <w:pStyle w:val="PargrafodaLista"/>
        <w:numPr>
          <w:ilvl w:val="0"/>
          <w:numId w:val="6"/>
        </w:numPr>
        <w:tabs>
          <w:tab w:val="left" w:pos="630"/>
        </w:tabs>
        <w:spacing w:before="187" w:line="290" w:lineRule="auto"/>
        <w:ind w:right="450"/>
        <w:rPr>
          <w:rFonts w:ascii="Calibri Light" w:hAnsi="Calibri Light" w:cs="Calibri Light"/>
          <w:sz w:val="20"/>
          <w:szCs w:val="20"/>
          <w:lang w:val="en-US"/>
        </w:rPr>
      </w:pP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ofertados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exceder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limite</w:t>
      </w:r>
      <w:proofErr w:type="spellEnd"/>
      <w:r>
        <w:rPr>
          <w:rFonts w:ascii="Calibri Light" w:eastAsia="Times New Roman" w:hAnsi="Calibri Light" w:cs="Calibri Light"/>
          <w:sz w:val="20"/>
          <w:szCs w:val="20"/>
          <w:lang w:val="en-US"/>
        </w:rPr>
        <w:t xml:space="preserve"> do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proofErr w:type="gramStart"/>
      <w:r>
        <w:rPr>
          <w:rFonts w:ascii="Calibri Light" w:eastAsia="Times New Roman" w:hAnsi="Calibri Light" w:cs="Calibri Light"/>
          <w:sz w:val="20"/>
          <w:szCs w:val="20"/>
          <w:lang w:val="en-US"/>
        </w:rPr>
        <w:t>Devendo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obedecer</w:t>
      </w:r>
      <w:proofErr w:type="spellEnd"/>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valor </w:t>
      </w:r>
      <w:proofErr w:type="spellStart"/>
      <w:r>
        <w:rPr>
          <w:rFonts w:ascii="Calibri Light" w:eastAsia="Times New Roman" w:hAnsi="Calibri Light" w:cs="Calibri Light"/>
          <w:sz w:val="20"/>
          <w:szCs w:val="20"/>
          <w:lang w:val="en-US"/>
        </w:rPr>
        <w:t>estipulado</w:t>
      </w:r>
      <w:proofErr w:type="spellEnd"/>
      <w:r>
        <w:rPr>
          <w:rFonts w:ascii="Calibri Light" w:eastAsia="Times New Roman" w:hAnsi="Calibri Light" w:cs="Calibri Light"/>
          <w:sz w:val="20"/>
          <w:szCs w:val="20"/>
          <w:lang w:val="en-US"/>
        </w:rPr>
        <w:t xml:space="preserve"> pela </w:t>
      </w:r>
      <w:proofErr w:type="spellStart"/>
      <w:r>
        <w:rPr>
          <w:rFonts w:ascii="Calibri Light" w:eastAsia="Times New Roman" w:hAnsi="Calibri Light" w:cs="Calibri Light"/>
          <w:sz w:val="20"/>
          <w:szCs w:val="20"/>
          <w:lang w:val="en-US"/>
        </w:rPr>
        <w:t>legisla</w:t>
      </w:r>
      <w:proofErr w:type="spellEnd"/>
      <w:r>
        <w:rPr>
          <w:rFonts w:ascii="Calibri Light" w:hAnsi="Calibri Light" w:cs="Calibri Light"/>
          <w:sz w:val="20"/>
          <w:szCs w:val="20"/>
          <w:lang w:val="en-US"/>
        </w:rPr>
        <w:t>– DO PAGAMENTO:</w:t>
      </w:r>
    </w:p>
    <w:p w14:paraId="11E7A148" w14:textId="77777777" w:rsidR="00BA1E53" w:rsidRDefault="00000000">
      <w:pPr>
        <w:pStyle w:val="SemEspaamento"/>
        <w:jc w:val="both"/>
        <w:rPr>
          <w:rFonts w:ascii="Calibri Light" w:hAnsi="Calibri Light" w:cs="Calibri Light"/>
          <w:sz w:val="20"/>
          <w:szCs w:val="20"/>
        </w:rPr>
      </w:pPr>
      <w:proofErr w:type="gramStart"/>
      <w:r>
        <w:rPr>
          <w:rFonts w:ascii="Calibri Light" w:hAnsi="Calibri Light" w:cs="Calibri Light"/>
          <w:sz w:val="20"/>
          <w:szCs w:val="20"/>
        </w:rPr>
        <w:t>5.1  O</w:t>
      </w:r>
      <w:proofErr w:type="gramEnd"/>
      <w:r>
        <w:rPr>
          <w:rFonts w:ascii="Calibri Light" w:hAnsi="Calibri Light" w:cs="Calibri Light"/>
          <w:sz w:val="20"/>
          <w:szCs w:val="20"/>
        </w:rPr>
        <w:t xml:space="preserve"> pagamento será realizado em até 30 dias contados a partir do recebimento da Nota Fiscal ou Fatura, através de ordem bancária, para crédito em banco, agência e conta corrente indicados pelo contratado.</w:t>
      </w:r>
    </w:p>
    <w:p w14:paraId="7E22F383" w14:textId="77777777" w:rsidR="00BA1E53" w:rsidRDefault="00000000">
      <w:pPr>
        <w:pStyle w:val="PargrafodaLista"/>
        <w:numPr>
          <w:ilvl w:val="1"/>
          <w:numId w:val="7"/>
        </w:numPr>
        <w:tabs>
          <w:tab w:val="left" w:pos="596"/>
        </w:tabs>
        <w:spacing w:before="4" w:line="285" w:lineRule="auto"/>
        <w:ind w:right="456"/>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Para </w:t>
      </w:r>
      <w:proofErr w:type="spellStart"/>
      <w:r>
        <w:rPr>
          <w:rFonts w:ascii="Calibri Light" w:eastAsia="Times New Roman" w:hAnsi="Calibri Light" w:cs="Calibri Light"/>
          <w:sz w:val="20"/>
          <w:szCs w:val="20"/>
          <w:lang w:val="en-US"/>
        </w:rPr>
        <w:t>realização</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pagamentos</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vencedor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durante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processo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habilitação</w:t>
      </w:r>
      <w:proofErr w:type="spellEnd"/>
      <w:r>
        <w:rPr>
          <w:rFonts w:ascii="Calibri Light" w:eastAsia="Times New Roman" w:hAnsi="Calibri Light" w:cs="Calibri Light"/>
          <w:sz w:val="20"/>
          <w:szCs w:val="20"/>
          <w:lang w:val="en-US"/>
        </w:rPr>
        <w:t>;</w:t>
      </w:r>
    </w:p>
    <w:p w14:paraId="1DE4D6D0" w14:textId="77777777" w:rsidR="00BA1E53" w:rsidRDefault="00BA1E53">
      <w:pPr>
        <w:pStyle w:val="Corpodetexto"/>
        <w:spacing w:before="2"/>
        <w:rPr>
          <w:rFonts w:ascii="Calibri Light" w:hAnsi="Calibri Light" w:cs="Calibri Light"/>
          <w:sz w:val="20"/>
          <w:lang w:val="en-US" w:eastAsia="en-US"/>
        </w:rPr>
      </w:pPr>
    </w:p>
    <w:p w14:paraId="6F11A487" w14:textId="77777777" w:rsidR="00BA1E53"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12E1CD60" w14:textId="77777777" w:rsidR="00BA1E53" w:rsidRDefault="00000000">
      <w:pPr>
        <w:pStyle w:val="PargrafodaLista"/>
        <w:numPr>
          <w:ilvl w:val="1"/>
          <w:numId w:val="8"/>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Comete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infração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termos</w:t>
      </w:r>
      <w:proofErr w:type="spellEnd"/>
      <w:r>
        <w:rPr>
          <w:rFonts w:ascii="Calibri Light" w:eastAsia="Times New Roman" w:hAnsi="Calibri Light" w:cs="Calibri Light"/>
          <w:sz w:val="20"/>
          <w:szCs w:val="20"/>
          <w:lang w:val="en-US"/>
        </w:rPr>
        <w:t xml:space="preserve"> da Lei, 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assinar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termo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convocado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validade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documentação</w:t>
      </w:r>
      <w:proofErr w:type="spellEnd"/>
      <w:r>
        <w:rPr>
          <w:rFonts w:ascii="Calibri Light" w:eastAsia="Times New Roman" w:hAnsi="Calibri Light" w:cs="Calibri Light"/>
          <w:sz w:val="20"/>
          <w:szCs w:val="20"/>
          <w:lang w:val="en-US"/>
        </w:rPr>
        <w:t xml:space="preserve"> falsa; </w:t>
      </w:r>
      <w:proofErr w:type="spellStart"/>
      <w:r>
        <w:rPr>
          <w:rFonts w:ascii="Calibri Light" w:eastAsia="Times New Roman" w:hAnsi="Calibri Light" w:cs="Calibri Light"/>
          <w:sz w:val="20"/>
          <w:szCs w:val="20"/>
          <w:lang w:val="en-US"/>
        </w:rPr>
        <w:t>deixar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entregar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exigidos</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certame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ensejar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retardamento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execução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objeto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mantiver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fraude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comportar</w:t>
      </w:r>
      <w:proofErr w:type="spellEnd"/>
      <w:r>
        <w:rPr>
          <w:rFonts w:ascii="Calibri Light" w:eastAsia="Times New Roman" w:hAnsi="Calibri Light" w:cs="Calibri Light"/>
          <w:sz w:val="20"/>
          <w:szCs w:val="20"/>
          <w:lang w:val="en-US"/>
        </w:rPr>
        <w:t xml:space="preserve">-se de modo </w:t>
      </w:r>
      <w:proofErr w:type="spellStart"/>
      <w:r>
        <w:rPr>
          <w:rFonts w:ascii="Calibri Light" w:eastAsia="Times New Roman" w:hAnsi="Calibri Light" w:cs="Calibri Light"/>
          <w:sz w:val="20"/>
          <w:szCs w:val="20"/>
          <w:lang w:val="en-US"/>
        </w:rPr>
        <w:t>inidôneo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outras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condutas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previstas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Lei </w:t>
      </w:r>
      <w:proofErr w:type="gramStart"/>
      <w:r>
        <w:rPr>
          <w:rFonts w:ascii="Calibri Light" w:eastAsia="Times New Roman" w:hAnsi="Calibri Light" w:cs="Calibri Light"/>
          <w:sz w:val="20"/>
          <w:szCs w:val="20"/>
          <w:lang w:val="en-US"/>
        </w:rPr>
        <w:t>n.º</w:t>
      </w:r>
      <w:proofErr w:type="gramEnd"/>
      <w:r>
        <w:rPr>
          <w:rFonts w:ascii="Calibri Light" w:eastAsia="Times New Roman" w:hAnsi="Calibri Light" w:cs="Calibri Light"/>
          <w:sz w:val="20"/>
          <w:szCs w:val="20"/>
          <w:lang w:val="en-US"/>
        </w:rPr>
        <w:t xml:space="preserve"> 14.133/2021.</w:t>
      </w:r>
    </w:p>
    <w:p w14:paraId="7B9098F0" w14:textId="77777777" w:rsidR="00BA1E53" w:rsidRDefault="00000000">
      <w:pPr>
        <w:pStyle w:val="PargrafodaLista"/>
        <w:numPr>
          <w:ilvl w:val="1"/>
          <w:numId w:val="8"/>
        </w:numPr>
        <w:tabs>
          <w:tab w:val="left" w:pos="524"/>
        </w:tabs>
        <w:spacing w:line="290"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lastRenderedPageBreak/>
        <w:t xml:space="preserve">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qualquer</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infrações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discriminadas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sujeito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responsabilidade</w:t>
      </w:r>
      <w:proofErr w:type="spellEnd"/>
      <w:r>
        <w:rPr>
          <w:rFonts w:ascii="Calibri Light" w:eastAsia="Times New Roman" w:hAnsi="Calibri Light" w:cs="Calibri Light"/>
          <w:sz w:val="20"/>
          <w:szCs w:val="20"/>
          <w:lang w:val="en-US"/>
        </w:rPr>
        <w:t xml:space="preserve"> civil e criminal, </w:t>
      </w:r>
      <w:proofErr w:type="spellStart"/>
      <w:r>
        <w:rPr>
          <w:rFonts w:ascii="Calibri Light" w:eastAsia="Times New Roman" w:hAnsi="Calibri Light" w:cs="Calibri Light"/>
          <w:sz w:val="20"/>
          <w:szCs w:val="20"/>
          <w:lang w:val="en-US"/>
        </w:rPr>
        <w:t>às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sanções</w:t>
      </w:r>
      <w:proofErr w:type="spellEnd"/>
      <w:r>
        <w:rPr>
          <w:rFonts w:ascii="Calibri Light" w:eastAsia="Times New Roman" w:hAnsi="Calibri Light" w:cs="Calibri Light"/>
          <w:sz w:val="20"/>
          <w:szCs w:val="20"/>
          <w:lang w:val="en-US"/>
        </w:rPr>
        <w:t>:</w:t>
      </w:r>
    </w:p>
    <w:p w14:paraId="754830CF" w14:textId="77777777" w:rsidR="00BA1E53" w:rsidRDefault="00000000">
      <w:pPr>
        <w:pStyle w:val="PargrafodaLista"/>
        <w:numPr>
          <w:ilvl w:val="1"/>
          <w:numId w:val="8"/>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advertência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leves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entendidas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aquelas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acarretem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significativos</w:t>
      </w:r>
      <w:proofErr w:type="spellEnd"/>
      <w:r>
        <w:rPr>
          <w:rFonts w:ascii="Calibri Light" w:eastAsia="Times New Roman" w:hAnsi="Calibri Light" w:cs="Calibri Light"/>
          <w:sz w:val="20"/>
          <w:szCs w:val="20"/>
          <w:lang w:val="en-US"/>
        </w:rPr>
        <w:t xml:space="preserve"> para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w:t>
      </w:r>
    </w:p>
    <w:p w14:paraId="6D857EB1" w14:textId="77777777" w:rsidR="00BA1E53" w:rsidRDefault="00000000">
      <w:pPr>
        <w:pStyle w:val="PargrafodaLista"/>
        <w:numPr>
          <w:ilvl w:val="1"/>
          <w:numId w:val="8"/>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Multa</w:t>
      </w:r>
      <w:proofErr w:type="spellEnd"/>
      <w:r>
        <w:rPr>
          <w:rFonts w:ascii="Calibri Light" w:eastAsia="Times New Roman" w:hAnsi="Calibri Light" w:cs="Calibri Light"/>
          <w:sz w:val="20"/>
          <w:szCs w:val="20"/>
          <w:lang w:val="en-US"/>
        </w:rPr>
        <w:t xml:space="preserve"> de 5 % (</w:t>
      </w:r>
      <w:proofErr w:type="spellStart"/>
      <w:r>
        <w:rPr>
          <w:rFonts w:ascii="Calibri Light" w:eastAsia="Times New Roman" w:hAnsi="Calibri Light" w:cs="Calibri Light"/>
          <w:sz w:val="20"/>
          <w:szCs w:val="20"/>
          <w:lang w:val="en-US"/>
        </w:rPr>
        <w:t>cinco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cento)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o valor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do(s) item/</w:t>
      </w:r>
      <w:proofErr w:type="spellStart"/>
      <w:r>
        <w:rPr>
          <w:rFonts w:ascii="Calibri Light" w:eastAsia="Times New Roman" w:hAnsi="Calibri Light" w:cs="Calibri Light"/>
          <w:sz w:val="20"/>
          <w:szCs w:val="20"/>
          <w:lang w:val="en-US"/>
        </w:rPr>
        <w:t>serviço</w:t>
      </w:r>
      <w:proofErr w:type="spellEnd"/>
      <w:r>
        <w:rPr>
          <w:rFonts w:ascii="Calibri Light" w:eastAsia="Times New Roman" w:hAnsi="Calibri Light" w:cs="Calibri Light"/>
          <w:sz w:val="20"/>
          <w:szCs w:val="20"/>
          <w:lang w:val="en-US"/>
        </w:rPr>
        <w:t xml:space="preserve">(s) </w:t>
      </w:r>
      <w:proofErr w:type="spellStart"/>
      <w:r>
        <w:rPr>
          <w:rFonts w:ascii="Calibri Light" w:eastAsia="Times New Roman" w:hAnsi="Calibri Light" w:cs="Calibri Light"/>
          <w:sz w:val="20"/>
          <w:szCs w:val="20"/>
          <w:lang w:val="en-US"/>
        </w:rPr>
        <w:t>prejudicado</w:t>
      </w:r>
      <w:proofErr w:type="spellEnd"/>
      <w:r>
        <w:rPr>
          <w:rFonts w:ascii="Calibri Light" w:eastAsia="Times New Roman" w:hAnsi="Calibri Light" w:cs="Calibri Light"/>
          <w:sz w:val="20"/>
          <w:szCs w:val="20"/>
          <w:lang w:val="en-US"/>
        </w:rPr>
        <w:t xml:space="preserve">(s) pela </w:t>
      </w:r>
      <w:proofErr w:type="spellStart"/>
      <w:r>
        <w:rPr>
          <w:rFonts w:ascii="Calibri Light" w:eastAsia="Times New Roman" w:hAnsi="Calibri Light" w:cs="Calibri Light"/>
          <w:sz w:val="20"/>
          <w:szCs w:val="20"/>
          <w:lang w:val="en-US"/>
        </w:rPr>
        <w:t>conduta</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355A3221" w14:textId="77777777" w:rsidR="00BA1E53" w:rsidRDefault="00000000">
      <w:pPr>
        <w:pStyle w:val="PargrafodaLista"/>
        <w:numPr>
          <w:ilvl w:val="1"/>
          <w:numId w:val="8"/>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Suspensão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impedimento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o </w:t>
      </w:r>
      <w:proofErr w:type="spellStart"/>
      <w:r>
        <w:rPr>
          <w:rFonts w:ascii="Calibri Light" w:eastAsia="Times New Roman" w:hAnsi="Calibri Light" w:cs="Calibri Light"/>
          <w:sz w:val="20"/>
          <w:szCs w:val="20"/>
          <w:lang w:val="en-US"/>
        </w:rPr>
        <w:t>órgão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unidade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pela qual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Pública opera e atua </w:t>
      </w:r>
      <w:proofErr w:type="spellStart"/>
      <w:r>
        <w:rPr>
          <w:rFonts w:ascii="Calibri Light" w:eastAsia="Times New Roman" w:hAnsi="Calibri Light" w:cs="Calibri Light"/>
          <w:sz w:val="20"/>
          <w:szCs w:val="20"/>
          <w:lang w:val="en-US"/>
        </w:rPr>
        <w:t>concretamente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anos</w:t>
      </w:r>
      <w:proofErr w:type="spellEnd"/>
      <w:r>
        <w:rPr>
          <w:rFonts w:ascii="Calibri Light" w:eastAsia="Times New Roman" w:hAnsi="Calibri Light" w:cs="Calibri Light"/>
          <w:sz w:val="20"/>
          <w:szCs w:val="20"/>
          <w:lang w:val="en-US"/>
        </w:rPr>
        <w:t>;</w:t>
      </w:r>
    </w:p>
    <w:p w14:paraId="6041F022" w14:textId="77777777" w:rsidR="00BA1E53" w:rsidRDefault="00000000">
      <w:pPr>
        <w:pStyle w:val="PargrafodaLista"/>
        <w:numPr>
          <w:ilvl w:val="1"/>
          <w:numId w:val="8"/>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Declaração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inidoneidade</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Pública, </w:t>
      </w:r>
      <w:proofErr w:type="spellStart"/>
      <w:r>
        <w:rPr>
          <w:rFonts w:ascii="Calibri Light" w:eastAsia="Times New Roman" w:hAnsi="Calibri Light" w:cs="Calibri Light"/>
          <w:sz w:val="20"/>
          <w:szCs w:val="20"/>
          <w:lang w:val="en-US"/>
        </w:rPr>
        <w:t>enquanto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perdurarem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determinantes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punição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seja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promovida</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reabilitação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perante</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própria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autoridade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aplicou</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penalidade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concedida</w:t>
      </w:r>
      <w:proofErr w:type="spellEnd"/>
      <w:r>
        <w:rPr>
          <w:rFonts w:ascii="Calibri Light" w:eastAsia="Times New Roman" w:hAnsi="Calibri Light" w:cs="Calibri Light"/>
          <w:sz w:val="20"/>
          <w:szCs w:val="20"/>
          <w:lang w:val="en-US"/>
        </w:rPr>
        <w:t xml:space="preserve"> sempre que a </w:t>
      </w:r>
      <w:proofErr w:type="spellStart"/>
      <w:r>
        <w:rPr>
          <w:rFonts w:ascii="Calibri Light" w:eastAsia="Times New Roman" w:hAnsi="Calibri Light" w:cs="Calibri Light"/>
          <w:sz w:val="20"/>
          <w:szCs w:val="20"/>
          <w:lang w:val="en-US"/>
        </w:rPr>
        <w:t>Contratada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ressarcir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causados</w:t>
      </w:r>
      <w:proofErr w:type="spellEnd"/>
      <w:r>
        <w:rPr>
          <w:rFonts w:ascii="Calibri Light" w:eastAsia="Times New Roman" w:hAnsi="Calibri Light" w:cs="Calibri Light"/>
          <w:sz w:val="20"/>
          <w:szCs w:val="20"/>
          <w:lang w:val="en-US"/>
        </w:rPr>
        <w:t>.</w:t>
      </w:r>
    </w:p>
    <w:p w14:paraId="5CA62184" w14:textId="77777777" w:rsidR="00BA1E53" w:rsidRDefault="00BA1E53">
      <w:pPr>
        <w:pStyle w:val="Corpodetexto"/>
        <w:spacing w:before="6"/>
        <w:rPr>
          <w:rFonts w:ascii="Calibri Light" w:hAnsi="Calibri Light" w:cs="Calibri Light"/>
          <w:sz w:val="20"/>
          <w:lang w:val="en-US" w:eastAsia="en-US"/>
        </w:rPr>
      </w:pPr>
    </w:p>
    <w:p w14:paraId="6C60A4A2" w14:textId="77777777" w:rsidR="00BA1E53" w:rsidRDefault="00000000">
      <w:pPr>
        <w:pStyle w:val="Ttulo1"/>
        <w:keepNext w:val="0"/>
        <w:widowControl w:val="0"/>
        <w:numPr>
          <w:ilvl w:val="1"/>
          <w:numId w:val="9"/>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5298D954" w14:textId="77777777" w:rsidR="00BA1E53" w:rsidRDefault="00000000">
      <w:pPr>
        <w:pStyle w:val="PargrafodaLista"/>
        <w:numPr>
          <w:ilvl w:val="1"/>
          <w:numId w:val="9"/>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Poderá</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Departamento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revogar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conveniência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e interesse </w:t>
      </w:r>
      <w:proofErr w:type="spellStart"/>
      <w:r>
        <w:rPr>
          <w:rFonts w:ascii="Calibri Light" w:eastAsia="Times New Roman" w:hAnsi="Calibri Light" w:cs="Calibri Light"/>
          <w:sz w:val="20"/>
          <w:szCs w:val="20"/>
          <w:lang w:val="en-US"/>
        </w:rPr>
        <w:t>público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justificado</w:t>
      </w:r>
      <w:proofErr w:type="spellEnd"/>
      <w:r>
        <w:rPr>
          <w:rFonts w:ascii="Calibri Light" w:eastAsia="Times New Roman" w:hAnsi="Calibri Light" w:cs="Calibri Light"/>
          <w:sz w:val="20"/>
          <w:szCs w:val="20"/>
          <w:lang w:val="en-US"/>
        </w:rPr>
        <w:t>.</w:t>
      </w:r>
    </w:p>
    <w:p w14:paraId="4CD65CBB" w14:textId="77777777" w:rsidR="00BA1E53" w:rsidRDefault="00000000">
      <w:pPr>
        <w:pStyle w:val="PargrafodaLista"/>
        <w:numPr>
          <w:ilvl w:val="1"/>
          <w:numId w:val="9"/>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Departamento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sempre que </w:t>
      </w:r>
      <w:proofErr w:type="spellStart"/>
      <w:r>
        <w:rPr>
          <w:rFonts w:ascii="Calibri Light" w:eastAsia="Times New Roman" w:hAnsi="Calibri Light" w:cs="Calibri Light"/>
          <w:sz w:val="20"/>
          <w:szCs w:val="20"/>
          <w:lang w:val="en-US"/>
        </w:rPr>
        <w:t>acontecer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ilegalidade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ofício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provocação</w:t>
      </w:r>
      <w:proofErr w:type="spellEnd"/>
      <w:r>
        <w:rPr>
          <w:rFonts w:ascii="Calibri Light" w:eastAsia="Times New Roman" w:hAnsi="Calibri Light" w:cs="Calibri Light"/>
          <w:sz w:val="20"/>
          <w:szCs w:val="20"/>
          <w:lang w:val="en-US"/>
        </w:rPr>
        <w:t>.</w:t>
      </w:r>
    </w:p>
    <w:p w14:paraId="56B05D61" w14:textId="77777777" w:rsidR="00BA1E53" w:rsidRDefault="00000000">
      <w:pPr>
        <w:pStyle w:val="PargrafodaLista"/>
        <w:numPr>
          <w:ilvl w:val="1"/>
          <w:numId w:val="9"/>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gera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direito</w:t>
      </w:r>
      <w:proofErr w:type="spellEnd"/>
      <w:r>
        <w:rPr>
          <w:rFonts w:ascii="Calibri Light" w:eastAsia="Times New Roman" w:hAnsi="Calibri Light" w:cs="Calibri Light"/>
          <w:sz w:val="20"/>
          <w:szCs w:val="20"/>
          <w:lang w:val="en-US"/>
        </w:rPr>
        <w:t xml:space="preserve"> à </w:t>
      </w:r>
      <w:proofErr w:type="spellStart"/>
      <w:r>
        <w:rPr>
          <w:rFonts w:ascii="Calibri Light" w:eastAsia="Times New Roman" w:hAnsi="Calibri Light" w:cs="Calibri Light"/>
          <w:sz w:val="20"/>
          <w:szCs w:val="20"/>
          <w:lang w:val="en-US"/>
        </w:rPr>
        <w:t>indenização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ressalvada</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disposto</w:t>
      </w:r>
      <w:proofErr w:type="spellEnd"/>
      <w:r>
        <w:rPr>
          <w:rFonts w:ascii="Calibri Light" w:eastAsia="Times New Roman" w:hAnsi="Calibri Light" w:cs="Calibri Light"/>
          <w:sz w:val="20"/>
          <w:szCs w:val="20"/>
          <w:lang w:val="en-US"/>
        </w:rPr>
        <w:t xml:space="preserve"> no §3º, do art. 71 da Lei Federal nº 14.133/21.</w:t>
      </w:r>
    </w:p>
    <w:p w14:paraId="46FB3E36" w14:textId="77777777" w:rsidR="00BA1E53" w:rsidRDefault="00000000">
      <w:pPr>
        <w:pStyle w:val="PargrafodaLista"/>
        <w:numPr>
          <w:ilvl w:val="1"/>
          <w:numId w:val="9"/>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Após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fase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classificação</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cabe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desistência</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mesma</w:t>
      </w:r>
      <w:proofErr w:type="spellEnd"/>
      <w:r>
        <w:rPr>
          <w:rFonts w:ascii="Calibri Light" w:eastAsia="Times New Roman" w:hAnsi="Calibri Light" w:cs="Calibri Light"/>
          <w:sz w:val="20"/>
          <w:szCs w:val="20"/>
          <w:lang w:val="en-US"/>
        </w:rPr>
        <w:t xml:space="preserve">, salvo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aceito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w:t>
      </w:r>
    </w:p>
    <w:p w14:paraId="2F8E6DA4" w14:textId="77777777" w:rsidR="00BA1E53" w:rsidRDefault="00BA1E53">
      <w:pPr>
        <w:pStyle w:val="Corpodetexto"/>
        <w:spacing w:before="2"/>
        <w:rPr>
          <w:rFonts w:ascii="Calibri Light" w:hAnsi="Calibri Light" w:cs="Calibri Light"/>
          <w:sz w:val="20"/>
          <w:lang w:val="en-US" w:eastAsia="en-US"/>
        </w:rPr>
      </w:pPr>
    </w:p>
    <w:p w14:paraId="0611061F" w14:textId="77777777" w:rsidR="00BA1E53" w:rsidRDefault="00BA1E53">
      <w:pPr>
        <w:jc w:val="both"/>
        <w:rPr>
          <w:rFonts w:ascii="Calibri Light" w:hAnsi="Calibri Light" w:cs="Calibri Light"/>
        </w:rPr>
      </w:pPr>
    </w:p>
    <w:p w14:paraId="5624890F" w14:textId="640FBB36" w:rsidR="00BA1E53" w:rsidRDefault="00000000">
      <w:pPr>
        <w:jc w:val="center"/>
        <w:rPr>
          <w:rFonts w:ascii="Calibri Light" w:hAnsi="Calibri Light" w:cs="Calibri Light"/>
        </w:rPr>
      </w:pPr>
      <w:r>
        <w:rPr>
          <w:rFonts w:ascii="Calibri Light" w:hAnsi="Calibri Light" w:cs="Calibri Light"/>
        </w:rPr>
        <w:t>Rifaina,</w:t>
      </w:r>
      <w:r w:rsidR="00EE7FC1">
        <w:rPr>
          <w:rFonts w:ascii="Calibri Light" w:hAnsi="Calibri Light" w:cs="Calibri Light"/>
        </w:rPr>
        <w:t>29</w:t>
      </w:r>
      <w:r>
        <w:rPr>
          <w:rFonts w:ascii="Calibri Light" w:hAnsi="Calibri Light" w:cs="Calibri Light"/>
        </w:rPr>
        <w:t xml:space="preserve"> de </w:t>
      </w:r>
      <w:proofErr w:type="gramStart"/>
      <w:r w:rsidR="00EE7FC1">
        <w:rPr>
          <w:rFonts w:ascii="Calibri Light" w:hAnsi="Calibri Light" w:cs="Calibri Light"/>
        </w:rPr>
        <w:t>Novembro</w:t>
      </w:r>
      <w:proofErr w:type="gramEnd"/>
      <w:r>
        <w:rPr>
          <w:rFonts w:ascii="Calibri Light" w:hAnsi="Calibri Light" w:cs="Calibri Light"/>
        </w:rPr>
        <w:t xml:space="preserve"> de 2024.</w:t>
      </w:r>
    </w:p>
    <w:p w14:paraId="52AAEE52" w14:textId="77777777" w:rsidR="00BA1E53" w:rsidRDefault="00BA1E53">
      <w:pPr>
        <w:jc w:val="both"/>
        <w:rPr>
          <w:rFonts w:ascii="Calibri Light" w:hAnsi="Calibri Light" w:cs="Calibri Light"/>
        </w:rPr>
      </w:pPr>
    </w:p>
    <w:p w14:paraId="0285B2E2" w14:textId="77777777" w:rsidR="00BA1E53" w:rsidRDefault="00BA1E53">
      <w:pPr>
        <w:jc w:val="both"/>
        <w:rPr>
          <w:rFonts w:ascii="Calibri Light" w:hAnsi="Calibri Light" w:cs="Calibri Light"/>
        </w:rPr>
      </w:pPr>
    </w:p>
    <w:p w14:paraId="5E2C3B93" w14:textId="77777777" w:rsidR="00BA1E53" w:rsidRDefault="00BA1E53">
      <w:pPr>
        <w:jc w:val="center"/>
        <w:rPr>
          <w:rFonts w:ascii="Calibri Light" w:hAnsi="Calibri Light" w:cs="Calibri Light"/>
        </w:rPr>
      </w:pPr>
    </w:p>
    <w:p w14:paraId="61F66E70" w14:textId="77777777" w:rsidR="00BA1E53" w:rsidRDefault="00000000">
      <w:pPr>
        <w:jc w:val="center"/>
        <w:rPr>
          <w:rFonts w:ascii="Calibri Light" w:hAnsi="Calibri Light" w:cs="Calibri Light"/>
        </w:rPr>
      </w:pPr>
      <w:r>
        <w:rPr>
          <w:rFonts w:ascii="Calibri Light" w:hAnsi="Calibri Light" w:cs="Calibri Light"/>
        </w:rPr>
        <w:t>Hugo Cesar Lourenço</w:t>
      </w:r>
    </w:p>
    <w:p w14:paraId="45F7AF14" w14:textId="77777777" w:rsidR="00BA1E53" w:rsidRDefault="00000000">
      <w:pPr>
        <w:jc w:val="center"/>
        <w:rPr>
          <w:rFonts w:ascii="Calibri Light" w:hAnsi="Calibri Light" w:cs="Calibri Light"/>
        </w:rPr>
      </w:pPr>
      <w:r>
        <w:rPr>
          <w:rFonts w:ascii="Calibri Light" w:hAnsi="Calibri Light" w:cs="Calibri Light"/>
        </w:rPr>
        <w:t>Prefeito</w:t>
      </w:r>
    </w:p>
    <w:p w14:paraId="4A047DCA" w14:textId="77777777" w:rsidR="00BA1E53" w:rsidRDefault="00BA1E53">
      <w:pPr>
        <w:pStyle w:val="SemEspaamento"/>
        <w:rPr>
          <w:rFonts w:ascii="Calibri Light" w:eastAsia="Times New Roman" w:hAnsi="Calibri Light" w:cs="Calibri Light"/>
          <w:b/>
          <w:bCs/>
          <w:sz w:val="20"/>
          <w:szCs w:val="20"/>
          <w:lang w:val="en-US"/>
        </w:rPr>
      </w:pPr>
    </w:p>
    <w:p w14:paraId="295A7AF6" w14:textId="77777777" w:rsidR="00BA1E53" w:rsidRDefault="00BA1E53">
      <w:pPr>
        <w:pStyle w:val="SemEspaamento"/>
        <w:rPr>
          <w:rFonts w:ascii="Calibri Light" w:hAnsi="Calibri Light" w:cs="Calibri Light"/>
          <w:b/>
          <w:bCs/>
          <w:sz w:val="20"/>
          <w:szCs w:val="20"/>
        </w:rPr>
      </w:pPr>
    </w:p>
    <w:p w14:paraId="0F2BFB46" w14:textId="77777777" w:rsidR="00BA1E53" w:rsidRDefault="00BA1E53">
      <w:pPr>
        <w:pStyle w:val="SemEspaamento"/>
        <w:jc w:val="center"/>
        <w:rPr>
          <w:rFonts w:ascii="Times New Roman" w:hAnsi="Times New Roman"/>
        </w:rPr>
      </w:pPr>
    </w:p>
    <w:p w14:paraId="25535FFB" w14:textId="77777777" w:rsidR="00BA1E53" w:rsidRDefault="00BA1E53">
      <w:pPr>
        <w:pStyle w:val="SemEspaamento"/>
        <w:jc w:val="center"/>
        <w:rPr>
          <w:rFonts w:ascii="Times New Roman" w:hAnsi="Times New Roman"/>
        </w:rPr>
      </w:pPr>
    </w:p>
    <w:p w14:paraId="0A95F8D4" w14:textId="77777777" w:rsidR="00BA1E53" w:rsidRDefault="00BA1E53">
      <w:pPr>
        <w:pStyle w:val="SemEspaamento"/>
        <w:jc w:val="center"/>
        <w:rPr>
          <w:rFonts w:ascii="Times New Roman" w:hAnsi="Times New Roman"/>
        </w:rPr>
      </w:pPr>
    </w:p>
    <w:p w14:paraId="36778BEC" w14:textId="77777777" w:rsidR="00BA1E53" w:rsidRDefault="00BA1E53">
      <w:pPr>
        <w:pStyle w:val="SemEspaamento"/>
        <w:jc w:val="center"/>
        <w:rPr>
          <w:rFonts w:ascii="Times New Roman" w:hAnsi="Times New Roman"/>
        </w:rPr>
      </w:pPr>
    </w:p>
    <w:p w14:paraId="233FAB56" w14:textId="77777777" w:rsidR="00BA1E53" w:rsidRDefault="00BA1E53">
      <w:pPr>
        <w:pStyle w:val="SemEspaamento"/>
        <w:jc w:val="center"/>
        <w:rPr>
          <w:rFonts w:ascii="Times New Roman" w:hAnsi="Times New Roman"/>
        </w:rPr>
      </w:pPr>
    </w:p>
    <w:p w14:paraId="5C9CCA79" w14:textId="77777777" w:rsidR="00BA1E53" w:rsidRDefault="00BA1E53">
      <w:pPr>
        <w:pStyle w:val="SemEspaamento"/>
        <w:jc w:val="center"/>
        <w:rPr>
          <w:rFonts w:ascii="Times New Roman" w:hAnsi="Times New Roman"/>
        </w:rPr>
      </w:pPr>
    </w:p>
    <w:p w14:paraId="061061B2" w14:textId="77777777" w:rsidR="00BA1E53" w:rsidRDefault="00BA1E53">
      <w:pPr>
        <w:pStyle w:val="SemEspaamento"/>
        <w:jc w:val="center"/>
        <w:rPr>
          <w:rFonts w:ascii="Times New Roman" w:hAnsi="Times New Roman"/>
        </w:rPr>
      </w:pPr>
    </w:p>
    <w:p w14:paraId="3D80A60F" w14:textId="77777777" w:rsidR="00BA1E53" w:rsidRDefault="00BA1E53">
      <w:pPr>
        <w:pStyle w:val="SemEspaamento"/>
        <w:jc w:val="center"/>
        <w:rPr>
          <w:rFonts w:ascii="Times New Roman" w:hAnsi="Times New Roman"/>
        </w:rPr>
      </w:pPr>
    </w:p>
    <w:p w14:paraId="0B6F505D" w14:textId="77777777" w:rsidR="00BA1E53" w:rsidRDefault="00BA1E53">
      <w:pPr>
        <w:pStyle w:val="SemEspaamento"/>
        <w:jc w:val="center"/>
        <w:rPr>
          <w:rFonts w:ascii="Times New Roman" w:hAnsi="Times New Roman"/>
        </w:rPr>
      </w:pPr>
    </w:p>
    <w:p w14:paraId="486ABB21" w14:textId="77777777" w:rsidR="00BA1E53" w:rsidRDefault="00BA1E53">
      <w:pPr>
        <w:pStyle w:val="SemEspaamento"/>
        <w:jc w:val="center"/>
        <w:rPr>
          <w:rFonts w:ascii="Times New Roman" w:hAnsi="Times New Roman"/>
        </w:rPr>
      </w:pPr>
    </w:p>
    <w:p w14:paraId="4199B56F" w14:textId="77777777" w:rsidR="00BA1E53" w:rsidRDefault="00BA1E53">
      <w:pPr>
        <w:pStyle w:val="SemEspaamento"/>
        <w:jc w:val="center"/>
        <w:rPr>
          <w:rFonts w:ascii="Times New Roman" w:hAnsi="Times New Roman"/>
        </w:rPr>
      </w:pPr>
    </w:p>
    <w:p w14:paraId="40D23200" w14:textId="77777777" w:rsidR="00BA1E53" w:rsidRDefault="00BA1E53">
      <w:pPr>
        <w:pStyle w:val="SemEspaamento"/>
        <w:jc w:val="center"/>
        <w:rPr>
          <w:rFonts w:ascii="Times New Roman" w:hAnsi="Times New Roman"/>
        </w:rPr>
      </w:pPr>
    </w:p>
    <w:p w14:paraId="5AD4F933" w14:textId="77777777" w:rsidR="00BA1E53" w:rsidRDefault="00BA1E53">
      <w:pPr>
        <w:pStyle w:val="SemEspaamento"/>
        <w:jc w:val="center"/>
        <w:rPr>
          <w:rFonts w:ascii="Times New Roman" w:hAnsi="Times New Roman"/>
        </w:rPr>
      </w:pPr>
    </w:p>
    <w:p w14:paraId="3768F324" w14:textId="77777777" w:rsidR="00BA1E53" w:rsidRDefault="00BA1E53">
      <w:pPr>
        <w:pStyle w:val="SemEspaamento"/>
        <w:jc w:val="center"/>
        <w:rPr>
          <w:rFonts w:ascii="Times New Roman" w:hAnsi="Times New Roman"/>
        </w:rPr>
      </w:pPr>
    </w:p>
    <w:p w14:paraId="50448F35" w14:textId="77777777" w:rsidR="00BA1E53" w:rsidRDefault="00BA1E53">
      <w:pPr>
        <w:pStyle w:val="SemEspaamento"/>
        <w:jc w:val="center"/>
        <w:rPr>
          <w:rFonts w:ascii="Times New Roman" w:hAnsi="Times New Roman"/>
        </w:rPr>
      </w:pPr>
    </w:p>
    <w:p w14:paraId="7136CA01" w14:textId="77777777" w:rsidR="00BA1E53" w:rsidRDefault="00BA1E53">
      <w:pPr>
        <w:pStyle w:val="SemEspaamento"/>
        <w:jc w:val="center"/>
        <w:rPr>
          <w:rFonts w:ascii="Times New Roman" w:hAnsi="Times New Roman"/>
        </w:rPr>
      </w:pPr>
    </w:p>
    <w:p w14:paraId="5DF07BD4" w14:textId="77777777" w:rsidR="00BA1E53" w:rsidRDefault="00BA1E53">
      <w:pPr>
        <w:pStyle w:val="SemEspaamento"/>
        <w:jc w:val="center"/>
        <w:rPr>
          <w:rFonts w:ascii="Times New Roman" w:hAnsi="Times New Roman"/>
        </w:rPr>
      </w:pPr>
    </w:p>
    <w:p w14:paraId="6DCB4A68" w14:textId="77777777" w:rsidR="00BA1E53" w:rsidRDefault="00BA1E53">
      <w:pPr>
        <w:pStyle w:val="SemEspaamento"/>
        <w:jc w:val="center"/>
        <w:rPr>
          <w:rFonts w:ascii="Times New Roman" w:hAnsi="Times New Roman"/>
        </w:rPr>
      </w:pPr>
    </w:p>
    <w:p w14:paraId="2AF2622E" w14:textId="77777777" w:rsidR="00BA1E53" w:rsidRDefault="00BA1E53">
      <w:pPr>
        <w:pStyle w:val="SemEspaamento"/>
        <w:jc w:val="center"/>
        <w:rPr>
          <w:rFonts w:ascii="Times New Roman" w:hAnsi="Times New Roman"/>
        </w:rPr>
      </w:pPr>
    </w:p>
    <w:p w14:paraId="2FAD55DB" w14:textId="77777777" w:rsidR="00BA1E53" w:rsidRDefault="00BA1E53">
      <w:pPr>
        <w:pStyle w:val="SemEspaamento"/>
        <w:jc w:val="center"/>
        <w:rPr>
          <w:rFonts w:ascii="Times New Roman" w:hAnsi="Times New Roman"/>
        </w:rPr>
      </w:pPr>
    </w:p>
    <w:p w14:paraId="27C36F8D" w14:textId="77777777" w:rsidR="00BA1E53" w:rsidRDefault="00BA1E53">
      <w:pPr>
        <w:pStyle w:val="SemEspaamento"/>
        <w:jc w:val="center"/>
        <w:rPr>
          <w:rFonts w:ascii="Times New Roman" w:hAnsi="Times New Roman"/>
        </w:rPr>
      </w:pPr>
    </w:p>
    <w:p w14:paraId="0F9B4885" w14:textId="77777777" w:rsidR="00BA1E53" w:rsidRDefault="00BA1E53">
      <w:pPr>
        <w:pStyle w:val="SemEspaamento"/>
        <w:jc w:val="center"/>
        <w:rPr>
          <w:rFonts w:ascii="Times New Roman" w:hAnsi="Times New Roman"/>
        </w:rPr>
      </w:pPr>
    </w:p>
    <w:p w14:paraId="5339D70E" w14:textId="77777777" w:rsidR="00BA1E53" w:rsidRDefault="00BA1E53">
      <w:pPr>
        <w:pStyle w:val="SemEspaamento"/>
        <w:jc w:val="center"/>
        <w:rPr>
          <w:rFonts w:ascii="Times New Roman" w:hAnsi="Times New Roman"/>
        </w:rPr>
      </w:pPr>
    </w:p>
    <w:bookmarkEnd w:id="0"/>
    <w:p w14:paraId="6CFC0B86" w14:textId="77777777" w:rsidR="00BA1E53" w:rsidRDefault="00BA1E53">
      <w:pPr>
        <w:pStyle w:val="SemEspaamento"/>
        <w:jc w:val="both"/>
        <w:rPr>
          <w:rFonts w:ascii="Arial Narrow" w:hAnsi="Arial Narrow"/>
        </w:rPr>
      </w:pPr>
    </w:p>
    <w:p w14:paraId="51DEB304" w14:textId="77777777" w:rsidR="001D7157" w:rsidRPr="00F91E5D" w:rsidRDefault="001D7157" w:rsidP="001D7157">
      <w:pPr>
        <w:spacing w:before="100" w:beforeAutospacing="1" w:after="100" w:afterAutospacing="1"/>
        <w:jc w:val="center"/>
        <w:outlineLvl w:val="2"/>
        <w:rPr>
          <w:b/>
          <w:bCs/>
          <w:sz w:val="24"/>
          <w:szCs w:val="24"/>
          <w:lang w:eastAsia="pt-BR"/>
        </w:rPr>
      </w:pPr>
      <w:r w:rsidRPr="00F91E5D">
        <w:rPr>
          <w:b/>
          <w:bCs/>
          <w:sz w:val="24"/>
          <w:szCs w:val="24"/>
          <w:lang w:eastAsia="pt-BR"/>
        </w:rPr>
        <w:t>TERMO DE REFERÊNCIA</w:t>
      </w:r>
    </w:p>
    <w:p w14:paraId="67869291" w14:textId="77777777" w:rsidR="001D7157" w:rsidRPr="00F91E5D" w:rsidRDefault="001D7157" w:rsidP="001D7157">
      <w:pPr>
        <w:spacing w:before="100" w:beforeAutospacing="1" w:after="100" w:afterAutospacing="1"/>
        <w:rPr>
          <w:sz w:val="24"/>
          <w:szCs w:val="24"/>
          <w:lang w:eastAsia="pt-BR"/>
        </w:rPr>
      </w:pPr>
      <w:r w:rsidRPr="00F91E5D">
        <w:rPr>
          <w:b/>
          <w:bCs/>
          <w:sz w:val="24"/>
          <w:szCs w:val="24"/>
          <w:lang w:eastAsia="pt-BR"/>
        </w:rPr>
        <w:t>OBJETO:</w:t>
      </w:r>
      <w:r w:rsidRPr="00F91E5D">
        <w:rPr>
          <w:sz w:val="24"/>
          <w:szCs w:val="24"/>
          <w:lang w:eastAsia="pt-BR"/>
        </w:rPr>
        <w:t xml:space="preserve"> Instalação de Poste de Energia Padrão CPFL com Dois Medidores Bifásicos</w:t>
      </w:r>
      <w:r w:rsidRPr="00F91E5D">
        <w:rPr>
          <w:sz w:val="24"/>
          <w:szCs w:val="24"/>
          <w:lang w:eastAsia="pt-BR"/>
        </w:rPr>
        <w:br/>
      </w:r>
      <w:r w:rsidRPr="00F91E5D">
        <w:rPr>
          <w:b/>
          <w:bCs/>
          <w:sz w:val="24"/>
          <w:szCs w:val="24"/>
          <w:lang w:eastAsia="pt-BR"/>
        </w:rPr>
        <w:t>EMBASAMENTO LEGAL:</w:t>
      </w:r>
      <w:r w:rsidRPr="00F91E5D">
        <w:rPr>
          <w:sz w:val="24"/>
          <w:szCs w:val="24"/>
          <w:lang w:eastAsia="pt-BR"/>
        </w:rPr>
        <w:t xml:space="preserve"> Lei Federal nº 14.133/2021</w:t>
      </w:r>
    </w:p>
    <w:p w14:paraId="30B1B705" w14:textId="77777777" w:rsidR="001D7157" w:rsidRPr="00F91E5D" w:rsidRDefault="00000000" w:rsidP="001D7157">
      <w:pPr>
        <w:rPr>
          <w:sz w:val="24"/>
          <w:szCs w:val="24"/>
          <w:lang w:eastAsia="pt-BR"/>
        </w:rPr>
      </w:pPr>
      <w:r>
        <w:rPr>
          <w:sz w:val="24"/>
          <w:szCs w:val="24"/>
          <w:lang w:eastAsia="pt-BR"/>
        </w:rPr>
        <w:pict w14:anchorId="6AF878DE">
          <v:rect id="_x0000_i1025" style="width:0;height:1.5pt" o:hralign="center" o:hrstd="t" o:hr="t" fillcolor="#a0a0a0" stroked="f"/>
        </w:pict>
      </w:r>
    </w:p>
    <w:p w14:paraId="2CC6F556" w14:textId="77777777" w:rsidR="001D7157" w:rsidRPr="00F91E5D" w:rsidRDefault="001D7157" w:rsidP="001D7157">
      <w:pPr>
        <w:spacing w:before="100" w:beforeAutospacing="1" w:after="100" w:afterAutospacing="1"/>
        <w:outlineLvl w:val="3"/>
        <w:rPr>
          <w:b/>
          <w:bCs/>
          <w:sz w:val="24"/>
          <w:szCs w:val="24"/>
          <w:lang w:eastAsia="pt-BR"/>
        </w:rPr>
      </w:pPr>
      <w:r w:rsidRPr="00F91E5D">
        <w:rPr>
          <w:b/>
          <w:bCs/>
          <w:sz w:val="24"/>
          <w:szCs w:val="24"/>
          <w:lang w:eastAsia="pt-BR"/>
        </w:rPr>
        <w:t>1. OBJETO</w:t>
      </w:r>
    </w:p>
    <w:p w14:paraId="67BEB8C2" w14:textId="77777777" w:rsidR="001D7157" w:rsidRPr="00F91E5D" w:rsidRDefault="001D7157" w:rsidP="001D7157">
      <w:pPr>
        <w:spacing w:before="100" w:beforeAutospacing="1" w:after="100" w:afterAutospacing="1"/>
        <w:rPr>
          <w:sz w:val="24"/>
          <w:szCs w:val="24"/>
          <w:lang w:eastAsia="pt-BR"/>
        </w:rPr>
      </w:pPr>
      <w:r w:rsidRPr="00F91E5D">
        <w:rPr>
          <w:sz w:val="24"/>
          <w:szCs w:val="24"/>
          <w:lang w:eastAsia="pt-BR"/>
        </w:rPr>
        <w:t>Contratação de empresa especializada para fornecimento e instalação de poste padrão CPFL com dois medidores bifásicos, atendendo às normas técnicas e regulamentos aplicáveis, conforme detalhado no Estudo Técnico Preliminar (ETP).</w:t>
      </w:r>
    </w:p>
    <w:p w14:paraId="1AC2E67C" w14:textId="77777777" w:rsidR="001D7157" w:rsidRPr="00F91E5D" w:rsidRDefault="00000000" w:rsidP="001D7157">
      <w:pPr>
        <w:rPr>
          <w:sz w:val="24"/>
          <w:szCs w:val="24"/>
          <w:lang w:eastAsia="pt-BR"/>
        </w:rPr>
      </w:pPr>
      <w:r>
        <w:rPr>
          <w:sz w:val="24"/>
          <w:szCs w:val="24"/>
          <w:lang w:eastAsia="pt-BR"/>
        </w:rPr>
        <w:pict w14:anchorId="5941CF23">
          <v:rect id="_x0000_i1026" style="width:0;height:1.5pt" o:hralign="center" o:hrstd="t" o:hr="t" fillcolor="#a0a0a0" stroked="f"/>
        </w:pict>
      </w:r>
    </w:p>
    <w:p w14:paraId="4210EE20" w14:textId="77777777" w:rsidR="001D7157" w:rsidRPr="00F91E5D" w:rsidRDefault="001D7157" w:rsidP="001D7157">
      <w:pPr>
        <w:spacing w:before="100" w:beforeAutospacing="1" w:after="100" w:afterAutospacing="1"/>
        <w:outlineLvl w:val="3"/>
        <w:rPr>
          <w:b/>
          <w:bCs/>
          <w:sz w:val="24"/>
          <w:szCs w:val="24"/>
          <w:lang w:eastAsia="pt-BR"/>
        </w:rPr>
      </w:pPr>
      <w:r w:rsidRPr="00F91E5D">
        <w:rPr>
          <w:b/>
          <w:bCs/>
          <w:sz w:val="24"/>
          <w:szCs w:val="24"/>
          <w:lang w:eastAsia="pt-BR"/>
        </w:rPr>
        <w:t>2. JUSTIFICATIVA</w:t>
      </w:r>
    </w:p>
    <w:p w14:paraId="1E8C1B9E" w14:textId="77777777" w:rsidR="001D7157" w:rsidRPr="00F91E5D" w:rsidRDefault="001D7157" w:rsidP="001D7157">
      <w:pPr>
        <w:spacing w:before="100" w:beforeAutospacing="1" w:after="100" w:afterAutospacing="1"/>
        <w:rPr>
          <w:sz w:val="24"/>
          <w:szCs w:val="24"/>
          <w:lang w:eastAsia="pt-BR"/>
        </w:rPr>
      </w:pPr>
      <w:r w:rsidRPr="00F91E5D">
        <w:rPr>
          <w:sz w:val="24"/>
          <w:szCs w:val="24"/>
          <w:lang w:eastAsia="pt-BR"/>
        </w:rPr>
        <w:t>A medida objetiva atender ao programa "Moradia Digna", promovido pela Secretaria de Assistência Social, para garantir autonomia e dignidade ao Sr. Edson Luiz Galvão, residente na Rua João Batista dos Santos, nº 237, Rifaina - SP, permitindo controle individualizado de consumo de energia elétrica em sua residência.</w:t>
      </w:r>
    </w:p>
    <w:p w14:paraId="000C35A6" w14:textId="77777777" w:rsidR="001D7157" w:rsidRPr="00F91E5D" w:rsidRDefault="00000000" w:rsidP="001D7157">
      <w:pPr>
        <w:rPr>
          <w:sz w:val="24"/>
          <w:szCs w:val="24"/>
          <w:lang w:eastAsia="pt-BR"/>
        </w:rPr>
      </w:pPr>
      <w:r>
        <w:rPr>
          <w:sz w:val="24"/>
          <w:szCs w:val="24"/>
          <w:lang w:eastAsia="pt-BR"/>
        </w:rPr>
        <w:pict w14:anchorId="4CB46089">
          <v:rect id="_x0000_i1027" style="width:0;height:1.5pt" o:hralign="center" o:hrstd="t" o:hr="t" fillcolor="#a0a0a0" stroked="f"/>
        </w:pict>
      </w:r>
    </w:p>
    <w:p w14:paraId="6F72CC16" w14:textId="77777777" w:rsidR="001D7157" w:rsidRPr="00F91E5D" w:rsidRDefault="001D7157" w:rsidP="001D7157">
      <w:pPr>
        <w:spacing w:before="100" w:beforeAutospacing="1" w:after="100" w:afterAutospacing="1"/>
        <w:outlineLvl w:val="3"/>
        <w:rPr>
          <w:b/>
          <w:bCs/>
          <w:sz w:val="24"/>
          <w:szCs w:val="24"/>
          <w:lang w:eastAsia="pt-BR"/>
        </w:rPr>
      </w:pPr>
      <w:r w:rsidRPr="00F91E5D">
        <w:rPr>
          <w:b/>
          <w:bCs/>
          <w:sz w:val="24"/>
          <w:szCs w:val="24"/>
          <w:lang w:eastAsia="pt-BR"/>
        </w:rPr>
        <w:t>3. DESCRIÇÃO DOS SERVIÇOS</w:t>
      </w:r>
    </w:p>
    <w:p w14:paraId="220C5D55" w14:textId="77777777" w:rsidR="001D7157" w:rsidRPr="00F91E5D" w:rsidRDefault="001D7157" w:rsidP="001D7157">
      <w:pPr>
        <w:spacing w:before="100" w:beforeAutospacing="1" w:after="100" w:afterAutospacing="1"/>
        <w:rPr>
          <w:sz w:val="24"/>
          <w:szCs w:val="24"/>
          <w:lang w:eastAsia="pt-BR"/>
        </w:rPr>
      </w:pPr>
      <w:r w:rsidRPr="00F91E5D">
        <w:rPr>
          <w:sz w:val="24"/>
          <w:szCs w:val="24"/>
          <w:lang w:eastAsia="pt-BR"/>
        </w:rPr>
        <w:t>Os serviços contratados deverão incluir:</w:t>
      </w:r>
    </w:p>
    <w:p w14:paraId="4F655860" w14:textId="77777777" w:rsidR="001D7157" w:rsidRPr="00F91E5D" w:rsidRDefault="001D7157" w:rsidP="001D7157">
      <w:pPr>
        <w:numPr>
          <w:ilvl w:val="0"/>
          <w:numId w:val="14"/>
        </w:numPr>
        <w:spacing w:before="100" w:beforeAutospacing="1" w:after="100" w:afterAutospacing="1"/>
        <w:rPr>
          <w:sz w:val="24"/>
          <w:szCs w:val="24"/>
          <w:lang w:eastAsia="pt-BR"/>
        </w:rPr>
      </w:pPr>
      <w:r w:rsidRPr="00F91E5D">
        <w:rPr>
          <w:b/>
          <w:bCs/>
          <w:sz w:val="24"/>
          <w:szCs w:val="24"/>
          <w:lang w:eastAsia="pt-BR"/>
        </w:rPr>
        <w:t>Fornecimento de materiais:</w:t>
      </w:r>
    </w:p>
    <w:p w14:paraId="7DFC3430" w14:textId="77777777" w:rsidR="001D7157" w:rsidRPr="00F91E5D" w:rsidRDefault="001D7157" w:rsidP="001D7157">
      <w:pPr>
        <w:numPr>
          <w:ilvl w:val="1"/>
          <w:numId w:val="14"/>
        </w:numPr>
        <w:spacing w:before="100" w:beforeAutospacing="1" w:after="100" w:afterAutospacing="1"/>
        <w:rPr>
          <w:sz w:val="24"/>
          <w:szCs w:val="24"/>
          <w:lang w:eastAsia="pt-BR"/>
        </w:rPr>
      </w:pPr>
      <w:r w:rsidRPr="00F91E5D">
        <w:rPr>
          <w:sz w:val="24"/>
          <w:szCs w:val="24"/>
          <w:lang w:eastAsia="pt-BR"/>
        </w:rPr>
        <w:t>Poste de concreto armado padrão CPFL.</w:t>
      </w:r>
    </w:p>
    <w:p w14:paraId="4F6B030F" w14:textId="77777777" w:rsidR="001D7157" w:rsidRPr="00F91E5D" w:rsidRDefault="001D7157" w:rsidP="001D7157">
      <w:pPr>
        <w:numPr>
          <w:ilvl w:val="1"/>
          <w:numId w:val="14"/>
        </w:numPr>
        <w:spacing w:before="100" w:beforeAutospacing="1" w:after="100" w:afterAutospacing="1"/>
        <w:rPr>
          <w:sz w:val="24"/>
          <w:szCs w:val="24"/>
          <w:lang w:eastAsia="pt-BR"/>
        </w:rPr>
      </w:pPr>
      <w:r w:rsidRPr="00F91E5D">
        <w:rPr>
          <w:sz w:val="24"/>
          <w:szCs w:val="24"/>
          <w:lang w:eastAsia="pt-BR"/>
        </w:rPr>
        <w:t>Dois medidores bifásicos, conforme normas da concessionária de energia.</w:t>
      </w:r>
    </w:p>
    <w:p w14:paraId="57612666" w14:textId="77777777" w:rsidR="001D7157" w:rsidRPr="00F91E5D" w:rsidRDefault="001D7157" w:rsidP="001D7157">
      <w:pPr>
        <w:numPr>
          <w:ilvl w:val="1"/>
          <w:numId w:val="14"/>
        </w:numPr>
        <w:spacing w:before="100" w:beforeAutospacing="1" w:after="100" w:afterAutospacing="1"/>
        <w:rPr>
          <w:sz w:val="24"/>
          <w:szCs w:val="24"/>
          <w:lang w:eastAsia="pt-BR"/>
        </w:rPr>
      </w:pPr>
      <w:r w:rsidRPr="00F91E5D">
        <w:rPr>
          <w:sz w:val="24"/>
          <w:szCs w:val="24"/>
          <w:lang w:eastAsia="pt-BR"/>
        </w:rPr>
        <w:t>Caixa de proteção padrão bifásico com separação para dois medidores.</w:t>
      </w:r>
    </w:p>
    <w:p w14:paraId="450AE9A0" w14:textId="77777777" w:rsidR="001D7157" w:rsidRPr="00F91E5D" w:rsidRDefault="001D7157" w:rsidP="001D7157">
      <w:pPr>
        <w:numPr>
          <w:ilvl w:val="1"/>
          <w:numId w:val="14"/>
        </w:numPr>
        <w:spacing w:before="100" w:beforeAutospacing="1" w:after="100" w:afterAutospacing="1"/>
        <w:rPr>
          <w:sz w:val="24"/>
          <w:szCs w:val="24"/>
          <w:lang w:eastAsia="pt-BR"/>
        </w:rPr>
      </w:pPr>
      <w:r w:rsidRPr="00F91E5D">
        <w:rPr>
          <w:sz w:val="24"/>
          <w:szCs w:val="24"/>
          <w:lang w:eastAsia="pt-BR"/>
        </w:rPr>
        <w:t>Sistema de aterramento com hastes de cobre, conforme NBR 5410.</w:t>
      </w:r>
    </w:p>
    <w:p w14:paraId="4EB17F68" w14:textId="77777777" w:rsidR="001D7157" w:rsidRPr="00F91E5D" w:rsidRDefault="001D7157" w:rsidP="001D7157">
      <w:pPr>
        <w:numPr>
          <w:ilvl w:val="1"/>
          <w:numId w:val="14"/>
        </w:numPr>
        <w:spacing w:before="100" w:beforeAutospacing="1" w:after="100" w:afterAutospacing="1"/>
        <w:rPr>
          <w:sz w:val="24"/>
          <w:szCs w:val="24"/>
          <w:lang w:eastAsia="pt-BR"/>
        </w:rPr>
      </w:pPr>
      <w:r w:rsidRPr="00F91E5D">
        <w:rPr>
          <w:sz w:val="24"/>
          <w:szCs w:val="24"/>
          <w:lang w:eastAsia="pt-BR"/>
        </w:rPr>
        <w:t>Disjuntores de entrada compatíveis com a carga estimada.</w:t>
      </w:r>
    </w:p>
    <w:p w14:paraId="0A71A249" w14:textId="77777777" w:rsidR="001D7157" w:rsidRPr="00F91E5D" w:rsidRDefault="001D7157" w:rsidP="001D7157">
      <w:pPr>
        <w:numPr>
          <w:ilvl w:val="0"/>
          <w:numId w:val="14"/>
        </w:numPr>
        <w:spacing w:before="100" w:beforeAutospacing="1" w:after="100" w:afterAutospacing="1"/>
        <w:rPr>
          <w:sz w:val="24"/>
          <w:szCs w:val="24"/>
          <w:lang w:eastAsia="pt-BR"/>
        </w:rPr>
      </w:pPr>
      <w:r w:rsidRPr="00F91E5D">
        <w:rPr>
          <w:b/>
          <w:bCs/>
          <w:sz w:val="24"/>
          <w:szCs w:val="24"/>
          <w:lang w:eastAsia="pt-BR"/>
        </w:rPr>
        <w:t>Execução dos serviços:</w:t>
      </w:r>
    </w:p>
    <w:p w14:paraId="446B7468" w14:textId="77777777" w:rsidR="001D7157" w:rsidRPr="00F91E5D" w:rsidRDefault="001D7157" w:rsidP="001D7157">
      <w:pPr>
        <w:numPr>
          <w:ilvl w:val="1"/>
          <w:numId w:val="14"/>
        </w:numPr>
        <w:spacing w:before="100" w:beforeAutospacing="1" w:after="100" w:afterAutospacing="1"/>
        <w:rPr>
          <w:sz w:val="24"/>
          <w:szCs w:val="24"/>
          <w:lang w:eastAsia="pt-BR"/>
        </w:rPr>
      </w:pPr>
      <w:r w:rsidRPr="00F91E5D">
        <w:rPr>
          <w:sz w:val="24"/>
          <w:szCs w:val="24"/>
          <w:lang w:eastAsia="pt-BR"/>
        </w:rPr>
        <w:t>Instalação do poste e acessórios conforme projeto técnico e normas da CPFL.</w:t>
      </w:r>
    </w:p>
    <w:p w14:paraId="695D81DC" w14:textId="77777777" w:rsidR="001D7157" w:rsidRPr="00F91E5D" w:rsidRDefault="001D7157" w:rsidP="001D7157">
      <w:pPr>
        <w:numPr>
          <w:ilvl w:val="1"/>
          <w:numId w:val="14"/>
        </w:numPr>
        <w:spacing w:before="100" w:beforeAutospacing="1" w:after="100" w:afterAutospacing="1"/>
        <w:rPr>
          <w:sz w:val="24"/>
          <w:szCs w:val="24"/>
          <w:lang w:eastAsia="pt-BR"/>
        </w:rPr>
      </w:pPr>
      <w:r w:rsidRPr="00F91E5D">
        <w:rPr>
          <w:sz w:val="24"/>
          <w:szCs w:val="24"/>
          <w:lang w:eastAsia="pt-BR"/>
        </w:rPr>
        <w:t>Garantia de segurança elétrica e proteção contra intempéries com índice de proteção IP54 ou superior.</w:t>
      </w:r>
    </w:p>
    <w:p w14:paraId="434BCB15" w14:textId="77777777" w:rsidR="001D7157" w:rsidRDefault="00000000" w:rsidP="001D7157">
      <w:pPr>
        <w:rPr>
          <w:sz w:val="24"/>
          <w:szCs w:val="24"/>
          <w:lang w:eastAsia="pt-BR"/>
        </w:rPr>
      </w:pPr>
      <w:r>
        <w:rPr>
          <w:sz w:val="24"/>
          <w:szCs w:val="24"/>
          <w:lang w:eastAsia="pt-BR"/>
        </w:rPr>
        <w:pict w14:anchorId="3EE8340C">
          <v:rect id="_x0000_i1028" style="width:0;height:1.5pt" o:hralign="center" o:hrstd="t" o:hr="t" fillcolor="#a0a0a0" stroked="f"/>
        </w:pict>
      </w:r>
    </w:p>
    <w:p w14:paraId="4DBACFA0" w14:textId="77777777" w:rsidR="001D7157" w:rsidRDefault="001D7157" w:rsidP="001D7157">
      <w:pPr>
        <w:rPr>
          <w:sz w:val="24"/>
          <w:szCs w:val="24"/>
          <w:lang w:eastAsia="pt-BR"/>
        </w:rPr>
      </w:pPr>
    </w:p>
    <w:p w14:paraId="12BC15A7" w14:textId="77777777" w:rsidR="001D7157" w:rsidRDefault="001D7157" w:rsidP="001D7157">
      <w:pPr>
        <w:rPr>
          <w:sz w:val="24"/>
          <w:szCs w:val="24"/>
          <w:lang w:eastAsia="pt-BR"/>
        </w:rPr>
      </w:pPr>
    </w:p>
    <w:p w14:paraId="54976A0E" w14:textId="77777777" w:rsidR="001D7157" w:rsidRDefault="001D7157" w:rsidP="001D7157">
      <w:pPr>
        <w:rPr>
          <w:sz w:val="24"/>
          <w:szCs w:val="24"/>
          <w:lang w:eastAsia="pt-BR"/>
        </w:rPr>
      </w:pPr>
    </w:p>
    <w:p w14:paraId="4FCC7260" w14:textId="77777777" w:rsidR="001D7157" w:rsidRPr="00F91E5D" w:rsidRDefault="001D7157" w:rsidP="001D7157">
      <w:pPr>
        <w:rPr>
          <w:sz w:val="24"/>
          <w:szCs w:val="24"/>
          <w:lang w:eastAsia="pt-BR"/>
        </w:rPr>
      </w:pPr>
    </w:p>
    <w:p w14:paraId="714CBE2A" w14:textId="77777777" w:rsidR="001D7157" w:rsidRPr="00F91E5D" w:rsidRDefault="001D7157" w:rsidP="001D7157">
      <w:pPr>
        <w:spacing w:before="100" w:beforeAutospacing="1" w:after="100" w:afterAutospacing="1"/>
        <w:outlineLvl w:val="3"/>
        <w:rPr>
          <w:b/>
          <w:bCs/>
          <w:sz w:val="24"/>
          <w:szCs w:val="24"/>
          <w:lang w:eastAsia="pt-BR"/>
        </w:rPr>
      </w:pPr>
      <w:r w:rsidRPr="00F91E5D">
        <w:rPr>
          <w:b/>
          <w:bCs/>
          <w:sz w:val="24"/>
          <w:szCs w:val="24"/>
          <w:lang w:eastAsia="pt-BR"/>
        </w:rPr>
        <w:t>4. LOCAL DE EXECUÇÃO</w:t>
      </w:r>
    </w:p>
    <w:p w14:paraId="282843AD" w14:textId="77777777" w:rsidR="001D7157" w:rsidRPr="00F91E5D" w:rsidRDefault="001D7157" w:rsidP="001D7157">
      <w:pPr>
        <w:spacing w:before="100" w:beforeAutospacing="1" w:after="100" w:afterAutospacing="1"/>
        <w:rPr>
          <w:sz w:val="24"/>
          <w:szCs w:val="24"/>
          <w:lang w:eastAsia="pt-BR"/>
        </w:rPr>
      </w:pPr>
      <w:r w:rsidRPr="00F91E5D">
        <w:rPr>
          <w:sz w:val="24"/>
          <w:szCs w:val="24"/>
          <w:lang w:eastAsia="pt-BR"/>
        </w:rPr>
        <w:t>Endereço: Rua João Batista dos Santos, nº 237, Rifaina - SP.</w:t>
      </w:r>
      <w:r w:rsidRPr="00F91E5D">
        <w:rPr>
          <w:sz w:val="24"/>
          <w:szCs w:val="24"/>
          <w:lang w:eastAsia="pt-BR"/>
        </w:rPr>
        <w:br/>
        <w:t>O poste deverá ser instalado no limite do terreno do solicitante, garantindo fácil acesso para leitura e manutenção.</w:t>
      </w:r>
    </w:p>
    <w:p w14:paraId="2BB90569" w14:textId="77777777" w:rsidR="001D7157" w:rsidRPr="00F91E5D" w:rsidRDefault="00000000" w:rsidP="001D7157">
      <w:pPr>
        <w:rPr>
          <w:sz w:val="24"/>
          <w:szCs w:val="24"/>
          <w:lang w:eastAsia="pt-BR"/>
        </w:rPr>
      </w:pPr>
      <w:r>
        <w:rPr>
          <w:sz w:val="24"/>
          <w:szCs w:val="24"/>
          <w:lang w:eastAsia="pt-BR"/>
        </w:rPr>
        <w:pict w14:anchorId="6D2186C0">
          <v:rect id="_x0000_i1029" style="width:0;height:1.5pt" o:hralign="center" o:hrstd="t" o:hr="t" fillcolor="#a0a0a0" stroked="f"/>
        </w:pict>
      </w:r>
    </w:p>
    <w:p w14:paraId="74116482" w14:textId="77777777" w:rsidR="001D7157" w:rsidRPr="00F91E5D" w:rsidRDefault="001D7157" w:rsidP="001D7157">
      <w:pPr>
        <w:spacing w:before="100" w:beforeAutospacing="1" w:after="100" w:afterAutospacing="1"/>
        <w:outlineLvl w:val="3"/>
        <w:rPr>
          <w:b/>
          <w:bCs/>
          <w:sz w:val="24"/>
          <w:szCs w:val="24"/>
          <w:lang w:eastAsia="pt-BR"/>
        </w:rPr>
      </w:pPr>
      <w:r w:rsidRPr="00F91E5D">
        <w:rPr>
          <w:b/>
          <w:bCs/>
          <w:sz w:val="24"/>
          <w:szCs w:val="24"/>
          <w:lang w:eastAsia="pt-BR"/>
        </w:rPr>
        <w:t>5. NORMAS TÉCNICAS E REFERÊNCIAS</w:t>
      </w:r>
    </w:p>
    <w:p w14:paraId="5A49C77C" w14:textId="77777777" w:rsidR="001D7157" w:rsidRPr="00F91E5D" w:rsidRDefault="001D7157" w:rsidP="001D7157">
      <w:pPr>
        <w:spacing w:before="100" w:beforeAutospacing="1" w:after="100" w:afterAutospacing="1"/>
        <w:rPr>
          <w:sz w:val="24"/>
          <w:szCs w:val="24"/>
          <w:lang w:eastAsia="pt-BR"/>
        </w:rPr>
      </w:pPr>
      <w:r w:rsidRPr="00F91E5D">
        <w:rPr>
          <w:sz w:val="24"/>
          <w:szCs w:val="24"/>
          <w:lang w:eastAsia="pt-BR"/>
        </w:rPr>
        <w:t>Os serviços deverão observar:</w:t>
      </w:r>
    </w:p>
    <w:p w14:paraId="5B76CE6A" w14:textId="77777777" w:rsidR="001D7157" w:rsidRPr="00F91E5D" w:rsidRDefault="001D7157" w:rsidP="001D7157">
      <w:pPr>
        <w:numPr>
          <w:ilvl w:val="0"/>
          <w:numId w:val="15"/>
        </w:numPr>
        <w:spacing w:before="100" w:beforeAutospacing="1" w:after="100" w:afterAutospacing="1"/>
        <w:rPr>
          <w:sz w:val="24"/>
          <w:szCs w:val="24"/>
          <w:lang w:eastAsia="pt-BR"/>
        </w:rPr>
      </w:pPr>
      <w:r w:rsidRPr="00F91E5D">
        <w:rPr>
          <w:b/>
          <w:bCs/>
          <w:sz w:val="24"/>
          <w:szCs w:val="24"/>
          <w:lang w:eastAsia="pt-BR"/>
        </w:rPr>
        <w:t>NBR 5410</w:t>
      </w:r>
      <w:r w:rsidRPr="00F91E5D">
        <w:rPr>
          <w:sz w:val="24"/>
          <w:szCs w:val="24"/>
          <w:lang w:eastAsia="pt-BR"/>
        </w:rPr>
        <w:t xml:space="preserve"> – Instalações Elétricas de Baixa Tensão.</w:t>
      </w:r>
    </w:p>
    <w:p w14:paraId="77D9A7B3" w14:textId="77777777" w:rsidR="001D7157" w:rsidRPr="00F91E5D" w:rsidRDefault="001D7157" w:rsidP="001D7157">
      <w:pPr>
        <w:numPr>
          <w:ilvl w:val="0"/>
          <w:numId w:val="15"/>
        </w:numPr>
        <w:spacing w:before="100" w:beforeAutospacing="1" w:after="100" w:afterAutospacing="1"/>
        <w:rPr>
          <w:sz w:val="24"/>
          <w:szCs w:val="24"/>
          <w:lang w:eastAsia="pt-BR"/>
        </w:rPr>
      </w:pPr>
      <w:r w:rsidRPr="00F91E5D">
        <w:rPr>
          <w:b/>
          <w:bCs/>
          <w:sz w:val="24"/>
          <w:szCs w:val="24"/>
          <w:lang w:eastAsia="pt-BR"/>
        </w:rPr>
        <w:t>Manual de Padrões da CPFL</w:t>
      </w:r>
      <w:r w:rsidRPr="00F91E5D">
        <w:rPr>
          <w:sz w:val="24"/>
          <w:szCs w:val="24"/>
          <w:lang w:eastAsia="pt-BR"/>
        </w:rPr>
        <w:t xml:space="preserve"> – Procedimentos de Conexão e Padrões de Entrada de Energia.</w:t>
      </w:r>
    </w:p>
    <w:p w14:paraId="74036D25" w14:textId="77777777" w:rsidR="001D7157" w:rsidRPr="00F91E5D" w:rsidRDefault="001D7157" w:rsidP="001D7157">
      <w:pPr>
        <w:numPr>
          <w:ilvl w:val="0"/>
          <w:numId w:val="15"/>
        </w:numPr>
        <w:spacing w:before="100" w:beforeAutospacing="1" w:after="100" w:afterAutospacing="1"/>
        <w:rPr>
          <w:sz w:val="24"/>
          <w:szCs w:val="24"/>
          <w:lang w:eastAsia="pt-BR"/>
        </w:rPr>
      </w:pPr>
      <w:r w:rsidRPr="00F91E5D">
        <w:rPr>
          <w:sz w:val="24"/>
          <w:szCs w:val="24"/>
          <w:lang w:eastAsia="pt-BR"/>
        </w:rPr>
        <w:t>Resoluções da ANEEL aplicáveis ao fornecimento de energia elétrica residencial.</w:t>
      </w:r>
    </w:p>
    <w:p w14:paraId="427F0CAB" w14:textId="77777777" w:rsidR="001D7157" w:rsidRPr="00F91E5D" w:rsidRDefault="00000000" w:rsidP="001D7157">
      <w:pPr>
        <w:rPr>
          <w:sz w:val="24"/>
          <w:szCs w:val="24"/>
          <w:lang w:eastAsia="pt-BR"/>
        </w:rPr>
      </w:pPr>
      <w:r>
        <w:rPr>
          <w:sz w:val="24"/>
          <w:szCs w:val="24"/>
          <w:lang w:eastAsia="pt-BR"/>
        </w:rPr>
        <w:pict w14:anchorId="3A3B5E26">
          <v:rect id="_x0000_i1030" style="width:0;height:1.5pt" o:hralign="center" o:hrstd="t" o:hr="t" fillcolor="#a0a0a0" stroked="f"/>
        </w:pict>
      </w:r>
    </w:p>
    <w:p w14:paraId="1F15C913" w14:textId="77777777" w:rsidR="001D7157" w:rsidRPr="00F91E5D" w:rsidRDefault="001D7157" w:rsidP="001D7157">
      <w:pPr>
        <w:spacing w:before="100" w:beforeAutospacing="1" w:after="100" w:afterAutospacing="1"/>
        <w:outlineLvl w:val="3"/>
        <w:rPr>
          <w:b/>
          <w:bCs/>
          <w:sz w:val="24"/>
          <w:szCs w:val="24"/>
          <w:lang w:eastAsia="pt-BR"/>
        </w:rPr>
      </w:pPr>
      <w:r w:rsidRPr="00F91E5D">
        <w:rPr>
          <w:b/>
          <w:bCs/>
          <w:sz w:val="24"/>
          <w:szCs w:val="24"/>
          <w:lang w:eastAsia="pt-BR"/>
        </w:rPr>
        <w:t>6. PRAZO DE EXECUÇÃO</w:t>
      </w:r>
    </w:p>
    <w:p w14:paraId="21CFA649" w14:textId="77777777" w:rsidR="001D7157" w:rsidRPr="00F91E5D" w:rsidRDefault="001D7157" w:rsidP="001D7157">
      <w:pPr>
        <w:spacing w:before="100" w:beforeAutospacing="1" w:after="100" w:afterAutospacing="1"/>
        <w:rPr>
          <w:sz w:val="24"/>
          <w:szCs w:val="24"/>
          <w:lang w:eastAsia="pt-BR"/>
        </w:rPr>
      </w:pPr>
      <w:r w:rsidRPr="00F91E5D">
        <w:rPr>
          <w:sz w:val="24"/>
          <w:szCs w:val="24"/>
          <w:lang w:eastAsia="pt-BR"/>
        </w:rPr>
        <w:t xml:space="preserve">O prazo máximo para conclusão dos serviços será de </w:t>
      </w:r>
      <w:r w:rsidRPr="00F91E5D">
        <w:rPr>
          <w:b/>
          <w:bCs/>
          <w:sz w:val="24"/>
          <w:szCs w:val="24"/>
          <w:lang w:eastAsia="pt-BR"/>
        </w:rPr>
        <w:t>15 (quinze) dias úteis</w:t>
      </w:r>
      <w:r w:rsidRPr="00F91E5D">
        <w:rPr>
          <w:sz w:val="24"/>
          <w:szCs w:val="24"/>
          <w:lang w:eastAsia="pt-BR"/>
        </w:rPr>
        <w:t>, contados a partir da assinatura do contrato e emissão da ordem de serviço.</w:t>
      </w:r>
    </w:p>
    <w:p w14:paraId="362B03D4" w14:textId="77777777" w:rsidR="001D7157" w:rsidRPr="00F91E5D" w:rsidRDefault="00000000" w:rsidP="001D7157">
      <w:pPr>
        <w:rPr>
          <w:sz w:val="24"/>
          <w:szCs w:val="24"/>
          <w:lang w:eastAsia="pt-BR"/>
        </w:rPr>
      </w:pPr>
      <w:r>
        <w:rPr>
          <w:sz w:val="24"/>
          <w:szCs w:val="24"/>
          <w:lang w:eastAsia="pt-BR"/>
        </w:rPr>
        <w:pict w14:anchorId="1297AEF3">
          <v:rect id="_x0000_i1031" style="width:0;height:1.5pt" o:hralign="center" o:hrstd="t" o:hr="t" fillcolor="#a0a0a0" stroked="f"/>
        </w:pict>
      </w:r>
    </w:p>
    <w:p w14:paraId="2B3EB688" w14:textId="77777777" w:rsidR="001D7157" w:rsidRPr="00F91E5D" w:rsidRDefault="001D7157" w:rsidP="001D7157">
      <w:pPr>
        <w:spacing w:before="100" w:beforeAutospacing="1" w:after="100" w:afterAutospacing="1"/>
        <w:outlineLvl w:val="3"/>
        <w:rPr>
          <w:b/>
          <w:bCs/>
          <w:sz w:val="24"/>
          <w:szCs w:val="24"/>
          <w:lang w:eastAsia="pt-BR"/>
        </w:rPr>
      </w:pPr>
      <w:r w:rsidRPr="00F91E5D">
        <w:rPr>
          <w:b/>
          <w:bCs/>
          <w:sz w:val="24"/>
          <w:szCs w:val="24"/>
          <w:lang w:eastAsia="pt-BR"/>
        </w:rPr>
        <w:t>7. ESTIMATIVA DE CUSTOS</w:t>
      </w:r>
    </w:p>
    <w:p w14:paraId="1FED4312" w14:textId="77777777" w:rsidR="001D7157" w:rsidRPr="00F91E5D" w:rsidRDefault="001D7157" w:rsidP="001D7157">
      <w:pPr>
        <w:spacing w:before="100" w:beforeAutospacing="1" w:after="100" w:afterAutospacing="1"/>
        <w:rPr>
          <w:sz w:val="24"/>
          <w:szCs w:val="24"/>
          <w:lang w:eastAsia="pt-BR"/>
        </w:rPr>
      </w:pPr>
      <w:r w:rsidRPr="00F91E5D">
        <w:rPr>
          <w:sz w:val="24"/>
          <w:szCs w:val="24"/>
          <w:lang w:eastAsia="pt-BR"/>
        </w:rPr>
        <w:t>Com base no Estudo Técnico Preliminar e na cotação de mercado realizada:</w:t>
      </w:r>
    </w:p>
    <w:p w14:paraId="6C32BDD6" w14:textId="77777777" w:rsidR="001D7157" w:rsidRPr="00F91E5D" w:rsidRDefault="001D7157" w:rsidP="001D7157">
      <w:pPr>
        <w:numPr>
          <w:ilvl w:val="0"/>
          <w:numId w:val="16"/>
        </w:numPr>
        <w:spacing w:before="100" w:beforeAutospacing="1" w:after="100" w:afterAutospacing="1"/>
        <w:rPr>
          <w:sz w:val="24"/>
          <w:szCs w:val="24"/>
          <w:lang w:eastAsia="pt-BR"/>
        </w:rPr>
      </w:pPr>
      <w:r w:rsidRPr="00F91E5D">
        <w:rPr>
          <w:b/>
          <w:bCs/>
          <w:sz w:val="24"/>
          <w:szCs w:val="24"/>
          <w:lang w:eastAsia="pt-BR"/>
        </w:rPr>
        <w:t>Valor unitário médio:</w:t>
      </w:r>
      <w:r w:rsidRPr="00F91E5D">
        <w:rPr>
          <w:sz w:val="24"/>
          <w:szCs w:val="24"/>
          <w:lang w:eastAsia="pt-BR"/>
        </w:rPr>
        <w:t xml:space="preserve"> R$ 2.538,50</w:t>
      </w:r>
    </w:p>
    <w:p w14:paraId="71A9B2B3" w14:textId="77777777" w:rsidR="001D7157" w:rsidRPr="00F91E5D" w:rsidRDefault="001D7157" w:rsidP="001D7157">
      <w:pPr>
        <w:numPr>
          <w:ilvl w:val="0"/>
          <w:numId w:val="16"/>
        </w:numPr>
        <w:spacing w:before="100" w:beforeAutospacing="1" w:after="100" w:afterAutospacing="1"/>
        <w:rPr>
          <w:sz w:val="24"/>
          <w:szCs w:val="24"/>
          <w:lang w:eastAsia="pt-BR"/>
        </w:rPr>
      </w:pPr>
      <w:r w:rsidRPr="00F91E5D">
        <w:rPr>
          <w:b/>
          <w:bCs/>
          <w:sz w:val="24"/>
          <w:szCs w:val="24"/>
          <w:lang w:eastAsia="pt-BR"/>
        </w:rPr>
        <w:t>Fonte da estimativa:</w:t>
      </w:r>
      <w:r w:rsidRPr="00F91E5D">
        <w:rPr>
          <w:sz w:val="24"/>
          <w:szCs w:val="24"/>
          <w:lang w:eastAsia="pt-BR"/>
        </w:rPr>
        <w:t xml:space="preserve"> Relatório de Cotação, Banco de Preços Públicos.</w:t>
      </w:r>
    </w:p>
    <w:p w14:paraId="163975E4" w14:textId="77777777" w:rsidR="001D7157" w:rsidRPr="00F91E5D" w:rsidRDefault="001D7157" w:rsidP="001D7157">
      <w:pPr>
        <w:spacing w:before="100" w:beforeAutospacing="1" w:after="100" w:afterAutospacing="1"/>
        <w:rPr>
          <w:sz w:val="24"/>
          <w:szCs w:val="24"/>
          <w:lang w:eastAsia="pt-BR"/>
        </w:rPr>
      </w:pPr>
      <w:r w:rsidRPr="00F91E5D">
        <w:rPr>
          <w:sz w:val="24"/>
          <w:szCs w:val="24"/>
          <w:lang w:eastAsia="pt-BR"/>
        </w:rPr>
        <w:t xml:space="preserve">Valor total estimado: </w:t>
      </w:r>
      <w:r w:rsidRPr="00F91E5D">
        <w:rPr>
          <w:b/>
          <w:bCs/>
          <w:sz w:val="24"/>
          <w:szCs w:val="24"/>
          <w:lang w:eastAsia="pt-BR"/>
        </w:rPr>
        <w:t>R$ 2.538,50</w:t>
      </w:r>
    </w:p>
    <w:p w14:paraId="356C5EDB" w14:textId="77777777" w:rsidR="001D7157" w:rsidRPr="00F91E5D" w:rsidRDefault="00000000" w:rsidP="001D7157">
      <w:pPr>
        <w:rPr>
          <w:sz w:val="24"/>
          <w:szCs w:val="24"/>
          <w:lang w:eastAsia="pt-BR"/>
        </w:rPr>
      </w:pPr>
      <w:r>
        <w:rPr>
          <w:sz w:val="24"/>
          <w:szCs w:val="24"/>
          <w:lang w:eastAsia="pt-BR"/>
        </w:rPr>
        <w:pict w14:anchorId="601F5D44">
          <v:rect id="_x0000_i1032" style="width:0;height:1.5pt" o:hralign="center" o:hrstd="t" o:hr="t" fillcolor="#a0a0a0" stroked="f"/>
        </w:pict>
      </w:r>
    </w:p>
    <w:p w14:paraId="197FC5C9" w14:textId="77777777" w:rsidR="001D7157" w:rsidRDefault="001D7157" w:rsidP="001D7157">
      <w:pPr>
        <w:spacing w:before="100" w:beforeAutospacing="1" w:after="100" w:afterAutospacing="1"/>
        <w:outlineLvl w:val="3"/>
        <w:rPr>
          <w:b/>
          <w:bCs/>
          <w:sz w:val="24"/>
          <w:szCs w:val="24"/>
          <w:lang w:eastAsia="pt-BR"/>
        </w:rPr>
      </w:pPr>
      <w:r>
        <w:rPr>
          <w:b/>
          <w:bCs/>
          <w:sz w:val="24"/>
          <w:szCs w:val="24"/>
          <w:lang w:eastAsia="pt-BR"/>
        </w:rPr>
        <w:t>8. DOTAÇÃO ORÇAMENTARIA</w:t>
      </w:r>
    </w:p>
    <w:p w14:paraId="55D37BC5" w14:textId="77777777" w:rsidR="001D7157" w:rsidRPr="005D09B4" w:rsidRDefault="001D7157" w:rsidP="001D7157">
      <w:r w:rsidRPr="005D09B4">
        <w:t>02 18 – SERETARIA MUNICIPAL DE OBRAS</w:t>
      </w:r>
    </w:p>
    <w:p w14:paraId="2D4026E9" w14:textId="77777777" w:rsidR="001D7157" w:rsidRPr="005D09B4" w:rsidRDefault="001D7157" w:rsidP="001D7157">
      <w:r w:rsidRPr="005D09B4">
        <w:t>021801 – OBRAS E SERVIÇOS URBANOS</w:t>
      </w:r>
    </w:p>
    <w:p w14:paraId="1121732B" w14:textId="77777777" w:rsidR="001D7157" w:rsidRPr="005D09B4" w:rsidRDefault="001D7157" w:rsidP="001D7157">
      <w:r w:rsidRPr="005D09B4">
        <w:t>15 – URBANISMO</w:t>
      </w:r>
    </w:p>
    <w:p w14:paraId="4B4BE6C7" w14:textId="77777777" w:rsidR="001D7157" w:rsidRPr="005D09B4" w:rsidRDefault="001D7157" w:rsidP="001D7157">
      <w:r w:rsidRPr="005D09B4">
        <w:t>15452 – SERVIÇOS URBANOS</w:t>
      </w:r>
    </w:p>
    <w:p w14:paraId="39E135F0" w14:textId="77777777" w:rsidR="001D7157" w:rsidRPr="005D09B4" w:rsidRDefault="001D7157" w:rsidP="001D7157">
      <w:r w:rsidRPr="005D09B4">
        <w:t>154520045 – INFRAESTRUTURADE SERVIÇOS URBANOS</w:t>
      </w:r>
    </w:p>
    <w:p w14:paraId="0FDF0345" w14:textId="77777777" w:rsidR="001D7157" w:rsidRPr="005D09B4" w:rsidRDefault="001D7157" w:rsidP="001D7157">
      <w:pPr>
        <w:spacing w:before="100" w:beforeAutospacing="1" w:after="100" w:afterAutospacing="1"/>
        <w:outlineLvl w:val="3"/>
        <w:rPr>
          <w:b/>
          <w:bCs/>
          <w:sz w:val="24"/>
          <w:szCs w:val="24"/>
          <w:lang w:eastAsia="pt-BR"/>
        </w:rPr>
      </w:pPr>
      <w:r w:rsidRPr="005D09B4">
        <w:lastRenderedPageBreak/>
        <w:t>15452004520420000 – AMPLIAÇÃO E MANUTENÇÃO DE SERVIÇOS E INFRAESTRUTURA URBANA</w:t>
      </w:r>
    </w:p>
    <w:p w14:paraId="798D21B0" w14:textId="77777777" w:rsidR="001D7157" w:rsidRPr="00F91E5D" w:rsidRDefault="001D7157" w:rsidP="001D7157">
      <w:pPr>
        <w:spacing w:before="100" w:beforeAutospacing="1" w:after="100" w:afterAutospacing="1"/>
        <w:outlineLvl w:val="3"/>
        <w:rPr>
          <w:b/>
          <w:bCs/>
          <w:sz w:val="24"/>
          <w:szCs w:val="24"/>
          <w:lang w:eastAsia="pt-BR"/>
        </w:rPr>
      </w:pPr>
      <w:r>
        <w:rPr>
          <w:b/>
          <w:bCs/>
          <w:sz w:val="24"/>
          <w:szCs w:val="24"/>
          <w:lang w:eastAsia="pt-BR"/>
        </w:rPr>
        <w:t>9</w:t>
      </w:r>
      <w:r w:rsidRPr="00F91E5D">
        <w:rPr>
          <w:b/>
          <w:bCs/>
          <w:sz w:val="24"/>
          <w:szCs w:val="24"/>
          <w:lang w:eastAsia="pt-BR"/>
        </w:rPr>
        <w:t>. CONDIÇÕES DE PARTICIPAÇÃO</w:t>
      </w:r>
    </w:p>
    <w:p w14:paraId="365262E9" w14:textId="77777777" w:rsidR="001D7157" w:rsidRPr="00F91E5D" w:rsidRDefault="001D7157" w:rsidP="001D7157">
      <w:pPr>
        <w:spacing w:before="100" w:beforeAutospacing="1" w:after="100" w:afterAutospacing="1"/>
        <w:rPr>
          <w:sz w:val="24"/>
          <w:szCs w:val="24"/>
          <w:lang w:eastAsia="pt-BR"/>
        </w:rPr>
      </w:pPr>
      <w:r w:rsidRPr="00F91E5D">
        <w:rPr>
          <w:sz w:val="24"/>
          <w:szCs w:val="24"/>
          <w:lang w:eastAsia="pt-BR"/>
        </w:rPr>
        <w:t>Poderão participar do certame empresas que:</w:t>
      </w:r>
    </w:p>
    <w:p w14:paraId="11A955CC" w14:textId="77777777" w:rsidR="001D7157" w:rsidRPr="00F91E5D" w:rsidRDefault="001D7157" w:rsidP="001D7157">
      <w:pPr>
        <w:numPr>
          <w:ilvl w:val="0"/>
          <w:numId w:val="17"/>
        </w:numPr>
        <w:spacing w:before="100" w:beforeAutospacing="1" w:after="100" w:afterAutospacing="1"/>
        <w:rPr>
          <w:sz w:val="24"/>
          <w:szCs w:val="24"/>
          <w:lang w:eastAsia="pt-BR"/>
        </w:rPr>
      </w:pPr>
      <w:r w:rsidRPr="00F91E5D">
        <w:rPr>
          <w:sz w:val="24"/>
          <w:szCs w:val="24"/>
          <w:lang w:eastAsia="pt-BR"/>
        </w:rPr>
        <w:t>Possuam experiência comprovada na execução de serviços similares.</w:t>
      </w:r>
    </w:p>
    <w:p w14:paraId="284D1BB9" w14:textId="77777777" w:rsidR="001D7157" w:rsidRPr="00F91E5D" w:rsidRDefault="001D7157" w:rsidP="001D7157">
      <w:pPr>
        <w:numPr>
          <w:ilvl w:val="0"/>
          <w:numId w:val="17"/>
        </w:numPr>
        <w:spacing w:before="100" w:beforeAutospacing="1" w:after="100" w:afterAutospacing="1"/>
        <w:rPr>
          <w:sz w:val="24"/>
          <w:szCs w:val="24"/>
          <w:lang w:eastAsia="pt-BR"/>
        </w:rPr>
      </w:pPr>
      <w:r w:rsidRPr="00F91E5D">
        <w:rPr>
          <w:sz w:val="24"/>
          <w:szCs w:val="24"/>
          <w:lang w:eastAsia="pt-BR"/>
        </w:rPr>
        <w:t>Atendam aos requisitos de habilitação técnica e jurídica previstos na Lei nº 14.133/2021.</w:t>
      </w:r>
    </w:p>
    <w:p w14:paraId="312D4CEB" w14:textId="77777777" w:rsidR="001D7157" w:rsidRPr="00F91E5D" w:rsidRDefault="001D7157" w:rsidP="001D7157">
      <w:pPr>
        <w:numPr>
          <w:ilvl w:val="0"/>
          <w:numId w:val="17"/>
        </w:numPr>
        <w:spacing w:before="100" w:beforeAutospacing="1" w:after="100" w:afterAutospacing="1"/>
        <w:rPr>
          <w:sz w:val="24"/>
          <w:szCs w:val="24"/>
          <w:lang w:eastAsia="pt-BR"/>
        </w:rPr>
      </w:pPr>
      <w:r w:rsidRPr="00F91E5D">
        <w:rPr>
          <w:sz w:val="24"/>
          <w:szCs w:val="24"/>
          <w:lang w:eastAsia="pt-BR"/>
        </w:rPr>
        <w:t>Estejam regularizadas junto aos órgãos competentes, incluindo registro no CREA ou CAU, conforme aplicável.</w:t>
      </w:r>
    </w:p>
    <w:p w14:paraId="31EC9C81" w14:textId="77777777" w:rsidR="001D7157" w:rsidRPr="00F91E5D" w:rsidRDefault="00000000" w:rsidP="001D7157">
      <w:pPr>
        <w:rPr>
          <w:sz w:val="24"/>
          <w:szCs w:val="24"/>
          <w:lang w:eastAsia="pt-BR"/>
        </w:rPr>
      </w:pPr>
      <w:r>
        <w:rPr>
          <w:sz w:val="24"/>
          <w:szCs w:val="24"/>
          <w:lang w:eastAsia="pt-BR"/>
        </w:rPr>
        <w:pict w14:anchorId="2E49F45D">
          <v:rect id="_x0000_i1033" style="width:0;height:1.5pt" o:hralign="center" o:hrstd="t" o:hr="t" fillcolor="#a0a0a0" stroked="f"/>
        </w:pict>
      </w:r>
    </w:p>
    <w:p w14:paraId="5D3CBF21" w14:textId="77777777" w:rsidR="001D7157" w:rsidRPr="00F91E5D" w:rsidRDefault="001D7157" w:rsidP="001D7157">
      <w:pPr>
        <w:spacing w:before="100" w:beforeAutospacing="1" w:after="100" w:afterAutospacing="1"/>
        <w:outlineLvl w:val="3"/>
        <w:rPr>
          <w:b/>
          <w:bCs/>
          <w:sz w:val="24"/>
          <w:szCs w:val="24"/>
          <w:lang w:eastAsia="pt-BR"/>
        </w:rPr>
      </w:pPr>
      <w:r>
        <w:rPr>
          <w:b/>
          <w:bCs/>
          <w:sz w:val="24"/>
          <w:szCs w:val="24"/>
          <w:lang w:eastAsia="pt-BR"/>
        </w:rPr>
        <w:t>10</w:t>
      </w:r>
      <w:r w:rsidRPr="00F91E5D">
        <w:rPr>
          <w:b/>
          <w:bCs/>
          <w:sz w:val="24"/>
          <w:szCs w:val="24"/>
          <w:lang w:eastAsia="pt-BR"/>
        </w:rPr>
        <w:t>. FISCALIZAÇÃO</w:t>
      </w:r>
    </w:p>
    <w:p w14:paraId="7E7D2CA7" w14:textId="77777777" w:rsidR="001D7157" w:rsidRPr="00F91E5D" w:rsidRDefault="001D7157" w:rsidP="001D7157">
      <w:pPr>
        <w:spacing w:before="100" w:beforeAutospacing="1" w:after="100" w:afterAutospacing="1"/>
        <w:rPr>
          <w:sz w:val="24"/>
          <w:szCs w:val="24"/>
          <w:lang w:eastAsia="pt-BR"/>
        </w:rPr>
      </w:pPr>
      <w:r w:rsidRPr="00F91E5D">
        <w:rPr>
          <w:sz w:val="24"/>
          <w:szCs w:val="24"/>
          <w:lang w:eastAsia="pt-BR"/>
        </w:rPr>
        <w:t>A fiscalização será realizada pela Secretaria de Engenharia da Prefeitura Municipal de Rifaina, que acompanhará a execução dos serviços, garantirá conformidade técnica e emitirá termo de aceite após a conclusão.</w:t>
      </w:r>
    </w:p>
    <w:p w14:paraId="2326F071" w14:textId="77777777" w:rsidR="001D7157" w:rsidRPr="00F91E5D" w:rsidRDefault="00000000" w:rsidP="001D7157">
      <w:pPr>
        <w:rPr>
          <w:sz w:val="24"/>
          <w:szCs w:val="24"/>
          <w:lang w:eastAsia="pt-BR"/>
        </w:rPr>
      </w:pPr>
      <w:r>
        <w:rPr>
          <w:sz w:val="24"/>
          <w:szCs w:val="24"/>
          <w:lang w:eastAsia="pt-BR"/>
        </w:rPr>
        <w:pict w14:anchorId="66305485">
          <v:rect id="_x0000_i1034" style="width:0;height:1.5pt" o:hralign="center" o:hrstd="t" o:hr="t" fillcolor="#a0a0a0" stroked="f"/>
        </w:pict>
      </w:r>
    </w:p>
    <w:p w14:paraId="27E2D693" w14:textId="77777777" w:rsidR="001D7157" w:rsidRPr="00F91E5D" w:rsidRDefault="001D7157" w:rsidP="001D7157">
      <w:pPr>
        <w:spacing w:before="100" w:beforeAutospacing="1" w:after="100" w:afterAutospacing="1"/>
        <w:outlineLvl w:val="3"/>
        <w:rPr>
          <w:b/>
          <w:bCs/>
          <w:sz w:val="24"/>
          <w:szCs w:val="24"/>
          <w:lang w:eastAsia="pt-BR"/>
        </w:rPr>
      </w:pPr>
      <w:r w:rsidRPr="00F91E5D">
        <w:rPr>
          <w:b/>
          <w:bCs/>
          <w:sz w:val="24"/>
          <w:szCs w:val="24"/>
          <w:lang w:eastAsia="pt-BR"/>
        </w:rPr>
        <w:t>1</w:t>
      </w:r>
      <w:r>
        <w:rPr>
          <w:b/>
          <w:bCs/>
          <w:sz w:val="24"/>
          <w:szCs w:val="24"/>
          <w:lang w:eastAsia="pt-BR"/>
        </w:rPr>
        <w:t>1</w:t>
      </w:r>
      <w:r w:rsidRPr="00F91E5D">
        <w:rPr>
          <w:b/>
          <w:bCs/>
          <w:sz w:val="24"/>
          <w:szCs w:val="24"/>
          <w:lang w:eastAsia="pt-BR"/>
        </w:rPr>
        <w:t>. FORMA DE PAGAMENTO</w:t>
      </w:r>
    </w:p>
    <w:p w14:paraId="444E8FBB" w14:textId="77777777" w:rsidR="001D7157" w:rsidRPr="00F91E5D" w:rsidRDefault="001D7157" w:rsidP="001D7157">
      <w:pPr>
        <w:spacing w:before="100" w:beforeAutospacing="1" w:after="100" w:afterAutospacing="1"/>
        <w:rPr>
          <w:sz w:val="24"/>
          <w:szCs w:val="24"/>
          <w:lang w:eastAsia="pt-BR"/>
        </w:rPr>
      </w:pPr>
      <w:r w:rsidRPr="00F91E5D">
        <w:rPr>
          <w:sz w:val="24"/>
          <w:szCs w:val="24"/>
          <w:lang w:eastAsia="pt-BR"/>
        </w:rPr>
        <w:t>Pagamento em parcela única, condicionado à entrega dos serviços conforme especificações e aprovação do fiscal do contrato.</w:t>
      </w:r>
    </w:p>
    <w:p w14:paraId="14ECD9F8" w14:textId="77777777" w:rsidR="001D7157" w:rsidRPr="00F91E5D" w:rsidRDefault="00000000" w:rsidP="001D7157">
      <w:pPr>
        <w:rPr>
          <w:sz w:val="24"/>
          <w:szCs w:val="24"/>
          <w:lang w:eastAsia="pt-BR"/>
        </w:rPr>
      </w:pPr>
      <w:r>
        <w:rPr>
          <w:sz w:val="24"/>
          <w:szCs w:val="24"/>
          <w:lang w:eastAsia="pt-BR"/>
        </w:rPr>
        <w:pict w14:anchorId="6727701E">
          <v:rect id="_x0000_i1035" style="width:0;height:1.5pt" o:hralign="center" o:hrstd="t" o:hr="t" fillcolor="#a0a0a0" stroked="f"/>
        </w:pict>
      </w:r>
    </w:p>
    <w:p w14:paraId="5D72BB2F" w14:textId="77777777" w:rsidR="001D7157" w:rsidRPr="00F91E5D" w:rsidRDefault="001D7157" w:rsidP="001D7157">
      <w:pPr>
        <w:spacing w:before="100" w:beforeAutospacing="1" w:after="100" w:afterAutospacing="1"/>
        <w:outlineLvl w:val="3"/>
        <w:rPr>
          <w:b/>
          <w:bCs/>
          <w:sz w:val="24"/>
          <w:szCs w:val="24"/>
          <w:lang w:eastAsia="pt-BR"/>
        </w:rPr>
      </w:pPr>
      <w:r w:rsidRPr="00F91E5D">
        <w:rPr>
          <w:b/>
          <w:bCs/>
          <w:sz w:val="24"/>
          <w:szCs w:val="24"/>
          <w:lang w:eastAsia="pt-BR"/>
        </w:rPr>
        <w:t>1</w:t>
      </w:r>
      <w:r>
        <w:rPr>
          <w:b/>
          <w:bCs/>
          <w:sz w:val="24"/>
          <w:szCs w:val="24"/>
          <w:lang w:eastAsia="pt-BR"/>
        </w:rPr>
        <w:t>2</w:t>
      </w:r>
      <w:r w:rsidRPr="00F91E5D">
        <w:rPr>
          <w:b/>
          <w:bCs/>
          <w:sz w:val="24"/>
          <w:szCs w:val="24"/>
          <w:lang w:eastAsia="pt-BR"/>
        </w:rPr>
        <w:t>. SANÇÕES ADMINISTRATIVAS</w:t>
      </w:r>
    </w:p>
    <w:p w14:paraId="1583EDD7" w14:textId="77777777" w:rsidR="001D7157" w:rsidRPr="00F91E5D" w:rsidRDefault="001D7157" w:rsidP="001D7157">
      <w:pPr>
        <w:spacing w:before="100" w:beforeAutospacing="1" w:after="100" w:afterAutospacing="1"/>
        <w:rPr>
          <w:sz w:val="24"/>
          <w:szCs w:val="24"/>
          <w:lang w:eastAsia="pt-BR"/>
        </w:rPr>
      </w:pPr>
      <w:r w:rsidRPr="00F91E5D">
        <w:rPr>
          <w:sz w:val="24"/>
          <w:szCs w:val="24"/>
          <w:lang w:eastAsia="pt-BR"/>
        </w:rPr>
        <w:t>O descumprimento das obrigações contratuais sujeitará o contratado às penalidades previstas nos artigos 155 a 158 da Lei nº 14.133/2021.</w:t>
      </w:r>
    </w:p>
    <w:p w14:paraId="01481CF0" w14:textId="77777777" w:rsidR="001D7157" w:rsidRPr="00F91E5D" w:rsidRDefault="00000000" w:rsidP="001D7157">
      <w:pPr>
        <w:rPr>
          <w:sz w:val="24"/>
          <w:szCs w:val="24"/>
          <w:lang w:eastAsia="pt-BR"/>
        </w:rPr>
      </w:pPr>
      <w:r>
        <w:rPr>
          <w:sz w:val="24"/>
          <w:szCs w:val="24"/>
          <w:lang w:eastAsia="pt-BR"/>
        </w:rPr>
        <w:pict w14:anchorId="6F052E20">
          <v:rect id="_x0000_i1036" style="width:0;height:1.5pt" o:hralign="center" o:hrstd="t" o:hr="t" fillcolor="#a0a0a0" stroked="f"/>
        </w:pict>
      </w:r>
    </w:p>
    <w:p w14:paraId="468ACFC5" w14:textId="77777777" w:rsidR="001D7157" w:rsidRPr="00F91E5D" w:rsidRDefault="001D7157" w:rsidP="001D7157">
      <w:pPr>
        <w:spacing w:before="100" w:beforeAutospacing="1" w:after="100" w:afterAutospacing="1"/>
        <w:outlineLvl w:val="3"/>
        <w:rPr>
          <w:b/>
          <w:bCs/>
          <w:sz w:val="24"/>
          <w:szCs w:val="24"/>
          <w:lang w:eastAsia="pt-BR"/>
        </w:rPr>
      </w:pPr>
      <w:r w:rsidRPr="00F91E5D">
        <w:rPr>
          <w:b/>
          <w:bCs/>
          <w:sz w:val="24"/>
          <w:szCs w:val="24"/>
          <w:lang w:eastAsia="pt-BR"/>
        </w:rPr>
        <w:t>1</w:t>
      </w:r>
      <w:r>
        <w:rPr>
          <w:b/>
          <w:bCs/>
          <w:sz w:val="24"/>
          <w:szCs w:val="24"/>
          <w:lang w:eastAsia="pt-BR"/>
        </w:rPr>
        <w:t>3</w:t>
      </w:r>
      <w:r w:rsidRPr="00F91E5D">
        <w:rPr>
          <w:b/>
          <w:bCs/>
          <w:sz w:val="24"/>
          <w:szCs w:val="24"/>
          <w:lang w:eastAsia="pt-BR"/>
        </w:rPr>
        <w:t>. DISPOSIÇÕES FINAIS</w:t>
      </w:r>
    </w:p>
    <w:p w14:paraId="56519554" w14:textId="77777777" w:rsidR="001D7157" w:rsidRPr="00F91E5D" w:rsidRDefault="001D7157" w:rsidP="001D7157">
      <w:pPr>
        <w:numPr>
          <w:ilvl w:val="0"/>
          <w:numId w:val="18"/>
        </w:numPr>
        <w:spacing w:before="100" w:beforeAutospacing="1" w:after="100" w:afterAutospacing="1"/>
        <w:rPr>
          <w:sz w:val="24"/>
          <w:szCs w:val="24"/>
          <w:lang w:eastAsia="pt-BR"/>
        </w:rPr>
      </w:pPr>
      <w:r w:rsidRPr="00F91E5D">
        <w:rPr>
          <w:sz w:val="24"/>
          <w:szCs w:val="24"/>
          <w:lang w:eastAsia="pt-BR"/>
        </w:rPr>
        <w:t>Este Termo de Referência integra o processo licitatório como instrumento vinculativo e orientador.</w:t>
      </w:r>
    </w:p>
    <w:p w14:paraId="12DA97E0" w14:textId="77777777" w:rsidR="001D7157" w:rsidRPr="00F91E5D" w:rsidRDefault="001D7157" w:rsidP="001D7157">
      <w:pPr>
        <w:numPr>
          <w:ilvl w:val="0"/>
          <w:numId w:val="18"/>
        </w:numPr>
        <w:spacing w:before="100" w:beforeAutospacing="1" w:after="100" w:afterAutospacing="1"/>
        <w:rPr>
          <w:sz w:val="24"/>
          <w:szCs w:val="24"/>
          <w:lang w:eastAsia="pt-BR"/>
        </w:rPr>
      </w:pPr>
      <w:r w:rsidRPr="00F91E5D">
        <w:rPr>
          <w:sz w:val="24"/>
          <w:szCs w:val="24"/>
          <w:lang w:eastAsia="pt-BR"/>
        </w:rPr>
        <w:t>Casos omissos serão resolvidos com base na legislação vigente, especialmente a Lei nº 14.133/2021.</w:t>
      </w:r>
    </w:p>
    <w:p w14:paraId="6701367A" w14:textId="77777777" w:rsidR="001D7157" w:rsidRPr="00F91E5D" w:rsidRDefault="00000000" w:rsidP="001D7157">
      <w:pPr>
        <w:rPr>
          <w:sz w:val="24"/>
          <w:szCs w:val="24"/>
          <w:lang w:eastAsia="pt-BR"/>
        </w:rPr>
      </w:pPr>
      <w:r>
        <w:rPr>
          <w:sz w:val="24"/>
          <w:szCs w:val="24"/>
          <w:lang w:eastAsia="pt-BR"/>
        </w:rPr>
        <w:pict w14:anchorId="34C76BCD">
          <v:rect id="_x0000_i1037" style="width:0;height:1.5pt" o:hralign="center" o:hrstd="t" o:hr="t" fillcolor="#a0a0a0" stroked="f"/>
        </w:pict>
      </w:r>
    </w:p>
    <w:p w14:paraId="3493D8D0" w14:textId="77777777" w:rsidR="001D7157" w:rsidRPr="00F91E5D" w:rsidRDefault="001D7157" w:rsidP="001D7157">
      <w:pPr>
        <w:spacing w:before="100" w:beforeAutospacing="1" w:after="100" w:afterAutospacing="1"/>
        <w:outlineLvl w:val="3"/>
        <w:rPr>
          <w:b/>
          <w:bCs/>
          <w:sz w:val="24"/>
          <w:szCs w:val="24"/>
          <w:lang w:eastAsia="pt-BR"/>
        </w:rPr>
      </w:pPr>
      <w:r w:rsidRPr="00F91E5D">
        <w:rPr>
          <w:b/>
          <w:bCs/>
          <w:sz w:val="24"/>
          <w:szCs w:val="24"/>
          <w:lang w:eastAsia="pt-BR"/>
        </w:rPr>
        <w:t>1</w:t>
      </w:r>
      <w:r>
        <w:rPr>
          <w:b/>
          <w:bCs/>
          <w:sz w:val="24"/>
          <w:szCs w:val="24"/>
          <w:lang w:eastAsia="pt-BR"/>
        </w:rPr>
        <w:t>4</w:t>
      </w:r>
      <w:r w:rsidRPr="00F91E5D">
        <w:rPr>
          <w:b/>
          <w:bCs/>
          <w:sz w:val="24"/>
          <w:szCs w:val="24"/>
          <w:lang w:eastAsia="pt-BR"/>
        </w:rPr>
        <w:t>. RESPONSÁVEL PELO ACOMPANHAMENTO DA CONTRATAÇÃO</w:t>
      </w:r>
    </w:p>
    <w:p w14:paraId="26F16C05" w14:textId="77777777" w:rsidR="001D7157" w:rsidRPr="00F91E5D" w:rsidRDefault="001D7157" w:rsidP="001D7157">
      <w:pPr>
        <w:spacing w:before="100" w:beforeAutospacing="1" w:after="100" w:afterAutospacing="1"/>
        <w:rPr>
          <w:sz w:val="24"/>
          <w:szCs w:val="24"/>
          <w:lang w:eastAsia="pt-BR"/>
        </w:rPr>
      </w:pPr>
      <w:r w:rsidRPr="00F91E5D">
        <w:rPr>
          <w:b/>
          <w:bCs/>
          <w:sz w:val="24"/>
          <w:szCs w:val="24"/>
          <w:lang w:eastAsia="pt-BR"/>
        </w:rPr>
        <w:lastRenderedPageBreak/>
        <w:t>Nome:</w:t>
      </w:r>
      <w:r w:rsidRPr="00F91E5D">
        <w:rPr>
          <w:sz w:val="24"/>
          <w:szCs w:val="24"/>
          <w:lang w:eastAsia="pt-BR"/>
        </w:rPr>
        <w:t xml:space="preserve"> Breno Henrique Souza Cintra</w:t>
      </w:r>
      <w:r w:rsidRPr="00F91E5D">
        <w:rPr>
          <w:sz w:val="24"/>
          <w:szCs w:val="24"/>
          <w:lang w:eastAsia="pt-BR"/>
        </w:rPr>
        <w:br/>
      </w:r>
      <w:r w:rsidRPr="00F91E5D">
        <w:rPr>
          <w:b/>
          <w:bCs/>
          <w:sz w:val="24"/>
          <w:szCs w:val="24"/>
          <w:lang w:eastAsia="pt-BR"/>
        </w:rPr>
        <w:t>CPF:</w:t>
      </w:r>
      <w:r w:rsidRPr="00F91E5D">
        <w:rPr>
          <w:sz w:val="24"/>
          <w:szCs w:val="24"/>
          <w:lang w:eastAsia="pt-BR"/>
        </w:rPr>
        <w:t xml:space="preserve"> 405.092.088-35</w:t>
      </w:r>
      <w:r w:rsidRPr="00F91E5D">
        <w:rPr>
          <w:sz w:val="24"/>
          <w:szCs w:val="24"/>
          <w:lang w:eastAsia="pt-BR"/>
        </w:rPr>
        <w:br/>
      </w:r>
      <w:r w:rsidRPr="00F91E5D">
        <w:rPr>
          <w:b/>
          <w:bCs/>
          <w:sz w:val="24"/>
          <w:szCs w:val="24"/>
          <w:lang w:eastAsia="pt-BR"/>
        </w:rPr>
        <w:t>Cargo:</w:t>
      </w:r>
      <w:r w:rsidRPr="00F91E5D">
        <w:rPr>
          <w:sz w:val="24"/>
          <w:szCs w:val="24"/>
          <w:lang w:eastAsia="pt-BR"/>
        </w:rPr>
        <w:t xml:space="preserve"> Gestor de Contrato</w:t>
      </w:r>
      <w:r w:rsidRPr="00F91E5D">
        <w:rPr>
          <w:sz w:val="24"/>
          <w:szCs w:val="24"/>
          <w:lang w:eastAsia="pt-BR"/>
        </w:rPr>
        <w:br/>
      </w:r>
      <w:r w:rsidRPr="00F91E5D">
        <w:rPr>
          <w:b/>
          <w:bCs/>
          <w:sz w:val="24"/>
          <w:szCs w:val="24"/>
          <w:lang w:eastAsia="pt-BR"/>
        </w:rPr>
        <w:t>Assinatura:</w:t>
      </w:r>
      <w:r w:rsidRPr="00F91E5D">
        <w:rPr>
          <w:sz w:val="24"/>
          <w:szCs w:val="24"/>
          <w:lang w:eastAsia="pt-BR"/>
        </w:rPr>
        <w:t xml:space="preserve"> ________________________</w:t>
      </w:r>
      <w:r w:rsidRPr="00F91E5D">
        <w:rPr>
          <w:sz w:val="24"/>
          <w:szCs w:val="24"/>
          <w:lang w:eastAsia="pt-BR"/>
        </w:rPr>
        <w:br/>
      </w:r>
      <w:r w:rsidRPr="00F91E5D">
        <w:rPr>
          <w:b/>
          <w:bCs/>
          <w:sz w:val="24"/>
          <w:szCs w:val="24"/>
          <w:lang w:eastAsia="pt-BR"/>
        </w:rPr>
        <w:t>Telefone:</w:t>
      </w:r>
      <w:r w:rsidRPr="00F91E5D">
        <w:rPr>
          <w:sz w:val="24"/>
          <w:szCs w:val="24"/>
          <w:lang w:eastAsia="pt-BR"/>
        </w:rPr>
        <w:t xml:space="preserve"> (16) 3135-9500</w:t>
      </w:r>
      <w:r w:rsidRPr="00F91E5D">
        <w:rPr>
          <w:sz w:val="24"/>
          <w:szCs w:val="24"/>
          <w:lang w:eastAsia="pt-BR"/>
        </w:rPr>
        <w:br/>
      </w:r>
      <w:r w:rsidRPr="00F91E5D">
        <w:rPr>
          <w:b/>
          <w:bCs/>
          <w:sz w:val="24"/>
          <w:szCs w:val="24"/>
          <w:lang w:eastAsia="pt-BR"/>
        </w:rPr>
        <w:t>E-mail:</w:t>
      </w:r>
      <w:r w:rsidRPr="00F91E5D">
        <w:rPr>
          <w:sz w:val="24"/>
          <w:szCs w:val="24"/>
          <w:lang w:eastAsia="pt-BR"/>
        </w:rPr>
        <w:t xml:space="preserve"> contabil@rifaina.sp.gov.br</w:t>
      </w:r>
    </w:p>
    <w:p w14:paraId="16C9C819" w14:textId="77777777" w:rsidR="001D7157" w:rsidRDefault="00000000" w:rsidP="001D7157">
      <w:pPr>
        <w:rPr>
          <w:sz w:val="24"/>
          <w:szCs w:val="24"/>
          <w:lang w:eastAsia="pt-BR"/>
        </w:rPr>
      </w:pPr>
      <w:r>
        <w:rPr>
          <w:sz w:val="24"/>
          <w:szCs w:val="24"/>
          <w:lang w:eastAsia="pt-BR"/>
        </w:rPr>
        <w:pict w14:anchorId="617F59C8">
          <v:rect id="_x0000_i1038" style="width:0;height:1.5pt" o:hralign="center" o:hrstd="t" o:hr="t" fillcolor="#a0a0a0" stroked="f"/>
        </w:pict>
      </w:r>
    </w:p>
    <w:p w14:paraId="560E171C" w14:textId="77777777" w:rsidR="001D7157" w:rsidRDefault="001D7157" w:rsidP="001D7157">
      <w:pPr>
        <w:rPr>
          <w:sz w:val="24"/>
          <w:szCs w:val="24"/>
          <w:lang w:eastAsia="pt-BR"/>
        </w:rPr>
      </w:pPr>
    </w:p>
    <w:p w14:paraId="75997791" w14:textId="77777777" w:rsidR="001D7157" w:rsidRDefault="001D7157" w:rsidP="001D7157">
      <w:pPr>
        <w:rPr>
          <w:sz w:val="24"/>
          <w:szCs w:val="24"/>
          <w:lang w:eastAsia="pt-BR"/>
        </w:rPr>
      </w:pPr>
    </w:p>
    <w:p w14:paraId="1B8CF32F" w14:textId="77777777" w:rsidR="001D7157" w:rsidRPr="00F91E5D" w:rsidRDefault="001D7157" w:rsidP="001D7157">
      <w:pPr>
        <w:rPr>
          <w:sz w:val="24"/>
          <w:szCs w:val="24"/>
          <w:lang w:eastAsia="pt-BR"/>
        </w:rPr>
      </w:pPr>
    </w:p>
    <w:p w14:paraId="095A0F25" w14:textId="77777777" w:rsidR="001D7157" w:rsidRPr="00F91E5D" w:rsidRDefault="001D7157" w:rsidP="001D7157">
      <w:pPr>
        <w:spacing w:before="100" w:beforeAutospacing="1" w:after="100" w:afterAutospacing="1"/>
        <w:outlineLvl w:val="3"/>
        <w:rPr>
          <w:b/>
          <w:bCs/>
          <w:sz w:val="24"/>
          <w:szCs w:val="24"/>
          <w:lang w:eastAsia="pt-BR"/>
        </w:rPr>
      </w:pPr>
      <w:r w:rsidRPr="00F91E5D">
        <w:rPr>
          <w:b/>
          <w:bCs/>
          <w:sz w:val="24"/>
          <w:szCs w:val="24"/>
          <w:lang w:eastAsia="pt-BR"/>
        </w:rPr>
        <w:t>1</w:t>
      </w:r>
      <w:r>
        <w:rPr>
          <w:b/>
          <w:bCs/>
          <w:sz w:val="24"/>
          <w:szCs w:val="24"/>
          <w:lang w:eastAsia="pt-BR"/>
        </w:rPr>
        <w:t>5</w:t>
      </w:r>
      <w:r w:rsidRPr="00F91E5D">
        <w:rPr>
          <w:b/>
          <w:bCs/>
          <w:sz w:val="24"/>
          <w:szCs w:val="24"/>
          <w:lang w:eastAsia="pt-BR"/>
        </w:rPr>
        <w:t>. AUTORIZAÇÃO</w:t>
      </w:r>
    </w:p>
    <w:p w14:paraId="5F03B357" w14:textId="77777777" w:rsidR="001D7157" w:rsidRPr="00F91E5D" w:rsidRDefault="001D7157" w:rsidP="001D7157">
      <w:pPr>
        <w:spacing w:before="100" w:beforeAutospacing="1" w:after="100" w:afterAutospacing="1"/>
        <w:rPr>
          <w:sz w:val="24"/>
          <w:szCs w:val="24"/>
          <w:lang w:eastAsia="pt-BR"/>
        </w:rPr>
      </w:pPr>
      <w:r w:rsidRPr="00F91E5D">
        <w:rPr>
          <w:b/>
          <w:bCs/>
          <w:sz w:val="24"/>
          <w:szCs w:val="24"/>
          <w:lang w:eastAsia="pt-BR"/>
        </w:rPr>
        <w:t>Nome:</w:t>
      </w:r>
      <w:r w:rsidRPr="00F91E5D">
        <w:rPr>
          <w:sz w:val="24"/>
          <w:szCs w:val="24"/>
          <w:lang w:eastAsia="pt-BR"/>
        </w:rPr>
        <w:t xml:space="preserve"> Hugo César Lourenço</w:t>
      </w:r>
      <w:r w:rsidRPr="00F91E5D">
        <w:rPr>
          <w:sz w:val="24"/>
          <w:szCs w:val="24"/>
          <w:lang w:eastAsia="pt-BR"/>
        </w:rPr>
        <w:br/>
      </w:r>
      <w:r w:rsidRPr="00F91E5D">
        <w:rPr>
          <w:b/>
          <w:bCs/>
          <w:sz w:val="24"/>
          <w:szCs w:val="24"/>
          <w:lang w:eastAsia="pt-BR"/>
        </w:rPr>
        <w:t>Cargo:</w:t>
      </w:r>
      <w:r w:rsidRPr="00F91E5D">
        <w:rPr>
          <w:sz w:val="24"/>
          <w:szCs w:val="24"/>
          <w:lang w:eastAsia="pt-BR"/>
        </w:rPr>
        <w:t xml:space="preserve"> Prefeito Municipal</w:t>
      </w:r>
      <w:r w:rsidRPr="00F91E5D">
        <w:rPr>
          <w:sz w:val="24"/>
          <w:szCs w:val="24"/>
          <w:lang w:eastAsia="pt-BR"/>
        </w:rPr>
        <w:br/>
      </w:r>
      <w:r w:rsidRPr="00F91E5D">
        <w:rPr>
          <w:b/>
          <w:bCs/>
          <w:sz w:val="24"/>
          <w:szCs w:val="24"/>
          <w:lang w:eastAsia="pt-BR"/>
        </w:rPr>
        <w:t>Assinatura:</w:t>
      </w:r>
      <w:r w:rsidRPr="00F91E5D">
        <w:rPr>
          <w:sz w:val="24"/>
          <w:szCs w:val="24"/>
          <w:lang w:eastAsia="pt-BR"/>
        </w:rPr>
        <w:t xml:space="preserve"> ________________________</w:t>
      </w:r>
    </w:p>
    <w:p w14:paraId="2C03F396" w14:textId="77777777" w:rsidR="001D7157" w:rsidRPr="00F91E5D" w:rsidRDefault="00000000" w:rsidP="001D7157">
      <w:pPr>
        <w:rPr>
          <w:sz w:val="24"/>
          <w:szCs w:val="24"/>
          <w:lang w:eastAsia="pt-BR"/>
        </w:rPr>
      </w:pPr>
      <w:r>
        <w:rPr>
          <w:sz w:val="24"/>
          <w:szCs w:val="24"/>
          <w:lang w:eastAsia="pt-BR"/>
        </w:rPr>
        <w:pict w14:anchorId="6DA44457">
          <v:rect id="_x0000_i1039" style="width:0;height:1.5pt" o:hralign="center" o:hrstd="t" o:hr="t" fillcolor="#a0a0a0" stroked="f"/>
        </w:pict>
      </w:r>
    </w:p>
    <w:p w14:paraId="2EA4994F" w14:textId="77777777" w:rsidR="001D7157" w:rsidRPr="00F91E5D" w:rsidRDefault="001D7157" w:rsidP="001D7157">
      <w:pPr>
        <w:spacing w:before="100" w:beforeAutospacing="1" w:after="100" w:afterAutospacing="1"/>
        <w:outlineLvl w:val="3"/>
        <w:rPr>
          <w:b/>
          <w:bCs/>
          <w:sz w:val="24"/>
          <w:szCs w:val="24"/>
          <w:lang w:eastAsia="pt-BR"/>
        </w:rPr>
      </w:pPr>
      <w:r w:rsidRPr="00F91E5D">
        <w:rPr>
          <w:b/>
          <w:bCs/>
          <w:sz w:val="24"/>
          <w:szCs w:val="24"/>
          <w:lang w:eastAsia="pt-BR"/>
        </w:rPr>
        <w:t>1</w:t>
      </w:r>
      <w:r>
        <w:rPr>
          <w:b/>
          <w:bCs/>
          <w:sz w:val="24"/>
          <w:szCs w:val="24"/>
          <w:lang w:eastAsia="pt-BR"/>
        </w:rPr>
        <w:t>6</w:t>
      </w:r>
      <w:r w:rsidRPr="00F91E5D">
        <w:rPr>
          <w:b/>
          <w:bCs/>
          <w:sz w:val="24"/>
          <w:szCs w:val="24"/>
          <w:lang w:eastAsia="pt-BR"/>
        </w:rPr>
        <w:t>. ASSINATURA DO RESPONSÁVEL TÉCNICO</w:t>
      </w:r>
    </w:p>
    <w:p w14:paraId="7B9A410A" w14:textId="77777777" w:rsidR="001D7157" w:rsidRPr="00F91E5D" w:rsidRDefault="001D7157" w:rsidP="001D7157">
      <w:pPr>
        <w:spacing w:before="100" w:beforeAutospacing="1" w:after="100" w:afterAutospacing="1"/>
        <w:rPr>
          <w:sz w:val="24"/>
          <w:szCs w:val="24"/>
          <w:lang w:eastAsia="pt-BR"/>
        </w:rPr>
      </w:pPr>
      <w:r w:rsidRPr="00F91E5D">
        <w:rPr>
          <w:b/>
          <w:bCs/>
          <w:sz w:val="24"/>
          <w:szCs w:val="24"/>
          <w:lang w:eastAsia="pt-BR"/>
        </w:rPr>
        <w:t>Nome:</w:t>
      </w:r>
      <w:r w:rsidRPr="00F91E5D">
        <w:rPr>
          <w:sz w:val="24"/>
          <w:szCs w:val="24"/>
          <w:lang w:eastAsia="pt-BR"/>
        </w:rPr>
        <w:t xml:space="preserve"> Eduardo Barroso</w:t>
      </w:r>
      <w:r w:rsidRPr="00F91E5D">
        <w:rPr>
          <w:sz w:val="24"/>
          <w:szCs w:val="24"/>
          <w:lang w:eastAsia="pt-BR"/>
        </w:rPr>
        <w:br/>
      </w:r>
      <w:r w:rsidRPr="00F91E5D">
        <w:rPr>
          <w:b/>
          <w:bCs/>
          <w:sz w:val="24"/>
          <w:szCs w:val="24"/>
          <w:lang w:eastAsia="pt-BR"/>
        </w:rPr>
        <w:t>Cargo:</w:t>
      </w:r>
      <w:r w:rsidRPr="00F91E5D">
        <w:rPr>
          <w:sz w:val="24"/>
          <w:szCs w:val="24"/>
          <w:lang w:eastAsia="pt-BR"/>
        </w:rPr>
        <w:t xml:space="preserve"> Secretário de Engenharia</w:t>
      </w:r>
      <w:r w:rsidRPr="00F91E5D">
        <w:rPr>
          <w:sz w:val="24"/>
          <w:szCs w:val="24"/>
          <w:lang w:eastAsia="pt-BR"/>
        </w:rPr>
        <w:br/>
      </w:r>
      <w:r w:rsidRPr="00F91E5D">
        <w:rPr>
          <w:b/>
          <w:bCs/>
          <w:sz w:val="24"/>
          <w:szCs w:val="24"/>
          <w:lang w:eastAsia="pt-BR"/>
        </w:rPr>
        <w:t>Crea-SP:</w:t>
      </w:r>
      <w:r w:rsidRPr="00F91E5D">
        <w:rPr>
          <w:sz w:val="24"/>
          <w:szCs w:val="24"/>
          <w:lang w:eastAsia="pt-BR"/>
        </w:rPr>
        <w:t xml:space="preserve"> 5070428990</w:t>
      </w:r>
      <w:r w:rsidRPr="00F91E5D">
        <w:rPr>
          <w:sz w:val="24"/>
          <w:szCs w:val="24"/>
          <w:lang w:eastAsia="pt-BR"/>
        </w:rPr>
        <w:br/>
      </w:r>
      <w:r w:rsidRPr="00F91E5D">
        <w:rPr>
          <w:b/>
          <w:bCs/>
          <w:sz w:val="24"/>
          <w:szCs w:val="24"/>
          <w:lang w:eastAsia="pt-BR"/>
        </w:rPr>
        <w:t>CPF:</w:t>
      </w:r>
      <w:r w:rsidRPr="00F91E5D">
        <w:rPr>
          <w:sz w:val="24"/>
          <w:szCs w:val="24"/>
          <w:lang w:eastAsia="pt-BR"/>
        </w:rPr>
        <w:t xml:space="preserve"> 421.010.408-67</w:t>
      </w:r>
      <w:r w:rsidRPr="00F91E5D">
        <w:rPr>
          <w:sz w:val="24"/>
          <w:szCs w:val="24"/>
          <w:lang w:eastAsia="pt-BR"/>
        </w:rPr>
        <w:br/>
      </w:r>
      <w:r w:rsidRPr="00F91E5D">
        <w:rPr>
          <w:b/>
          <w:bCs/>
          <w:sz w:val="24"/>
          <w:szCs w:val="24"/>
          <w:lang w:eastAsia="pt-BR"/>
        </w:rPr>
        <w:t>Assinatura:</w:t>
      </w:r>
      <w:r w:rsidRPr="00F91E5D">
        <w:rPr>
          <w:sz w:val="24"/>
          <w:szCs w:val="24"/>
          <w:lang w:eastAsia="pt-BR"/>
        </w:rPr>
        <w:t xml:space="preserve"> ________________________</w:t>
      </w:r>
    </w:p>
    <w:p w14:paraId="12E37491" w14:textId="67BE1890" w:rsidR="00BA1E53" w:rsidRDefault="001D7157" w:rsidP="001D7157">
      <w:pPr>
        <w:pStyle w:val="SemEspaamento"/>
        <w:jc w:val="both"/>
        <w:rPr>
          <w:rFonts w:ascii="Arial" w:hAnsi="Arial" w:cs="Arial"/>
        </w:rPr>
      </w:pPr>
      <w:r w:rsidRPr="00F91E5D">
        <w:rPr>
          <w:rFonts w:eastAsia="Times New Roman"/>
          <w:b/>
          <w:bCs/>
          <w:sz w:val="24"/>
          <w:szCs w:val="24"/>
          <w:lang w:eastAsia="pt-BR"/>
        </w:rPr>
        <w:t>Rifaina, 20 de novembro de 2024</w:t>
      </w:r>
    </w:p>
    <w:p w14:paraId="3AFB984C" w14:textId="77777777" w:rsidR="00BA1E53" w:rsidRDefault="00000000">
      <w:pPr>
        <w:pStyle w:val="SemEspaamento"/>
        <w:ind w:firstLineChars="1500" w:firstLine="3000"/>
        <w:jc w:val="both"/>
        <w:rPr>
          <w:rFonts w:asciiTheme="minorHAnsi" w:eastAsia="Arial Unicode MS" w:hAnsiTheme="minorHAnsi" w:cstheme="minorHAnsi"/>
          <w:sz w:val="20"/>
          <w:szCs w:val="20"/>
        </w:rPr>
      </w:pPr>
      <w:r>
        <w:rPr>
          <w:rFonts w:asciiTheme="minorHAnsi" w:eastAsia="Arial Unicode MS" w:hAnsiTheme="minorHAnsi" w:cstheme="minorHAnsi"/>
          <w:sz w:val="20"/>
          <w:szCs w:val="20"/>
        </w:rPr>
        <w:t>ANEXO II</w:t>
      </w:r>
    </w:p>
    <w:p w14:paraId="610E693C" w14:textId="77777777" w:rsidR="00BA1E53" w:rsidRDefault="00BA1E53">
      <w:pPr>
        <w:pStyle w:val="SemEspaamento"/>
        <w:jc w:val="both"/>
        <w:rPr>
          <w:rFonts w:ascii="Arial" w:hAnsi="Arial" w:cs="Arial"/>
        </w:rPr>
      </w:pPr>
    </w:p>
    <w:p w14:paraId="00E80389" w14:textId="69D6B151" w:rsidR="00BA1E53" w:rsidRDefault="00000000">
      <w:pPr>
        <w:jc w:val="center"/>
        <w:rPr>
          <w:rFonts w:ascii="Calibri Light" w:hAnsi="Calibri Light" w:cs="Calibri Light"/>
          <w:b/>
          <w:bCs/>
        </w:rPr>
      </w:pPr>
      <w:r>
        <w:rPr>
          <w:rFonts w:ascii="Calibri Light" w:hAnsi="Calibri Light" w:cs="Calibri Light"/>
          <w:b/>
          <w:bCs/>
        </w:rPr>
        <w:t>Administrativo: nº</w:t>
      </w:r>
      <w:r w:rsidR="001D7157">
        <w:rPr>
          <w:rFonts w:ascii="Calibri Light" w:hAnsi="Calibri Light" w:cs="Calibri Light"/>
          <w:b/>
          <w:bCs/>
        </w:rPr>
        <w:t>486</w:t>
      </w:r>
      <w:r>
        <w:rPr>
          <w:rFonts w:ascii="Calibri Light" w:hAnsi="Calibri Light" w:cs="Calibri Light"/>
          <w:b/>
          <w:bCs/>
        </w:rPr>
        <w:t>/2024</w:t>
      </w:r>
    </w:p>
    <w:p w14:paraId="5FDC3EFD" w14:textId="77777777" w:rsidR="00BA1E53" w:rsidRDefault="00BA1E53">
      <w:pPr>
        <w:jc w:val="center"/>
        <w:rPr>
          <w:rFonts w:ascii="Calibri Light" w:hAnsi="Calibri Light" w:cs="Calibri Light"/>
          <w:b/>
          <w:bCs/>
        </w:rPr>
      </w:pPr>
    </w:p>
    <w:p w14:paraId="1F694DCC" w14:textId="0CB8320D" w:rsidR="00BA1E53" w:rsidRDefault="00000000">
      <w:pPr>
        <w:jc w:val="center"/>
        <w:rPr>
          <w:rFonts w:ascii="Calibri Light" w:hAnsi="Calibri Light" w:cs="Calibri Light"/>
          <w:b/>
          <w:bCs/>
        </w:rPr>
      </w:pPr>
      <w:r>
        <w:rPr>
          <w:rFonts w:ascii="Calibri Light" w:hAnsi="Calibri Light" w:cs="Calibri Light"/>
          <w:b/>
          <w:bCs/>
        </w:rPr>
        <w:t>DISPENSA DE LICITAÇÃO Nº</w:t>
      </w:r>
      <w:r w:rsidR="001D7157">
        <w:rPr>
          <w:rFonts w:ascii="Calibri Light" w:hAnsi="Calibri Light" w:cs="Calibri Light"/>
          <w:b/>
          <w:bCs/>
        </w:rPr>
        <w:t>381</w:t>
      </w:r>
      <w:r>
        <w:rPr>
          <w:rFonts w:ascii="Calibri Light" w:hAnsi="Calibri Light" w:cs="Calibri Light"/>
          <w:b/>
          <w:bCs/>
        </w:rPr>
        <w:t>/2024</w:t>
      </w:r>
    </w:p>
    <w:p w14:paraId="25DA60E7" w14:textId="77777777" w:rsidR="00BA1E53" w:rsidRDefault="00BA1E53">
      <w:pPr>
        <w:jc w:val="center"/>
        <w:rPr>
          <w:rFonts w:ascii="Calibri Light" w:hAnsi="Calibri Light" w:cs="Calibri Light"/>
          <w:b/>
        </w:rPr>
      </w:pPr>
    </w:p>
    <w:p w14:paraId="45C456EF" w14:textId="77777777" w:rsidR="00BA1E53" w:rsidRDefault="00000000">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1847E093" w14:textId="77777777" w:rsidR="00BA1E53" w:rsidRDefault="00000000">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187F2166" w14:textId="77777777" w:rsidR="00BA1E53" w:rsidRDefault="00BA1E53">
      <w:pPr>
        <w:jc w:val="both"/>
        <w:rPr>
          <w:rFonts w:ascii="Arial" w:eastAsia="Calibri" w:hAnsi="Arial" w:cs="Arial"/>
          <w:b/>
          <w:bCs/>
          <w:sz w:val="22"/>
          <w:szCs w:val="22"/>
        </w:rPr>
      </w:pPr>
    </w:p>
    <w:p w14:paraId="1B7B58B2" w14:textId="77777777" w:rsidR="00285773" w:rsidRDefault="00285773">
      <w:pPr>
        <w:rPr>
          <w:rFonts w:ascii="Arial" w:hAnsi="Arial" w:cs="Arial"/>
          <w:b/>
          <w:bCs/>
        </w:rPr>
      </w:pPr>
      <w:r w:rsidRPr="00F91E5D">
        <w:rPr>
          <w:sz w:val="24"/>
          <w:szCs w:val="24"/>
          <w:lang w:eastAsia="pt-BR"/>
        </w:rPr>
        <w:t>Contratação de empresa especializada para fornecimento e instalação de poste padrão CPFL com dois medidores bifásicos</w:t>
      </w:r>
      <w:r>
        <w:rPr>
          <w:noProof/>
        </w:rPr>
        <w:t xml:space="preserve"> </w:t>
      </w:r>
      <w:r>
        <w:rPr>
          <w:noProof/>
        </w:rPr>
        <mc:AlternateContent>
          <mc:Choice Requires="wps">
            <w:drawing>
              <wp:anchor distT="0" distB="0" distL="114300" distR="114300" simplePos="0" relativeHeight="251666432" behindDoc="0" locked="0" layoutInCell="1" allowOverlap="1" wp14:anchorId="6EFC1473" wp14:editId="57A9642E">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1F2A7D1A" w14:textId="77777777" w:rsidR="00BA1E53" w:rsidRDefault="00BA1E53">
                            <w:pPr>
                              <w:jc w:val="center"/>
                            </w:pPr>
                          </w:p>
                        </w:txbxContent>
                      </wps:txbx>
                      <wps:bodyPr rot="0" vert="horz" wrap="square" lIns="91440" tIns="45720" rIns="91440" bIns="45720" anchor="ctr" anchorCtr="0" upright="1">
                        <a:noAutofit/>
                      </wps:bodyPr>
                    </wps:wsp>
                  </a:graphicData>
                </a:graphic>
              </wp:anchor>
            </w:drawing>
          </mc:Choice>
          <mc:Fallback>
            <w:pict>
              <v:oval w14:anchorId="6EFC1473" id="Elipse 1847662461" o:spid="_x0000_s1026" style="position:absolute;margin-left:-8.55pt;margin-top:1.45pt;width:11.25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1F2A7D1A" w14:textId="77777777" w:rsidR="00BA1E53" w:rsidRDefault="00BA1E53">
                      <w:pPr>
                        <w:jc w:val="center"/>
                      </w:pPr>
                    </w:p>
                  </w:txbxContent>
                </v:textbox>
              </v:oval>
            </w:pict>
          </mc:Fallback>
        </mc:AlternateContent>
      </w:r>
      <w:r>
        <w:rPr>
          <w:rFonts w:ascii="Arial" w:hAnsi="Arial" w:cs="Arial"/>
          <w:b/>
          <w:bCs/>
        </w:rPr>
        <w:t xml:space="preserve">.   </w:t>
      </w:r>
    </w:p>
    <w:p w14:paraId="2839B109" w14:textId="77777777" w:rsidR="00285773" w:rsidRPr="00F91E5D" w:rsidRDefault="00285773" w:rsidP="00285773">
      <w:pPr>
        <w:spacing w:before="100" w:beforeAutospacing="1" w:after="100" w:afterAutospacing="1"/>
        <w:rPr>
          <w:sz w:val="24"/>
          <w:szCs w:val="24"/>
          <w:lang w:eastAsia="pt-BR"/>
        </w:rPr>
      </w:pPr>
      <w:r w:rsidRPr="00F91E5D">
        <w:rPr>
          <w:sz w:val="24"/>
          <w:szCs w:val="24"/>
          <w:lang w:eastAsia="pt-BR"/>
        </w:rPr>
        <w:t>Os serviços contratados deverão incluir:</w:t>
      </w:r>
    </w:p>
    <w:p w14:paraId="48497E76" w14:textId="77777777" w:rsidR="00285773" w:rsidRPr="00F91E5D" w:rsidRDefault="00285773" w:rsidP="00285773">
      <w:pPr>
        <w:numPr>
          <w:ilvl w:val="0"/>
          <w:numId w:val="14"/>
        </w:numPr>
        <w:spacing w:before="100" w:beforeAutospacing="1" w:after="100" w:afterAutospacing="1"/>
        <w:rPr>
          <w:sz w:val="24"/>
          <w:szCs w:val="24"/>
          <w:lang w:eastAsia="pt-BR"/>
        </w:rPr>
      </w:pPr>
      <w:r w:rsidRPr="00F91E5D">
        <w:rPr>
          <w:b/>
          <w:bCs/>
          <w:sz w:val="24"/>
          <w:szCs w:val="24"/>
          <w:lang w:eastAsia="pt-BR"/>
        </w:rPr>
        <w:t>Fornecimento de materiais:</w:t>
      </w:r>
    </w:p>
    <w:p w14:paraId="468546B0" w14:textId="77777777" w:rsidR="00285773" w:rsidRPr="00F91E5D" w:rsidRDefault="00285773" w:rsidP="00285773">
      <w:pPr>
        <w:numPr>
          <w:ilvl w:val="1"/>
          <w:numId w:val="14"/>
        </w:numPr>
        <w:spacing w:before="100" w:beforeAutospacing="1" w:after="100" w:afterAutospacing="1"/>
        <w:rPr>
          <w:sz w:val="24"/>
          <w:szCs w:val="24"/>
          <w:lang w:eastAsia="pt-BR"/>
        </w:rPr>
      </w:pPr>
      <w:r w:rsidRPr="00F91E5D">
        <w:rPr>
          <w:sz w:val="24"/>
          <w:szCs w:val="24"/>
          <w:lang w:eastAsia="pt-BR"/>
        </w:rPr>
        <w:lastRenderedPageBreak/>
        <w:t>Poste de concreto armado padrão CPFL.</w:t>
      </w:r>
    </w:p>
    <w:p w14:paraId="01F5B545" w14:textId="77777777" w:rsidR="00285773" w:rsidRPr="00F91E5D" w:rsidRDefault="00285773" w:rsidP="00285773">
      <w:pPr>
        <w:numPr>
          <w:ilvl w:val="1"/>
          <w:numId w:val="14"/>
        </w:numPr>
        <w:spacing w:before="100" w:beforeAutospacing="1" w:after="100" w:afterAutospacing="1"/>
        <w:rPr>
          <w:sz w:val="24"/>
          <w:szCs w:val="24"/>
          <w:lang w:eastAsia="pt-BR"/>
        </w:rPr>
      </w:pPr>
      <w:r w:rsidRPr="00F91E5D">
        <w:rPr>
          <w:sz w:val="24"/>
          <w:szCs w:val="24"/>
          <w:lang w:eastAsia="pt-BR"/>
        </w:rPr>
        <w:t>Dois medidores bifásicos, conforme normas da concessionária de energia.</w:t>
      </w:r>
    </w:p>
    <w:p w14:paraId="4A37B7B0" w14:textId="77777777" w:rsidR="00285773" w:rsidRPr="00F91E5D" w:rsidRDefault="00285773" w:rsidP="00285773">
      <w:pPr>
        <w:numPr>
          <w:ilvl w:val="1"/>
          <w:numId w:val="14"/>
        </w:numPr>
        <w:spacing w:before="100" w:beforeAutospacing="1" w:after="100" w:afterAutospacing="1"/>
        <w:rPr>
          <w:sz w:val="24"/>
          <w:szCs w:val="24"/>
          <w:lang w:eastAsia="pt-BR"/>
        </w:rPr>
      </w:pPr>
      <w:r w:rsidRPr="00F91E5D">
        <w:rPr>
          <w:sz w:val="24"/>
          <w:szCs w:val="24"/>
          <w:lang w:eastAsia="pt-BR"/>
        </w:rPr>
        <w:t>Caixa de proteção padrão bifásico com separação para dois medidores.</w:t>
      </w:r>
    </w:p>
    <w:p w14:paraId="568EA771" w14:textId="77777777" w:rsidR="00285773" w:rsidRPr="00F91E5D" w:rsidRDefault="00285773" w:rsidP="00285773">
      <w:pPr>
        <w:numPr>
          <w:ilvl w:val="1"/>
          <w:numId w:val="14"/>
        </w:numPr>
        <w:spacing w:before="100" w:beforeAutospacing="1" w:after="100" w:afterAutospacing="1"/>
        <w:rPr>
          <w:sz w:val="24"/>
          <w:szCs w:val="24"/>
          <w:lang w:eastAsia="pt-BR"/>
        </w:rPr>
      </w:pPr>
      <w:r w:rsidRPr="00F91E5D">
        <w:rPr>
          <w:sz w:val="24"/>
          <w:szCs w:val="24"/>
          <w:lang w:eastAsia="pt-BR"/>
        </w:rPr>
        <w:t>Sistema de aterramento com hastes de cobre, conforme NBR 5410.</w:t>
      </w:r>
    </w:p>
    <w:p w14:paraId="39BA75FD" w14:textId="77777777" w:rsidR="00285773" w:rsidRPr="00F91E5D" w:rsidRDefault="00285773" w:rsidP="00285773">
      <w:pPr>
        <w:numPr>
          <w:ilvl w:val="1"/>
          <w:numId w:val="14"/>
        </w:numPr>
        <w:spacing w:before="100" w:beforeAutospacing="1" w:after="100" w:afterAutospacing="1"/>
        <w:rPr>
          <w:sz w:val="24"/>
          <w:szCs w:val="24"/>
          <w:lang w:eastAsia="pt-BR"/>
        </w:rPr>
      </w:pPr>
      <w:r w:rsidRPr="00F91E5D">
        <w:rPr>
          <w:sz w:val="24"/>
          <w:szCs w:val="24"/>
          <w:lang w:eastAsia="pt-BR"/>
        </w:rPr>
        <w:t>Disjuntores de entrada compatíveis com a carga estimada.</w:t>
      </w:r>
    </w:p>
    <w:p w14:paraId="414D3FE1" w14:textId="77777777" w:rsidR="00285773" w:rsidRPr="00F91E5D" w:rsidRDefault="00285773" w:rsidP="00285773">
      <w:pPr>
        <w:numPr>
          <w:ilvl w:val="0"/>
          <w:numId w:val="14"/>
        </w:numPr>
        <w:spacing w:before="100" w:beforeAutospacing="1" w:after="100" w:afterAutospacing="1"/>
        <w:rPr>
          <w:sz w:val="24"/>
          <w:szCs w:val="24"/>
          <w:lang w:eastAsia="pt-BR"/>
        </w:rPr>
      </w:pPr>
      <w:r w:rsidRPr="00F91E5D">
        <w:rPr>
          <w:b/>
          <w:bCs/>
          <w:sz w:val="24"/>
          <w:szCs w:val="24"/>
          <w:lang w:eastAsia="pt-BR"/>
        </w:rPr>
        <w:t>Execução dos serviços:</w:t>
      </w:r>
    </w:p>
    <w:p w14:paraId="4B9873D4" w14:textId="77777777" w:rsidR="00285773" w:rsidRPr="00F91E5D" w:rsidRDefault="00285773" w:rsidP="00285773">
      <w:pPr>
        <w:numPr>
          <w:ilvl w:val="1"/>
          <w:numId w:val="14"/>
        </w:numPr>
        <w:spacing w:before="100" w:beforeAutospacing="1" w:after="100" w:afterAutospacing="1"/>
        <w:rPr>
          <w:sz w:val="24"/>
          <w:szCs w:val="24"/>
          <w:lang w:eastAsia="pt-BR"/>
        </w:rPr>
      </w:pPr>
      <w:r w:rsidRPr="00F91E5D">
        <w:rPr>
          <w:sz w:val="24"/>
          <w:szCs w:val="24"/>
          <w:lang w:eastAsia="pt-BR"/>
        </w:rPr>
        <w:t>Instalação do poste e acessórios conforme projeto técnico e normas da CPFL.</w:t>
      </w:r>
    </w:p>
    <w:p w14:paraId="32A064BB" w14:textId="77777777" w:rsidR="00285773" w:rsidRPr="00F91E5D" w:rsidRDefault="00285773" w:rsidP="00285773">
      <w:pPr>
        <w:numPr>
          <w:ilvl w:val="1"/>
          <w:numId w:val="14"/>
        </w:numPr>
        <w:spacing w:before="100" w:beforeAutospacing="1" w:after="100" w:afterAutospacing="1"/>
        <w:rPr>
          <w:sz w:val="24"/>
          <w:szCs w:val="24"/>
          <w:lang w:eastAsia="pt-BR"/>
        </w:rPr>
      </w:pPr>
      <w:r w:rsidRPr="00F91E5D">
        <w:rPr>
          <w:sz w:val="24"/>
          <w:szCs w:val="24"/>
          <w:lang w:eastAsia="pt-BR"/>
        </w:rPr>
        <w:t>Garantia de segurança elétrica e proteção contra intempéries com índice de proteção IP54 ou superior.</w:t>
      </w:r>
    </w:p>
    <w:p w14:paraId="1DE2FE12" w14:textId="77777777" w:rsidR="00285773" w:rsidRDefault="00285773">
      <w:pPr>
        <w:rPr>
          <w:rFonts w:ascii="Arial" w:hAnsi="Arial" w:cs="Arial"/>
          <w:b/>
          <w:bCs/>
        </w:rPr>
      </w:pPr>
    </w:p>
    <w:p w14:paraId="6F78ECCF" w14:textId="29D996CF" w:rsidR="00BA1E53" w:rsidRDefault="00000000">
      <w:pPr>
        <w:rPr>
          <w:rFonts w:ascii="Arial" w:hAnsi="Arial" w:cs="Arial"/>
          <w:b/>
          <w:bCs/>
        </w:rPr>
      </w:pPr>
      <w:r>
        <w:rPr>
          <w:rFonts w:ascii="Arial" w:hAnsi="Arial" w:cs="Arial"/>
          <w:b/>
          <w:bCs/>
        </w:rPr>
        <w:t xml:space="preserve">                                                                                  </w:t>
      </w:r>
      <w:r>
        <w:rPr>
          <w:rFonts w:ascii="Arial" w:hAnsi="Arial" w:cs="Arial"/>
          <w:b/>
          <w:bCs/>
          <w:sz w:val="24"/>
          <w:szCs w:val="24"/>
        </w:rPr>
        <w:t>VALOR TOTAL:</w:t>
      </w:r>
    </w:p>
    <w:p w14:paraId="0D21B80A" w14:textId="77777777" w:rsidR="00BA1E53" w:rsidRDefault="00BA1E53">
      <w:pPr>
        <w:spacing w:line="480" w:lineRule="auto"/>
        <w:jc w:val="both"/>
        <w:rPr>
          <w:rFonts w:ascii="Calibri Light" w:hAnsi="Calibri Light" w:cs="Calibri Light"/>
          <w:b/>
          <w:bCs/>
          <w:sz w:val="18"/>
          <w:szCs w:val="18"/>
        </w:rPr>
      </w:pPr>
    </w:p>
    <w:p w14:paraId="619E0E67" w14:textId="44C5AEE2" w:rsidR="00BA1E53" w:rsidRDefault="00000000">
      <w:pPr>
        <w:pStyle w:val="SemEspaamento"/>
        <w:ind w:firstLine="708"/>
        <w:jc w:val="both"/>
        <w:rPr>
          <w:rFonts w:ascii="Arial" w:hAnsi="Arial" w:cs="Arial"/>
        </w:rPr>
      </w:pPr>
      <w:r>
        <w:rPr>
          <w:rFonts w:ascii="Calibri Light" w:hAnsi="Calibri Light" w:cs="Calibri Light"/>
          <w:b/>
          <w:bCs/>
        </w:rPr>
        <w:t xml:space="preserve">OBJETO </w:t>
      </w:r>
      <w:r w:rsidR="007075BB" w:rsidRPr="00F91E5D">
        <w:rPr>
          <w:rFonts w:eastAsia="Times New Roman"/>
          <w:sz w:val="24"/>
          <w:szCs w:val="24"/>
          <w:lang w:eastAsia="pt-BR"/>
        </w:rPr>
        <w:t>Instalação de Poste de Energia Padrão CPFL com Dois Medidores Bifásicos</w:t>
      </w:r>
      <w:r>
        <w:rPr>
          <w:rFonts w:ascii="Arial" w:hAnsi="Arial" w:cs="Arial"/>
          <w:b/>
          <w:bCs/>
          <w:sz w:val="20"/>
          <w:szCs w:val="20"/>
        </w:rPr>
        <w:t>.</w:t>
      </w:r>
    </w:p>
    <w:p w14:paraId="079B7D28" w14:textId="77777777" w:rsidR="00BA1E53" w:rsidRDefault="00BA1E53">
      <w:pPr>
        <w:pStyle w:val="SemEspaamento"/>
        <w:jc w:val="both"/>
        <w:rPr>
          <w:rFonts w:ascii="Arial" w:hAnsi="Arial" w:cs="Arial"/>
          <w:b/>
          <w:bCs/>
        </w:rPr>
      </w:pPr>
    </w:p>
    <w:p w14:paraId="731D250B" w14:textId="77777777" w:rsidR="00BA1E53" w:rsidRDefault="00BA1E53">
      <w:pPr>
        <w:pStyle w:val="SemEspaamento"/>
        <w:ind w:firstLine="708"/>
        <w:jc w:val="both"/>
        <w:rPr>
          <w:rFonts w:ascii="Arial" w:hAnsi="Arial" w:cs="Arial"/>
          <w:b/>
          <w:bCs/>
        </w:rPr>
      </w:pPr>
    </w:p>
    <w:p w14:paraId="40231C12" w14:textId="77777777" w:rsidR="00BA1E53" w:rsidRDefault="00000000">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1DF8A8CC" w14:textId="77777777" w:rsidR="00BA1E53" w:rsidRDefault="00BA1E53">
      <w:pPr>
        <w:pStyle w:val="Corpodetexto"/>
        <w:spacing w:before="11"/>
        <w:rPr>
          <w:rFonts w:ascii="Calibri Light" w:hAnsi="Calibri Light" w:cs="Calibri Light"/>
          <w:sz w:val="18"/>
          <w:szCs w:val="18"/>
        </w:rPr>
      </w:pPr>
    </w:p>
    <w:p w14:paraId="67704DCF" w14:textId="77777777" w:rsidR="00BA1E53" w:rsidRDefault="00000000">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5A65E4C6" w14:textId="77777777" w:rsidR="00BA1E53" w:rsidRDefault="00BA1E53">
      <w:pPr>
        <w:pStyle w:val="Corpodetexto"/>
        <w:rPr>
          <w:rFonts w:ascii="Calibri Light" w:hAnsi="Calibri Light" w:cs="Calibri Light"/>
          <w:sz w:val="18"/>
          <w:szCs w:val="18"/>
        </w:rPr>
      </w:pPr>
    </w:p>
    <w:p w14:paraId="12067353" w14:textId="77777777" w:rsidR="00BA1E53" w:rsidRDefault="00000000">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1C82E024" w14:textId="77777777" w:rsidR="00BA1E53" w:rsidRDefault="00000000">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63DD8644" w14:textId="77777777" w:rsidR="00BA1E53" w:rsidRDefault="00000000">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4474B997" w14:textId="77777777" w:rsidR="00BA1E53" w:rsidRDefault="00000000">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4D00BC5B" w14:textId="77777777" w:rsidR="00BA1E53" w:rsidRDefault="00000000">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3046DB7B" w14:textId="77777777" w:rsidR="00BA1E53" w:rsidRDefault="00BA1E53">
      <w:pPr>
        <w:pStyle w:val="Corpodetexto"/>
        <w:tabs>
          <w:tab w:val="left" w:pos="2357"/>
          <w:tab w:val="left" w:pos="4753"/>
          <w:tab w:val="left" w:pos="5863"/>
        </w:tabs>
        <w:rPr>
          <w:rFonts w:ascii="Calibri Light" w:hAnsi="Calibri Light" w:cs="Calibri Light"/>
          <w:sz w:val="18"/>
          <w:szCs w:val="18"/>
        </w:rPr>
      </w:pPr>
    </w:p>
    <w:p w14:paraId="295ED128" w14:textId="77777777" w:rsidR="00BA1E53" w:rsidRDefault="00BA1E53">
      <w:pPr>
        <w:pStyle w:val="Corpodetexto"/>
        <w:tabs>
          <w:tab w:val="left" w:pos="2357"/>
          <w:tab w:val="left" w:pos="4753"/>
          <w:tab w:val="left" w:pos="5863"/>
        </w:tabs>
        <w:rPr>
          <w:rFonts w:ascii="Calibri Light" w:hAnsi="Calibri Light" w:cs="Calibri Light"/>
          <w:sz w:val="18"/>
          <w:szCs w:val="18"/>
        </w:rPr>
      </w:pPr>
    </w:p>
    <w:p w14:paraId="358AAC58" w14:textId="77777777" w:rsidR="00BA1E53" w:rsidRDefault="00BA1E53">
      <w:pPr>
        <w:pStyle w:val="Corpodetexto"/>
        <w:tabs>
          <w:tab w:val="left" w:pos="2357"/>
          <w:tab w:val="left" w:pos="4753"/>
          <w:tab w:val="left" w:pos="5863"/>
        </w:tabs>
        <w:rPr>
          <w:rFonts w:ascii="Calibri Light" w:hAnsi="Calibri Light" w:cs="Calibri Light"/>
          <w:sz w:val="18"/>
          <w:szCs w:val="18"/>
        </w:rPr>
      </w:pPr>
    </w:p>
    <w:p w14:paraId="24028A61" w14:textId="77777777" w:rsidR="00BA1E53" w:rsidRDefault="00BA1E53">
      <w:pPr>
        <w:pStyle w:val="Corpodetexto"/>
        <w:tabs>
          <w:tab w:val="left" w:pos="2357"/>
          <w:tab w:val="left" w:pos="4753"/>
          <w:tab w:val="left" w:pos="5863"/>
        </w:tabs>
        <w:rPr>
          <w:rFonts w:ascii="Calibri Light" w:hAnsi="Calibri Light" w:cs="Calibri Light"/>
          <w:sz w:val="18"/>
          <w:szCs w:val="18"/>
        </w:rPr>
      </w:pPr>
    </w:p>
    <w:p w14:paraId="10837FFC" w14:textId="77777777" w:rsidR="00BA1E53" w:rsidRDefault="00000000">
      <w:pPr>
        <w:pStyle w:val="Corpodetexto"/>
        <w:spacing w:before="3"/>
        <w:jc w:val="center"/>
        <w:rPr>
          <w:rFonts w:ascii="Calibri Light" w:hAnsi="Calibri Light" w:cs="Calibri Light"/>
          <w:sz w:val="18"/>
          <w:szCs w:val="18"/>
        </w:rPr>
      </w:pPr>
      <w:r>
        <w:rPr>
          <w:noProof/>
        </w:rPr>
        <mc:AlternateContent>
          <mc:Choice Requires="wps">
            <w:drawing>
              <wp:anchor distT="0" distB="0" distL="0" distR="0" simplePos="0" relativeHeight="251665408" behindDoc="1" locked="0" layoutInCell="1" allowOverlap="1" wp14:anchorId="187521D7" wp14:editId="609FE283">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1FD1AABC" w14:textId="77777777" w:rsidR="00BA1E53" w:rsidRDefault="00BA1E53">
      <w:pPr>
        <w:pStyle w:val="Corpodetexto"/>
        <w:spacing w:before="3"/>
        <w:jc w:val="center"/>
        <w:rPr>
          <w:rFonts w:ascii="Calibri Light" w:hAnsi="Calibri Light" w:cs="Calibri Light"/>
          <w:sz w:val="18"/>
          <w:szCs w:val="18"/>
        </w:rPr>
      </w:pPr>
    </w:p>
    <w:p w14:paraId="498FAD03" w14:textId="77777777" w:rsidR="00BA1E53" w:rsidRDefault="00BA1E53">
      <w:pPr>
        <w:pStyle w:val="Corpodetexto"/>
        <w:spacing w:before="3"/>
        <w:jc w:val="center"/>
        <w:rPr>
          <w:rFonts w:ascii="Calibri Light" w:hAnsi="Calibri Light" w:cs="Calibri Light"/>
          <w:sz w:val="18"/>
          <w:szCs w:val="18"/>
        </w:rPr>
      </w:pPr>
    </w:p>
    <w:p w14:paraId="27ED2734" w14:textId="77777777" w:rsidR="00BA1E53" w:rsidRDefault="00000000">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005CAEF" w14:textId="77777777" w:rsidR="00BA1E53" w:rsidRDefault="00BA1E53">
      <w:pPr>
        <w:pStyle w:val="SemEspaamento"/>
        <w:jc w:val="center"/>
        <w:rPr>
          <w:rFonts w:ascii="Calibri Light" w:hAnsi="Calibri Light" w:cs="Calibri Light"/>
          <w:b/>
          <w:bCs/>
          <w:sz w:val="20"/>
          <w:szCs w:val="20"/>
        </w:rPr>
      </w:pPr>
    </w:p>
    <w:p w14:paraId="094712E3" w14:textId="77777777" w:rsidR="00BA1E53" w:rsidRDefault="00BA1E53">
      <w:pPr>
        <w:pStyle w:val="SemEspaamento"/>
        <w:jc w:val="center"/>
        <w:rPr>
          <w:rFonts w:ascii="Calibri Light" w:hAnsi="Calibri Light" w:cs="Calibri Light"/>
          <w:b/>
          <w:bCs/>
          <w:sz w:val="20"/>
          <w:szCs w:val="20"/>
        </w:rPr>
      </w:pPr>
    </w:p>
    <w:p w14:paraId="06AC3CB3" w14:textId="77777777" w:rsidR="00BA1E53" w:rsidRDefault="00BA1E53">
      <w:pPr>
        <w:pStyle w:val="SemEspaamento"/>
        <w:jc w:val="center"/>
        <w:rPr>
          <w:rFonts w:ascii="Calibri Light" w:hAnsi="Calibri Light" w:cs="Calibri Light"/>
          <w:b/>
          <w:bCs/>
          <w:sz w:val="20"/>
          <w:szCs w:val="20"/>
        </w:rPr>
      </w:pPr>
    </w:p>
    <w:p w14:paraId="18A15547" w14:textId="77777777" w:rsidR="00BA1E53" w:rsidRDefault="00BA1E53">
      <w:pPr>
        <w:pStyle w:val="SemEspaamento"/>
        <w:jc w:val="center"/>
        <w:rPr>
          <w:rFonts w:ascii="Calibri Light" w:hAnsi="Calibri Light" w:cs="Calibri Light"/>
          <w:b/>
          <w:bCs/>
          <w:sz w:val="20"/>
          <w:szCs w:val="20"/>
        </w:rPr>
      </w:pPr>
    </w:p>
    <w:p w14:paraId="00514BC1" w14:textId="77777777" w:rsidR="00BA1E53" w:rsidRDefault="00BA1E53">
      <w:pPr>
        <w:pStyle w:val="SemEspaamento"/>
        <w:jc w:val="center"/>
        <w:rPr>
          <w:rFonts w:ascii="Calibri Light" w:hAnsi="Calibri Light" w:cs="Calibri Light"/>
          <w:b/>
          <w:bCs/>
          <w:sz w:val="20"/>
          <w:szCs w:val="20"/>
        </w:rPr>
      </w:pPr>
    </w:p>
    <w:p w14:paraId="49D3DF1D" w14:textId="77777777" w:rsidR="00BA1E53" w:rsidRDefault="00BA1E53">
      <w:pPr>
        <w:pStyle w:val="SemEspaamento"/>
        <w:jc w:val="center"/>
        <w:rPr>
          <w:rFonts w:ascii="Calibri Light" w:hAnsi="Calibri Light" w:cs="Calibri Light"/>
          <w:b/>
          <w:bCs/>
          <w:sz w:val="20"/>
          <w:szCs w:val="20"/>
        </w:rPr>
      </w:pPr>
    </w:p>
    <w:p w14:paraId="6023379F" w14:textId="77777777" w:rsidR="00BA1E53" w:rsidRDefault="00BA1E53">
      <w:pPr>
        <w:pStyle w:val="SemEspaamento"/>
        <w:jc w:val="center"/>
        <w:rPr>
          <w:rFonts w:ascii="Calibri Light" w:hAnsi="Calibri Light" w:cs="Calibri Light"/>
          <w:b/>
          <w:bCs/>
          <w:sz w:val="20"/>
          <w:szCs w:val="20"/>
        </w:rPr>
      </w:pPr>
    </w:p>
    <w:p w14:paraId="4219C00E" w14:textId="77777777" w:rsidR="00BA1E53" w:rsidRDefault="00BA1E53">
      <w:pPr>
        <w:pStyle w:val="SemEspaamento"/>
        <w:jc w:val="center"/>
        <w:rPr>
          <w:rFonts w:ascii="Calibri Light" w:hAnsi="Calibri Light" w:cs="Calibri Light"/>
          <w:b/>
          <w:bCs/>
          <w:sz w:val="20"/>
          <w:szCs w:val="20"/>
        </w:rPr>
      </w:pPr>
    </w:p>
    <w:p w14:paraId="70E9A523" w14:textId="77777777" w:rsidR="00BA1E53" w:rsidRDefault="00BA1E53">
      <w:pPr>
        <w:pStyle w:val="SemEspaamento"/>
        <w:jc w:val="center"/>
        <w:rPr>
          <w:rFonts w:ascii="Calibri Light" w:hAnsi="Calibri Light" w:cs="Calibri Light"/>
          <w:b/>
          <w:bCs/>
          <w:sz w:val="20"/>
          <w:szCs w:val="20"/>
        </w:rPr>
      </w:pPr>
    </w:p>
    <w:p w14:paraId="4E711791" w14:textId="77777777" w:rsidR="00BA1E53" w:rsidRDefault="00BA1E53">
      <w:pPr>
        <w:pStyle w:val="SemEspaamento"/>
        <w:jc w:val="center"/>
        <w:rPr>
          <w:rFonts w:ascii="Calibri Light" w:hAnsi="Calibri Light" w:cs="Calibri Light"/>
          <w:b/>
          <w:bCs/>
          <w:sz w:val="20"/>
          <w:szCs w:val="20"/>
        </w:rPr>
      </w:pPr>
    </w:p>
    <w:p w14:paraId="63A1E639" w14:textId="77777777" w:rsidR="00BA1E53"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5509FCA9" w14:textId="77777777" w:rsidR="00BA1E53"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7B2EC512" w14:textId="77777777" w:rsidR="00BA1E53" w:rsidRDefault="00000000">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4C4B3009" w14:textId="77777777" w:rsidR="00BA1E53" w:rsidRDefault="00000000">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7B7EA3B4" w14:textId="77777777" w:rsidR="00BA1E53" w:rsidRDefault="00000000">
      <w:pPr>
        <w:spacing w:before="168"/>
        <w:ind w:left="139" w:right="449"/>
        <w:jc w:val="both"/>
        <w:rPr>
          <w:rFonts w:ascii="Calibri Light" w:hAnsi="Calibri Light" w:cs="Calibri Light"/>
          <w:b/>
        </w:rPr>
      </w:pPr>
      <w:r>
        <w:rPr>
          <w:rFonts w:ascii="Calibri Light" w:hAnsi="Calibri Light" w:cs="Calibri Light"/>
          <w:b/>
          <w:spacing w:val="-1"/>
        </w:rPr>
        <w:lastRenderedPageBreak/>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445B39CF" w14:textId="77777777" w:rsidR="00BA1E53" w:rsidRDefault="00BA1E53">
      <w:pPr>
        <w:pStyle w:val="Corpodetexto"/>
        <w:spacing w:before="5"/>
        <w:rPr>
          <w:rFonts w:ascii="Calibri Light" w:hAnsi="Calibri Light" w:cs="Calibri Light"/>
          <w:b/>
          <w:sz w:val="20"/>
        </w:rPr>
      </w:pPr>
    </w:p>
    <w:p w14:paraId="7AC59921" w14:textId="77777777" w:rsidR="00BA1E53" w:rsidRDefault="00BA1E53">
      <w:pPr>
        <w:tabs>
          <w:tab w:val="left" w:pos="284"/>
        </w:tabs>
        <w:spacing w:line="360" w:lineRule="auto"/>
        <w:jc w:val="both"/>
        <w:rPr>
          <w:rFonts w:ascii="Calibri Light" w:hAnsi="Calibri Light" w:cs="Calibri Light"/>
          <w:b/>
          <w:bCs/>
        </w:rPr>
      </w:pPr>
    </w:p>
    <w:p w14:paraId="09908C84" w14:textId="77777777" w:rsidR="00BA1E53" w:rsidRDefault="00000000">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96B4B72" w14:textId="77777777" w:rsidR="00BA1E53" w:rsidRDefault="00BA1E53">
      <w:pPr>
        <w:tabs>
          <w:tab w:val="left" w:pos="284"/>
        </w:tabs>
        <w:spacing w:line="360" w:lineRule="auto"/>
        <w:jc w:val="both"/>
        <w:rPr>
          <w:rFonts w:ascii="Calibri Light" w:hAnsi="Calibri Light" w:cs="Calibri Light"/>
        </w:rPr>
      </w:pPr>
    </w:p>
    <w:p w14:paraId="7439FD52" w14:textId="77777777" w:rsidR="00BA1E53"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6FB839BB" w14:textId="77777777" w:rsidR="00BA1E53" w:rsidRDefault="00BA1E53">
      <w:pPr>
        <w:tabs>
          <w:tab w:val="left" w:pos="284"/>
        </w:tabs>
        <w:spacing w:line="360" w:lineRule="auto"/>
        <w:jc w:val="both"/>
        <w:rPr>
          <w:rFonts w:ascii="Calibri Light" w:hAnsi="Calibri Light" w:cs="Calibri Light"/>
        </w:rPr>
      </w:pPr>
    </w:p>
    <w:p w14:paraId="098BC062" w14:textId="77777777" w:rsidR="00BA1E53"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51603668" w14:textId="77777777" w:rsidR="00BA1E53" w:rsidRDefault="00000000">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3142692" w14:textId="77777777" w:rsidR="00BA1E53" w:rsidRDefault="00BA1E53">
      <w:pPr>
        <w:tabs>
          <w:tab w:val="left" w:pos="284"/>
        </w:tabs>
        <w:spacing w:line="360" w:lineRule="auto"/>
        <w:jc w:val="both"/>
        <w:rPr>
          <w:rFonts w:ascii="Calibri Light" w:hAnsi="Calibri Light" w:cs="Calibri Light"/>
        </w:rPr>
      </w:pPr>
    </w:p>
    <w:p w14:paraId="6718935E" w14:textId="77777777" w:rsidR="00BA1E53"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34DA5F61" w14:textId="77777777" w:rsidR="00BA1E53" w:rsidRDefault="00000000">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889EB19" w14:textId="77777777" w:rsidR="00BA1E53" w:rsidRDefault="00BA1E53">
      <w:pPr>
        <w:tabs>
          <w:tab w:val="left" w:pos="284"/>
        </w:tabs>
        <w:spacing w:line="360" w:lineRule="auto"/>
        <w:jc w:val="both"/>
        <w:rPr>
          <w:rFonts w:ascii="Calibri Light" w:hAnsi="Calibri Light" w:cs="Calibri Light"/>
        </w:rPr>
      </w:pPr>
    </w:p>
    <w:p w14:paraId="1E0CF646" w14:textId="77777777" w:rsidR="00BA1E53"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7250AD40" w14:textId="77777777" w:rsidR="00BA1E53" w:rsidRDefault="00000000">
      <w:pPr>
        <w:pStyle w:val="PargrafodaLista"/>
        <w:widowControl/>
        <w:numPr>
          <w:ilvl w:val="1"/>
          <w:numId w:val="11"/>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C135794" w14:textId="77777777" w:rsidR="00BA1E53" w:rsidRDefault="00000000">
      <w:pPr>
        <w:pStyle w:val="PargrafodaLista"/>
        <w:widowControl/>
        <w:numPr>
          <w:ilvl w:val="1"/>
          <w:numId w:val="11"/>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2D138ED3" w14:textId="77777777" w:rsidR="00BA1E53" w:rsidRDefault="00BA1E53">
      <w:pPr>
        <w:tabs>
          <w:tab w:val="left" w:pos="284"/>
        </w:tabs>
        <w:spacing w:line="360" w:lineRule="auto"/>
        <w:jc w:val="both"/>
        <w:rPr>
          <w:rFonts w:ascii="Calibri Light" w:eastAsia="Arial" w:hAnsi="Calibri Light" w:cs="Calibri Light"/>
          <w:b/>
        </w:rPr>
      </w:pPr>
    </w:p>
    <w:p w14:paraId="625B081F" w14:textId="77777777" w:rsidR="00BA1E53" w:rsidRDefault="00000000">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59537470" w14:textId="77777777" w:rsidR="00BA1E53"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71A6CB18" w14:textId="77777777" w:rsidR="00BA1E53" w:rsidRDefault="00000000">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26CA52D4" w14:textId="77777777" w:rsidR="00BA1E53" w:rsidRDefault="00BA1E53">
      <w:pPr>
        <w:tabs>
          <w:tab w:val="left" w:pos="284"/>
        </w:tabs>
        <w:spacing w:line="360" w:lineRule="auto"/>
        <w:jc w:val="both"/>
        <w:rPr>
          <w:rFonts w:ascii="Calibri Light" w:hAnsi="Calibri Light" w:cs="Calibri Light"/>
        </w:rPr>
      </w:pPr>
    </w:p>
    <w:p w14:paraId="3AD85347" w14:textId="77777777" w:rsidR="00BA1E53"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17FF907B" w14:textId="77777777" w:rsidR="00BA1E53" w:rsidRDefault="00000000">
      <w:pPr>
        <w:tabs>
          <w:tab w:val="left" w:pos="284"/>
        </w:tabs>
        <w:spacing w:line="360" w:lineRule="auto"/>
        <w:jc w:val="both"/>
        <w:rPr>
          <w:rFonts w:ascii="Calibri Light" w:hAnsi="Calibri Light" w:cs="Calibri Light"/>
        </w:rPr>
      </w:pPr>
      <w:r>
        <w:rPr>
          <w:rFonts w:ascii="Calibri Light" w:hAnsi="Calibri Light" w:cs="Calibri Light"/>
          <w:b/>
          <w:bCs/>
        </w:rPr>
        <w:lastRenderedPageBreak/>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42566F50"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08F9257C" w14:textId="77777777" w:rsidR="00BA1E53" w:rsidRDefault="00000000">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91FBC38"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318496B2" w14:textId="77777777" w:rsidR="00BA1E53" w:rsidRDefault="00BA1E53">
      <w:pPr>
        <w:tabs>
          <w:tab w:val="left" w:pos="284"/>
        </w:tabs>
        <w:spacing w:line="360" w:lineRule="auto"/>
        <w:jc w:val="both"/>
        <w:rPr>
          <w:rFonts w:ascii="Calibri Light" w:hAnsi="Calibri Light" w:cs="Calibri Light"/>
          <w:u w:val="single"/>
        </w:rPr>
      </w:pPr>
    </w:p>
    <w:p w14:paraId="46960926" w14:textId="77777777" w:rsidR="00BA1E53"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04E9D285" w14:textId="77777777" w:rsidR="00BA1E53" w:rsidRDefault="00000000">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193DF862" w14:textId="77777777" w:rsidR="00BA1E53" w:rsidRDefault="00000000">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796E86B0" w14:textId="77777777" w:rsidR="00BA1E53"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20320BE5" w14:textId="77777777" w:rsidR="00BA1E53" w:rsidRDefault="00000000">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AFF10B5" w14:textId="77777777" w:rsidR="00BA1E53" w:rsidRDefault="00000000">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6630B24A" w14:textId="77777777" w:rsidR="00BA1E53" w:rsidRDefault="00000000">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7534A61C" w14:textId="77777777" w:rsidR="00BA1E53" w:rsidRDefault="00000000">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7FD56938" w14:textId="77777777" w:rsidR="00BA1E53" w:rsidRDefault="00000000">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39327CA9" w14:textId="77777777" w:rsidR="00BA1E53" w:rsidRDefault="00000000">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60E527D9" w14:textId="77777777" w:rsidR="00BA1E53" w:rsidRDefault="000000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5236A279" w14:textId="77777777" w:rsidR="00BA1E53" w:rsidRDefault="00000000">
      <w:pPr>
        <w:spacing w:before="120" w:after="120" w:line="360" w:lineRule="auto"/>
        <w:jc w:val="both"/>
        <w:rPr>
          <w:rFonts w:ascii="Calibri Light" w:hAnsi="Calibri Light" w:cs="Calibri Light"/>
          <w:b/>
          <w:bCs/>
        </w:rPr>
      </w:pPr>
      <w:r>
        <w:rPr>
          <w:rFonts w:ascii="Calibri Light" w:hAnsi="Calibri Light" w:cs="Calibri Light"/>
          <w:b/>
          <w:iCs/>
        </w:rPr>
        <w:lastRenderedPageBreak/>
        <w:t>4.8 -</w:t>
      </w:r>
      <w:r>
        <w:rPr>
          <w:rFonts w:ascii="Calibri Light" w:hAnsi="Calibri Light" w:cs="Calibri Light"/>
          <w:bCs/>
          <w:iCs/>
        </w:rPr>
        <w:t xml:space="preserve"> O contratado autoriza o contratante a reter, a qualquer tempo, a garantia, na forma prevista no Edital e no Contrato.</w:t>
      </w:r>
    </w:p>
    <w:p w14:paraId="1503D25A" w14:textId="77777777" w:rsidR="00BA1E53" w:rsidRDefault="00BA1E53">
      <w:pPr>
        <w:pStyle w:val="PargrafodaLista"/>
        <w:tabs>
          <w:tab w:val="left" w:pos="284"/>
        </w:tabs>
        <w:spacing w:line="360" w:lineRule="auto"/>
        <w:ind w:left="1"/>
        <w:jc w:val="both"/>
        <w:rPr>
          <w:rFonts w:ascii="Calibri Light" w:hAnsi="Calibri Light" w:cs="Calibri Light"/>
          <w:b/>
          <w:bCs/>
          <w:sz w:val="20"/>
          <w:szCs w:val="20"/>
        </w:rPr>
      </w:pPr>
    </w:p>
    <w:p w14:paraId="4EA98ABB" w14:textId="77777777" w:rsidR="00BA1E53"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593BFF13"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6DB55F41"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2143B45"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3D32AD3E"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5C2D01EF"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45B00291"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0C5F5F3A"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41D4F2C9"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2172E422"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4FA6C165"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4B561FC0"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420CDD58"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02945596"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0FA3FC17"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210AB25C"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2694026" w14:textId="77777777" w:rsidR="00BA1E53" w:rsidRDefault="00BA1E53">
      <w:pPr>
        <w:tabs>
          <w:tab w:val="left" w:pos="284"/>
        </w:tabs>
        <w:autoSpaceDE w:val="0"/>
        <w:autoSpaceDN w:val="0"/>
        <w:adjustRightInd w:val="0"/>
        <w:spacing w:line="360" w:lineRule="auto"/>
        <w:jc w:val="both"/>
        <w:rPr>
          <w:rFonts w:ascii="Calibri Light" w:hAnsi="Calibri Light" w:cs="Calibri Light"/>
          <w:u w:val="single"/>
          <w:lang w:val="pt-PT"/>
        </w:rPr>
      </w:pPr>
    </w:p>
    <w:p w14:paraId="0ACECBA6" w14:textId="77777777" w:rsidR="00BA1E53"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3A674A9D"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27A6426D"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304F1DD3"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6637F367" w14:textId="77777777" w:rsidR="00BA1E53" w:rsidRDefault="00000000">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B81A8C3"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0833FB5D"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4D3ECCF1"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7D490F31"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76D8BC3D"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73BA70A9"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80F104" w14:textId="77777777" w:rsidR="00BA1E53" w:rsidRDefault="00BA1E53">
      <w:pPr>
        <w:pStyle w:val="Default"/>
        <w:tabs>
          <w:tab w:val="left" w:pos="284"/>
        </w:tabs>
        <w:spacing w:line="360" w:lineRule="auto"/>
        <w:jc w:val="both"/>
        <w:rPr>
          <w:rFonts w:ascii="Calibri Light" w:hAnsi="Calibri Light" w:cs="Calibri Light"/>
          <w:color w:val="auto"/>
          <w:sz w:val="20"/>
          <w:szCs w:val="20"/>
        </w:rPr>
      </w:pPr>
    </w:p>
    <w:p w14:paraId="37AAF667" w14:textId="77777777" w:rsidR="00BA1E53" w:rsidRDefault="00000000">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34BB9FFD" w14:textId="77777777" w:rsidR="00BA1E53" w:rsidRDefault="00000000">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1CF58D32" w14:textId="77777777" w:rsidR="00BA1E53" w:rsidRDefault="00BA1E53">
      <w:pPr>
        <w:tabs>
          <w:tab w:val="left" w:pos="284"/>
        </w:tabs>
        <w:spacing w:line="360" w:lineRule="auto"/>
        <w:jc w:val="both"/>
        <w:rPr>
          <w:rFonts w:ascii="Calibri Light" w:eastAsia="Courier New" w:hAnsi="Calibri Light" w:cs="Calibri Light"/>
        </w:rPr>
      </w:pPr>
    </w:p>
    <w:p w14:paraId="13367A4E" w14:textId="77777777" w:rsidR="00BA1E53"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2BFEAC39"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421CEC9"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0006EB30"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24792EB6"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5801BE47" w14:textId="77777777" w:rsidR="00BA1E53"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55EDA02E" w14:textId="77777777" w:rsidR="00BA1E53" w:rsidRDefault="00BA1E53">
      <w:pPr>
        <w:autoSpaceDE w:val="0"/>
        <w:autoSpaceDN w:val="0"/>
        <w:adjustRightInd w:val="0"/>
        <w:jc w:val="both"/>
        <w:rPr>
          <w:rFonts w:ascii="Calibri Light" w:hAnsi="Calibri Light" w:cs="Calibri Light"/>
          <w:b/>
          <w:u w:val="single"/>
          <w:lang w:val="pt-PT"/>
        </w:rPr>
      </w:pPr>
    </w:p>
    <w:p w14:paraId="1826DE41" w14:textId="77777777" w:rsidR="00BA1E53" w:rsidRDefault="0000000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2629196A" w14:textId="77777777" w:rsidR="00BA1E53" w:rsidRDefault="00BA1E53">
      <w:pPr>
        <w:autoSpaceDE w:val="0"/>
        <w:autoSpaceDN w:val="0"/>
        <w:adjustRightInd w:val="0"/>
        <w:jc w:val="both"/>
        <w:rPr>
          <w:rFonts w:ascii="Calibri Light" w:hAnsi="Calibri Light" w:cs="Calibri Light"/>
          <w:b/>
          <w:u w:val="single"/>
          <w:lang w:val="pt-PT"/>
        </w:rPr>
      </w:pPr>
    </w:p>
    <w:p w14:paraId="11C0BB05" w14:textId="77777777" w:rsidR="00BA1E53" w:rsidRDefault="00000000">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29D37B8B" w14:textId="77777777" w:rsidR="00BA1E53" w:rsidRDefault="00BA1E53">
      <w:pPr>
        <w:tabs>
          <w:tab w:val="left" w:pos="284"/>
        </w:tabs>
        <w:autoSpaceDE w:val="0"/>
        <w:autoSpaceDN w:val="0"/>
        <w:adjustRightInd w:val="0"/>
        <w:spacing w:line="360" w:lineRule="auto"/>
        <w:jc w:val="both"/>
        <w:rPr>
          <w:rFonts w:ascii="Calibri Light" w:hAnsi="Calibri Light" w:cs="Calibri Light"/>
          <w:bCs/>
          <w:lang w:val="pt-PT"/>
        </w:rPr>
      </w:pPr>
    </w:p>
    <w:p w14:paraId="31375D56" w14:textId="77777777" w:rsidR="00BA1E53"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lastRenderedPageBreak/>
        <w:t xml:space="preserve">CLÁUSULA X – DAS INFRAÇÕES E SANÇÕES </w:t>
      </w:r>
    </w:p>
    <w:p w14:paraId="34047DEA" w14:textId="77777777" w:rsidR="00BA1E53" w:rsidRDefault="00000000">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2B5F5366" w14:textId="77777777" w:rsidR="00BA1E53"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030F3E49" w14:textId="77777777" w:rsidR="00BA1E53"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7AD51BE8" w14:textId="77777777" w:rsidR="00BA1E53"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5C9C859F" w14:textId="77777777" w:rsidR="00BA1E53"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7BBF1CB8" w14:textId="77777777" w:rsidR="00BA1E53"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6DBDB7A0" w14:textId="77777777" w:rsidR="00BA1E53"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23A6DD6" w14:textId="77777777" w:rsidR="00BA1E53"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36947632" w14:textId="77777777" w:rsidR="00BA1E53"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788732A1" w14:textId="77777777" w:rsidR="00BA1E53"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75AE3BDA" w14:textId="77777777" w:rsidR="00BA1E53"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383B13A8" w14:textId="77777777" w:rsidR="00BA1E53"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4D6DD871" w14:textId="77777777" w:rsidR="00BA1E53"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A153AAD" w14:textId="77777777" w:rsidR="00BA1E53" w:rsidRDefault="00000000">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6B78A73B" w14:textId="77777777" w:rsidR="00BA1E53" w:rsidRDefault="00000000">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0EB47EF8" w14:textId="77777777" w:rsidR="00BA1E53" w:rsidRDefault="00000000">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3D779F60" w14:textId="77777777" w:rsidR="00BA1E53" w:rsidRDefault="00000000">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3129F0F4" w14:textId="77777777" w:rsidR="00BA1E53" w:rsidRDefault="00000000">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310D9AA1" w14:textId="77777777" w:rsidR="00BA1E53" w:rsidRDefault="00000000">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1F1F218" w14:textId="77777777" w:rsidR="00BA1E53" w:rsidRDefault="00000000">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69E17A3A" w14:textId="77777777" w:rsidR="00BA1E53" w:rsidRDefault="00000000">
      <w:pPr>
        <w:spacing w:before="120" w:after="120" w:line="360" w:lineRule="auto"/>
        <w:jc w:val="both"/>
        <w:rPr>
          <w:rFonts w:ascii="Calibri Light" w:hAnsi="Calibri Light" w:cs="Calibri Light"/>
        </w:rPr>
      </w:pPr>
      <w:bookmarkStart w:id="2" w:name="_Hlk78351618"/>
      <w:r>
        <w:rPr>
          <w:rFonts w:ascii="Calibri Light" w:hAnsi="Calibri Light" w:cs="Calibri Light"/>
          <w:b/>
          <w:bCs/>
        </w:rPr>
        <w:lastRenderedPageBreak/>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0A1AF87D" w14:textId="77777777" w:rsidR="00BA1E53" w:rsidRDefault="00000000">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47BB78B9" w14:textId="77777777" w:rsidR="00BA1E53" w:rsidRDefault="00000000">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7E133C93" w14:textId="77777777" w:rsidR="00BA1E53" w:rsidRDefault="00000000">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307DEC5" w14:textId="77777777" w:rsidR="00BA1E53" w:rsidRDefault="00000000">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14:paraId="1FF9FFB7" w14:textId="77777777" w:rsidR="00BA1E53" w:rsidRDefault="00000000">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54D3C248" w14:textId="77777777" w:rsidR="00BA1E53" w:rsidRDefault="00000000">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5AD123D7" w14:textId="77777777" w:rsidR="00BA1E53" w:rsidRDefault="00000000">
      <w:pPr>
        <w:pStyle w:val="PargrafodaLista"/>
        <w:widowControl/>
        <w:numPr>
          <w:ilvl w:val="0"/>
          <w:numId w:val="13"/>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2458C739" w14:textId="77777777" w:rsidR="00BA1E53" w:rsidRDefault="00000000">
      <w:pPr>
        <w:pStyle w:val="PargrafodaLista"/>
        <w:widowControl/>
        <w:numPr>
          <w:ilvl w:val="0"/>
          <w:numId w:val="13"/>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7CDFA08F" w14:textId="77777777" w:rsidR="00BA1E53" w:rsidRDefault="00000000">
      <w:pPr>
        <w:pStyle w:val="PargrafodaLista"/>
        <w:widowControl/>
        <w:numPr>
          <w:ilvl w:val="0"/>
          <w:numId w:val="13"/>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2A1F7966" w14:textId="77777777" w:rsidR="00BA1E53" w:rsidRDefault="00000000">
      <w:pPr>
        <w:pStyle w:val="PargrafodaLista"/>
        <w:widowControl/>
        <w:numPr>
          <w:ilvl w:val="0"/>
          <w:numId w:val="13"/>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48103D1" w14:textId="77777777" w:rsidR="00BA1E53" w:rsidRDefault="00000000">
      <w:pPr>
        <w:pStyle w:val="PargrafodaLista"/>
        <w:widowControl/>
        <w:numPr>
          <w:ilvl w:val="0"/>
          <w:numId w:val="13"/>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347C2086" w14:textId="77777777" w:rsidR="00BA1E53" w:rsidRDefault="00BA1E53">
      <w:pPr>
        <w:spacing w:before="120" w:after="120" w:line="360" w:lineRule="auto"/>
        <w:jc w:val="both"/>
        <w:rPr>
          <w:rFonts w:ascii="Calibri Light" w:hAnsi="Calibri Light" w:cs="Calibri Light"/>
        </w:rPr>
      </w:pPr>
    </w:p>
    <w:p w14:paraId="18F885FB" w14:textId="77777777" w:rsidR="00BA1E53" w:rsidRDefault="00000000">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1138A4BC" w14:textId="77777777" w:rsidR="00BA1E53" w:rsidRDefault="00000000">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45147CC4" w14:textId="77777777" w:rsidR="00BA1E53" w:rsidRDefault="00000000">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3E033515" w14:textId="77777777" w:rsidR="00BA1E53" w:rsidRDefault="00000000">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1C184438" w14:textId="77777777" w:rsidR="00BA1E53" w:rsidRDefault="00000000">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69FDC6CC" w14:textId="77777777" w:rsidR="00BA1E53"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lastRenderedPageBreak/>
        <w:t>CLÁUSULA XIII – DO FORO:</w:t>
      </w:r>
    </w:p>
    <w:p w14:paraId="47C071A0" w14:textId="77777777" w:rsidR="00BA1E53" w:rsidRDefault="00000000">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CD3E815" w14:textId="77777777" w:rsidR="00BA1E53" w:rsidRDefault="00000000">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287B491E" w14:textId="77777777" w:rsidR="00BA1E53" w:rsidRDefault="00000000">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1CB0D56C" w14:textId="77777777" w:rsidR="00BA1E53" w:rsidRDefault="00000000">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46F85BB0" w14:textId="77777777" w:rsidR="00BA1E53" w:rsidRDefault="00000000">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40E24568" w14:textId="77777777" w:rsidR="00BA1E53" w:rsidRDefault="00000000">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438D71C9" w14:textId="77777777" w:rsidR="00BA1E53" w:rsidRDefault="00000000">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2452FF0B" w14:textId="77777777" w:rsidR="00BA1E53" w:rsidRDefault="00000000">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1F0F065D" w14:textId="77777777" w:rsidR="00BA1E53" w:rsidRDefault="00000000">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1E73EE8F" w14:textId="77777777" w:rsidR="00BA1E53" w:rsidRDefault="00000000">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093B672" w14:textId="77777777" w:rsidR="00BA1E53" w:rsidRDefault="00BA1E53">
      <w:pPr>
        <w:pStyle w:val="SemEspaamento"/>
        <w:jc w:val="both"/>
        <w:rPr>
          <w:rFonts w:ascii="Calibri Light" w:hAnsi="Calibri Light" w:cs="Calibri Light"/>
          <w:sz w:val="20"/>
          <w:szCs w:val="20"/>
        </w:rPr>
      </w:pPr>
    </w:p>
    <w:p w14:paraId="1DCB0CBB" w14:textId="77777777" w:rsidR="00BA1E53" w:rsidRDefault="00BA1E53">
      <w:pPr>
        <w:spacing w:line="360" w:lineRule="auto"/>
        <w:jc w:val="center"/>
        <w:rPr>
          <w:rFonts w:ascii="Arial" w:eastAsia="Arial-BoldMT" w:hAnsi="Arial" w:cs="Arial"/>
        </w:rPr>
      </w:pPr>
    </w:p>
    <w:p w14:paraId="11B42932" w14:textId="77777777" w:rsidR="00BA1E53" w:rsidRDefault="00BA1E53">
      <w:pPr>
        <w:pStyle w:val="SemEspaamento"/>
        <w:jc w:val="both"/>
        <w:rPr>
          <w:rFonts w:ascii="Arial" w:hAnsi="Arial" w:cs="Arial"/>
        </w:rPr>
      </w:pPr>
    </w:p>
    <w:p w14:paraId="479D0CAD" w14:textId="77777777" w:rsidR="00BA1E53" w:rsidRDefault="00BA1E53">
      <w:pPr>
        <w:pStyle w:val="SemEspaamento"/>
        <w:jc w:val="both"/>
        <w:rPr>
          <w:rFonts w:ascii="Arial" w:hAnsi="Arial" w:cs="Arial"/>
        </w:rPr>
      </w:pPr>
    </w:p>
    <w:sectPr w:rsidR="00BA1E53">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74513" w14:textId="77777777" w:rsidR="00433C4F" w:rsidRDefault="00433C4F">
      <w:r>
        <w:separator/>
      </w:r>
    </w:p>
  </w:endnote>
  <w:endnote w:type="continuationSeparator" w:id="0">
    <w:p w14:paraId="5B35C9A4" w14:textId="77777777" w:rsidR="00433C4F" w:rsidRDefault="0043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BoldMT">
    <w:altName w:val="Segoe Print"/>
    <w:charset w:val="00"/>
    <w:family w:val="swiss"/>
    <w:pitch w:val="default"/>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E671" w14:textId="77777777" w:rsidR="00BA1E53" w:rsidRDefault="00000000">
    <w:pPr>
      <w:spacing w:line="200" w:lineRule="exact"/>
    </w:pPr>
    <w:r>
      <w:rPr>
        <w:noProof/>
      </w:rPr>
      <mc:AlternateContent>
        <mc:Choice Requires="wps">
          <w:drawing>
            <wp:anchor distT="0" distB="0" distL="114300" distR="114300" simplePos="0" relativeHeight="251660288" behindDoc="1" locked="0" layoutInCell="1" allowOverlap="1" wp14:anchorId="2A55ABA2" wp14:editId="33A6204C">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70AF7C22" w14:textId="77777777" w:rsidR="00BA1E53" w:rsidRDefault="00000000">
                          <w:pPr>
                            <w:pStyle w:val="Rodap"/>
                            <w:jc w:val="center"/>
                            <w:rPr>
                              <w:b/>
                              <w:bCs/>
                              <w:sz w:val="18"/>
                            </w:rPr>
                          </w:pPr>
                          <w:r>
                            <w:rPr>
                              <w:b/>
                              <w:bCs/>
                              <w:sz w:val="18"/>
                            </w:rPr>
                            <w:t>Rua Barão de Rifaina nº 251 – CEP 14.490-000 – Centro - Rifaina-SP – Tel. (16) 3135 9500</w:t>
                          </w:r>
                        </w:p>
                        <w:p w14:paraId="173A0AB5" w14:textId="77777777" w:rsidR="00BA1E53" w:rsidRDefault="00BA1E53">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anchor>
          </w:drawing>
        </mc:Choice>
        <mc:Fallback>
          <w:pict>
            <v:shapetype w14:anchorId="2A55ABA2" id="_x0000_t202" coordsize="21600,21600" o:spt="202" path="m,l,21600r21600,l21600,xe">
              <v:stroke joinstyle="miter"/>
              <v:path gradientshapeok="t" o:connecttype="rect"/>
            </v:shapetype>
            <v:shape id="Text Box 1" o:spid="_x0000_s1030" type="#_x0000_t202" style="position:absolute;margin-left:92.25pt;margin-top:806.2pt;width:439.5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70AF7C22" w14:textId="77777777" w:rsidR="00BA1E53" w:rsidRDefault="00000000">
                    <w:pPr>
                      <w:pStyle w:val="Rodap"/>
                      <w:jc w:val="center"/>
                      <w:rPr>
                        <w:b/>
                        <w:bCs/>
                        <w:sz w:val="18"/>
                      </w:rPr>
                    </w:pPr>
                    <w:r>
                      <w:rPr>
                        <w:b/>
                        <w:bCs/>
                        <w:sz w:val="18"/>
                      </w:rPr>
                      <w:t>Rua Barão de Rifaina nº 251 – CEP 14.490-000 – Centro - Rifaina-SP – Tel. (16) 3135 9500</w:t>
                    </w:r>
                  </w:p>
                  <w:p w14:paraId="173A0AB5" w14:textId="77777777" w:rsidR="00BA1E53" w:rsidRDefault="00BA1E53">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0731D12A" wp14:editId="1D31EBA9">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16FB4" w14:textId="77777777" w:rsidR="00433C4F" w:rsidRDefault="00433C4F">
      <w:r>
        <w:separator/>
      </w:r>
    </w:p>
  </w:footnote>
  <w:footnote w:type="continuationSeparator" w:id="0">
    <w:p w14:paraId="19C1829A" w14:textId="77777777" w:rsidR="00433C4F" w:rsidRDefault="00433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7F573" w14:textId="77777777" w:rsidR="00BA1E53" w:rsidRDefault="00000000">
    <w:pPr>
      <w:pStyle w:val="Cabealho"/>
      <w:ind w:left="-142"/>
      <w:jc w:val="center"/>
      <w:rPr>
        <w:b/>
        <w:bCs/>
        <w:sz w:val="48"/>
        <w:szCs w:val="48"/>
      </w:rPr>
    </w:pPr>
    <w:r>
      <w:rPr>
        <w:noProof/>
      </w:rPr>
      <w:drawing>
        <wp:anchor distT="0" distB="0" distL="114300" distR="114300" simplePos="0" relativeHeight="251661312" behindDoc="0" locked="0" layoutInCell="1" allowOverlap="1" wp14:anchorId="180D2326" wp14:editId="4B0A383A">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621BF796" wp14:editId="65F6329F">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7ACD8FCF" w14:textId="77777777" w:rsidR="00BA1E53"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21BF796" id="_x0000_t202" coordsize="21600,21600" o:spt="202" path="m,l,21600r21600,l21600,xe">
              <v:stroke joinstyle="miter"/>
              <v:path gradientshapeok="t" o:connecttype="rect"/>
            </v:shapetype>
            <v:shape id="Caixa de texto 3" o:spid="_x0000_s1027" type="#_x0000_t202" style="position:absolute;left:0;text-align:left;margin-left:388.05pt;margin-top:20.5pt;width:81.4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" fillcolor="window" strokeweight=".5pt">
              <v:textbox>
                <w:txbxContent>
                  <w:p w14:paraId="7ACD8FCF" w14:textId="77777777" w:rsidR="00BA1E53" w:rsidRDefault="00000000">
                    <w:pPr>
                      <w:jc w:val="center"/>
                      <w:rPr>
                        <w:sz w:val="16"/>
                        <w:szCs w:val="16"/>
                      </w:rPr>
                    </w:pPr>
                    <w:r>
                      <w:rPr>
                        <w:sz w:val="16"/>
                        <w:szCs w:val="16"/>
                      </w:rPr>
                      <w:t>PM Rifaina-SP</w:t>
                    </w:r>
                  </w:p>
                </w:txbxContent>
              </v:textbox>
            </v:shape>
          </w:pict>
        </mc:Fallback>
      </mc:AlternateContent>
    </w:r>
  </w:p>
  <w:p w14:paraId="09D03531" w14:textId="77777777" w:rsidR="00BA1E53" w:rsidRDefault="00000000">
    <w:pPr>
      <w:pStyle w:val="Cabealho"/>
      <w:rPr>
        <w:b/>
        <w:bCs/>
        <w:sz w:val="48"/>
        <w:szCs w:val="48"/>
      </w:rPr>
    </w:pPr>
    <w:r>
      <w:rPr>
        <w:noProof/>
      </w:rPr>
      <mc:AlternateContent>
        <mc:Choice Requires="wps">
          <w:drawing>
            <wp:anchor distT="0" distB="0" distL="114300" distR="114300" simplePos="0" relativeHeight="251663360" behindDoc="0" locked="0" layoutInCell="1" allowOverlap="1" wp14:anchorId="3100E4A4" wp14:editId="0A502A1E">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62D31910" w14:textId="77777777" w:rsidR="00BA1E53"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3100E4A4" id="Caixa de Texto 2" o:spid="_x0000_s1028" type="#_x0000_t202" style="position:absolute;margin-left:388.05pt;margin-top:7.4pt;width:40.8pt;height:2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PyAw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">
              <v:textbox>
                <w:txbxContent>
                  <w:p w14:paraId="62D31910" w14:textId="77777777" w:rsidR="00BA1E53" w:rsidRDefault="00000000">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06C7FC3" wp14:editId="1D6E44E4">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4DF7DCEA" w14:textId="77777777" w:rsidR="00BA1E53"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06C7FC3" id="Caixa de Texto 4" o:spid="_x0000_s1029" type="#_x0000_t202" style="position:absolute;margin-left:428.85pt;margin-top:7.4pt;width:40.65pt;height:2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" fillcolor="window" strokeweight=".5pt">
              <v:textbox>
                <w:txbxContent>
                  <w:p w14:paraId="4DF7DCEA" w14:textId="77777777" w:rsidR="00BA1E53" w:rsidRDefault="00000000">
                    <w:pPr>
                      <w:rPr>
                        <w:sz w:val="16"/>
                        <w:szCs w:val="16"/>
                      </w:rPr>
                    </w:pPr>
                    <w:r>
                      <w:rPr>
                        <w:sz w:val="16"/>
                        <w:szCs w:val="16"/>
                      </w:rPr>
                      <w:t>Rubrica</w:t>
                    </w:r>
                  </w:p>
                </w:txbxContent>
              </v:textbox>
            </v:shape>
          </w:pict>
        </mc:Fallback>
      </mc:AlternateContent>
    </w:r>
    <w:r>
      <w:rPr>
        <w:b/>
        <w:bCs/>
        <w:sz w:val="48"/>
        <w:szCs w:val="48"/>
      </w:rPr>
      <w:tab/>
      <w:t xml:space="preserve">MUNICÍPIO DE RIFAINA  </w:t>
    </w:r>
  </w:p>
  <w:p w14:paraId="13954862" w14:textId="77777777" w:rsidR="00BA1E53" w:rsidRDefault="00000000">
    <w:pPr>
      <w:pStyle w:val="Cabealho"/>
      <w:jc w:val="center"/>
      <w:rPr>
        <w:b/>
        <w:bCs/>
        <w:sz w:val="32"/>
        <w:szCs w:val="32"/>
      </w:rPr>
    </w:pPr>
    <w:r>
      <w:rPr>
        <w:b/>
        <w:bCs/>
        <w:sz w:val="32"/>
        <w:szCs w:val="32"/>
      </w:rPr>
      <w:t>CNPJ 45.318.995/0001-71</w:t>
    </w:r>
  </w:p>
  <w:p w14:paraId="61069830" w14:textId="77777777" w:rsidR="00BA1E53" w:rsidRDefault="00BA1E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E9CC69"/>
    <w:multiLevelType w:val="multilevel"/>
    <w:tmpl w:val="A1E9CC69"/>
    <w:lvl w:ilvl="0">
      <w:start w:val="21"/>
      <w:numFmt w:val="decimal"/>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FD87489"/>
    <w:multiLevelType w:val="multilevel"/>
    <w:tmpl w:val="0FD87489"/>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20F505A2"/>
    <w:multiLevelType w:val="multilevel"/>
    <w:tmpl w:val="92D6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15:restartNumberingAfterBreak="0">
    <w:nsid w:val="33440582"/>
    <w:multiLevelType w:val="multilevel"/>
    <w:tmpl w:val="33440582"/>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15:restartNumberingAfterBreak="0">
    <w:nsid w:val="3A963C10"/>
    <w:multiLevelType w:val="multilevel"/>
    <w:tmpl w:val="3A963C10"/>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7" w15:restartNumberingAfterBreak="0">
    <w:nsid w:val="47350F0F"/>
    <w:multiLevelType w:val="multilevel"/>
    <w:tmpl w:val="EC48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AD4503"/>
    <w:multiLevelType w:val="multilevel"/>
    <w:tmpl w:val="49AD4503"/>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9" w15:restartNumberingAfterBreak="0">
    <w:nsid w:val="4F757E6A"/>
    <w:multiLevelType w:val="multilevel"/>
    <w:tmpl w:val="1A904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570ED"/>
    <w:multiLevelType w:val="multilevel"/>
    <w:tmpl w:val="4FC570ED"/>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51DA5369"/>
    <w:multiLevelType w:val="multilevel"/>
    <w:tmpl w:val="5BCA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77730"/>
    <w:multiLevelType w:val="multilevel"/>
    <w:tmpl w:val="52177730"/>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3" w15:restartNumberingAfterBreak="0">
    <w:nsid w:val="5A290DA3"/>
    <w:multiLevelType w:val="multilevel"/>
    <w:tmpl w:val="952E9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8D4196"/>
    <w:multiLevelType w:val="multilevel"/>
    <w:tmpl w:val="648D4196"/>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5" w15:restartNumberingAfterBreak="0">
    <w:nsid w:val="68781C08"/>
    <w:multiLevelType w:val="multilevel"/>
    <w:tmpl w:val="68781C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6B2CCA"/>
    <w:multiLevelType w:val="multilevel"/>
    <w:tmpl w:val="6B6B2CCA"/>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7"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num w:numId="1" w16cid:durableId="2047488965">
    <w:abstractNumId w:val="8"/>
  </w:num>
  <w:num w:numId="2" w16cid:durableId="1271233417">
    <w:abstractNumId w:val="0"/>
  </w:num>
  <w:num w:numId="3" w16cid:durableId="597254732">
    <w:abstractNumId w:val="1"/>
  </w:num>
  <w:num w:numId="4" w16cid:durableId="785081177">
    <w:abstractNumId w:val="5"/>
  </w:num>
  <w:num w:numId="5" w16cid:durableId="441875656">
    <w:abstractNumId w:val="16"/>
  </w:num>
  <w:num w:numId="6" w16cid:durableId="729814830">
    <w:abstractNumId w:val="10"/>
  </w:num>
  <w:num w:numId="7" w16cid:durableId="1294485919">
    <w:abstractNumId w:val="12"/>
  </w:num>
  <w:num w:numId="8" w16cid:durableId="1657416044">
    <w:abstractNumId w:val="6"/>
  </w:num>
  <w:num w:numId="9" w16cid:durableId="1602906905">
    <w:abstractNumId w:val="14"/>
  </w:num>
  <w:num w:numId="10" w16cid:durableId="1961372861">
    <w:abstractNumId w:val="15"/>
  </w:num>
  <w:num w:numId="11" w16cid:durableId="59285873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2036600">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86251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2114049">
    <w:abstractNumId w:val="9"/>
  </w:num>
  <w:num w:numId="15" w16cid:durableId="856699831">
    <w:abstractNumId w:val="11"/>
  </w:num>
  <w:num w:numId="16" w16cid:durableId="1353218435">
    <w:abstractNumId w:val="2"/>
  </w:num>
  <w:num w:numId="17" w16cid:durableId="303315733">
    <w:abstractNumId w:val="13"/>
  </w:num>
  <w:num w:numId="18" w16cid:durableId="513693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71"/>
    <w:rsid w:val="0000629F"/>
    <w:rsid w:val="000100A8"/>
    <w:rsid w:val="000238E0"/>
    <w:rsid w:val="00024CF4"/>
    <w:rsid w:val="000253B6"/>
    <w:rsid w:val="00027A9D"/>
    <w:rsid w:val="00035FFB"/>
    <w:rsid w:val="000518A4"/>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15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5773"/>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3C4F"/>
    <w:rsid w:val="00436DBC"/>
    <w:rsid w:val="0044529A"/>
    <w:rsid w:val="00451A77"/>
    <w:rsid w:val="00453B85"/>
    <w:rsid w:val="00472CA1"/>
    <w:rsid w:val="004779CE"/>
    <w:rsid w:val="004832EF"/>
    <w:rsid w:val="00493AA1"/>
    <w:rsid w:val="0049721A"/>
    <w:rsid w:val="004B3825"/>
    <w:rsid w:val="004C1E2F"/>
    <w:rsid w:val="004C2271"/>
    <w:rsid w:val="004C4D47"/>
    <w:rsid w:val="004C5008"/>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E5CC2"/>
    <w:rsid w:val="006F1CC3"/>
    <w:rsid w:val="006F6375"/>
    <w:rsid w:val="006F673B"/>
    <w:rsid w:val="006F6E0F"/>
    <w:rsid w:val="006F7A2E"/>
    <w:rsid w:val="007075BB"/>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682D"/>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1E53"/>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50890"/>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E7FC1"/>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2ACB710A"/>
    <w:rsid w:val="39DD50DD"/>
    <w:rsid w:val="3D8D7669"/>
    <w:rsid w:val="4D1E5A1D"/>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C17AACE"/>
  <w15:docId w15:val="{8933EF98-252B-4FAE-A09B-9D2D2061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eastAsia="en-US"/>
    </w:rPr>
  </w:style>
  <w:style w:type="paragraph" w:styleId="Ttulo1">
    <w:name w:val="heading 1"/>
    <w:basedOn w:val="Normal"/>
    <w:next w:val="Normal"/>
    <w:link w:val="Ttulo1Char"/>
    <w:qFormat/>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Ttulo2">
    <w:name w:val="heading 2"/>
    <w:basedOn w:val="Normal"/>
    <w:next w:val="Normal"/>
    <w:link w:val="Ttulo2Char"/>
    <w:unhideWhenUsed/>
    <w:qFormat/>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Ttulo3">
    <w:name w:val="heading 3"/>
    <w:basedOn w:val="Normal"/>
    <w:next w:val="Normal"/>
    <w:link w:val="Ttulo3Char"/>
    <w:unhideWhenUsed/>
    <w:qFormat/>
    <w:pPr>
      <w:keepNext/>
      <w:tabs>
        <w:tab w:val="left" w:pos="2160"/>
      </w:tabs>
      <w:spacing w:before="240" w:after="60"/>
      <w:ind w:left="2160" w:hanging="720"/>
      <w:outlineLvl w:val="2"/>
    </w:pPr>
    <w:rPr>
      <w:rFonts w:ascii="Cambria" w:hAnsi="Cambria"/>
      <w:b/>
      <w:bCs/>
      <w:sz w:val="26"/>
      <w:szCs w:val="26"/>
      <w:lang w:val="zh-CN" w:eastAsia="zh-CN"/>
    </w:rPr>
  </w:style>
  <w:style w:type="paragraph" w:styleId="Ttulo4">
    <w:name w:val="heading 4"/>
    <w:basedOn w:val="Normal"/>
    <w:next w:val="Normal"/>
    <w:link w:val="Ttulo4Char"/>
    <w:unhideWhenUsed/>
    <w:qFormat/>
    <w:pPr>
      <w:keepNext/>
      <w:tabs>
        <w:tab w:val="left" w:pos="2880"/>
      </w:tabs>
      <w:spacing w:before="240" w:after="60"/>
      <w:ind w:left="2880" w:hanging="720"/>
      <w:outlineLvl w:val="3"/>
    </w:pPr>
    <w:rPr>
      <w:rFonts w:ascii="Calibri" w:hAnsi="Calibri"/>
      <w:b/>
      <w:bCs/>
      <w:sz w:val="28"/>
      <w:szCs w:val="28"/>
      <w:lang w:val="zh-CN" w:eastAsia="zh-CN"/>
    </w:rPr>
  </w:style>
  <w:style w:type="paragraph" w:styleId="Ttulo5">
    <w:name w:val="heading 5"/>
    <w:basedOn w:val="Normal"/>
    <w:next w:val="Normal"/>
    <w:link w:val="Ttulo5Char"/>
    <w:unhideWhenUsed/>
    <w:qFormat/>
    <w:pPr>
      <w:tabs>
        <w:tab w:val="left" w:pos="3600"/>
      </w:tabs>
      <w:spacing w:before="240" w:after="60"/>
      <w:ind w:left="3600" w:hanging="720"/>
      <w:outlineLvl w:val="4"/>
    </w:pPr>
    <w:rPr>
      <w:rFonts w:ascii="Calibri" w:hAnsi="Calibri"/>
      <w:b/>
      <w:bCs/>
      <w:i/>
      <w:iCs/>
      <w:sz w:val="26"/>
      <w:szCs w:val="26"/>
      <w:lang w:val="zh-CN" w:eastAsia="zh-CN"/>
    </w:rPr>
  </w:style>
  <w:style w:type="paragraph" w:styleId="Ttulo6">
    <w:name w:val="heading 6"/>
    <w:basedOn w:val="Normal"/>
    <w:next w:val="Normal"/>
    <w:link w:val="Ttulo6Char"/>
    <w:qFormat/>
    <w:pPr>
      <w:tabs>
        <w:tab w:val="left" w:pos="4320"/>
      </w:tabs>
      <w:spacing w:before="240" w:after="60"/>
      <w:ind w:left="4320" w:hanging="720"/>
      <w:outlineLvl w:val="5"/>
    </w:pPr>
    <w:rPr>
      <w:b/>
      <w:bCs/>
      <w:sz w:val="22"/>
      <w:szCs w:val="22"/>
      <w:lang w:val="zh-CN" w:eastAsia="zh-CN"/>
    </w:rPr>
  </w:style>
  <w:style w:type="paragraph" w:styleId="Ttulo7">
    <w:name w:val="heading 7"/>
    <w:basedOn w:val="Normal"/>
    <w:next w:val="Normal"/>
    <w:link w:val="Ttulo7Char"/>
    <w:unhideWhenUsed/>
    <w:qFormat/>
    <w:pPr>
      <w:tabs>
        <w:tab w:val="left" w:pos="5040"/>
      </w:tabs>
      <w:spacing w:before="240" w:after="60"/>
      <w:ind w:left="5040" w:hanging="720"/>
      <w:outlineLvl w:val="6"/>
    </w:pPr>
    <w:rPr>
      <w:rFonts w:ascii="Calibri" w:hAnsi="Calibri"/>
      <w:sz w:val="24"/>
      <w:szCs w:val="24"/>
      <w:lang w:val="zh-CN" w:eastAsia="zh-CN"/>
    </w:rPr>
  </w:style>
  <w:style w:type="paragraph" w:styleId="Ttulo8">
    <w:name w:val="heading 8"/>
    <w:basedOn w:val="Normal"/>
    <w:next w:val="Normal"/>
    <w:link w:val="Ttulo8Char"/>
    <w:unhideWhenUsed/>
    <w:qFormat/>
    <w:pPr>
      <w:tabs>
        <w:tab w:val="left" w:pos="5760"/>
      </w:tabs>
      <w:spacing w:before="240" w:after="60"/>
      <w:ind w:left="5760" w:hanging="720"/>
      <w:outlineLvl w:val="7"/>
    </w:pPr>
    <w:rPr>
      <w:rFonts w:ascii="Calibri" w:hAnsi="Calibri"/>
      <w:i/>
      <w:iCs/>
      <w:sz w:val="24"/>
      <w:szCs w:val="24"/>
      <w:lang w:val="zh-CN" w:eastAsia="zh-CN"/>
    </w:rPr>
  </w:style>
  <w:style w:type="paragraph" w:styleId="Ttulo9">
    <w:name w:val="heading 9"/>
    <w:basedOn w:val="Normal"/>
    <w:next w:val="Normal"/>
    <w:link w:val="Ttulo9Char"/>
    <w:unhideWhenUsed/>
    <w:qFormat/>
    <w:pPr>
      <w:tabs>
        <w:tab w:val="left" w:pos="6480"/>
      </w:tabs>
      <w:spacing w:before="240" w:after="60"/>
      <w:ind w:left="6480" w:hanging="720"/>
      <w:outlineLvl w:val="8"/>
    </w:pPr>
    <w:rPr>
      <w:rFonts w:ascii="Cambria" w:hAnsi="Cambria"/>
      <w:sz w:val="22"/>
      <w:szCs w:val="22"/>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qFormat/>
    <w:rPr>
      <w:color w:val="800080"/>
      <w:u w:val="single"/>
    </w:rPr>
  </w:style>
  <w:style w:type="character" w:styleId="Hyperlink">
    <w:name w:val="Hyperlink"/>
    <w:unhideWhenUsed/>
    <w:qFormat/>
    <w:rPr>
      <w:color w:val="0000FF"/>
      <w:u w:val="single"/>
    </w:rPr>
  </w:style>
  <w:style w:type="paragraph" w:styleId="Corpodetexto">
    <w:name w:val="Body Text"/>
    <w:basedOn w:val="Normal"/>
    <w:link w:val="CorpodetextoChar"/>
    <w:qFormat/>
    <w:pPr>
      <w:jc w:val="both"/>
    </w:pPr>
    <w:rPr>
      <w:sz w:val="28"/>
      <w:lang w:val="zh-CN" w:eastAsia="zh-CN"/>
    </w:rPr>
  </w:style>
  <w:style w:type="paragraph" w:styleId="Recuodecorpodetexto2">
    <w:name w:val="Body Text Indent 2"/>
    <w:basedOn w:val="Normal"/>
    <w:link w:val="Recuodecorpodetexto2Char"/>
    <w:qFormat/>
    <w:pPr>
      <w:ind w:firstLine="1440"/>
      <w:jc w:val="both"/>
    </w:pPr>
    <w:rPr>
      <w:sz w:val="26"/>
      <w:lang w:val="zh-CN" w:eastAsia="zh-CN"/>
    </w:rPr>
  </w:style>
  <w:style w:type="paragraph" w:styleId="Ttulo">
    <w:name w:val="Title"/>
    <w:basedOn w:val="Normal"/>
    <w:link w:val="TtuloChar"/>
    <w:qFormat/>
    <w:pPr>
      <w:jc w:val="center"/>
    </w:pPr>
    <w:rPr>
      <w:b/>
      <w:bCs/>
      <w:sz w:val="28"/>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orpodetexto3">
    <w:name w:val="Body Text 3"/>
    <w:basedOn w:val="Normal"/>
    <w:link w:val="Corpodetexto3Char"/>
    <w:qFormat/>
    <w:pPr>
      <w:spacing w:after="120"/>
    </w:pPr>
    <w:rPr>
      <w:sz w:val="16"/>
      <w:szCs w:val="16"/>
      <w:lang w:val="zh-CN" w:eastAsia="zh-CN"/>
    </w:rPr>
  </w:style>
  <w:style w:type="paragraph" w:styleId="Corpodetexto2">
    <w:name w:val="Body Text 2"/>
    <w:basedOn w:val="Normal"/>
    <w:link w:val="Corpodetexto2Char"/>
    <w:qFormat/>
    <w:pPr>
      <w:spacing w:after="120" w:line="480" w:lineRule="auto"/>
    </w:pPr>
    <w:rPr>
      <w:lang w:eastAsia="pt-BR"/>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nhideWhenUsed/>
    <w:qFormat/>
    <w:pPr>
      <w:tabs>
        <w:tab w:val="center" w:pos="4252"/>
        <w:tab w:val="right" w:pos="8504"/>
      </w:tabs>
    </w:pPr>
  </w:style>
  <w:style w:type="paragraph" w:styleId="Recuodecorpodetexto3">
    <w:name w:val="Body Text Indent 3"/>
    <w:basedOn w:val="Normal"/>
    <w:link w:val="Recuodecorpodetexto3Char"/>
    <w:qFormat/>
    <w:pPr>
      <w:ind w:firstLine="1260"/>
      <w:jc w:val="both"/>
    </w:pPr>
    <w:rPr>
      <w:sz w:val="26"/>
      <w:lang w:val="zh-CN" w:eastAsia="zh-CN"/>
    </w:rPr>
  </w:style>
  <w:style w:type="paragraph" w:styleId="Textodebalo">
    <w:name w:val="Balloon Text"/>
    <w:basedOn w:val="Normal"/>
    <w:link w:val="TextodebaloChar"/>
    <w:semiHidden/>
    <w:unhideWhenUsed/>
    <w:qFormat/>
    <w:rPr>
      <w:rFonts w:ascii="Tahoma" w:hAnsi="Tahoma"/>
      <w:sz w:val="16"/>
      <w:szCs w:val="16"/>
    </w:rPr>
  </w:style>
  <w:style w:type="paragraph" w:styleId="Recuodecorpodetexto">
    <w:name w:val="Body Text Indent"/>
    <w:basedOn w:val="Normal"/>
    <w:link w:val="RecuodecorpodetextoChar"/>
    <w:qFormat/>
    <w:pPr>
      <w:ind w:firstLine="2160"/>
      <w:jc w:val="both"/>
    </w:pPr>
    <w:rPr>
      <w:rFonts w:ascii="Arial" w:hAnsi="Arial"/>
      <w:b/>
      <w:sz w:val="28"/>
      <w:lang w:val="zh-CN" w:eastAsia="zh-CN"/>
    </w:rPr>
  </w:style>
  <w:style w:type="table" w:styleId="Tabelacomgrade">
    <w:name w:val="Table Grid"/>
    <w:basedOn w:val="Tabelanorma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qFormat/>
    <w:rPr>
      <w:rFonts w:ascii="Cambria" w:eastAsia="Times New Roman" w:hAnsi="Cambria" w:cs="Times New Roman"/>
      <w:b/>
      <w:bCs/>
      <w:kern w:val="32"/>
      <w:sz w:val="32"/>
      <w:szCs w:val="32"/>
    </w:rPr>
  </w:style>
  <w:style w:type="character" w:customStyle="1" w:styleId="Ttulo2Char">
    <w:name w:val="Título 2 Char"/>
    <w:link w:val="Ttulo2"/>
    <w:qFormat/>
    <w:rPr>
      <w:rFonts w:ascii="Cambria" w:eastAsia="Times New Roman" w:hAnsi="Cambria" w:cs="Times New Roman"/>
      <w:b/>
      <w:bCs/>
      <w:i/>
      <w:iCs/>
      <w:sz w:val="28"/>
      <w:szCs w:val="28"/>
    </w:rPr>
  </w:style>
  <w:style w:type="character" w:customStyle="1" w:styleId="Ttulo3Char">
    <w:name w:val="Título 3 Char"/>
    <w:link w:val="Ttulo3"/>
    <w:qFormat/>
    <w:rPr>
      <w:rFonts w:ascii="Cambria" w:eastAsia="Times New Roman" w:hAnsi="Cambria" w:cs="Times New Roman"/>
      <w:b/>
      <w:bCs/>
      <w:sz w:val="26"/>
      <w:szCs w:val="26"/>
    </w:rPr>
  </w:style>
  <w:style w:type="character" w:customStyle="1" w:styleId="Ttulo4Char">
    <w:name w:val="Título 4 Char"/>
    <w:link w:val="Ttulo4"/>
    <w:qFormat/>
    <w:rPr>
      <w:rFonts w:ascii="Calibri" w:eastAsia="Times New Roman" w:hAnsi="Calibri" w:cs="Times New Roman"/>
      <w:b/>
      <w:bCs/>
      <w:sz w:val="28"/>
      <w:szCs w:val="28"/>
    </w:rPr>
  </w:style>
  <w:style w:type="character" w:customStyle="1" w:styleId="Ttulo5Char">
    <w:name w:val="Título 5 Char"/>
    <w:link w:val="Ttulo5"/>
    <w:qFormat/>
    <w:rPr>
      <w:rFonts w:ascii="Calibri" w:eastAsia="Times New Roman" w:hAnsi="Calibri" w:cs="Times New Roman"/>
      <w:b/>
      <w:bCs/>
      <w:i/>
      <w:iCs/>
      <w:sz w:val="26"/>
      <w:szCs w:val="26"/>
    </w:rPr>
  </w:style>
  <w:style w:type="character" w:customStyle="1" w:styleId="Ttulo6Char">
    <w:name w:val="Título 6 Char"/>
    <w:link w:val="Ttulo6"/>
    <w:qFormat/>
    <w:rPr>
      <w:b/>
      <w:bCs/>
      <w:sz w:val="22"/>
      <w:szCs w:val="22"/>
    </w:rPr>
  </w:style>
  <w:style w:type="character" w:customStyle="1" w:styleId="Ttulo7Char">
    <w:name w:val="Título 7 Char"/>
    <w:link w:val="Ttulo7"/>
    <w:qFormat/>
    <w:rPr>
      <w:rFonts w:ascii="Calibri" w:eastAsia="Times New Roman" w:hAnsi="Calibri" w:cs="Times New Roman"/>
      <w:sz w:val="24"/>
      <w:szCs w:val="24"/>
    </w:rPr>
  </w:style>
  <w:style w:type="character" w:customStyle="1" w:styleId="Ttulo8Char">
    <w:name w:val="Título 8 Char"/>
    <w:link w:val="Ttulo8"/>
    <w:qFormat/>
    <w:rPr>
      <w:rFonts w:ascii="Calibri" w:eastAsia="Times New Roman" w:hAnsi="Calibri" w:cs="Times New Roman"/>
      <w:i/>
      <w:iCs/>
      <w:sz w:val="24"/>
      <w:szCs w:val="24"/>
    </w:rPr>
  </w:style>
  <w:style w:type="character" w:customStyle="1" w:styleId="Ttulo9Char">
    <w:name w:val="Título 9 Char"/>
    <w:link w:val="Ttulo9"/>
    <w:qFormat/>
    <w:rPr>
      <w:rFonts w:ascii="Cambria" w:eastAsia="Times New Roman" w:hAnsi="Cambria" w:cs="Times New Roman"/>
      <w:sz w:val="22"/>
      <w:szCs w:val="22"/>
    </w:rPr>
  </w:style>
  <w:style w:type="character" w:customStyle="1" w:styleId="CabealhoChar">
    <w:name w:val="Cabeçalho Char"/>
    <w:link w:val="Cabealho"/>
    <w:qFormat/>
    <w:rPr>
      <w:lang w:val="en-US" w:eastAsia="en-US"/>
    </w:rPr>
  </w:style>
  <w:style w:type="character" w:customStyle="1" w:styleId="RodapChar">
    <w:name w:val="Rodapé Char"/>
    <w:link w:val="Rodap"/>
    <w:qFormat/>
    <w:rPr>
      <w:lang w:val="en-US" w:eastAsia="en-US"/>
    </w:rPr>
  </w:style>
  <w:style w:type="character" w:customStyle="1" w:styleId="TextodebaloChar">
    <w:name w:val="Texto de balão Char"/>
    <w:link w:val="Textodebalo"/>
    <w:semiHidden/>
    <w:qFormat/>
    <w:rPr>
      <w:rFonts w:ascii="Tahoma" w:hAnsi="Tahoma" w:cs="Tahoma"/>
      <w:sz w:val="16"/>
      <w:szCs w:val="16"/>
      <w:lang w:val="en-US" w:eastAsia="en-US"/>
    </w:rPr>
  </w:style>
  <w:style w:type="character" w:customStyle="1" w:styleId="RecuodecorpodetextoChar">
    <w:name w:val="Recuo de corpo de texto Char"/>
    <w:link w:val="Recuodecorpodetexto"/>
    <w:qFormat/>
    <w:rPr>
      <w:rFonts w:ascii="Arial" w:hAnsi="Arial"/>
      <w:b/>
      <w:sz w:val="28"/>
    </w:rPr>
  </w:style>
  <w:style w:type="character" w:customStyle="1" w:styleId="CorpodetextoChar">
    <w:name w:val="Corpo de texto Char"/>
    <w:link w:val="Corpodetexto"/>
    <w:rPr>
      <w:sz w:val="28"/>
    </w:rPr>
  </w:style>
  <w:style w:type="paragraph" w:customStyle="1" w:styleId="TITULOPRINCIPAL">
    <w:name w:val="TITULO PRINCIPAL"/>
    <w:basedOn w:val="Normal"/>
    <w:qFormat/>
    <w:pPr>
      <w:jc w:val="both"/>
    </w:pPr>
    <w:rPr>
      <w:rFonts w:ascii="Arial" w:hAnsi="Arial"/>
      <w:sz w:val="24"/>
      <w:lang w:eastAsia="pt-BR"/>
    </w:rPr>
  </w:style>
  <w:style w:type="character" w:customStyle="1" w:styleId="TtuloChar">
    <w:name w:val="Título Char"/>
    <w:link w:val="Ttulo"/>
    <w:qFormat/>
    <w:rPr>
      <w:b/>
      <w:bCs/>
      <w:sz w:val="28"/>
      <w:szCs w:val="24"/>
    </w:rPr>
  </w:style>
  <w:style w:type="character" w:customStyle="1" w:styleId="Recuodecorpodetexto2Char">
    <w:name w:val="Recuo de corpo de texto 2 Char"/>
    <w:link w:val="Recuodecorpodetexto2"/>
    <w:qFormat/>
    <w:rPr>
      <w:sz w:val="26"/>
      <w:lang w:val="zh-CN" w:eastAsia="zh-CN"/>
    </w:rPr>
  </w:style>
  <w:style w:type="character" w:customStyle="1" w:styleId="Recuodecorpodetexto3Char">
    <w:name w:val="Recuo de corpo de texto 3 Char"/>
    <w:link w:val="Recuodecorpodetexto3"/>
    <w:qFormat/>
    <w:rPr>
      <w:sz w:val="26"/>
      <w:lang w:val="zh-CN" w:eastAsia="zh-CN"/>
    </w:rPr>
  </w:style>
  <w:style w:type="character" w:customStyle="1" w:styleId="Corpodetexto2Char">
    <w:name w:val="Corpo de texto 2 Char"/>
    <w:basedOn w:val="Fontepargpadro"/>
    <w:link w:val="Corpodetexto2"/>
    <w:qFormat/>
  </w:style>
  <w:style w:type="character" w:customStyle="1" w:styleId="apple-converted-space">
    <w:name w:val="apple-converted-space"/>
    <w:basedOn w:val="Fontepargpadro"/>
    <w:qFormat/>
  </w:style>
  <w:style w:type="character" w:customStyle="1" w:styleId="Corpodetexto3Char">
    <w:name w:val="Corpo de texto 3 Char"/>
    <w:link w:val="Corpodetexto3"/>
    <w:qFormat/>
    <w:rPr>
      <w:sz w:val="16"/>
      <w:szCs w:val="16"/>
      <w:lang w:val="zh-CN" w:eastAsia="zh-CN"/>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34"/>
    <w:qFormat/>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pPr>
      <w:widowControl w:val="0"/>
      <w:autoSpaceDE w:val="0"/>
      <w:autoSpaceDN w:val="0"/>
      <w:spacing w:line="214" w:lineRule="exact"/>
      <w:ind w:left="309"/>
      <w:jc w:val="center"/>
    </w:pPr>
    <w:rPr>
      <w:rFonts w:ascii="Arial MT" w:eastAsia="Arial MT" w:hAnsi="Arial MT" w:cs="Arial MT"/>
      <w:sz w:val="22"/>
      <w:szCs w:val="22"/>
      <w:lang w:val="pt-PT"/>
    </w:r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qFormat/>
    <w:pPr>
      <w:spacing w:before="100" w:beforeAutospacing="1" w:after="100" w:afterAutospacing="1"/>
    </w:pPr>
    <w:rPr>
      <w:sz w:val="24"/>
      <w:szCs w:val="24"/>
      <w:lang w:eastAsia="pt-BR"/>
    </w:rPr>
  </w:style>
  <w:style w:type="character" w:customStyle="1" w:styleId="a-list-item">
    <w:name w:val="a-list-item"/>
    <w:qFormat/>
  </w:style>
  <w:style w:type="paragraph" w:styleId="SemEspaamento">
    <w:name w:val="No Spacing"/>
    <w:uiPriority w:val="1"/>
    <w:qFormat/>
    <w:rPr>
      <w:rFonts w:ascii="Calibri" w:eastAsia="Calibri" w:hAnsi="Calibri"/>
      <w:sz w:val="22"/>
      <w:szCs w:val="22"/>
      <w:lang w:eastAsia="en-US"/>
    </w:rPr>
  </w:style>
  <w:style w:type="paragraph" w:customStyle="1" w:styleId="PargrafodaLista1">
    <w:name w:val="Parágrafo da Lista1"/>
    <w:basedOn w:val="Normal"/>
    <w:qFormat/>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maildispensalicitacao@rifaina.sp.gov.br," TargetMode="External"/><Relationship Id="rId4" Type="http://schemas.openxmlformats.org/officeDocument/2006/relationships/styles" Target="style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15</Pages>
  <Words>4678</Words>
  <Characters>25267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Lucas N Silva Nemo</cp:lastModifiedBy>
  <cp:revision>4</cp:revision>
  <cp:lastPrinted>2024-04-03T16:59:00Z</cp:lastPrinted>
  <dcterms:created xsi:type="dcterms:W3CDTF">2024-05-08T13:12:00Z</dcterms:created>
  <dcterms:modified xsi:type="dcterms:W3CDTF">2024-12-02T16:29:00Z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DBE96DA5F4F240819E13BEA308A84462_12</vt:lpwstr>
  </property>
</Properties>
</file>