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9"/>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58</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35</w:t>
      </w:r>
      <w:r>
        <w:rPr>
          <w:rFonts w:ascii="Times New Roman" w:hAnsi="Times New Roman" w:cs="Times New Roman"/>
          <w:spacing w:val="-2"/>
          <w:w w:val="115"/>
          <w:sz w:val="22"/>
          <w:szCs w:val="22"/>
        </w:rPr>
        <w:t>/2025</w:t>
      </w:r>
    </w:p>
    <w:p w14:paraId="7CC29A72">
      <w:pPr>
        <w:pStyle w:val="9"/>
        <w:rPr>
          <w:rFonts w:ascii="Times New Roman" w:hAnsi="Times New Roman" w:cs="Times New Roman"/>
          <w:sz w:val="22"/>
          <w:szCs w:val="22"/>
        </w:rPr>
      </w:pPr>
    </w:p>
    <w:p w14:paraId="716850BE">
      <w:pPr>
        <w:pStyle w:val="8"/>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 UNITÁRIO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8"/>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14</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color w:val="000000"/>
          <w:spacing w:val="-9"/>
          <w:w w:val="115"/>
          <w:highlight w:val="yellow"/>
        </w:rPr>
        <w:t xml:space="preserve"> </w:t>
      </w:r>
      <w:r>
        <w:rPr>
          <w:rFonts w:hint="default" w:ascii="Times New Roman" w:hAnsi="Times New Roman" w:cs="Times New Roman"/>
          <w:b/>
          <w:bCs/>
          <w:color w:val="000000"/>
          <w:spacing w:val="-9"/>
          <w:w w:val="115"/>
          <w:highlight w:val="yellow"/>
          <w:u w:val="single"/>
          <w:lang w:val="pt-BR"/>
        </w:rPr>
        <w:t>22</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8"/>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22</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8"/>
        <w:spacing w:before="15"/>
        <w:ind w:left="0"/>
        <w:jc w:val="left"/>
        <w:rPr>
          <w:rFonts w:ascii="Times New Roman" w:hAnsi="Times New Roman" w:cs="Times New Roman"/>
          <w:b/>
          <w:sz w:val="22"/>
          <w:szCs w:val="22"/>
        </w:rPr>
      </w:pPr>
    </w:p>
    <w:p w14:paraId="068866E0">
      <w:pPr>
        <w:pStyle w:val="8"/>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8"/>
        <w:spacing w:before="61"/>
        <w:ind w:left="0"/>
        <w:jc w:val="left"/>
        <w:rPr>
          <w:rFonts w:ascii="Times New Roman" w:hAnsi="Times New Roman" w:cs="Times New Roman"/>
          <w:b/>
          <w:sz w:val="22"/>
          <w:szCs w:val="22"/>
        </w:rPr>
      </w:pPr>
    </w:p>
    <w:p w14:paraId="78619E94">
      <w:pPr>
        <w:adjustRightInd w:val="0"/>
        <w:ind w:right="145"/>
        <w:jc w:val="both"/>
        <w:rPr>
          <w:rFonts w:ascii="Arial" w:hAnsi="Arial" w:cs="Arial"/>
          <w:bCs/>
          <w:sz w:val="24"/>
          <w:szCs w:val="24"/>
          <w:lang w:val="pt-BR"/>
        </w:rPr>
      </w:pPr>
      <w:r>
        <w:rPr>
          <w:rFonts w:ascii="Arial" w:hAnsi="Arial" w:cs="Arial"/>
          <w:bCs/>
          <w:sz w:val="24"/>
          <w:szCs w:val="24"/>
          <w:lang w:val="pt-BR"/>
        </w:rPr>
        <w:t>Código da Ficha :407</w:t>
      </w:r>
    </w:p>
    <w:p w14:paraId="540D9970">
      <w:pPr>
        <w:adjustRightInd w:val="0"/>
        <w:ind w:right="145"/>
        <w:jc w:val="both"/>
        <w:rPr>
          <w:rFonts w:ascii="Arial" w:hAnsi="Arial" w:cs="Arial"/>
          <w:bCs/>
          <w:sz w:val="24"/>
          <w:szCs w:val="24"/>
          <w:lang w:val="pt-BR"/>
        </w:rPr>
      </w:pPr>
      <w:r>
        <w:rPr>
          <w:rFonts w:ascii="Arial" w:hAnsi="Arial" w:cs="Arial"/>
          <w:bCs/>
          <w:sz w:val="24"/>
          <w:szCs w:val="24"/>
          <w:lang w:val="pt-BR"/>
        </w:rPr>
        <w:t>Órgão : 02</w:t>
      </w:r>
      <w:r>
        <w:rPr>
          <w:rFonts w:ascii="Arial" w:hAnsi="Arial" w:cs="Arial"/>
          <w:bCs/>
          <w:sz w:val="24"/>
          <w:szCs w:val="24"/>
          <w:lang w:val="pt-BR"/>
        </w:rPr>
        <w:tab/>
      </w:r>
      <w:r>
        <w:rPr>
          <w:rFonts w:ascii="Arial" w:hAnsi="Arial" w:cs="Arial"/>
          <w:bCs/>
          <w:sz w:val="24"/>
          <w:szCs w:val="24"/>
          <w:lang w:val="pt-BR"/>
        </w:rPr>
        <w:t>PREFEITURA MUNICIPAL</w:t>
      </w:r>
    </w:p>
    <w:p w14:paraId="28C43954">
      <w:pPr>
        <w:adjustRightInd w:val="0"/>
        <w:ind w:right="145"/>
        <w:jc w:val="both"/>
        <w:rPr>
          <w:rFonts w:ascii="Arial" w:hAnsi="Arial" w:cs="Arial"/>
          <w:bCs/>
          <w:sz w:val="24"/>
          <w:szCs w:val="24"/>
          <w:lang w:val="pt-BR"/>
        </w:rPr>
      </w:pPr>
      <w:r>
        <w:rPr>
          <w:rFonts w:ascii="Arial" w:hAnsi="Arial" w:cs="Arial"/>
          <w:bCs/>
          <w:sz w:val="24"/>
          <w:szCs w:val="24"/>
          <w:lang w:val="pt-BR"/>
        </w:rPr>
        <w:t>Unidade : 19</w:t>
      </w:r>
      <w:r>
        <w:rPr>
          <w:rFonts w:ascii="Arial" w:hAnsi="Arial" w:cs="Arial"/>
          <w:bCs/>
          <w:sz w:val="24"/>
          <w:szCs w:val="24"/>
          <w:lang w:val="pt-BR"/>
        </w:rPr>
        <w:tab/>
      </w:r>
      <w:r>
        <w:rPr>
          <w:rFonts w:ascii="Arial" w:hAnsi="Arial" w:cs="Arial"/>
          <w:bCs/>
          <w:sz w:val="24"/>
          <w:szCs w:val="24"/>
          <w:lang w:val="pt-BR"/>
        </w:rPr>
        <w:t>SECRETARIA MUNICIPAL DE TRANSPORTES</w:t>
      </w:r>
    </w:p>
    <w:p w14:paraId="0AD8049D">
      <w:pPr>
        <w:adjustRightInd w:val="0"/>
        <w:ind w:right="145"/>
        <w:jc w:val="both"/>
        <w:rPr>
          <w:rFonts w:ascii="Arial" w:hAnsi="Arial" w:cs="Arial"/>
          <w:bCs/>
          <w:sz w:val="24"/>
          <w:szCs w:val="24"/>
          <w:lang w:val="pt-BR"/>
        </w:rPr>
      </w:pPr>
      <w:r>
        <w:rPr>
          <w:rFonts w:ascii="Arial" w:hAnsi="Arial" w:cs="Arial"/>
          <w:bCs/>
          <w:sz w:val="24"/>
          <w:szCs w:val="24"/>
          <w:lang w:val="pt-BR"/>
        </w:rPr>
        <w:t>Dotação : 26.782.0021.2018.0000</w:t>
      </w:r>
    </w:p>
    <w:p w14:paraId="1C35BE40">
      <w:pPr>
        <w:adjustRightInd w:val="0"/>
        <w:ind w:right="145"/>
        <w:jc w:val="both"/>
        <w:rPr>
          <w:rFonts w:ascii="Arial" w:hAnsi="Arial" w:cs="Arial"/>
          <w:bCs/>
          <w:sz w:val="24"/>
          <w:szCs w:val="24"/>
          <w:lang w:val="pt-BR"/>
        </w:rPr>
      </w:pPr>
      <w:r>
        <w:rPr>
          <w:rFonts w:ascii="Arial" w:hAnsi="Arial" w:cs="Arial"/>
          <w:bCs/>
          <w:sz w:val="24"/>
          <w:szCs w:val="24"/>
          <w:lang w:val="pt-BR"/>
        </w:rPr>
        <w:t>Manutenção dos Serviços de Estra</w:t>
      </w:r>
    </w:p>
    <w:p w14:paraId="54D04E1A">
      <w:pPr>
        <w:adjustRightInd w:val="0"/>
        <w:ind w:right="145"/>
        <w:jc w:val="both"/>
        <w:rPr>
          <w:rFonts w:ascii="Arial" w:hAnsi="Arial" w:eastAsia="Calibri"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5D3DA1B1">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cs="Times New Roman"/>
          <w:spacing w:val="-2"/>
          <w:w w:val="110"/>
        </w:rPr>
      </w:pPr>
    </w:p>
    <w:p w14:paraId="13090284">
      <w:pPr>
        <w:pStyle w:val="8"/>
        <w:spacing w:before="61"/>
        <w:ind w:left="0"/>
        <w:jc w:val="left"/>
        <w:rPr>
          <w:rFonts w:ascii="Times New Roman" w:hAnsi="Times New Roman" w:cs="Times New Roman"/>
          <w:b/>
          <w:sz w:val="22"/>
          <w:szCs w:val="22"/>
        </w:rPr>
      </w:pPr>
    </w:p>
    <w:p w14:paraId="39DF5121">
      <w:pPr>
        <w:pStyle w:val="15"/>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pStyle w:val="15"/>
        <w:numPr>
          <w:ilvl w:val="1"/>
          <w:numId w:val="3"/>
        </w:numPr>
        <w:tabs>
          <w:tab w:val="left" w:pos="1018"/>
        </w:tabs>
        <w:spacing w:before="21"/>
        <w:ind w:left="1018" w:hanging="733"/>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w w:val="115"/>
          <w:sz w:val="24"/>
          <w:szCs w:val="24"/>
          <w:lang w:val="pt-BR"/>
        </w:rPr>
        <w:t xml:space="preserve">REFERENTE A REGISTRO DE PREÇO PARA AQUISIÇÃO DE PRODUTOS DE LIMPEZA DE VEÍCULOS, MÁQUINAS E CAMINHÕES DA FROTA.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5"/>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5"/>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5"/>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menor preço 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5"/>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5"/>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5"/>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5"/>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5"/>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5"/>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5"/>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5"/>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5"/>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5"/>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5"/>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5"/>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8"/>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5"/>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5"/>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5"/>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5"/>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5"/>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5"/>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5"/>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5"/>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5"/>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5"/>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5"/>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8"/>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5"/>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5"/>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5"/>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5"/>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5"/>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5"/>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5"/>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8"/>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5"/>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5"/>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5"/>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5"/>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5"/>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5"/>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5"/>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5"/>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5"/>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5"/>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8"/>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5"/>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5"/>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5"/>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5"/>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5"/>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5"/>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5"/>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5"/>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5"/>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5"/>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5"/>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5"/>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5"/>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5"/>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5"/>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5"/>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5"/>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5"/>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5"/>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5"/>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8"/>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5"/>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5"/>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5"/>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5"/>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5"/>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5"/>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5"/>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5"/>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5"/>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5"/>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5"/>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5"/>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5"/>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5"/>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5"/>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5"/>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5"/>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5"/>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5"/>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8"/>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5"/>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5"/>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5"/>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5"/>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5"/>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8"/>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5"/>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5"/>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8"/>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8"/>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5"/>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5"/>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5"/>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5"/>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5"/>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8"/>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5"/>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5"/>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5"/>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8"/>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5"/>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5"/>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5"/>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5"/>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8"/>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5"/>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5"/>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5"/>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5"/>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5"/>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5"/>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5"/>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5"/>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5"/>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5"/>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5"/>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5"/>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5"/>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5"/>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5"/>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5"/>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5"/>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8"/>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8"/>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8"/>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8"/>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8"/>
        <w:spacing w:before="46"/>
        <w:ind w:left="0"/>
        <w:jc w:val="left"/>
        <w:rPr>
          <w:rFonts w:ascii="Times New Roman" w:hAnsi="Times New Roman" w:cs="Times New Roman"/>
          <w:b/>
          <w:sz w:val="22"/>
          <w:szCs w:val="22"/>
        </w:rPr>
      </w:pPr>
    </w:p>
    <w:p w14:paraId="5DF90BA8">
      <w:pPr>
        <w:pStyle w:val="8"/>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ascii="Times New Roman" w:hAnsi="Times New Roman" w:cs="Times New Roman"/>
          <w:spacing w:val="4"/>
          <w:w w:val="115"/>
          <w:sz w:val="22"/>
          <w:szCs w:val="22"/>
        </w:rPr>
        <w:t xml:space="preserve"> </w:t>
      </w:r>
      <w:r>
        <w:rPr>
          <w:rFonts w:hint="default" w:ascii="Times New Roman" w:hAnsi="Times New Roman" w:cs="Times New Roman"/>
          <w:spacing w:val="4"/>
          <w:w w:val="115"/>
          <w:sz w:val="22"/>
          <w:szCs w:val="22"/>
          <w:lang w:val="pt-BR"/>
        </w:rPr>
        <w:t>11</w:t>
      </w:r>
      <w:r>
        <w:rPr>
          <w:rFonts w:hint="default" w:ascii="Times New Roman" w:hAnsi="Times New Roman" w:cs="Times New Roman"/>
          <w:w w:val="115"/>
          <w:sz w:val="22"/>
          <w:szCs w:val="22"/>
          <w:lang w:val="pt-BR"/>
        </w:rPr>
        <w:t xml:space="preserve"> de 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36411ADA">
      <w:pPr>
        <w:pStyle w:val="8"/>
        <w:ind w:left="0"/>
        <w:jc w:val="left"/>
        <w:rPr>
          <w:rFonts w:ascii="Times New Roman" w:hAnsi="Times New Roman" w:cs="Times New Roman"/>
          <w:sz w:val="22"/>
          <w:szCs w:val="22"/>
        </w:rPr>
      </w:pPr>
    </w:p>
    <w:p w14:paraId="7AAFE978">
      <w:pPr>
        <w:pStyle w:val="8"/>
        <w:ind w:left="0"/>
        <w:jc w:val="left"/>
        <w:rPr>
          <w:rFonts w:ascii="Times New Roman" w:hAnsi="Times New Roman" w:cs="Times New Roman"/>
          <w:sz w:val="22"/>
          <w:szCs w:val="22"/>
        </w:rPr>
      </w:pPr>
    </w:p>
    <w:p w14:paraId="499C9D59">
      <w:pPr>
        <w:pStyle w:val="8"/>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8"/>
        <w:spacing w:before="34"/>
        <w:ind w:left="0"/>
        <w:jc w:val="left"/>
        <w:rPr>
          <w:rFonts w:ascii="Times New Roman" w:hAnsi="Times New Roman" w:cs="Times New Roman"/>
          <w:b/>
          <w:sz w:val="22"/>
          <w:szCs w:val="22"/>
        </w:rPr>
      </w:pPr>
    </w:p>
    <w:p w14:paraId="33B42037">
      <w:pPr>
        <w:pStyle w:val="15"/>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 xml:space="preserve">OBJETO: </w:t>
      </w:r>
      <w:r>
        <w:rPr>
          <w:rFonts w:hint="default" w:ascii="Times New Roman" w:hAnsi="Times New Roman" w:cs="Times New Roman"/>
          <w:b/>
          <w:spacing w:val="-2"/>
          <w:w w:val="120"/>
          <w:lang w:val="pt-BR"/>
        </w:rPr>
        <w:t>REFERENTE A REGISTRO DE PREÇO PARA AQUISIÇÃO DE PRODUTOS DE LIMPEZA DE VEÍCULOS, MÁQUINAS E CAMINHÕES DA FROTA.</w:t>
      </w:r>
    </w:p>
    <w:p w14:paraId="166883E6">
      <w:pPr>
        <w:pStyle w:val="8"/>
        <w:spacing w:before="6"/>
        <w:ind w:left="0"/>
        <w:jc w:val="left"/>
        <w:rPr>
          <w:rFonts w:ascii="Times New Roman" w:hAnsi="Times New Roman" w:cs="Times New Roman"/>
          <w:sz w:val="22"/>
          <w:szCs w:val="22"/>
        </w:rPr>
      </w:pPr>
    </w:p>
    <w:p w14:paraId="641E4B40">
      <w:pPr>
        <w:pStyle w:val="2"/>
        <w:numPr>
          <w:ilvl w:val="0"/>
          <w:numId w:val="12"/>
        </w:numPr>
        <w:tabs>
          <w:tab w:val="left" w:pos="603"/>
        </w:tabs>
        <w:ind w:left="603" w:hanging="318"/>
        <w:rPr>
          <w:i/>
        </w:rPr>
      </w:pPr>
      <w:r>
        <w:rPr>
          <w:w w:val="120"/>
          <w:sz w:val="22"/>
          <w:szCs w:val="22"/>
        </w:rPr>
        <w:t>ESPECIFICAÇÕES DO ITEM</w:t>
      </w:r>
      <w:r>
        <w:rPr>
          <w:spacing w:val="-2"/>
          <w:w w:val="120"/>
          <w:sz w:val="22"/>
          <w:szCs w:val="22"/>
        </w:rPr>
        <w:t xml:space="preserve"> </w:t>
      </w:r>
      <w:r>
        <w:rPr>
          <w:w w:val="120"/>
          <w:sz w:val="22"/>
          <w:szCs w:val="22"/>
        </w:rPr>
        <w:t>/</w:t>
      </w:r>
      <w:r>
        <w:rPr>
          <w:spacing w:val="-2"/>
          <w:w w:val="120"/>
          <w:sz w:val="22"/>
          <w:szCs w:val="22"/>
        </w:rPr>
        <w:t xml:space="preserve"> </w:t>
      </w:r>
      <w:r>
        <w:rPr>
          <w:w w:val="120"/>
          <w:sz w:val="22"/>
          <w:szCs w:val="22"/>
        </w:rPr>
        <w:t>PREÇO</w:t>
      </w:r>
      <w:r>
        <w:rPr>
          <w:spacing w:val="-2"/>
          <w:w w:val="120"/>
          <w:sz w:val="22"/>
          <w:szCs w:val="22"/>
        </w:rPr>
        <w:t xml:space="preserve"> ESTIMADO:</w:t>
      </w:r>
    </w:p>
    <w:p w14:paraId="39718CB8">
      <w:pPr>
        <w:jc w:val="both"/>
        <w:rPr>
          <w:rFonts w:ascii="Arial" w:hAnsi="Arial" w:cs="Arial"/>
          <w:sz w:val="24"/>
          <w:szCs w:val="24"/>
        </w:rPr>
      </w:pPr>
    </w:p>
    <w:tbl>
      <w:tblPr>
        <w:tblStyle w:val="6"/>
        <w:tblpPr w:leftFromText="141" w:rightFromText="141" w:vertAnchor="text" w:tblpY="1"/>
        <w:tblOverlap w:val="never"/>
        <w:tblW w:w="9624" w:type="dxa"/>
        <w:tblInd w:w="0" w:type="dxa"/>
        <w:tblLayout w:type="autofit"/>
        <w:tblCellMar>
          <w:top w:w="0" w:type="dxa"/>
          <w:left w:w="70" w:type="dxa"/>
          <w:bottom w:w="0" w:type="dxa"/>
          <w:right w:w="70" w:type="dxa"/>
        </w:tblCellMar>
      </w:tblPr>
      <w:tblGrid>
        <w:gridCol w:w="666"/>
        <w:gridCol w:w="910"/>
        <w:gridCol w:w="899"/>
        <w:gridCol w:w="7149"/>
      </w:tblGrid>
      <w:tr w14:paraId="6B6A2ADA">
        <w:tblPrEx>
          <w:tblCellMar>
            <w:top w:w="0" w:type="dxa"/>
            <w:left w:w="70" w:type="dxa"/>
            <w:bottom w:w="0" w:type="dxa"/>
            <w:right w:w="70" w:type="dxa"/>
          </w:tblCellMar>
        </w:tblPrEx>
        <w:trPr>
          <w:trHeight w:val="288"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A35B6">
            <w:pPr>
              <w:jc w:val="center"/>
              <w:rPr>
                <w:rFonts w:ascii="Arial" w:hAnsi="Arial" w:cs="Arial"/>
                <w:color w:val="000000"/>
                <w:lang w:eastAsia="pt-BR"/>
              </w:rPr>
            </w:pPr>
            <w:r>
              <w:rPr>
                <w:rFonts w:ascii="Arial" w:hAnsi="Arial" w:cs="Arial"/>
                <w:color w:val="000000"/>
                <w:lang w:eastAsia="pt-BR"/>
              </w:rPr>
              <w:t>ITEM</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71BB3E7D">
            <w:pPr>
              <w:jc w:val="center"/>
              <w:rPr>
                <w:rFonts w:ascii="Arial" w:hAnsi="Arial" w:cs="Arial"/>
                <w:color w:val="000000"/>
                <w:lang w:eastAsia="pt-BR"/>
              </w:rPr>
            </w:pPr>
            <w:r>
              <w:rPr>
                <w:rFonts w:ascii="Arial" w:hAnsi="Arial" w:cs="Arial"/>
                <w:color w:val="000000"/>
                <w:lang w:eastAsia="pt-BR"/>
              </w:rPr>
              <w:t>QUANT</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3759242B">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71CD48AE">
            <w:pPr>
              <w:jc w:val="center"/>
              <w:rPr>
                <w:rFonts w:ascii="Arial" w:hAnsi="Arial" w:cs="Arial"/>
                <w:color w:val="000000"/>
                <w:lang w:eastAsia="pt-BR"/>
              </w:rPr>
            </w:pPr>
            <w:r>
              <w:rPr>
                <w:rFonts w:ascii="Arial" w:hAnsi="Arial" w:cs="Arial"/>
                <w:color w:val="000000"/>
                <w:lang w:eastAsia="pt-BR"/>
              </w:rPr>
              <w:t>DESCRITIVO DOS MATERIAIS</w:t>
            </w:r>
          </w:p>
        </w:tc>
      </w:tr>
      <w:tr w14:paraId="2EA90AC2">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ADFE9">
            <w:pPr>
              <w:jc w:val="center"/>
              <w:rPr>
                <w:rFonts w:ascii="Arial" w:hAnsi="Arial" w:cs="Arial"/>
                <w:color w:val="000000"/>
                <w:lang w:eastAsia="pt-BR"/>
              </w:rPr>
            </w:pPr>
            <w:r>
              <w:rPr>
                <w:rFonts w:ascii="Arial" w:hAnsi="Arial" w:cs="Arial"/>
                <w:color w:val="000000"/>
                <w:lang w:eastAsia="pt-BR"/>
              </w:rPr>
              <w:t>01</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4D6CCB14">
            <w:pPr>
              <w:jc w:val="center"/>
              <w:rPr>
                <w:rFonts w:ascii="Arial" w:hAnsi="Arial" w:cs="Arial"/>
                <w:color w:val="000000"/>
                <w:lang w:eastAsia="pt-BR"/>
              </w:rPr>
            </w:pPr>
            <w:r>
              <w:rPr>
                <w:rFonts w:ascii="Arial" w:hAnsi="Arial" w:cs="Arial"/>
                <w:color w:val="000000"/>
                <w:lang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1B7AB82">
            <w:pPr>
              <w:jc w:val="center"/>
              <w:rPr>
                <w:rFonts w:ascii="Arial" w:hAnsi="Arial" w:cs="Arial"/>
                <w:color w:val="000000"/>
                <w:lang w:eastAsia="pt-BR"/>
              </w:rPr>
            </w:pPr>
            <w:r>
              <w:rPr>
                <w:rFonts w:ascii="Arial" w:hAnsi="Arial" w:cs="Arial"/>
                <w:color w:val="000000"/>
                <w:lang w:eastAsia="pt-BR"/>
              </w:rPr>
              <w:t>BALDE</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5E3B93FC">
            <w:pPr>
              <w:jc w:val="both"/>
              <w:rPr>
                <w:rFonts w:ascii="Arial" w:hAnsi="Arial" w:cs="Arial"/>
                <w:color w:val="000000"/>
                <w:shd w:val="clear" w:color="auto" w:fill="FFFFFF"/>
              </w:rPr>
            </w:pPr>
            <w:r>
              <w:rPr>
                <w:rFonts w:ascii="Arial" w:hAnsi="Arial" w:cs="Arial"/>
                <w:b/>
                <w:color w:val="000000"/>
                <w:shd w:val="clear" w:color="auto" w:fill="FFFFFF"/>
              </w:rPr>
              <w:t>DESINGRAXANTE DE CHASSIS, DILUIÇÃO 1:40 - SOLUPAM BOMBONA 50 LITROS</w:t>
            </w:r>
          </w:p>
        </w:tc>
      </w:tr>
      <w:tr w14:paraId="574BEFB4">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E70A5">
            <w:pPr>
              <w:jc w:val="center"/>
              <w:rPr>
                <w:rFonts w:ascii="Arial" w:hAnsi="Arial" w:cs="Arial"/>
                <w:color w:val="000000"/>
                <w:lang w:eastAsia="pt-BR"/>
              </w:rPr>
            </w:pPr>
            <w:r>
              <w:rPr>
                <w:rFonts w:ascii="Arial" w:hAnsi="Arial" w:cs="Arial"/>
                <w:color w:val="000000"/>
                <w:lang w:eastAsia="pt-BR"/>
              </w:rPr>
              <w:t>02</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13043E50">
            <w:pPr>
              <w:jc w:val="center"/>
              <w:rPr>
                <w:rFonts w:ascii="Arial" w:hAnsi="Arial" w:cs="Arial"/>
                <w:color w:val="000000"/>
                <w:lang w:eastAsia="pt-BR"/>
              </w:rPr>
            </w:pPr>
            <w:r>
              <w:rPr>
                <w:rFonts w:ascii="Arial" w:hAnsi="Arial" w:cs="Arial"/>
                <w:color w:val="000000"/>
                <w:lang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4D74AC5">
            <w:pPr>
              <w:jc w:val="center"/>
              <w:rPr>
                <w:rFonts w:ascii="Arial" w:hAnsi="Arial" w:cs="Arial"/>
                <w:color w:val="000000"/>
                <w:lang w:eastAsia="pt-BR"/>
              </w:rPr>
            </w:pPr>
            <w:r>
              <w:rPr>
                <w:rFonts w:ascii="Arial" w:hAnsi="Arial" w:cs="Arial"/>
                <w:color w:val="000000"/>
                <w:lang w:eastAsia="pt-BR"/>
              </w:rPr>
              <w:t>BALDE</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725C3AE2">
            <w:pPr>
              <w:jc w:val="both"/>
              <w:rPr>
                <w:rFonts w:ascii="Arial" w:hAnsi="Arial" w:cs="Arial"/>
                <w:color w:val="000000"/>
                <w:shd w:val="clear" w:color="auto" w:fill="FFFFFF"/>
              </w:rPr>
            </w:pPr>
            <w:r>
              <w:rPr>
                <w:rFonts w:ascii="Arial" w:hAnsi="Arial" w:cs="Arial"/>
                <w:b/>
                <w:color w:val="000000"/>
                <w:shd w:val="clear" w:color="auto" w:fill="FFFFFF"/>
              </w:rPr>
              <w:t>DESINCRUSTANTE SUPER  ATIVADO PARA LIMPEZA DE CHASSIS, MOTORES E CABINAS, DILUIÇÃO 1:40 LITROS, GALÃO DE 50 LITROS</w:t>
            </w:r>
          </w:p>
        </w:tc>
      </w:tr>
      <w:tr w14:paraId="59957555">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7B31F">
            <w:pPr>
              <w:jc w:val="center"/>
              <w:rPr>
                <w:rFonts w:ascii="Arial" w:hAnsi="Arial" w:cs="Arial"/>
                <w:color w:val="000000"/>
                <w:lang w:eastAsia="pt-BR"/>
              </w:rPr>
            </w:pPr>
            <w:r>
              <w:rPr>
                <w:rFonts w:ascii="Arial" w:hAnsi="Arial" w:cs="Arial"/>
                <w:color w:val="000000"/>
                <w:lang w:eastAsia="pt-BR"/>
              </w:rPr>
              <w:t>03</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4EDF60DC">
            <w:pPr>
              <w:jc w:val="center"/>
              <w:rPr>
                <w:rFonts w:ascii="Arial" w:hAnsi="Arial" w:cs="Arial"/>
                <w:color w:val="000000"/>
                <w:lang w:eastAsia="pt-BR"/>
              </w:rPr>
            </w:pPr>
            <w:r>
              <w:rPr>
                <w:rFonts w:ascii="Arial" w:hAnsi="Arial" w:cs="Arial"/>
                <w:color w:val="000000"/>
                <w:lang w:eastAsia="pt-BR"/>
              </w:rPr>
              <w:t>50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A93C564">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420875A1">
            <w:pPr>
              <w:jc w:val="both"/>
              <w:rPr>
                <w:rFonts w:ascii="Arial" w:hAnsi="Arial" w:cs="Arial"/>
                <w:color w:val="000000"/>
                <w:shd w:val="clear" w:color="auto" w:fill="FFFFFF"/>
              </w:rPr>
            </w:pPr>
            <w:r>
              <w:rPr>
                <w:rFonts w:ascii="Arial" w:hAnsi="Arial" w:cs="Arial"/>
                <w:b/>
                <w:color w:val="000000"/>
                <w:shd w:val="clear" w:color="auto" w:fill="FFFFFF"/>
              </w:rPr>
              <w:t>SHAMPOO 1:40-CONCENTRADO COM CERA  BIODEGRADÁVEL - LÍQUIDO, GL 5 LITROS</w:t>
            </w:r>
          </w:p>
        </w:tc>
      </w:tr>
      <w:tr w14:paraId="1A73E955">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32188">
            <w:pPr>
              <w:jc w:val="center"/>
              <w:rPr>
                <w:rFonts w:ascii="Arial" w:hAnsi="Arial" w:cs="Arial"/>
                <w:color w:val="000000"/>
                <w:lang w:eastAsia="pt-BR"/>
              </w:rPr>
            </w:pPr>
            <w:r>
              <w:rPr>
                <w:rFonts w:ascii="Arial" w:hAnsi="Arial" w:cs="Arial"/>
                <w:color w:val="000000"/>
                <w:lang w:eastAsia="pt-BR"/>
              </w:rPr>
              <w:t>04</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39EA4E93">
            <w:pPr>
              <w:jc w:val="center"/>
              <w:rPr>
                <w:rFonts w:ascii="Arial" w:hAnsi="Arial" w:cs="Arial"/>
                <w:color w:val="000000"/>
                <w:lang w:eastAsia="pt-BR"/>
              </w:rPr>
            </w:pPr>
            <w:r>
              <w:rPr>
                <w:rFonts w:ascii="Arial" w:hAnsi="Arial" w:cs="Arial"/>
                <w:color w:val="000000"/>
                <w:lang w:eastAsia="pt-BR"/>
              </w:rPr>
              <w:t>08</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CD53404">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4A397CC2">
            <w:pPr>
              <w:jc w:val="both"/>
              <w:rPr>
                <w:rFonts w:ascii="Arial" w:hAnsi="Arial" w:cs="Arial"/>
                <w:color w:val="000000"/>
                <w:shd w:val="clear" w:color="auto" w:fill="FFFFFF"/>
              </w:rPr>
            </w:pPr>
            <w:r>
              <w:rPr>
                <w:rFonts w:ascii="Arial" w:hAnsi="Arial" w:cs="Arial"/>
                <w:b/>
                <w:color w:val="000000"/>
                <w:shd w:val="clear" w:color="auto" w:fill="FFFFFF"/>
              </w:rPr>
              <w:t>SILICONE GEL AUTOMOTIVO - GALÃO 3,6 KG</w:t>
            </w:r>
          </w:p>
        </w:tc>
      </w:tr>
      <w:tr w14:paraId="3B875877">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26F6">
            <w:pPr>
              <w:jc w:val="center"/>
              <w:rPr>
                <w:rFonts w:ascii="Arial" w:hAnsi="Arial" w:cs="Arial"/>
                <w:color w:val="000000"/>
                <w:lang w:eastAsia="pt-BR"/>
              </w:rPr>
            </w:pPr>
            <w:r>
              <w:rPr>
                <w:rFonts w:ascii="Arial" w:hAnsi="Arial" w:cs="Arial"/>
                <w:color w:val="000000"/>
                <w:lang w:eastAsia="pt-BR"/>
              </w:rPr>
              <w:t>05</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6BA29756">
            <w:pPr>
              <w:jc w:val="center"/>
              <w:rPr>
                <w:rFonts w:ascii="Arial" w:hAnsi="Arial" w:cs="Arial"/>
                <w:color w:val="000000"/>
                <w:lang w:eastAsia="pt-BR"/>
              </w:rPr>
            </w:pPr>
            <w:r>
              <w:rPr>
                <w:rFonts w:ascii="Arial" w:hAnsi="Arial" w:cs="Arial"/>
                <w:color w:val="000000"/>
                <w:lang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5794B4B4">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7EE53DF8">
            <w:pPr>
              <w:jc w:val="both"/>
              <w:rPr>
                <w:rFonts w:ascii="Arial" w:hAnsi="Arial" w:cs="Arial"/>
                <w:color w:val="000000"/>
                <w:shd w:val="clear" w:color="auto" w:fill="FFFFFF"/>
              </w:rPr>
            </w:pPr>
            <w:r>
              <w:rPr>
                <w:rFonts w:ascii="Arial" w:hAnsi="Arial" w:cs="Arial"/>
                <w:b/>
                <w:color w:val="000000"/>
                <w:shd w:val="clear" w:color="auto" w:fill="FFFFFF"/>
              </w:rPr>
              <w:t>SANITIZANTE E AROMATIZANTE "CARRO NOVO" PARA VEÍCULOS, FRASCO DE 1 A 2 LITROS.</w:t>
            </w:r>
          </w:p>
        </w:tc>
      </w:tr>
      <w:tr w14:paraId="4807EAE9">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B35B">
            <w:pPr>
              <w:jc w:val="center"/>
              <w:rPr>
                <w:rFonts w:ascii="Arial" w:hAnsi="Arial" w:cs="Arial"/>
                <w:color w:val="000000"/>
                <w:lang w:eastAsia="pt-BR"/>
              </w:rPr>
            </w:pPr>
            <w:r>
              <w:rPr>
                <w:rFonts w:ascii="Arial" w:hAnsi="Arial" w:cs="Arial"/>
                <w:color w:val="000000"/>
                <w:lang w:eastAsia="pt-BR"/>
              </w:rPr>
              <w:t>06</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56429A00">
            <w:pPr>
              <w:jc w:val="center"/>
              <w:rPr>
                <w:rFonts w:ascii="Arial" w:hAnsi="Arial" w:cs="Arial"/>
                <w:color w:val="000000"/>
                <w:lang w:eastAsia="pt-BR"/>
              </w:rPr>
            </w:pPr>
            <w:r>
              <w:rPr>
                <w:rFonts w:ascii="Arial" w:hAnsi="Arial" w:cs="Arial"/>
                <w:color w:val="000000"/>
                <w:lang w:eastAsia="pt-BR"/>
              </w:rPr>
              <w:t>240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541ADA13">
            <w:pPr>
              <w:jc w:val="center"/>
              <w:rPr>
                <w:rFonts w:ascii="Arial" w:hAnsi="Arial" w:cs="Arial"/>
                <w:color w:val="000000"/>
                <w:lang w:eastAsia="pt-BR"/>
              </w:rPr>
            </w:pPr>
            <w:r>
              <w:rPr>
                <w:rFonts w:ascii="Arial" w:hAnsi="Arial" w:cs="Arial"/>
                <w:color w:val="000000"/>
                <w:lang w:eastAsia="pt-BR"/>
              </w:rPr>
              <w:t>KG</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252CF035">
            <w:pPr>
              <w:jc w:val="both"/>
              <w:rPr>
                <w:rFonts w:ascii="Arial" w:hAnsi="Arial" w:cs="Arial"/>
                <w:color w:val="000000"/>
                <w:shd w:val="clear" w:color="auto" w:fill="FFFFFF"/>
              </w:rPr>
            </w:pPr>
            <w:r>
              <w:rPr>
                <w:rFonts w:ascii="Arial" w:hAnsi="Arial" w:cs="Arial"/>
                <w:b/>
                <w:color w:val="000000"/>
                <w:shd w:val="clear" w:color="auto" w:fill="FFFFFF"/>
              </w:rPr>
              <w:t>ESTOPA BRANCA</w:t>
            </w:r>
          </w:p>
        </w:tc>
      </w:tr>
      <w:tr w14:paraId="03730054">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BB552">
            <w:pPr>
              <w:jc w:val="center"/>
              <w:rPr>
                <w:rFonts w:ascii="Arial" w:hAnsi="Arial" w:cs="Arial"/>
                <w:color w:val="000000"/>
                <w:lang w:eastAsia="pt-BR"/>
              </w:rPr>
            </w:pPr>
            <w:r>
              <w:rPr>
                <w:rFonts w:ascii="Arial" w:hAnsi="Arial" w:cs="Arial"/>
                <w:color w:val="000000"/>
                <w:lang w:eastAsia="pt-BR"/>
              </w:rPr>
              <w:t>07</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0BF81256">
            <w:pPr>
              <w:jc w:val="center"/>
              <w:rPr>
                <w:rFonts w:ascii="Arial" w:hAnsi="Arial" w:cs="Arial"/>
                <w:color w:val="000000"/>
                <w:lang w:eastAsia="pt-BR"/>
              </w:rPr>
            </w:pPr>
            <w:r>
              <w:rPr>
                <w:rFonts w:ascii="Arial" w:hAnsi="Arial" w:cs="Arial"/>
                <w:color w:val="000000"/>
                <w:lang w:eastAsia="pt-BR"/>
              </w:rPr>
              <w:t>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46E43759">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3C2C1D76">
            <w:pPr>
              <w:jc w:val="both"/>
              <w:rPr>
                <w:rFonts w:ascii="Arial" w:hAnsi="Arial" w:cs="Arial"/>
                <w:color w:val="000000"/>
                <w:shd w:val="clear" w:color="auto" w:fill="FFFFFF"/>
              </w:rPr>
            </w:pPr>
            <w:r>
              <w:rPr>
                <w:rFonts w:ascii="Arial" w:hAnsi="Arial" w:cs="Arial"/>
                <w:b/>
                <w:color w:val="000000"/>
                <w:shd w:val="clear" w:color="auto" w:fill="FFFFFF"/>
              </w:rPr>
              <w:t>LUVA DE MICROFIBRA PARA LAVAGEM DE VEÍCULOS - TAMNHO G</w:t>
            </w:r>
          </w:p>
        </w:tc>
      </w:tr>
      <w:tr w14:paraId="5F840D2A">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03C6D">
            <w:pPr>
              <w:jc w:val="center"/>
              <w:rPr>
                <w:rFonts w:ascii="Arial" w:hAnsi="Arial" w:cs="Arial"/>
                <w:color w:val="000000"/>
                <w:lang w:eastAsia="pt-BR"/>
              </w:rPr>
            </w:pPr>
            <w:r>
              <w:rPr>
                <w:rFonts w:ascii="Arial" w:hAnsi="Arial" w:cs="Arial"/>
                <w:color w:val="000000"/>
                <w:lang w:eastAsia="pt-BR"/>
              </w:rPr>
              <w:t>08</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4E7B1E5A">
            <w:pPr>
              <w:jc w:val="center"/>
              <w:rPr>
                <w:rFonts w:ascii="Arial" w:hAnsi="Arial" w:cs="Arial"/>
                <w:color w:val="000000"/>
                <w:lang w:eastAsia="pt-BR"/>
              </w:rPr>
            </w:pPr>
            <w:r>
              <w:rPr>
                <w:rFonts w:ascii="Arial" w:hAnsi="Arial" w:cs="Arial"/>
                <w:color w:val="000000"/>
                <w:lang w:eastAsia="pt-BR"/>
              </w:rPr>
              <w:t>20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4484D2B">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44C548BB">
            <w:pPr>
              <w:jc w:val="both"/>
              <w:rPr>
                <w:rFonts w:ascii="Arial" w:hAnsi="Arial" w:cs="Arial"/>
                <w:color w:val="000000"/>
                <w:shd w:val="clear" w:color="auto" w:fill="FFFFFF"/>
              </w:rPr>
            </w:pPr>
            <w:r>
              <w:rPr>
                <w:rFonts w:ascii="Arial" w:hAnsi="Arial" w:cs="Arial"/>
                <w:b/>
                <w:color w:val="000000"/>
                <w:shd w:val="clear" w:color="auto" w:fill="FFFFFF"/>
              </w:rPr>
              <w:t>ESCOVA DE PÊLO OU CERDAS MACIA, BASE MADEIRA OU PLÁSTICA, COM CABO DE 1,5 A 2 METROS</w:t>
            </w:r>
          </w:p>
        </w:tc>
      </w:tr>
      <w:tr w14:paraId="2BA360A6">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9FF4A">
            <w:pPr>
              <w:jc w:val="center"/>
              <w:rPr>
                <w:rFonts w:ascii="Arial" w:hAnsi="Arial" w:cs="Arial"/>
                <w:color w:val="000000"/>
                <w:lang w:eastAsia="pt-BR"/>
              </w:rPr>
            </w:pPr>
            <w:r>
              <w:rPr>
                <w:rFonts w:ascii="Arial" w:hAnsi="Arial" w:cs="Arial"/>
                <w:color w:val="000000"/>
                <w:lang w:eastAsia="pt-BR"/>
              </w:rPr>
              <w:t>09</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7CC39D76">
            <w:pPr>
              <w:jc w:val="center"/>
              <w:rPr>
                <w:rFonts w:ascii="Arial" w:hAnsi="Arial" w:cs="Arial"/>
                <w:color w:val="000000"/>
                <w:lang w:eastAsia="pt-BR"/>
              </w:rPr>
            </w:pPr>
            <w:r>
              <w:rPr>
                <w:rFonts w:ascii="Arial" w:hAnsi="Arial" w:cs="Arial"/>
                <w:color w:val="000000"/>
                <w:lang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77CA110">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033BE3EB">
            <w:pPr>
              <w:jc w:val="both"/>
              <w:rPr>
                <w:rFonts w:ascii="Arial" w:hAnsi="Arial" w:cs="Arial"/>
                <w:color w:val="000000"/>
                <w:shd w:val="clear" w:color="auto" w:fill="FFFFFF"/>
              </w:rPr>
            </w:pPr>
            <w:r>
              <w:rPr>
                <w:rFonts w:ascii="Arial" w:hAnsi="Arial" w:cs="Arial"/>
                <w:b/>
                <w:color w:val="000000"/>
                <w:shd w:val="clear" w:color="auto" w:fill="FFFFFF"/>
              </w:rPr>
              <w:t>ESCOVA COM CABO E CERDAS MACIAS PARA LAVAGEM DE PNEUS.</w:t>
            </w:r>
          </w:p>
        </w:tc>
      </w:tr>
      <w:tr w14:paraId="4816E6CC">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F9594">
            <w:pPr>
              <w:jc w:val="center"/>
              <w:rPr>
                <w:rFonts w:ascii="Arial" w:hAnsi="Arial" w:cs="Arial"/>
                <w:color w:val="000000"/>
                <w:lang w:eastAsia="pt-BR"/>
              </w:rPr>
            </w:pPr>
            <w:r>
              <w:rPr>
                <w:rFonts w:ascii="Arial" w:hAnsi="Arial" w:cs="Arial"/>
                <w:color w:val="000000"/>
                <w:lang w:eastAsia="pt-BR"/>
              </w:rPr>
              <w:t>10</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11DA0E02">
            <w:pPr>
              <w:jc w:val="center"/>
              <w:rPr>
                <w:rFonts w:ascii="Arial" w:hAnsi="Arial" w:cs="Arial"/>
                <w:color w:val="000000"/>
                <w:lang w:eastAsia="pt-BR"/>
              </w:rPr>
            </w:pPr>
            <w:r>
              <w:rPr>
                <w:rFonts w:ascii="Arial" w:hAnsi="Arial" w:cs="Arial"/>
                <w:color w:val="000000"/>
                <w:lang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55821E3">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51190663">
            <w:pPr>
              <w:jc w:val="both"/>
              <w:rPr>
                <w:rFonts w:ascii="Arial" w:hAnsi="Arial" w:cs="Arial"/>
                <w:color w:val="000000"/>
                <w:shd w:val="clear" w:color="auto" w:fill="FFFFFF"/>
              </w:rPr>
            </w:pPr>
            <w:r>
              <w:rPr>
                <w:rFonts w:ascii="Arial" w:hAnsi="Arial" w:cs="Arial"/>
                <w:b/>
                <w:color w:val="000000"/>
                <w:shd w:val="clear" w:color="auto" w:fill="FFFFFF"/>
              </w:rPr>
              <w:t>TOALHA DE MICRO FIBRA 40 X 60 CM, PARA LAVAGEM DE VEÍCULOS</w:t>
            </w:r>
          </w:p>
        </w:tc>
      </w:tr>
      <w:tr w14:paraId="655DF17D">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0E9FD">
            <w:pPr>
              <w:jc w:val="center"/>
              <w:rPr>
                <w:rFonts w:ascii="Arial" w:hAnsi="Arial" w:cs="Arial"/>
                <w:color w:val="000000"/>
                <w:lang w:eastAsia="pt-BR"/>
              </w:rPr>
            </w:pPr>
            <w:r>
              <w:rPr>
                <w:rFonts w:ascii="Arial" w:hAnsi="Arial" w:cs="Arial"/>
                <w:color w:val="000000"/>
                <w:lang w:eastAsia="pt-BR"/>
              </w:rPr>
              <w:t>11</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053D6C80">
            <w:pPr>
              <w:jc w:val="center"/>
              <w:rPr>
                <w:rFonts w:ascii="Arial" w:hAnsi="Arial" w:cs="Arial"/>
                <w:color w:val="000000"/>
                <w:lang w:eastAsia="pt-BR"/>
              </w:rPr>
            </w:pPr>
            <w:r>
              <w:rPr>
                <w:rFonts w:ascii="Arial" w:hAnsi="Arial" w:cs="Arial"/>
                <w:color w:val="000000"/>
                <w:lang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07818F5">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3A623A28">
            <w:pPr>
              <w:jc w:val="both"/>
              <w:rPr>
                <w:rFonts w:ascii="Arial" w:hAnsi="Arial" w:cs="Arial"/>
                <w:color w:val="000000"/>
                <w:shd w:val="clear" w:color="auto" w:fill="FFFFFF"/>
              </w:rPr>
            </w:pPr>
            <w:r>
              <w:rPr>
                <w:rFonts w:ascii="Arial" w:hAnsi="Arial" w:cs="Arial"/>
                <w:b/>
                <w:color w:val="000000"/>
                <w:shd w:val="clear" w:color="auto" w:fill="FFFFFF"/>
              </w:rPr>
              <w:t>SACO BRANCO ALVEJADO P/ CHÃO 50X68 CM</w:t>
            </w:r>
          </w:p>
        </w:tc>
      </w:tr>
    </w:tbl>
    <w:p w14:paraId="3B140C4E">
      <w:pPr>
        <w:pStyle w:val="8"/>
        <w:rPr>
          <w:rFonts w:ascii="Arial" w:hAnsi="Arial" w:cs="Arial"/>
          <w:b/>
          <w:bCs/>
          <w:sz w:val="24"/>
          <w:szCs w:val="24"/>
          <w:lang w:eastAsia="zh-CN"/>
        </w:rPr>
      </w:pPr>
    </w:p>
    <w:p w14:paraId="464B7223">
      <w:pPr>
        <w:pStyle w:val="2"/>
        <w:spacing w:before="165"/>
        <w:ind w:left="0" w:right="1330"/>
        <w:jc w:val="center"/>
        <w:rPr>
          <w:w w:val="110"/>
          <w:sz w:val="22"/>
          <w:szCs w:val="22"/>
        </w:rPr>
      </w:pPr>
    </w:p>
    <w:p w14:paraId="49086620">
      <w:pPr>
        <w:pStyle w:val="2"/>
        <w:spacing w:before="165"/>
        <w:ind w:left="0" w:right="1330"/>
        <w:jc w:val="center"/>
        <w:rPr>
          <w:w w:val="110"/>
          <w:sz w:val="22"/>
          <w:szCs w:val="22"/>
        </w:rPr>
      </w:pPr>
    </w:p>
    <w:p w14:paraId="32415161">
      <w:pPr>
        <w:pStyle w:val="2"/>
        <w:spacing w:before="165"/>
        <w:ind w:left="0" w:right="1330"/>
        <w:jc w:val="center"/>
        <w:rPr>
          <w:w w:val="110"/>
          <w:sz w:val="22"/>
          <w:szCs w:val="22"/>
        </w:rPr>
      </w:pPr>
    </w:p>
    <w:p w14:paraId="6B576EF1">
      <w:pPr>
        <w:pStyle w:val="2"/>
        <w:spacing w:before="165"/>
        <w:ind w:left="0" w:right="1330"/>
        <w:jc w:val="center"/>
        <w:rPr>
          <w:w w:val="110"/>
          <w:sz w:val="22"/>
          <w:szCs w:val="22"/>
        </w:rPr>
      </w:pPr>
    </w:p>
    <w:p w14:paraId="386FEB72">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2FD3ED11">
      <w:pPr>
        <w:pStyle w:val="2"/>
        <w:spacing w:before="165"/>
        <w:ind w:left="0" w:right="1330"/>
        <w:jc w:val="center"/>
        <w:rPr>
          <w:w w:val="110"/>
          <w:sz w:val="22"/>
          <w:szCs w:val="22"/>
        </w:rPr>
      </w:pPr>
    </w:p>
    <w:p w14:paraId="7DAB38FB">
      <w:pPr>
        <w:pStyle w:val="2"/>
        <w:spacing w:before="165"/>
        <w:ind w:left="0" w:right="1330"/>
        <w:jc w:val="center"/>
        <w:rPr>
          <w:w w:val="110"/>
          <w:sz w:val="22"/>
          <w:szCs w:val="22"/>
        </w:rPr>
      </w:pPr>
    </w:p>
    <w:p w14:paraId="7777AFCF">
      <w:pPr>
        <w:pStyle w:val="2"/>
        <w:spacing w:before="165"/>
        <w:ind w:left="0" w:right="1330"/>
        <w:jc w:val="center"/>
        <w:rPr>
          <w:w w:val="110"/>
          <w:sz w:val="22"/>
          <w:szCs w:val="22"/>
        </w:rPr>
      </w:pPr>
    </w:p>
    <w:p w14:paraId="58D8B4D1">
      <w:pPr>
        <w:pStyle w:val="2"/>
        <w:spacing w:before="165"/>
        <w:ind w:left="0" w:right="1330"/>
        <w:jc w:val="center"/>
        <w:rPr>
          <w:w w:val="110"/>
          <w:sz w:val="22"/>
          <w:szCs w:val="22"/>
        </w:rPr>
      </w:pPr>
    </w:p>
    <w:p w14:paraId="76930A75">
      <w:pPr>
        <w:pStyle w:val="2"/>
        <w:spacing w:before="165"/>
        <w:ind w:left="0" w:right="1330"/>
        <w:jc w:val="both"/>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8"/>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8"/>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5"/>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5"/>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5"/>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5"/>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5"/>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5"/>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5"/>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5"/>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5"/>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5"/>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5"/>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5"/>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8"/>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5"/>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5"/>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8"/>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5"/>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5"/>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5"/>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8"/>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8"/>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8"/>
        <w:ind w:left="0"/>
        <w:jc w:val="left"/>
        <w:rPr>
          <w:rFonts w:ascii="Times New Roman" w:hAnsi="Times New Roman" w:cs="Times New Roman"/>
          <w:b/>
          <w:sz w:val="22"/>
          <w:szCs w:val="22"/>
        </w:rPr>
      </w:pPr>
    </w:p>
    <w:p w14:paraId="7C4D5E1D">
      <w:pPr>
        <w:pStyle w:val="8"/>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8"/>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8"/>
        <w:spacing w:before="33"/>
        <w:ind w:left="0"/>
        <w:jc w:val="left"/>
        <w:rPr>
          <w:rFonts w:ascii="Times New Roman" w:hAnsi="Times New Roman" w:cs="Times New Roman"/>
          <w:sz w:val="22"/>
          <w:szCs w:val="22"/>
        </w:rPr>
      </w:pPr>
    </w:p>
    <w:p w14:paraId="2A311E95">
      <w:pPr>
        <w:pStyle w:val="8"/>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8"/>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8"/>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8"/>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8"/>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8"/>
        <w:spacing w:before="3"/>
        <w:ind w:left="0"/>
        <w:jc w:val="left"/>
        <w:rPr>
          <w:rFonts w:ascii="Times New Roman" w:hAnsi="Times New Roman" w:cs="Times New Roman"/>
          <w:sz w:val="22"/>
          <w:szCs w:val="22"/>
        </w:rPr>
      </w:pPr>
    </w:p>
    <w:p w14:paraId="6E58E478">
      <w:pPr>
        <w:pStyle w:val="8"/>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8"/>
        <w:ind w:left="0"/>
        <w:jc w:val="left"/>
        <w:rPr>
          <w:rFonts w:ascii="Times New Roman" w:hAnsi="Times New Roman" w:cs="Times New Roman"/>
          <w:sz w:val="22"/>
          <w:szCs w:val="22"/>
        </w:rPr>
      </w:pPr>
    </w:p>
    <w:p w14:paraId="6BF93772">
      <w:pPr>
        <w:pStyle w:val="8"/>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8"/>
        <w:ind w:left="0"/>
        <w:jc w:val="left"/>
        <w:rPr>
          <w:rFonts w:ascii="Times New Roman" w:hAnsi="Times New Roman" w:cs="Times New Roman"/>
          <w:sz w:val="22"/>
          <w:szCs w:val="22"/>
        </w:rPr>
      </w:pPr>
    </w:p>
    <w:p w14:paraId="35192187">
      <w:pPr>
        <w:pStyle w:val="8"/>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8"/>
        <w:ind w:left="0"/>
        <w:jc w:val="left"/>
        <w:rPr>
          <w:rFonts w:ascii="Times New Roman" w:hAnsi="Times New Roman" w:cs="Times New Roman"/>
          <w:sz w:val="22"/>
          <w:szCs w:val="22"/>
        </w:rPr>
      </w:pPr>
    </w:p>
    <w:p w14:paraId="3D0EF397">
      <w:pPr>
        <w:pStyle w:val="8"/>
        <w:spacing w:before="2"/>
        <w:ind w:left="0"/>
        <w:jc w:val="left"/>
        <w:rPr>
          <w:rFonts w:ascii="Times New Roman" w:hAnsi="Times New Roman" w:cs="Times New Roman"/>
          <w:sz w:val="22"/>
          <w:szCs w:val="22"/>
        </w:rPr>
      </w:pPr>
    </w:p>
    <w:p w14:paraId="01A3CF8F">
      <w:pPr>
        <w:pStyle w:val="8"/>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8"/>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8"/>
        <w:ind w:left="0"/>
        <w:jc w:val="left"/>
        <w:rPr>
          <w:rFonts w:ascii="Times New Roman" w:hAnsi="Times New Roman" w:cs="Times New Roman"/>
          <w:sz w:val="22"/>
          <w:szCs w:val="22"/>
        </w:rPr>
      </w:pPr>
    </w:p>
    <w:p w14:paraId="2D8F1516">
      <w:pPr>
        <w:pStyle w:val="8"/>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8"/>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8"/>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8"/>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8"/>
        <w:ind w:left="0"/>
        <w:jc w:val="left"/>
        <w:rPr>
          <w:rFonts w:ascii="Times New Roman" w:hAnsi="Times New Roman" w:cs="Times New Roman"/>
          <w:sz w:val="22"/>
          <w:szCs w:val="22"/>
        </w:rPr>
      </w:pPr>
    </w:p>
    <w:p w14:paraId="5C299C7D">
      <w:pPr>
        <w:pStyle w:val="8"/>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8"/>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8"/>
        <w:ind w:left="0"/>
        <w:jc w:val="left"/>
        <w:rPr>
          <w:rFonts w:ascii="Times New Roman" w:hAnsi="Times New Roman" w:cs="Times New Roman"/>
          <w:b/>
          <w:sz w:val="22"/>
          <w:szCs w:val="22"/>
        </w:rPr>
      </w:pPr>
    </w:p>
    <w:p w14:paraId="0C9BEE7F">
      <w:pPr>
        <w:pStyle w:val="8"/>
        <w:ind w:left="0"/>
        <w:jc w:val="left"/>
        <w:rPr>
          <w:rFonts w:ascii="Times New Roman" w:hAnsi="Times New Roman" w:cs="Times New Roman"/>
          <w:b/>
          <w:sz w:val="22"/>
          <w:szCs w:val="22"/>
        </w:rPr>
      </w:pPr>
    </w:p>
    <w:p w14:paraId="55194026">
      <w:pPr>
        <w:pStyle w:val="8"/>
        <w:ind w:left="0"/>
        <w:jc w:val="left"/>
        <w:rPr>
          <w:rFonts w:ascii="Times New Roman" w:hAnsi="Times New Roman" w:cs="Times New Roman"/>
          <w:b/>
          <w:sz w:val="22"/>
          <w:szCs w:val="22"/>
        </w:rPr>
      </w:pPr>
    </w:p>
    <w:p w14:paraId="44BECC9E">
      <w:pPr>
        <w:pStyle w:val="8"/>
        <w:ind w:left="0"/>
        <w:jc w:val="left"/>
        <w:rPr>
          <w:rFonts w:ascii="Times New Roman" w:hAnsi="Times New Roman" w:cs="Times New Roman"/>
          <w:b/>
          <w:sz w:val="22"/>
          <w:szCs w:val="22"/>
        </w:rPr>
      </w:pPr>
    </w:p>
    <w:p w14:paraId="66BCA8EE">
      <w:pPr>
        <w:pStyle w:val="8"/>
        <w:ind w:left="0"/>
        <w:jc w:val="left"/>
        <w:rPr>
          <w:rFonts w:ascii="Times New Roman" w:hAnsi="Times New Roman" w:cs="Times New Roman"/>
          <w:b/>
          <w:sz w:val="22"/>
          <w:szCs w:val="22"/>
        </w:rPr>
      </w:pPr>
    </w:p>
    <w:p w14:paraId="6EA9A300">
      <w:pPr>
        <w:pStyle w:val="8"/>
        <w:spacing w:before="1"/>
        <w:ind w:left="0"/>
        <w:jc w:val="left"/>
        <w:rPr>
          <w:rFonts w:ascii="Times New Roman" w:hAnsi="Times New Roman" w:cs="Times New Roman"/>
          <w:b/>
          <w:sz w:val="22"/>
          <w:szCs w:val="22"/>
        </w:rPr>
      </w:pPr>
    </w:p>
    <w:p w14:paraId="7CDF3075">
      <w:pPr>
        <w:pStyle w:val="8"/>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8"/>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8"/>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8"/>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8"/>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8"/>
        <w:ind w:left="0"/>
        <w:jc w:val="left"/>
        <w:rPr>
          <w:rFonts w:ascii="Times New Roman" w:hAnsi="Times New Roman" w:cs="Times New Roman"/>
          <w:sz w:val="22"/>
          <w:szCs w:val="22"/>
        </w:rPr>
      </w:pPr>
    </w:p>
    <w:p w14:paraId="623938B2">
      <w:pPr>
        <w:pStyle w:val="8"/>
        <w:ind w:left="0"/>
        <w:jc w:val="left"/>
        <w:rPr>
          <w:rFonts w:ascii="Times New Roman" w:hAnsi="Times New Roman" w:cs="Times New Roman"/>
          <w:sz w:val="22"/>
          <w:szCs w:val="22"/>
        </w:rPr>
      </w:pPr>
    </w:p>
    <w:p w14:paraId="4840F8A7">
      <w:pPr>
        <w:pStyle w:val="8"/>
        <w:ind w:left="0"/>
        <w:jc w:val="left"/>
        <w:rPr>
          <w:rFonts w:ascii="Times New Roman" w:hAnsi="Times New Roman" w:cs="Times New Roman"/>
          <w:sz w:val="22"/>
          <w:szCs w:val="22"/>
        </w:rPr>
      </w:pPr>
    </w:p>
    <w:p w14:paraId="7F8FFF66">
      <w:pPr>
        <w:pStyle w:val="8"/>
        <w:ind w:left="0"/>
        <w:jc w:val="left"/>
        <w:rPr>
          <w:rFonts w:ascii="Times New Roman" w:hAnsi="Times New Roman" w:cs="Times New Roman"/>
          <w:sz w:val="22"/>
          <w:szCs w:val="22"/>
        </w:rPr>
      </w:pPr>
    </w:p>
    <w:p w14:paraId="5245D900">
      <w:pPr>
        <w:pStyle w:val="8"/>
        <w:ind w:left="0"/>
        <w:jc w:val="left"/>
        <w:rPr>
          <w:rFonts w:ascii="Times New Roman" w:hAnsi="Times New Roman" w:cs="Times New Roman"/>
          <w:sz w:val="22"/>
          <w:szCs w:val="22"/>
        </w:rPr>
      </w:pPr>
    </w:p>
    <w:p w14:paraId="5CA2B309">
      <w:pPr>
        <w:pStyle w:val="8"/>
        <w:ind w:left="0"/>
        <w:jc w:val="left"/>
        <w:rPr>
          <w:rFonts w:ascii="Times New Roman" w:hAnsi="Times New Roman" w:cs="Times New Roman"/>
          <w:sz w:val="22"/>
          <w:szCs w:val="22"/>
        </w:rPr>
      </w:pPr>
    </w:p>
    <w:p w14:paraId="68BB3888">
      <w:pPr>
        <w:pStyle w:val="8"/>
        <w:ind w:left="0"/>
        <w:jc w:val="left"/>
        <w:rPr>
          <w:rFonts w:ascii="Times New Roman" w:hAnsi="Times New Roman" w:cs="Times New Roman"/>
          <w:sz w:val="22"/>
          <w:szCs w:val="22"/>
        </w:rPr>
      </w:pPr>
    </w:p>
    <w:p w14:paraId="7174B88F">
      <w:pPr>
        <w:pStyle w:val="8"/>
        <w:ind w:left="0"/>
        <w:jc w:val="left"/>
        <w:rPr>
          <w:rFonts w:ascii="Times New Roman" w:hAnsi="Times New Roman" w:cs="Times New Roman"/>
          <w:sz w:val="22"/>
          <w:szCs w:val="22"/>
        </w:rPr>
      </w:pPr>
    </w:p>
    <w:p w14:paraId="25D92928">
      <w:pPr>
        <w:pStyle w:val="8"/>
        <w:ind w:left="0"/>
        <w:jc w:val="left"/>
        <w:rPr>
          <w:rFonts w:ascii="Times New Roman" w:hAnsi="Times New Roman" w:cs="Times New Roman"/>
          <w:sz w:val="22"/>
          <w:szCs w:val="22"/>
        </w:rPr>
      </w:pPr>
    </w:p>
    <w:p w14:paraId="170CA9E4">
      <w:pPr>
        <w:pStyle w:val="8"/>
        <w:ind w:left="0"/>
        <w:jc w:val="left"/>
        <w:rPr>
          <w:rFonts w:ascii="Times New Roman" w:hAnsi="Times New Roman" w:cs="Times New Roman"/>
          <w:sz w:val="22"/>
          <w:szCs w:val="22"/>
        </w:rPr>
      </w:pPr>
    </w:p>
    <w:p w14:paraId="5BDE58CF">
      <w:pPr>
        <w:pStyle w:val="8"/>
        <w:ind w:left="0"/>
        <w:jc w:val="left"/>
        <w:rPr>
          <w:rFonts w:ascii="Times New Roman" w:hAnsi="Times New Roman" w:cs="Times New Roman"/>
          <w:sz w:val="22"/>
          <w:szCs w:val="22"/>
        </w:rPr>
      </w:pPr>
    </w:p>
    <w:p w14:paraId="7C01D3E3">
      <w:pPr>
        <w:pStyle w:val="8"/>
        <w:ind w:left="0"/>
        <w:jc w:val="left"/>
        <w:rPr>
          <w:rFonts w:ascii="Times New Roman" w:hAnsi="Times New Roman" w:cs="Times New Roman"/>
          <w:sz w:val="22"/>
          <w:szCs w:val="22"/>
        </w:rPr>
      </w:pPr>
    </w:p>
    <w:p w14:paraId="6D2AB1BC">
      <w:pPr>
        <w:pStyle w:val="8"/>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8"/>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8"/>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8"/>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6AE2BFFD">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 xml:space="preserve">TERMO DE REFERÊNCIA </w:t>
      </w:r>
    </w:p>
    <w:p w14:paraId="17EC2FBE">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(Produtos para Limpeza de Veículos)</w:t>
      </w:r>
    </w:p>
    <w:p w14:paraId="5AF055FA">
      <w:pPr>
        <w:jc w:val="center"/>
        <w:rPr>
          <w:rFonts w:ascii="Arial" w:hAnsi="Arial" w:cs="Arial"/>
          <w:sz w:val="24"/>
          <w:szCs w:val="24"/>
          <w:lang w:val="pt-BR"/>
        </w:rPr>
      </w:pPr>
    </w:p>
    <w:p w14:paraId="511F3C60">
      <w:pPr>
        <w:jc w:val="center"/>
        <w:rPr>
          <w:rFonts w:ascii="Arial" w:hAnsi="Arial" w:cs="Arial"/>
          <w:sz w:val="24"/>
          <w:szCs w:val="24"/>
          <w:lang w:val="pt-BR"/>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536"/>
      </w:tblGrid>
      <w:tr w14:paraId="7C81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shd w:val="clear" w:color="auto" w:fill="D9D9D9"/>
          </w:tcPr>
          <w:p w14:paraId="365BFF93">
            <w:pPr>
              <w:pStyle w:val="8"/>
              <w:spacing w:before="118"/>
              <w:ind w:left="360"/>
              <w:rPr>
                <w:rFonts w:ascii="Arial" w:hAnsi="Arial" w:cs="Arial"/>
                <w:b/>
                <w:sz w:val="22"/>
                <w:szCs w:val="22"/>
              </w:rPr>
            </w:pPr>
            <w:r>
              <w:rPr>
                <w:rFonts w:ascii="Arial" w:hAnsi="Arial" w:cs="Arial"/>
                <w:b/>
                <w:sz w:val="22"/>
                <w:szCs w:val="22"/>
              </w:rPr>
              <w:t>ÁREA REQUISITANTE DA DEMANDA</w:t>
            </w:r>
          </w:p>
        </w:tc>
        <w:tc>
          <w:tcPr>
            <w:tcW w:w="4536" w:type="dxa"/>
            <w:tcBorders>
              <w:top w:val="single" w:color="auto" w:sz="4" w:space="0"/>
              <w:left w:val="single" w:color="auto" w:sz="4" w:space="0"/>
              <w:bottom w:val="single" w:color="auto" w:sz="4" w:space="0"/>
              <w:right w:val="single" w:color="auto" w:sz="4" w:space="0"/>
            </w:tcBorders>
            <w:shd w:val="clear" w:color="auto" w:fill="D9D9D9"/>
          </w:tcPr>
          <w:p w14:paraId="026875EF">
            <w:pPr>
              <w:pStyle w:val="8"/>
              <w:spacing w:before="118"/>
              <w:rPr>
                <w:rFonts w:ascii="Arial" w:hAnsi="Arial" w:cs="Arial"/>
                <w:b/>
                <w:sz w:val="22"/>
                <w:szCs w:val="22"/>
                <w:highlight w:val="lightGray"/>
              </w:rPr>
            </w:pPr>
          </w:p>
        </w:tc>
      </w:tr>
      <w:tr w14:paraId="2D11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shd w:val="clear" w:color="auto" w:fill="D9D9D9"/>
          </w:tcPr>
          <w:p w14:paraId="7D3F2670">
            <w:pPr>
              <w:pStyle w:val="8"/>
              <w:spacing w:before="118"/>
              <w:rPr>
                <w:rFonts w:ascii="Arial" w:hAnsi="Arial" w:cs="Arial"/>
                <w:b/>
                <w:sz w:val="22"/>
                <w:szCs w:val="22"/>
              </w:rPr>
            </w:pPr>
            <w:r>
              <w:rPr>
                <w:rFonts w:ascii="Arial" w:hAnsi="Arial" w:cs="Arial"/>
                <w:b/>
                <w:sz w:val="22"/>
                <w:szCs w:val="22"/>
              </w:rPr>
              <w:t xml:space="preserve"> Área Requisitante</w:t>
            </w: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7AB28128">
            <w:pPr>
              <w:pStyle w:val="8"/>
              <w:spacing w:before="118"/>
              <w:rPr>
                <w:rFonts w:ascii="Arial" w:hAnsi="Arial" w:cs="Arial"/>
                <w:b/>
                <w:sz w:val="22"/>
                <w:szCs w:val="22"/>
              </w:rPr>
            </w:pPr>
            <w:r>
              <w:rPr>
                <w:rFonts w:ascii="Arial" w:hAnsi="Arial" w:cs="Arial"/>
                <w:b/>
                <w:sz w:val="22"/>
                <w:szCs w:val="22"/>
              </w:rPr>
              <w:t>Transporte</w:t>
            </w:r>
          </w:p>
        </w:tc>
      </w:tr>
      <w:tr w14:paraId="44B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shd w:val="clear" w:color="auto" w:fill="D9D9D9"/>
          </w:tcPr>
          <w:p w14:paraId="21CE458B">
            <w:pPr>
              <w:pStyle w:val="8"/>
              <w:spacing w:before="118"/>
              <w:rPr>
                <w:rFonts w:ascii="Arial" w:hAnsi="Arial" w:cs="Arial"/>
                <w:bCs/>
                <w:sz w:val="22"/>
                <w:szCs w:val="22"/>
              </w:rPr>
            </w:pPr>
            <w:r>
              <w:rPr>
                <w:rFonts w:ascii="Arial" w:hAnsi="Arial" w:cs="Arial"/>
                <w:bCs/>
                <w:sz w:val="22"/>
                <w:szCs w:val="22"/>
              </w:rPr>
              <w:t>Responsável pela demanda</w:t>
            </w: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014EBD04">
            <w:pPr>
              <w:pStyle w:val="8"/>
              <w:spacing w:before="118"/>
              <w:rPr>
                <w:rFonts w:ascii="Arial" w:hAnsi="Arial" w:cs="Arial"/>
                <w:bCs/>
                <w:sz w:val="22"/>
                <w:szCs w:val="22"/>
              </w:rPr>
            </w:pPr>
            <w:r>
              <w:rPr>
                <w:rFonts w:ascii="Arial" w:hAnsi="Arial" w:cs="Arial"/>
                <w:bCs/>
                <w:sz w:val="22"/>
                <w:szCs w:val="22"/>
              </w:rPr>
              <w:t>Edivaldo Batista Ferreira</w:t>
            </w:r>
          </w:p>
        </w:tc>
      </w:tr>
      <w:tr w14:paraId="3A97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shd w:val="clear" w:color="auto" w:fill="D9D9D9"/>
          </w:tcPr>
          <w:p w14:paraId="148E72CA">
            <w:pPr>
              <w:pStyle w:val="8"/>
              <w:spacing w:before="118"/>
              <w:rPr>
                <w:rFonts w:ascii="Arial" w:hAnsi="Arial" w:cs="Arial"/>
                <w:bCs/>
                <w:sz w:val="22"/>
                <w:szCs w:val="22"/>
              </w:rPr>
            </w:pPr>
            <w:r>
              <w:rPr>
                <w:rFonts w:ascii="Arial" w:hAnsi="Arial" w:cs="Arial"/>
                <w:bCs/>
                <w:sz w:val="22"/>
                <w:szCs w:val="22"/>
              </w:rPr>
              <w:t>Cargo</w:t>
            </w:r>
          </w:p>
        </w:tc>
        <w:tc>
          <w:tcPr>
            <w:tcW w:w="4536" w:type="dxa"/>
            <w:tcBorders>
              <w:top w:val="single" w:color="auto" w:sz="4" w:space="0"/>
              <w:left w:val="single" w:color="auto" w:sz="4" w:space="0"/>
              <w:bottom w:val="single" w:color="auto" w:sz="4" w:space="0"/>
              <w:right w:val="single" w:color="auto" w:sz="4" w:space="0"/>
            </w:tcBorders>
            <w:shd w:val="clear" w:color="auto" w:fill="auto"/>
          </w:tcPr>
          <w:p w14:paraId="37D67D75">
            <w:pPr>
              <w:pStyle w:val="8"/>
              <w:spacing w:before="118"/>
              <w:rPr>
                <w:rFonts w:ascii="Arial" w:hAnsi="Arial" w:cs="Arial"/>
                <w:bCs/>
                <w:sz w:val="22"/>
                <w:szCs w:val="22"/>
              </w:rPr>
            </w:pPr>
            <w:r>
              <w:rPr>
                <w:rFonts w:ascii="Arial" w:hAnsi="Arial" w:cs="Arial"/>
                <w:bCs/>
                <w:sz w:val="22"/>
                <w:szCs w:val="22"/>
              </w:rPr>
              <w:t>Secretário Municipal de Transporte</w:t>
            </w:r>
          </w:p>
        </w:tc>
      </w:tr>
    </w:tbl>
    <w:p w14:paraId="6DED6ECB">
      <w:pPr>
        <w:jc w:val="both"/>
        <w:rPr>
          <w:rFonts w:ascii="Arial" w:hAnsi="Arial" w:cs="Arial"/>
          <w:b/>
          <w:bCs/>
          <w:color w:val="000000"/>
          <w:sz w:val="24"/>
          <w:szCs w:val="24"/>
          <w:highlight w:val="yellow"/>
        </w:rPr>
      </w:pPr>
    </w:p>
    <w:p w14:paraId="48C041E1">
      <w:pPr>
        <w:jc w:val="both"/>
        <w:rPr>
          <w:rFonts w:ascii="Arial" w:hAnsi="Arial" w:cs="Arial"/>
          <w:b/>
          <w:bCs/>
          <w:color w:val="000000"/>
          <w:sz w:val="24"/>
          <w:szCs w:val="24"/>
          <w:highlight w:val="yellow"/>
        </w:rPr>
      </w:pPr>
    </w:p>
    <w:p w14:paraId="12AC3061">
      <w:pPr>
        <w:widowControl/>
        <w:numPr>
          <w:ilvl w:val="0"/>
          <w:numId w:val="14"/>
        </w:numPr>
        <w:autoSpaceDE/>
        <w:autoSpaceDN/>
        <w:jc w:val="both"/>
        <w:rPr>
          <w:rFonts w:ascii="Arial" w:hAnsi="Arial" w:cs="Arial"/>
          <w:b/>
          <w:bCs/>
          <w:color w:val="000000"/>
          <w:sz w:val="24"/>
          <w:szCs w:val="24"/>
        </w:rPr>
      </w:pPr>
      <w:r>
        <w:rPr>
          <w:rFonts w:ascii="Arial" w:hAnsi="Arial" w:cs="Arial"/>
          <w:b/>
          <w:bCs/>
          <w:color w:val="000000"/>
          <w:sz w:val="24"/>
          <w:szCs w:val="24"/>
        </w:rPr>
        <w:t>DO OBJETO</w:t>
      </w:r>
    </w:p>
    <w:p w14:paraId="72C8B255">
      <w:pPr>
        <w:ind w:left="720"/>
        <w:jc w:val="both"/>
        <w:rPr>
          <w:rFonts w:ascii="Arial" w:hAnsi="Arial" w:cs="Arial"/>
          <w:sz w:val="24"/>
          <w:szCs w:val="24"/>
        </w:rPr>
      </w:pPr>
    </w:p>
    <w:p w14:paraId="186E5075">
      <w:pPr>
        <w:jc w:val="both"/>
        <w:rPr>
          <w:rFonts w:ascii="Arial" w:hAnsi="Arial" w:cs="Arial"/>
          <w:sz w:val="24"/>
          <w:szCs w:val="24"/>
          <w:lang w:val="pt-BR"/>
        </w:rPr>
      </w:pPr>
      <w:r>
        <w:rPr>
          <w:rFonts w:ascii="Arial" w:hAnsi="Arial" w:cs="Arial"/>
          <w:b/>
          <w:bCs/>
          <w:color w:val="000000"/>
          <w:sz w:val="24"/>
          <w:szCs w:val="24"/>
          <w:lang w:val="pt-BR"/>
        </w:rPr>
        <w:t>1.1.</w:t>
      </w:r>
      <w:r>
        <w:rPr>
          <w:rFonts w:ascii="Arial" w:hAnsi="Arial" w:cs="Arial"/>
          <w:color w:val="000000"/>
          <w:sz w:val="24"/>
          <w:szCs w:val="24"/>
          <w:lang w:val="pt-BR"/>
        </w:rPr>
        <w:t xml:space="preserve"> </w:t>
      </w:r>
      <w:r>
        <w:rPr>
          <w:rStyle w:val="35"/>
          <w:rFonts w:ascii="Arial" w:hAnsi="Arial" w:eastAsia="Lucida Sans Unicode" w:cs="Arial"/>
          <w:color w:val="000000"/>
          <w:sz w:val="24"/>
          <w:szCs w:val="24"/>
          <w:u w:color="000000"/>
          <w:lang w:val="pt-BR"/>
        </w:rPr>
        <w:t xml:space="preserve">O presente Termo de Referência tem por objeto a aquisição de PRODUTOS PARA LIMPEZA DE VEÍCULOS, MÁQUINAS E CAMINHÕES, para atender as necessidades dos veículos da Frota Municipal, </w:t>
      </w:r>
      <w:r>
        <w:rPr>
          <w:rStyle w:val="35"/>
          <w:rFonts w:ascii="Arial" w:hAnsi="Arial" w:eastAsia="Lucida Sans Unicode" w:cs="Arial"/>
          <w:b/>
          <w:color w:val="000000"/>
          <w:sz w:val="24"/>
          <w:szCs w:val="24"/>
          <w:u w:color="000000"/>
          <w:lang w:val="pt-BR"/>
        </w:rPr>
        <w:t>COM ENTREGA PARCELADA</w:t>
      </w:r>
      <w:r>
        <w:rPr>
          <w:rStyle w:val="35"/>
          <w:rFonts w:ascii="Arial" w:hAnsi="Arial" w:eastAsia="Lucida Sans Unicode" w:cs="Arial"/>
          <w:color w:val="000000"/>
          <w:sz w:val="24"/>
          <w:szCs w:val="24"/>
          <w:u w:color="000000"/>
          <w:lang w:val="pt-BR"/>
        </w:rPr>
        <w:t>.</w:t>
      </w:r>
    </w:p>
    <w:p w14:paraId="5B11496E">
      <w:pPr>
        <w:ind w:right="145"/>
        <w:rPr>
          <w:rFonts w:ascii="Arial" w:hAnsi="Arial" w:eastAsia="Calibri" w:cs="Arial"/>
          <w:lang w:val="pt-BR"/>
        </w:rPr>
      </w:pPr>
    </w:p>
    <w:p w14:paraId="413AF241">
      <w:pPr>
        <w:ind w:right="145"/>
        <w:rPr>
          <w:rFonts w:ascii="Arial" w:hAnsi="Arial" w:eastAsia="Calibri" w:cs="Arial"/>
          <w:lang w:val="pt-BR"/>
        </w:rPr>
      </w:pPr>
    </w:p>
    <w:p w14:paraId="0D6C73AB">
      <w:pPr>
        <w:ind w:right="145"/>
        <w:rPr>
          <w:rFonts w:ascii="Arial" w:hAnsi="Arial" w:eastAsia="Calibri" w:cs="Arial"/>
          <w:b/>
          <w:lang w:val="pt-BR"/>
        </w:rPr>
      </w:pPr>
      <w:r>
        <w:rPr>
          <w:rFonts w:ascii="Arial" w:hAnsi="Arial" w:eastAsia="Calibri" w:cs="Arial"/>
          <w:b/>
          <w:lang w:val="pt-BR"/>
        </w:rPr>
        <w:t>Modalidade de licitação:</w:t>
      </w:r>
    </w:p>
    <w:p w14:paraId="149E289D">
      <w:pPr>
        <w:ind w:right="145"/>
        <w:rPr>
          <w:rFonts w:ascii="Arial" w:hAnsi="Arial" w:eastAsia="Calibri" w:cs="Arial"/>
          <w:b/>
          <w:lang w:val="pt-BR"/>
        </w:rPr>
      </w:pPr>
    </w:p>
    <w:tbl>
      <w:tblPr>
        <w:tblStyle w:val="6"/>
        <w:tblW w:w="0" w:type="auto"/>
        <w:jc w:val="center"/>
        <w:tblLayout w:type="autofit"/>
        <w:tblCellMar>
          <w:top w:w="0" w:type="dxa"/>
          <w:left w:w="108" w:type="dxa"/>
          <w:bottom w:w="0" w:type="dxa"/>
          <w:right w:w="108" w:type="dxa"/>
        </w:tblCellMar>
      </w:tblPr>
      <w:tblGrid>
        <w:gridCol w:w="2540"/>
        <w:gridCol w:w="1679"/>
        <w:gridCol w:w="2127"/>
        <w:gridCol w:w="2116"/>
      </w:tblGrid>
      <w:tr w14:paraId="42E4DE82">
        <w:tblPrEx>
          <w:tblCellMar>
            <w:top w:w="0" w:type="dxa"/>
            <w:left w:w="108" w:type="dxa"/>
            <w:bottom w:w="0" w:type="dxa"/>
            <w:right w:w="108" w:type="dxa"/>
          </w:tblCellMar>
        </w:tblPrEx>
        <w:trPr>
          <w:jc w:val="center"/>
        </w:trPr>
        <w:tc>
          <w:tcPr>
            <w:tcW w:w="4219" w:type="dxa"/>
            <w:gridSpan w:val="2"/>
            <w:shd w:val="clear" w:color="auto" w:fill="auto"/>
          </w:tcPr>
          <w:p w14:paraId="1288B913">
            <w:pPr>
              <w:ind w:right="145"/>
              <w:rPr>
                <w:rFonts w:ascii="Arial" w:hAnsi="Arial" w:eastAsia="Calibri" w:cs="Arial"/>
                <w:b/>
                <w:u w:val="single"/>
                <w:lang w:val="pt-BR"/>
              </w:rPr>
            </w:pPr>
            <w:bookmarkStart w:id="2" w:name="_Hlk187303920"/>
            <w:r>
              <w:rPr>
                <w:rFonts w:ascii="Arial" w:hAnsi="Arial" w:eastAsia="Calibri" w:cs="Arial"/>
                <w:lang w:val="pt-BR"/>
              </w:rPr>
              <w:t xml:space="preserve"> </w:t>
            </w:r>
            <w:r>
              <w:rPr>
                <w:rFonts w:ascii="Arial" w:hAnsi="Arial" w:eastAsia="Calibri" w:cs="Arial"/>
                <w:b/>
                <w:u w:val="single"/>
                <w:lang w:val="pt-BR"/>
              </w:rPr>
              <w:t xml:space="preserve">X  Dispensa Eletrônica                                                </w:t>
            </w:r>
          </w:p>
        </w:tc>
        <w:tc>
          <w:tcPr>
            <w:tcW w:w="4243" w:type="dxa"/>
            <w:gridSpan w:val="2"/>
            <w:shd w:val="clear" w:color="auto" w:fill="auto"/>
          </w:tcPr>
          <w:p w14:paraId="2230BD8F">
            <w:pPr>
              <w:ind w:right="145"/>
              <w:rPr>
                <w:rFonts w:ascii="Arial" w:hAnsi="Arial" w:eastAsia="Calibri" w:cs="Arial"/>
                <w:lang w:val="pt-BR"/>
              </w:rPr>
            </w:pP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lang w:val="pt-BR"/>
              </w:rPr>
              <w:t xml:space="preserve"> Pregão</w:t>
            </w:r>
          </w:p>
        </w:tc>
      </w:tr>
      <w:bookmarkEnd w:id="2"/>
      <w:tr w14:paraId="5DF772D7">
        <w:tblPrEx>
          <w:tblCellMar>
            <w:top w:w="0" w:type="dxa"/>
            <w:left w:w="108" w:type="dxa"/>
            <w:bottom w:w="0" w:type="dxa"/>
            <w:right w:w="108" w:type="dxa"/>
          </w:tblCellMar>
        </w:tblPrEx>
        <w:trPr>
          <w:jc w:val="center"/>
        </w:trPr>
        <w:tc>
          <w:tcPr>
            <w:tcW w:w="2540" w:type="dxa"/>
            <w:shd w:val="clear" w:color="auto" w:fill="auto"/>
          </w:tcPr>
          <w:p w14:paraId="6138E69C">
            <w:pPr>
              <w:ind w:right="145"/>
              <w:rPr>
                <w:rFonts w:ascii="Arial" w:hAnsi="Arial" w:eastAsia="Calibri" w:cs="Arial"/>
                <w:lang w:val="pt-BR"/>
              </w:rPr>
            </w:pPr>
          </w:p>
        </w:tc>
        <w:tc>
          <w:tcPr>
            <w:tcW w:w="1679" w:type="dxa"/>
            <w:shd w:val="clear" w:color="auto" w:fill="auto"/>
          </w:tcPr>
          <w:p w14:paraId="5EF3D027">
            <w:pPr>
              <w:ind w:right="145"/>
              <w:rPr>
                <w:rFonts w:ascii="Arial" w:hAnsi="Arial" w:eastAsia="Calibri" w:cs="Arial"/>
                <w:lang w:val="pt-BR"/>
              </w:rPr>
            </w:pPr>
          </w:p>
        </w:tc>
        <w:tc>
          <w:tcPr>
            <w:tcW w:w="2127" w:type="dxa"/>
            <w:shd w:val="clear" w:color="auto" w:fill="auto"/>
          </w:tcPr>
          <w:p w14:paraId="4A854E12">
            <w:pPr>
              <w:ind w:right="145"/>
              <w:rPr>
                <w:rFonts w:ascii="Arial" w:hAnsi="Arial" w:eastAsia="Calibri" w:cs="Arial"/>
                <w:lang w:val="pt-BR"/>
              </w:rPr>
            </w:pPr>
          </w:p>
        </w:tc>
        <w:tc>
          <w:tcPr>
            <w:tcW w:w="2116" w:type="dxa"/>
          </w:tcPr>
          <w:p w14:paraId="7710E393">
            <w:pPr>
              <w:ind w:right="145"/>
              <w:rPr>
                <w:rFonts w:ascii="Arial" w:hAnsi="Arial" w:eastAsia="Calibri" w:cs="Arial"/>
                <w:lang w:val="pt-BR"/>
              </w:rPr>
            </w:pPr>
          </w:p>
        </w:tc>
      </w:tr>
      <w:tr w14:paraId="07E778DD">
        <w:tblPrEx>
          <w:tblCellMar>
            <w:top w:w="0" w:type="dxa"/>
            <w:left w:w="108" w:type="dxa"/>
            <w:bottom w:w="0" w:type="dxa"/>
            <w:right w:w="108" w:type="dxa"/>
          </w:tblCellMar>
        </w:tblPrEx>
        <w:trPr>
          <w:jc w:val="center"/>
        </w:trPr>
        <w:tc>
          <w:tcPr>
            <w:tcW w:w="4219" w:type="dxa"/>
            <w:gridSpan w:val="2"/>
            <w:shd w:val="clear" w:color="auto" w:fill="auto"/>
          </w:tcPr>
          <w:p w14:paraId="78FD866E">
            <w:pPr>
              <w:ind w:right="145"/>
              <w:rPr>
                <w:rFonts w:ascii="Arial" w:hAnsi="Arial" w:eastAsia="Calibri" w:cs="Arial"/>
                <w:lang w:val="pt-BR"/>
              </w:rPr>
            </w:pP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lang w:val="pt-BR"/>
              </w:rPr>
              <w:t xml:space="preserve"> Inexigibilidade</w:t>
            </w:r>
          </w:p>
        </w:tc>
        <w:tc>
          <w:tcPr>
            <w:tcW w:w="4243" w:type="dxa"/>
            <w:gridSpan w:val="2"/>
            <w:shd w:val="clear" w:color="auto" w:fill="auto"/>
          </w:tcPr>
          <w:tbl>
            <w:tblPr>
              <w:tblStyle w:val="6"/>
              <w:tblW w:w="0" w:type="auto"/>
              <w:tblInd w:w="1924" w:type="dxa"/>
              <w:tblLayout w:type="autofit"/>
              <w:tblCellMar>
                <w:top w:w="0" w:type="dxa"/>
                <w:left w:w="108" w:type="dxa"/>
                <w:bottom w:w="0" w:type="dxa"/>
                <w:right w:w="108" w:type="dxa"/>
              </w:tblCellMar>
            </w:tblPr>
            <w:tblGrid>
              <w:gridCol w:w="2103"/>
            </w:tblGrid>
            <w:tr w14:paraId="7B6C70B9">
              <w:tc>
                <w:tcPr>
                  <w:tcW w:w="2376" w:type="dxa"/>
                  <w:shd w:val="clear" w:color="auto" w:fill="auto"/>
                </w:tcPr>
                <w:p w14:paraId="311B327B">
                  <w:pPr>
                    <w:ind w:right="145"/>
                    <w:rPr>
                      <w:rFonts w:ascii="Arial" w:hAnsi="Arial" w:eastAsia="Calibri" w:cs="Arial"/>
                      <w:lang w:val="pt-BR"/>
                    </w:rPr>
                  </w:pP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lang w:val="pt-BR"/>
                    </w:rPr>
                    <w:t xml:space="preserve"> Concorrência</w:t>
                  </w:r>
                </w:p>
              </w:tc>
            </w:tr>
          </w:tbl>
          <w:p w14:paraId="0A2D5375">
            <w:pPr>
              <w:ind w:right="145"/>
              <w:rPr>
                <w:rFonts w:ascii="Arial" w:hAnsi="Arial" w:eastAsia="Calibri" w:cs="Arial"/>
                <w:lang w:val="pt-BR"/>
              </w:rPr>
            </w:pPr>
          </w:p>
        </w:tc>
      </w:tr>
    </w:tbl>
    <w:p w14:paraId="56146317">
      <w:pPr>
        <w:ind w:right="145"/>
        <w:rPr>
          <w:rFonts w:ascii="Arial" w:hAnsi="Arial" w:eastAsia="Calibri" w:cs="Arial"/>
          <w:lang w:val="pt-BR"/>
        </w:rPr>
      </w:pPr>
    </w:p>
    <w:p w14:paraId="672A5B05">
      <w:pPr>
        <w:ind w:right="145"/>
        <w:rPr>
          <w:rFonts w:ascii="Arial" w:hAnsi="Arial" w:eastAsia="Calibri" w:cs="Arial"/>
          <w:b/>
          <w:lang w:val="pt-BR"/>
        </w:rPr>
      </w:pPr>
      <w:r>
        <w:rPr>
          <w:rFonts w:ascii="Arial" w:hAnsi="Arial" w:eastAsia="Calibri" w:cs="Arial"/>
          <w:b/>
          <w:lang w:val="pt-BR"/>
        </w:rPr>
        <w:t>Tipo:</w:t>
      </w:r>
    </w:p>
    <w:tbl>
      <w:tblPr>
        <w:tblStyle w:val="6"/>
        <w:tblW w:w="0" w:type="auto"/>
        <w:jc w:val="center"/>
        <w:tblLayout w:type="autofit"/>
        <w:tblCellMar>
          <w:top w:w="0" w:type="dxa"/>
          <w:left w:w="108" w:type="dxa"/>
          <w:bottom w:w="0" w:type="dxa"/>
          <w:right w:w="108" w:type="dxa"/>
        </w:tblCellMar>
      </w:tblPr>
      <w:tblGrid>
        <w:gridCol w:w="4236"/>
        <w:gridCol w:w="4236"/>
      </w:tblGrid>
      <w:tr w14:paraId="31813C0F">
        <w:tblPrEx>
          <w:tblCellMar>
            <w:top w:w="0" w:type="dxa"/>
            <w:left w:w="108" w:type="dxa"/>
            <w:bottom w:w="0" w:type="dxa"/>
            <w:right w:w="108" w:type="dxa"/>
          </w:tblCellMar>
        </w:tblPrEx>
        <w:trPr>
          <w:jc w:val="center"/>
        </w:trPr>
        <w:tc>
          <w:tcPr>
            <w:tcW w:w="4236" w:type="dxa"/>
            <w:shd w:val="clear" w:color="auto" w:fill="auto"/>
          </w:tcPr>
          <w:p w14:paraId="5EF2BDB5">
            <w:pPr>
              <w:ind w:right="145"/>
              <w:rPr>
                <w:rFonts w:ascii="Arial" w:hAnsi="Arial" w:eastAsia="Calibri" w:cs="Arial"/>
                <w:b/>
                <w:u w:val="single"/>
                <w:lang w:val="pt-BR"/>
              </w:rPr>
            </w:pPr>
            <w:r>
              <w:rPr>
                <w:rFonts w:ascii="Arial" w:hAnsi="Arial" w:eastAsia="Calibri" w:cs="Arial"/>
                <w:b/>
                <w:u w:val="single"/>
                <w:lang w:val="pt-BR"/>
              </w:rPr>
              <w:t>X- Menor preço por item</w:t>
            </w:r>
          </w:p>
        </w:tc>
        <w:tc>
          <w:tcPr>
            <w:tcW w:w="4236" w:type="dxa"/>
            <w:shd w:val="clear" w:color="auto" w:fill="auto"/>
          </w:tcPr>
          <w:p w14:paraId="2164C25D">
            <w:pPr>
              <w:ind w:right="145"/>
              <w:rPr>
                <w:rFonts w:ascii="Arial" w:hAnsi="Arial" w:eastAsia="Calibri" w:cs="Arial"/>
                <w:lang w:val="pt-BR"/>
              </w:rPr>
            </w:pP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lang w:val="pt-BR"/>
              </w:rPr>
              <w:t xml:space="preserve"> Menor preço por lote</w:t>
            </w:r>
          </w:p>
        </w:tc>
      </w:tr>
      <w:tr w14:paraId="3A4CE93F">
        <w:tblPrEx>
          <w:tblCellMar>
            <w:top w:w="0" w:type="dxa"/>
            <w:left w:w="108" w:type="dxa"/>
            <w:bottom w:w="0" w:type="dxa"/>
            <w:right w:w="108" w:type="dxa"/>
          </w:tblCellMar>
        </w:tblPrEx>
        <w:trPr>
          <w:jc w:val="center"/>
        </w:trPr>
        <w:tc>
          <w:tcPr>
            <w:tcW w:w="4236" w:type="dxa"/>
            <w:shd w:val="clear" w:color="auto" w:fill="auto"/>
          </w:tcPr>
          <w:p w14:paraId="45E9CFDC">
            <w:pPr>
              <w:ind w:right="145"/>
              <w:rPr>
                <w:rFonts w:ascii="Arial" w:hAnsi="Arial" w:eastAsia="Calibri" w:cs="Arial"/>
                <w:lang w:val="pt-BR"/>
              </w:rPr>
            </w:pPr>
          </w:p>
        </w:tc>
        <w:tc>
          <w:tcPr>
            <w:tcW w:w="4236" w:type="dxa"/>
            <w:shd w:val="clear" w:color="auto" w:fill="auto"/>
          </w:tcPr>
          <w:p w14:paraId="35D7FE8B">
            <w:pPr>
              <w:ind w:right="145"/>
              <w:rPr>
                <w:rFonts w:ascii="Arial" w:hAnsi="Arial" w:eastAsia="Calibri" w:cs="Arial"/>
                <w:lang w:val="pt-BR"/>
              </w:rPr>
            </w:pPr>
          </w:p>
        </w:tc>
      </w:tr>
      <w:tr w14:paraId="1B54D346">
        <w:tblPrEx>
          <w:tblCellMar>
            <w:top w:w="0" w:type="dxa"/>
            <w:left w:w="108" w:type="dxa"/>
            <w:bottom w:w="0" w:type="dxa"/>
            <w:right w:w="108" w:type="dxa"/>
          </w:tblCellMar>
        </w:tblPrEx>
        <w:trPr>
          <w:jc w:val="center"/>
        </w:trPr>
        <w:tc>
          <w:tcPr>
            <w:tcW w:w="4236" w:type="dxa"/>
            <w:shd w:val="clear" w:color="auto" w:fill="auto"/>
          </w:tcPr>
          <w:p w14:paraId="339CEC0E">
            <w:pPr>
              <w:ind w:right="145"/>
              <w:rPr>
                <w:rFonts w:ascii="Arial" w:hAnsi="Arial" w:eastAsia="Calibri" w:cs="Arial"/>
                <w:b/>
                <w:lang w:val="pt-BR"/>
              </w:rPr>
            </w:pPr>
            <w:r>
              <w:rPr>
                <w:rFonts w:ascii="Arial" w:hAnsi="Arial" w:eastAsia="Calibri" w:cs="Arial"/>
                <w:b/>
                <w:lang w:val="pt-BR"/>
              </w:rPr>
              <w:t xml:space="preserve"> </w:t>
            </w: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b/>
                <w:lang w:val="pt-BR"/>
              </w:rPr>
              <w:t xml:space="preserve">   </w:t>
            </w:r>
            <w:r>
              <w:rPr>
                <w:rFonts w:ascii="Arial" w:hAnsi="Arial" w:eastAsia="Calibri" w:cs="Arial"/>
                <w:lang w:val="pt-BR"/>
              </w:rPr>
              <w:t>Menor preço global</w:t>
            </w:r>
          </w:p>
        </w:tc>
        <w:tc>
          <w:tcPr>
            <w:tcW w:w="4236" w:type="dxa"/>
            <w:shd w:val="clear" w:color="auto" w:fill="auto"/>
          </w:tcPr>
          <w:p w14:paraId="2618AA95">
            <w:pPr>
              <w:ind w:right="145"/>
              <w:rPr>
                <w:rFonts w:ascii="Arial" w:hAnsi="Arial" w:eastAsia="Calibri" w:cs="Arial"/>
                <w:lang w:val="pt-BR"/>
              </w:rPr>
            </w:pPr>
          </w:p>
        </w:tc>
      </w:tr>
    </w:tbl>
    <w:p w14:paraId="2039E04D">
      <w:pPr>
        <w:ind w:right="145"/>
        <w:rPr>
          <w:rFonts w:ascii="Arial" w:hAnsi="Arial" w:eastAsia="Calibri" w:cs="Arial"/>
          <w:lang w:val="pt-BR"/>
        </w:rPr>
      </w:pPr>
    </w:p>
    <w:p w14:paraId="675EA277">
      <w:pPr>
        <w:ind w:right="145"/>
        <w:rPr>
          <w:rFonts w:ascii="Arial" w:hAnsi="Arial" w:eastAsia="Calibri" w:cs="Arial"/>
          <w:b/>
          <w:lang w:val="pt-BR"/>
        </w:rPr>
      </w:pPr>
      <w:r>
        <w:rPr>
          <w:rFonts w:ascii="Arial" w:hAnsi="Arial" w:eastAsia="Calibri" w:cs="Arial"/>
          <w:b/>
          <w:lang w:val="pt-BR"/>
        </w:rPr>
        <w:t>Tipo de contratação:</w:t>
      </w:r>
    </w:p>
    <w:p w14:paraId="348BADC9">
      <w:pPr>
        <w:ind w:right="145"/>
        <w:rPr>
          <w:rFonts w:ascii="Arial" w:hAnsi="Arial" w:eastAsia="Calibri" w:cs="Arial"/>
          <w:b/>
          <w:lang w:val="pt-BR"/>
        </w:rPr>
      </w:pPr>
    </w:p>
    <w:tbl>
      <w:tblPr>
        <w:tblStyle w:val="6"/>
        <w:tblW w:w="0" w:type="auto"/>
        <w:jc w:val="center"/>
        <w:tblLayout w:type="autofit"/>
        <w:tblCellMar>
          <w:top w:w="0" w:type="dxa"/>
          <w:left w:w="108" w:type="dxa"/>
          <w:bottom w:w="0" w:type="dxa"/>
          <w:right w:w="108" w:type="dxa"/>
        </w:tblCellMar>
      </w:tblPr>
      <w:tblGrid>
        <w:gridCol w:w="2948"/>
        <w:gridCol w:w="2972"/>
      </w:tblGrid>
      <w:tr w14:paraId="01E47C63">
        <w:tblPrEx>
          <w:tblCellMar>
            <w:top w:w="0" w:type="dxa"/>
            <w:left w:w="108" w:type="dxa"/>
            <w:bottom w:w="0" w:type="dxa"/>
            <w:right w:w="108" w:type="dxa"/>
          </w:tblCellMar>
        </w:tblPrEx>
        <w:trPr>
          <w:jc w:val="center"/>
        </w:trPr>
        <w:tc>
          <w:tcPr>
            <w:tcW w:w="2948" w:type="dxa"/>
            <w:shd w:val="clear" w:color="auto" w:fill="auto"/>
          </w:tcPr>
          <w:p w14:paraId="6D96C9D7">
            <w:pPr>
              <w:ind w:right="145"/>
              <w:rPr>
                <w:rFonts w:ascii="Arial" w:hAnsi="Arial" w:eastAsia="Calibri" w:cs="Arial"/>
                <w:b/>
                <w:u w:val="single"/>
                <w:lang w:val="pt-BR"/>
              </w:rPr>
            </w:pPr>
            <w:r>
              <w:rPr>
                <w:rFonts w:ascii="Arial" w:hAnsi="Arial" w:eastAsia="Calibri" w:cs="Arial"/>
                <w:b/>
                <w:u w:val="single"/>
                <w:lang w:val="pt-BR"/>
              </w:rPr>
              <w:t>X - Bens materiais</w:t>
            </w:r>
          </w:p>
        </w:tc>
        <w:tc>
          <w:tcPr>
            <w:tcW w:w="2972" w:type="dxa"/>
            <w:shd w:val="clear" w:color="auto" w:fill="auto"/>
          </w:tcPr>
          <w:p w14:paraId="4CCA246E">
            <w:pPr>
              <w:ind w:right="145"/>
              <w:rPr>
                <w:rFonts w:ascii="Arial" w:hAnsi="Arial" w:eastAsia="Calibri" w:cs="Arial"/>
                <w:lang w:val="pt-BR"/>
              </w:rPr>
            </w:pPr>
            <w:r>
              <w:rPr>
                <w:rFonts w:ascii="Arial" w:hAnsi="Arial" w:eastAsia="Calibri" w:cs="Arial"/>
                <w:lang w:val="pt-BR"/>
              </w:rPr>
              <w:fldChar w:fldCharType="begin">
                <w:ffData>
                  <w:name w:val="Selecionar1"/>
                  <w:enabled/>
                  <w:calcOnExit w:val="0"/>
                  <w:checkBox>
                    <w:sizeAuto/>
                    <w:default w:val="0"/>
                    <w:checked w:val="0"/>
                  </w:checkBox>
                </w:ffData>
              </w:fldChar>
            </w:r>
            <w:r>
              <w:rPr>
                <w:rFonts w:ascii="Arial" w:hAnsi="Arial" w:eastAsia="Calibri" w:cs="Arial"/>
                <w:lang w:val="pt-BR"/>
              </w:rPr>
              <w:instrText xml:space="preserve"> FORMCHECKBOX </w:instrText>
            </w:r>
            <w:r>
              <w:rPr>
                <w:rFonts w:ascii="Arial" w:hAnsi="Arial" w:eastAsia="Calibri" w:cs="Arial"/>
                <w:lang w:val="pt-BR"/>
              </w:rPr>
              <w:fldChar w:fldCharType="separate"/>
            </w:r>
            <w:r>
              <w:rPr>
                <w:rFonts w:ascii="Arial" w:hAnsi="Arial" w:eastAsia="Calibri" w:cs="Arial"/>
                <w:lang w:val="pt-BR"/>
              </w:rPr>
              <w:fldChar w:fldCharType="end"/>
            </w:r>
            <w:r>
              <w:rPr>
                <w:rFonts w:ascii="Arial" w:hAnsi="Arial" w:eastAsia="Calibri" w:cs="Arial"/>
                <w:lang w:val="pt-BR"/>
              </w:rPr>
              <w:t xml:space="preserve"> - Serviços</w:t>
            </w:r>
          </w:p>
        </w:tc>
      </w:tr>
    </w:tbl>
    <w:p w14:paraId="35848F13">
      <w:pPr>
        <w:jc w:val="both"/>
        <w:rPr>
          <w:rFonts w:ascii="Arial" w:hAnsi="Arial" w:cs="Arial"/>
          <w:sz w:val="24"/>
          <w:szCs w:val="24"/>
        </w:rPr>
      </w:pPr>
    </w:p>
    <w:p w14:paraId="288252CE">
      <w:pPr>
        <w:jc w:val="both"/>
        <w:rPr>
          <w:rFonts w:ascii="Arial" w:hAnsi="Arial" w:cs="Arial"/>
          <w:sz w:val="24"/>
          <w:szCs w:val="24"/>
        </w:rPr>
      </w:pPr>
    </w:p>
    <w:tbl>
      <w:tblPr>
        <w:tblStyle w:val="6"/>
        <w:tblpPr w:leftFromText="141" w:rightFromText="141" w:vertAnchor="text" w:tblpY="1"/>
        <w:tblOverlap w:val="never"/>
        <w:tblW w:w="9624" w:type="dxa"/>
        <w:tblInd w:w="0" w:type="dxa"/>
        <w:tblLayout w:type="autofit"/>
        <w:tblCellMar>
          <w:top w:w="0" w:type="dxa"/>
          <w:left w:w="70" w:type="dxa"/>
          <w:bottom w:w="0" w:type="dxa"/>
          <w:right w:w="70" w:type="dxa"/>
        </w:tblCellMar>
      </w:tblPr>
      <w:tblGrid>
        <w:gridCol w:w="666"/>
        <w:gridCol w:w="910"/>
        <w:gridCol w:w="899"/>
        <w:gridCol w:w="7149"/>
      </w:tblGrid>
      <w:tr w14:paraId="059DA7BA">
        <w:tblPrEx>
          <w:tblCellMar>
            <w:top w:w="0" w:type="dxa"/>
            <w:left w:w="70" w:type="dxa"/>
            <w:bottom w:w="0" w:type="dxa"/>
            <w:right w:w="70" w:type="dxa"/>
          </w:tblCellMar>
        </w:tblPrEx>
        <w:trPr>
          <w:trHeight w:val="288"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38772">
            <w:pPr>
              <w:jc w:val="center"/>
              <w:rPr>
                <w:rFonts w:ascii="Arial" w:hAnsi="Arial" w:cs="Arial"/>
                <w:color w:val="000000"/>
                <w:lang w:eastAsia="pt-BR"/>
              </w:rPr>
            </w:pPr>
            <w:r>
              <w:rPr>
                <w:rFonts w:ascii="Arial" w:hAnsi="Arial" w:cs="Arial"/>
                <w:color w:val="000000"/>
                <w:lang w:eastAsia="pt-BR"/>
              </w:rPr>
              <w:t>ITEM</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07A8D724">
            <w:pPr>
              <w:jc w:val="center"/>
              <w:rPr>
                <w:rFonts w:ascii="Arial" w:hAnsi="Arial" w:cs="Arial"/>
                <w:color w:val="000000"/>
                <w:lang w:eastAsia="pt-BR"/>
              </w:rPr>
            </w:pPr>
            <w:r>
              <w:rPr>
                <w:rFonts w:ascii="Arial" w:hAnsi="Arial" w:cs="Arial"/>
                <w:color w:val="000000"/>
                <w:lang w:eastAsia="pt-BR"/>
              </w:rPr>
              <w:t>QUANT</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5AB4922">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02A4CBCA">
            <w:pPr>
              <w:jc w:val="center"/>
              <w:rPr>
                <w:rFonts w:ascii="Arial" w:hAnsi="Arial" w:cs="Arial"/>
                <w:color w:val="000000"/>
                <w:lang w:eastAsia="pt-BR"/>
              </w:rPr>
            </w:pPr>
            <w:r>
              <w:rPr>
                <w:rFonts w:ascii="Arial" w:hAnsi="Arial" w:cs="Arial"/>
                <w:color w:val="000000"/>
                <w:lang w:eastAsia="pt-BR"/>
              </w:rPr>
              <w:t>DESCRITIVO DOS MATERIAIS</w:t>
            </w:r>
          </w:p>
        </w:tc>
      </w:tr>
      <w:tr w14:paraId="1622EE35">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86CE4">
            <w:pPr>
              <w:jc w:val="center"/>
              <w:rPr>
                <w:rFonts w:ascii="Arial" w:hAnsi="Arial" w:cs="Arial"/>
                <w:color w:val="000000"/>
                <w:lang w:eastAsia="pt-BR"/>
              </w:rPr>
            </w:pPr>
            <w:r>
              <w:rPr>
                <w:rFonts w:ascii="Arial" w:hAnsi="Arial" w:cs="Arial"/>
                <w:color w:val="000000"/>
                <w:lang w:eastAsia="pt-BR"/>
              </w:rPr>
              <w:t>01</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44D085AF">
            <w:pPr>
              <w:jc w:val="center"/>
              <w:rPr>
                <w:rFonts w:ascii="Arial" w:hAnsi="Arial" w:cs="Arial"/>
                <w:color w:val="000000"/>
                <w:lang w:eastAsia="pt-BR"/>
              </w:rPr>
            </w:pPr>
            <w:r>
              <w:rPr>
                <w:rFonts w:ascii="Arial" w:hAnsi="Arial" w:cs="Arial"/>
                <w:color w:val="000000"/>
                <w:lang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37C17B6">
            <w:pPr>
              <w:jc w:val="center"/>
              <w:rPr>
                <w:rFonts w:ascii="Arial" w:hAnsi="Arial" w:cs="Arial"/>
                <w:color w:val="000000"/>
                <w:lang w:eastAsia="pt-BR"/>
              </w:rPr>
            </w:pPr>
            <w:r>
              <w:rPr>
                <w:rFonts w:ascii="Arial" w:hAnsi="Arial" w:cs="Arial"/>
                <w:color w:val="000000"/>
                <w:lang w:eastAsia="pt-BR"/>
              </w:rPr>
              <w:t>BALDE</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0C886852">
            <w:pPr>
              <w:jc w:val="both"/>
              <w:rPr>
                <w:rFonts w:ascii="Arial" w:hAnsi="Arial" w:cs="Arial"/>
                <w:color w:val="000000"/>
                <w:shd w:val="clear" w:color="auto" w:fill="FFFFFF"/>
              </w:rPr>
            </w:pPr>
            <w:r>
              <w:rPr>
                <w:rFonts w:ascii="Arial" w:hAnsi="Arial" w:cs="Arial"/>
                <w:b/>
                <w:color w:val="000000"/>
                <w:shd w:val="clear" w:color="auto" w:fill="FFFFFF"/>
              </w:rPr>
              <w:t>DESINGRAXANTE DE CHASSIS, DILUIÇÃO 1:40 - SOLUPAM BOMBONA 50 LITROS</w:t>
            </w:r>
          </w:p>
        </w:tc>
      </w:tr>
      <w:tr w14:paraId="02DBA25D">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28D3E">
            <w:pPr>
              <w:jc w:val="center"/>
              <w:rPr>
                <w:rFonts w:ascii="Arial" w:hAnsi="Arial" w:cs="Arial"/>
                <w:color w:val="000000"/>
                <w:lang w:eastAsia="pt-BR"/>
              </w:rPr>
            </w:pPr>
            <w:r>
              <w:rPr>
                <w:rFonts w:ascii="Arial" w:hAnsi="Arial" w:cs="Arial"/>
                <w:color w:val="000000"/>
                <w:lang w:eastAsia="pt-BR"/>
              </w:rPr>
              <w:t>02</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1E2328D0">
            <w:pPr>
              <w:jc w:val="center"/>
              <w:rPr>
                <w:rFonts w:ascii="Arial" w:hAnsi="Arial" w:cs="Arial"/>
                <w:color w:val="000000"/>
                <w:lang w:eastAsia="pt-BR"/>
              </w:rPr>
            </w:pPr>
            <w:r>
              <w:rPr>
                <w:rFonts w:ascii="Arial" w:hAnsi="Arial" w:cs="Arial"/>
                <w:color w:val="000000"/>
                <w:lang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39D35866">
            <w:pPr>
              <w:jc w:val="center"/>
              <w:rPr>
                <w:rFonts w:ascii="Arial" w:hAnsi="Arial" w:cs="Arial"/>
                <w:color w:val="000000"/>
                <w:lang w:eastAsia="pt-BR"/>
              </w:rPr>
            </w:pPr>
            <w:r>
              <w:rPr>
                <w:rFonts w:ascii="Arial" w:hAnsi="Arial" w:cs="Arial"/>
                <w:color w:val="000000"/>
                <w:lang w:eastAsia="pt-BR"/>
              </w:rPr>
              <w:t>BALDE</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54371216">
            <w:pPr>
              <w:jc w:val="both"/>
              <w:rPr>
                <w:rFonts w:ascii="Arial" w:hAnsi="Arial" w:cs="Arial"/>
                <w:color w:val="000000"/>
                <w:shd w:val="clear" w:color="auto" w:fill="FFFFFF"/>
              </w:rPr>
            </w:pPr>
            <w:r>
              <w:rPr>
                <w:rFonts w:ascii="Arial" w:hAnsi="Arial" w:cs="Arial"/>
                <w:b/>
                <w:color w:val="000000"/>
                <w:shd w:val="clear" w:color="auto" w:fill="FFFFFF"/>
              </w:rPr>
              <w:t>DESINCRUSTANTE SUPER  ATIVADO PARA LIMPEZA DE CHASSIS, MOTORES E CABINAS, DILUIÇÃO 1:40 LITROS, GALÃO DE 50 LITROS</w:t>
            </w:r>
          </w:p>
        </w:tc>
      </w:tr>
      <w:tr w14:paraId="65BE92BC">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D572A">
            <w:pPr>
              <w:jc w:val="center"/>
              <w:rPr>
                <w:rFonts w:ascii="Arial" w:hAnsi="Arial" w:cs="Arial"/>
                <w:color w:val="000000"/>
                <w:lang w:eastAsia="pt-BR"/>
              </w:rPr>
            </w:pPr>
            <w:r>
              <w:rPr>
                <w:rFonts w:ascii="Arial" w:hAnsi="Arial" w:cs="Arial"/>
                <w:color w:val="000000"/>
                <w:lang w:eastAsia="pt-BR"/>
              </w:rPr>
              <w:t>03</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3A3FF8D3">
            <w:pPr>
              <w:jc w:val="center"/>
              <w:rPr>
                <w:rFonts w:ascii="Arial" w:hAnsi="Arial" w:cs="Arial"/>
                <w:color w:val="000000"/>
                <w:lang w:eastAsia="pt-BR"/>
              </w:rPr>
            </w:pPr>
            <w:r>
              <w:rPr>
                <w:rFonts w:ascii="Arial" w:hAnsi="Arial" w:cs="Arial"/>
                <w:color w:val="000000"/>
                <w:lang w:eastAsia="pt-BR"/>
              </w:rPr>
              <w:t>50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0AE456DB">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0EDAF393">
            <w:pPr>
              <w:jc w:val="both"/>
              <w:rPr>
                <w:rFonts w:ascii="Arial" w:hAnsi="Arial" w:cs="Arial"/>
                <w:color w:val="000000"/>
                <w:shd w:val="clear" w:color="auto" w:fill="FFFFFF"/>
              </w:rPr>
            </w:pPr>
            <w:r>
              <w:rPr>
                <w:rFonts w:ascii="Arial" w:hAnsi="Arial" w:cs="Arial"/>
                <w:b/>
                <w:color w:val="000000"/>
                <w:shd w:val="clear" w:color="auto" w:fill="FFFFFF"/>
              </w:rPr>
              <w:t>SHAMPOO 1:40-CONCENTRADO COM CERA  BIODEGRADÁVEL - LÍQUIDO, GL 5 LITROS</w:t>
            </w:r>
          </w:p>
        </w:tc>
      </w:tr>
      <w:tr w14:paraId="07BD444A">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30C5E">
            <w:pPr>
              <w:jc w:val="center"/>
              <w:rPr>
                <w:rFonts w:ascii="Arial" w:hAnsi="Arial" w:cs="Arial"/>
                <w:color w:val="000000"/>
                <w:lang w:eastAsia="pt-BR"/>
              </w:rPr>
            </w:pPr>
            <w:r>
              <w:rPr>
                <w:rFonts w:ascii="Arial" w:hAnsi="Arial" w:cs="Arial"/>
                <w:color w:val="000000"/>
                <w:lang w:eastAsia="pt-BR"/>
              </w:rPr>
              <w:t>04</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7C0BD9DB">
            <w:pPr>
              <w:jc w:val="center"/>
              <w:rPr>
                <w:rFonts w:ascii="Arial" w:hAnsi="Arial" w:cs="Arial"/>
                <w:color w:val="000000"/>
                <w:lang w:eastAsia="pt-BR"/>
              </w:rPr>
            </w:pPr>
            <w:r>
              <w:rPr>
                <w:rFonts w:ascii="Arial" w:hAnsi="Arial" w:cs="Arial"/>
                <w:color w:val="000000"/>
                <w:lang w:eastAsia="pt-BR"/>
              </w:rPr>
              <w:t>08</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0940C48C">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56AB8B98">
            <w:pPr>
              <w:jc w:val="both"/>
              <w:rPr>
                <w:rFonts w:ascii="Arial" w:hAnsi="Arial" w:cs="Arial"/>
                <w:color w:val="000000"/>
                <w:shd w:val="clear" w:color="auto" w:fill="FFFFFF"/>
              </w:rPr>
            </w:pPr>
            <w:r>
              <w:rPr>
                <w:rFonts w:ascii="Arial" w:hAnsi="Arial" w:cs="Arial"/>
                <w:b/>
                <w:color w:val="000000"/>
                <w:shd w:val="clear" w:color="auto" w:fill="FFFFFF"/>
              </w:rPr>
              <w:t>SILICONE GEL AUTOMOTIVO - GALÃO 3,6 KG</w:t>
            </w:r>
          </w:p>
        </w:tc>
      </w:tr>
      <w:tr w14:paraId="55BE9E3F">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EBCF0">
            <w:pPr>
              <w:jc w:val="center"/>
              <w:rPr>
                <w:rFonts w:ascii="Arial" w:hAnsi="Arial" w:cs="Arial"/>
                <w:color w:val="000000"/>
                <w:lang w:eastAsia="pt-BR"/>
              </w:rPr>
            </w:pPr>
            <w:r>
              <w:rPr>
                <w:rFonts w:ascii="Arial" w:hAnsi="Arial" w:cs="Arial"/>
                <w:color w:val="000000"/>
                <w:lang w:eastAsia="pt-BR"/>
              </w:rPr>
              <w:t>05</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2A48AA29">
            <w:pPr>
              <w:jc w:val="center"/>
              <w:rPr>
                <w:rFonts w:ascii="Arial" w:hAnsi="Arial" w:cs="Arial"/>
                <w:color w:val="000000"/>
                <w:lang w:eastAsia="pt-BR"/>
              </w:rPr>
            </w:pPr>
            <w:r>
              <w:rPr>
                <w:rFonts w:ascii="Arial" w:hAnsi="Arial" w:cs="Arial"/>
                <w:color w:val="000000"/>
                <w:lang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0DECFC5E">
            <w:pPr>
              <w:jc w:val="center"/>
              <w:rPr>
                <w:rFonts w:ascii="Arial" w:hAnsi="Arial" w:cs="Arial"/>
                <w:color w:val="000000"/>
                <w:lang w:eastAsia="pt-BR"/>
              </w:rPr>
            </w:pPr>
            <w:r>
              <w:rPr>
                <w:rFonts w:ascii="Arial" w:hAnsi="Arial" w:cs="Arial"/>
                <w:color w:val="000000"/>
                <w:lang w:eastAsia="pt-BR"/>
              </w:rPr>
              <w:t>GALÃO</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66D6AD55">
            <w:pPr>
              <w:jc w:val="both"/>
              <w:rPr>
                <w:rFonts w:ascii="Arial" w:hAnsi="Arial" w:cs="Arial"/>
                <w:color w:val="000000"/>
                <w:shd w:val="clear" w:color="auto" w:fill="FFFFFF"/>
              </w:rPr>
            </w:pPr>
            <w:r>
              <w:rPr>
                <w:rFonts w:ascii="Arial" w:hAnsi="Arial" w:cs="Arial"/>
                <w:b/>
                <w:color w:val="000000"/>
                <w:shd w:val="clear" w:color="auto" w:fill="FFFFFF"/>
              </w:rPr>
              <w:t>SANITIZANTE E AROMATIZANTE "CARRO NOVO" PARA VEÍCULOS, FRASCO DE 1 A 2 LITROS.</w:t>
            </w:r>
          </w:p>
        </w:tc>
      </w:tr>
      <w:tr w14:paraId="5B25EB59">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20EE">
            <w:pPr>
              <w:jc w:val="center"/>
              <w:rPr>
                <w:rFonts w:ascii="Arial" w:hAnsi="Arial" w:cs="Arial"/>
                <w:color w:val="000000"/>
                <w:lang w:eastAsia="pt-BR"/>
              </w:rPr>
            </w:pPr>
            <w:r>
              <w:rPr>
                <w:rFonts w:ascii="Arial" w:hAnsi="Arial" w:cs="Arial"/>
                <w:color w:val="000000"/>
                <w:lang w:eastAsia="pt-BR"/>
              </w:rPr>
              <w:t>06</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45173508">
            <w:pPr>
              <w:jc w:val="center"/>
              <w:rPr>
                <w:rFonts w:ascii="Arial" w:hAnsi="Arial" w:cs="Arial"/>
                <w:color w:val="000000"/>
                <w:lang w:eastAsia="pt-BR"/>
              </w:rPr>
            </w:pPr>
            <w:r>
              <w:rPr>
                <w:rFonts w:ascii="Arial" w:hAnsi="Arial" w:cs="Arial"/>
                <w:color w:val="000000"/>
                <w:lang w:eastAsia="pt-BR"/>
              </w:rPr>
              <w:t>240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534E1EE9">
            <w:pPr>
              <w:jc w:val="center"/>
              <w:rPr>
                <w:rFonts w:ascii="Arial" w:hAnsi="Arial" w:cs="Arial"/>
                <w:color w:val="000000"/>
                <w:lang w:eastAsia="pt-BR"/>
              </w:rPr>
            </w:pPr>
            <w:r>
              <w:rPr>
                <w:rFonts w:ascii="Arial" w:hAnsi="Arial" w:cs="Arial"/>
                <w:color w:val="000000"/>
                <w:lang w:eastAsia="pt-BR"/>
              </w:rPr>
              <w:t>KG</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562B306B">
            <w:pPr>
              <w:jc w:val="both"/>
              <w:rPr>
                <w:rFonts w:ascii="Arial" w:hAnsi="Arial" w:cs="Arial"/>
                <w:color w:val="000000"/>
                <w:shd w:val="clear" w:color="auto" w:fill="FFFFFF"/>
              </w:rPr>
            </w:pPr>
            <w:r>
              <w:rPr>
                <w:rFonts w:ascii="Arial" w:hAnsi="Arial" w:cs="Arial"/>
                <w:b/>
                <w:color w:val="000000"/>
                <w:shd w:val="clear" w:color="auto" w:fill="FFFFFF"/>
              </w:rPr>
              <w:t>ESTOPA BRANCA</w:t>
            </w:r>
          </w:p>
        </w:tc>
      </w:tr>
      <w:tr w14:paraId="36AB73A9">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41A04">
            <w:pPr>
              <w:jc w:val="center"/>
              <w:rPr>
                <w:rFonts w:ascii="Arial" w:hAnsi="Arial" w:cs="Arial"/>
                <w:color w:val="000000"/>
                <w:lang w:eastAsia="pt-BR"/>
              </w:rPr>
            </w:pPr>
            <w:r>
              <w:rPr>
                <w:rFonts w:ascii="Arial" w:hAnsi="Arial" w:cs="Arial"/>
                <w:color w:val="000000"/>
                <w:lang w:eastAsia="pt-BR"/>
              </w:rPr>
              <w:t>07</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7AE67743">
            <w:pPr>
              <w:jc w:val="center"/>
              <w:rPr>
                <w:rFonts w:ascii="Arial" w:hAnsi="Arial" w:cs="Arial"/>
                <w:color w:val="000000"/>
                <w:lang w:eastAsia="pt-BR"/>
              </w:rPr>
            </w:pPr>
            <w:r>
              <w:rPr>
                <w:rFonts w:ascii="Arial" w:hAnsi="Arial" w:cs="Arial"/>
                <w:color w:val="000000"/>
                <w:lang w:eastAsia="pt-BR"/>
              </w:rPr>
              <w:t>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F083E8F">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7669CA82">
            <w:pPr>
              <w:jc w:val="both"/>
              <w:rPr>
                <w:rFonts w:ascii="Arial" w:hAnsi="Arial" w:cs="Arial"/>
                <w:color w:val="000000"/>
                <w:shd w:val="clear" w:color="auto" w:fill="FFFFFF"/>
              </w:rPr>
            </w:pPr>
            <w:r>
              <w:rPr>
                <w:rFonts w:ascii="Arial" w:hAnsi="Arial" w:cs="Arial"/>
                <w:b/>
                <w:color w:val="000000"/>
                <w:shd w:val="clear" w:color="auto" w:fill="FFFFFF"/>
              </w:rPr>
              <w:t>LUVA DE MICROFIBRA PARA LAVAGEM DE VEÍCULOS - TAMNHO G</w:t>
            </w:r>
          </w:p>
        </w:tc>
      </w:tr>
      <w:tr w14:paraId="24D49A50">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3040E">
            <w:pPr>
              <w:jc w:val="center"/>
              <w:rPr>
                <w:rFonts w:ascii="Arial" w:hAnsi="Arial" w:cs="Arial"/>
                <w:color w:val="000000"/>
                <w:lang w:eastAsia="pt-BR"/>
              </w:rPr>
            </w:pPr>
            <w:r>
              <w:rPr>
                <w:rFonts w:ascii="Arial" w:hAnsi="Arial" w:cs="Arial"/>
                <w:color w:val="000000"/>
                <w:lang w:eastAsia="pt-BR"/>
              </w:rPr>
              <w:t>08</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1EFAC6DC">
            <w:pPr>
              <w:jc w:val="center"/>
              <w:rPr>
                <w:rFonts w:ascii="Arial" w:hAnsi="Arial" w:cs="Arial"/>
                <w:color w:val="000000"/>
                <w:lang w:eastAsia="pt-BR"/>
              </w:rPr>
            </w:pPr>
            <w:r>
              <w:rPr>
                <w:rFonts w:ascii="Arial" w:hAnsi="Arial" w:cs="Arial"/>
                <w:color w:val="000000"/>
                <w:lang w:eastAsia="pt-BR"/>
              </w:rPr>
              <w:t>20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2E0EC23">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2C10D484">
            <w:pPr>
              <w:jc w:val="both"/>
              <w:rPr>
                <w:rFonts w:ascii="Arial" w:hAnsi="Arial" w:cs="Arial"/>
                <w:color w:val="000000"/>
                <w:shd w:val="clear" w:color="auto" w:fill="FFFFFF"/>
              </w:rPr>
            </w:pPr>
            <w:r>
              <w:rPr>
                <w:rFonts w:ascii="Arial" w:hAnsi="Arial" w:cs="Arial"/>
                <w:b/>
                <w:color w:val="000000"/>
                <w:shd w:val="clear" w:color="auto" w:fill="FFFFFF"/>
              </w:rPr>
              <w:t>ESCOVA DE PÊLO OU CERDAS MACIA, BASE MADEIRA OU PLÁSTICA, COM CABO DE 1,5 A 2 METROS</w:t>
            </w:r>
          </w:p>
        </w:tc>
      </w:tr>
      <w:tr w14:paraId="05A1F9E8">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1F8A8">
            <w:pPr>
              <w:jc w:val="center"/>
              <w:rPr>
                <w:rFonts w:ascii="Arial" w:hAnsi="Arial" w:cs="Arial"/>
                <w:color w:val="000000"/>
                <w:lang w:eastAsia="pt-BR"/>
              </w:rPr>
            </w:pPr>
            <w:r>
              <w:rPr>
                <w:rFonts w:ascii="Arial" w:hAnsi="Arial" w:cs="Arial"/>
                <w:color w:val="000000"/>
                <w:lang w:eastAsia="pt-BR"/>
              </w:rPr>
              <w:t>09</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6D73EDDA">
            <w:pPr>
              <w:jc w:val="center"/>
              <w:rPr>
                <w:rFonts w:ascii="Arial" w:hAnsi="Arial" w:cs="Arial"/>
                <w:color w:val="000000"/>
                <w:lang w:eastAsia="pt-BR"/>
              </w:rPr>
            </w:pPr>
            <w:r>
              <w:rPr>
                <w:rFonts w:ascii="Arial" w:hAnsi="Arial" w:cs="Arial"/>
                <w:color w:val="000000"/>
                <w:lang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0D40164A">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19F20F82">
            <w:pPr>
              <w:jc w:val="both"/>
              <w:rPr>
                <w:rFonts w:ascii="Arial" w:hAnsi="Arial" w:cs="Arial"/>
                <w:color w:val="000000"/>
                <w:shd w:val="clear" w:color="auto" w:fill="FFFFFF"/>
              </w:rPr>
            </w:pPr>
            <w:r>
              <w:rPr>
                <w:rFonts w:ascii="Arial" w:hAnsi="Arial" w:cs="Arial"/>
                <w:b/>
                <w:color w:val="000000"/>
                <w:shd w:val="clear" w:color="auto" w:fill="FFFFFF"/>
              </w:rPr>
              <w:t>ESCOVA COM CABO E CERDAS MACIAS PARA LAVAGEM DE PNEUS.</w:t>
            </w:r>
          </w:p>
        </w:tc>
      </w:tr>
      <w:tr w14:paraId="54985D4F">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F1CEF">
            <w:pPr>
              <w:jc w:val="center"/>
              <w:rPr>
                <w:rFonts w:ascii="Arial" w:hAnsi="Arial" w:cs="Arial"/>
                <w:color w:val="000000"/>
                <w:lang w:eastAsia="pt-BR"/>
              </w:rPr>
            </w:pPr>
            <w:r>
              <w:rPr>
                <w:rFonts w:ascii="Arial" w:hAnsi="Arial" w:cs="Arial"/>
                <w:color w:val="000000"/>
                <w:lang w:eastAsia="pt-BR"/>
              </w:rPr>
              <w:t>10</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220472FF">
            <w:pPr>
              <w:jc w:val="center"/>
              <w:rPr>
                <w:rFonts w:ascii="Arial" w:hAnsi="Arial" w:cs="Arial"/>
                <w:color w:val="000000"/>
                <w:lang w:eastAsia="pt-BR"/>
              </w:rPr>
            </w:pPr>
            <w:r>
              <w:rPr>
                <w:rFonts w:ascii="Arial" w:hAnsi="Arial" w:cs="Arial"/>
                <w:color w:val="000000"/>
                <w:lang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4432C7A">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6363AE02">
            <w:pPr>
              <w:jc w:val="both"/>
              <w:rPr>
                <w:rFonts w:ascii="Arial" w:hAnsi="Arial" w:cs="Arial"/>
                <w:color w:val="000000"/>
                <w:shd w:val="clear" w:color="auto" w:fill="FFFFFF"/>
              </w:rPr>
            </w:pPr>
            <w:r>
              <w:rPr>
                <w:rFonts w:ascii="Arial" w:hAnsi="Arial" w:cs="Arial"/>
                <w:b/>
                <w:color w:val="000000"/>
                <w:shd w:val="clear" w:color="auto" w:fill="FFFFFF"/>
              </w:rPr>
              <w:t>TOALHA DE MICRO FIBRA 40 X 60 CM, PARA LAVAGEM DE VEÍCULOS</w:t>
            </w:r>
          </w:p>
        </w:tc>
      </w:tr>
      <w:tr w14:paraId="460646CA">
        <w:tblPrEx>
          <w:tblCellMar>
            <w:top w:w="0" w:type="dxa"/>
            <w:left w:w="70" w:type="dxa"/>
            <w:bottom w:w="0" w:type="dxa"/>
            <w:right w:w="70" w:type="dxa"/>
          </w:tblCellMar>
        </w:tblPrEx>
        <w:trPr>
          <w:trHeight w:val="51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9EB9">
            <w:pPr>
              <w:jc w:val="center"/>
              <w:rPr>
                <w:rFonts w:ascii="Arial" w:hAnsi="Arial" w:cs="Arial"/>
                <w:color w:val="000000"/>
                <w:lang w:eastAsia="pt-BR"/>
              </w:rPr>
            </w:pPr>
            <w:r>
              <w:rPr>
                <w:rFonts w:ascii="Arial" w:hAnsi="Arial" w:cs="Arial"/>
                <w:color w:val="000000"/>
                <w:lang w:eastAsia="pt-BR"/>
              </w:rPr>
              <w:t>11</w:t>
            </w:r>
          </w:p>
        </w:tc>
        <w:tc>
          <w:tcPr>
            <w:tcW w:w="910" w:type="dxa"/>
            <w:tcBorders>
              <w:top w:val="single" w:color="auto" w:sz="4" w:space="0"/>
              <w:left w:val="nil"/>
              <w:bottom w:val="single" w:color="auto" w:sz="4" w:space="0"/>
              <w:right w:val="single" w:color="auto" w:sz="4" w:space="0"/>
            </w:tcBorders>
            <w:shd w:val="clear" w:color="auto" w:fill="auto"/>
            <w:noWrap/>
            <w:vAlign w:val="center"/>
          </w:tcPr>
          <w:p w14:paraId="35021E3B">
            <w:pPr>
              <w:jc w:val="center"/>
              <w:rPr>
                <w:rFonts w:ascii="Arial" w:hAnsi="Arial" w:cs="Arial"/>
                <w:color w:val="000000"/>
                <w:lang w:eastAsia="pt-BR"/>
              </w:rPr>
            </w:pPr>
            <w:r>
              <w:rPr>
                <w:rFonts w:ascii="Arial" w:hAnsi="Arial" w:cs="Arial"/>
                <w:color w:val="000000"/>
                <w:lang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CC01DB8">
            <w:pPr>
              <w:jc w:val="center"/>
              <w:rPr>
                <w:rFonts w:ascii="Arial" w:hAnsi="Arial" w:cs="Arial"/>
                <w:color w:val="000000"/>
                <w:lang w:eastAsia="pt-BR"/>
              </w:rPr>
            </w:pPr>
            <w:r>
              <w:rPr>
                <w:rFonts w:ascii="Arial" w:hAnsi="Arial" w:cs="Arial"/>
                <w:color w:val="000000"/>
                <w:lang w:eastAsia="pt-BR"/>
              </w:rPr>
              <w:t>UNID</w:t>
            </w:r>
          </w:p>
        </w:tc>
        <w:tc>
          <w:tcPr>
            <w:tcW w:w="7149" w:type="dxa"/>
            <w:tcBorders>
              <w:top w:val="single" w:color="auto" w:sz="4" w:space="0"/>
              <w:left w:val="nil"/>
              <w:bottom w:val="single" w:color="auto" w:sz="4" w:space="0"/>
              <w:right w:val="single" w:color="auto" w:sz="4" w:space="0"/>
            </w:tcBorders>
            <w:shd w:val="clear" w:color="auto" w:fill="auto"/>
            <w:noWrap/>
            <w:vAlign w:val="center"/>
          </w:tcPr>
          <w:p w14:paraId="779CB6A9">
            <w:pPr>
              <w:jc w:val="both"/>
              <w:rPr>
                <w:rFonts w:ascii="Arial" w:hAnsi="Arial" w:cs="Arial"/>
                <w:color w:val="000000"/>
                <w:shd w:val="clear" w:color="auto" w:fill="FFFFFF"/>
              </w:rPr>
            </w:pPr>
            <w:r>
              <w:rPr>
                <w:rFonts w:ascii="Arial" w:hAnsi="Arial" w:cs="Arial"/>
                <w:b/>
                <w:color w:val="000000"/>
                <w:shd w:val="clear" w:color="auto" w:fill="FFFFFF"/>
              </w:rPr>
              <w:t>SACO BRANCO ALVEJADO P/ CHÃO 50X68 CM</w:t>
            </w:r>
          </w:p>
        </w:tc>
      </w:tr>
    </w:tbl>
    <w:p w14:paraId="17D98C73">
      <w:pPr>
        <w:pStyle w:val="8"/>
        <w:rPr>
          <w:rFonts w:ascii="Arial" w:hAnsi="Arial" w:cs="Arial"/>
          <w:b/>
          <w:bCs/>
          <w:sz w:val="24"/>
          <w:szCs w:val="24"/>
          <w:lang w:eastAsia="zh-CN"/>
        </w:rPr>
      </w:pPr>
    </w:p>
    <w:p w14:paraId="0B28E50E">
      <w:pPr>
        <w:tabs>
          <w:tab w:val="center" w:pos="4779"/>
          <w:tab w:val="right" w:pos="9198"/>
        </w:tabs>
        <w:jc w:val="both"/>
        <w:rPr>
          <w:rFonts w:ascii="Arial" w:hAnsi="Arial"/>
          <w:b/>
          <w:sz w:val="24"/>
          <w:lang w:val="pt-BR"/>
        </w:rPr>
      </w:pPr>
      <w:r>
        <w:rPr>
          <w:rFonts w:ascii="Arial" w:hAnsi="Arial" w:cs="Arial"/>
          <w:b/>
          <w:bCs/>
          <w:sz w:val="24"/>
          <w:szCs w:val="24"/>
          <w:lang w:val="pt-BR"/>
        </w:rPr>
        <w:t>1.2</w:t>
      </w:r>
      <w:r>
        <w:rPr>
          <w:rFonts w:ascii="Arial" w:hAnsi="Arial"/>
          <w:b/>
          <w:sz w:val="24"/>
          <w:lang w:val="pt-BR"/>
        </w:rPr>
        <w:t>. Da exigência de amostra:</w:t>
      </w:r>
    </w:p>
    <w:p w14:paraId="3AE7FFF6">
      <w:pPr>
        <w:tabs>
          <w:tab w:val="center" w:pos="4779"/>
          <w:tab w:val="right" w:pos="9198"/>
        </w:tabs>
        <w:jc w:val="both"/>
        <w:rPr>
          <w:rFonts w:ascii="Arial" w:hAnsi="Arial" w:cs="Arial"/>
          <w:b/>
          <w:bCs/>
          <w:sz w:val="24"/>
          <w:szCs w:val="24"/>
          <w:lang w:val="pt-BR"/>
        </w:rPr>
      </w:pPr>
    </w:p>
    <w:p w14:paraId="71534AD8">
      <w:pPr>
        <w:tabs>
          <w:tab w:val="center" w:pos="4779"/>
          <w:tab w:val="right" w:pos="9198"/>
        </w:tabs>
        <w:jc w:val="both"/>
        <w:rPr>
          <w:rFonts w:ascii="Arial" w:hAnsi="Arial"/>
          <w:sz w:val="24"/>
          <w:lang w:val="pt-BR"/>
        </w:rPr>
      </w:pPr>
      <w:r>
        <w:rPr>
          <w:rFonts w:ascii="Arial" w:hAnsi="Arial" w:cs="Arial"/>
          <w:b/>
          <w:bCs/>
          <w:sz w:val="24"/>
          <w:szCs w:val="24"/>
          <w:lang w:val="pt-BR"/>
        </w:rPr>
        <w:t xml:space="preserve">1.2.1. </w:t>
      </w:r>
      <w:r>
        <w:rPr>
          <w:rFonts w:ascii="Arial" w:hAnsi="Arial"/>
          <w:sz w:val="24"/>
          <w:lang w:val="pt-BR"/>
        </w:rPr>
        <w:t>Havendo o aceite da proposta quanto ao valor, o interessado classificado provisoriamente em primeiro lugar deverá apresentar amostras dos itens solicitados.</w:t>
      </w:r>
    </w:p>
    <w:p w14:paraId="236B2F71">
      <w:pPr>
        <w:tabs>
          <w:tab w:val="center" w:pos="4779"/>
          <w:tab w:val="right" w:pos="9198"/>
        </w:tabs>
        <w:jc w:val="both"/>
        <w:rPr>
          <w:rFonts w:ascii="Arial" w:hAnsi="Arial"/>
          <w:sz w:val="24"/>
          <w:lang w:val="pt-BR"/>
        </w:rPr>
      </w:pPr>
      <w:r>
        <w:rPr>
          <w:rFonts w:ascii="Arial" w:hAnsi="Arial" w:cs="Arial"/>
          <w:b/>
          <w:bCs/>
          <w:sz w:val="24"/>
          <w:szCs w:val="24"/>
          <w:lang w:val="pt-BR"/>
        </w:rPr>
        <w:t xml:space="preserve">1.2.2. </w:t>
      </w:r>
      <w:r>
        <w:rPr>
          <w:rFonts w:ascii="Arial" w:hAnsi="Arial"/>
          <w:sz w:val="24"/>
          <w:lang w:val="pt-BR"/>
        </w:rPr>
        <w:t>As amostras poderão ser entregues no endereço Rua Barão de Rifaina, 251 - Centro – Rifaina SP, no prazo limite de 3 (tres) dias, sendo que a empresa assume total responsabilidade pelo envio e por eventual atraso na entrega.</w:t>
      </w:r>
    </w:p>
    <w:p w14:paraId="6207B5F9">
      <w:pPr>
        <w:tabs>
          <w:tab w:val="center" w:pos="4779"/>
          <w:tab w:val="right" w:pos="9198"/>
        </w:tabs>
        <w:jc w:val="both"/>
        <w:rPr>
          <w:rFonts w:ascii="Arial" w:hAnsi="Arial"/>
          <w:sz w:val="24"/>
          <w:lang w:val="pt-BR"/>
        </w:rPr>
      </w:pPr>
      <w:r>
        <w:rPr>
          <w:rFonts w:ascii="Arial" w:hAnsi="Arial" w:cs="Arial"/>
          <w:b/>
          <w:bCs/>
          <w:sz w:val="24"/>
          <w:szCs w:val="24"/>
          <w:lang w:val="pt-BR"/>
        </w:rPr>
        <w:t xml:space="preserve">1.2.3. </w:t>
      </w:r>
      <w:r>
        <w:rPr>
          <w:rFonts w:ascii="Arial" w:hAnsi="Arial"/>
          <w:sz w:val="24"/>
          <w:lang w:val="pt-BR"/>
        </w:rPr>
        <w:t>No caso de não haver entrega da amostra ou ocorrer atraso na entrega, sem justificativa aceita, ou havendo entrega de amostra fora das especificações previstas, a proposta será recusada.</w:t>
      </w:r>
    </w:p>
    <w:p w14:paraId="5CDD0CF0">
      <w:pPr>
        <w:tabs>
          <w:tab w:val="center" w:pos="4779"/>
          <w:tab w:val="right" w:pos="9198"/>
        </w:tabs>
        <w:jc w:val="both"/>
        <w:rPr>
          <w:rFonts w:ascii="Arial" w:hAnsi="Arial"/>
          <w:sz w:val="24"/>
          <w:lang w:val="pt-BR"/>
        </w:rPr>
      </w:pPr>
      <w:r>
        <w:rPr>
          <w:rFonts w:ascii="Arial" w:hAnsi="Arial" w:cs="Arial"/>
          <w:b/>
          <w:bCs/>
          <w:sz w:val="24"/>
          <w:szCs w:val="24"/>
          <w:lang w:val="pt-BR"/>
        </w:rPr>
        <w:t xml:space="preserve">1.2.4. </w:t>
      </w:r>
      <w:r>
        <w:rPr>
          <w:rFonts w:ascii="Arial" w:hAnsi="Arial"/>
          <w:sz w:val="24"/>
          <w:lang w:val="pt-BR"/>
        </w:rPr>
        <w:t>Serão avaliados os aspectos e padrões mínimos de aceitabilidade,</w:t>
      </w:r>
    </w:p>
    <w:p w14:paraId="27463A37">
      <w:pPr>
        <w:pStyle w:val="8"/>
        <w:rPr>
          <w:rFonts w:ascii="Arial" w:hAnsi="Arial" w:cs="Arial"/>
          <w:b/>
          <w:bCs/>
          <w:sz w:val="24"/>
          <w:szCs w:val="24"/>
          <w:lang w:eastAsia="zh-CN"/>
        </w:rPr>
      </w:pPr>
    </w:p>
    <w:p w14:paraId="4C342074">
      <w:pPr>
        <w:pStyle w:val="8"/>
        <w:rPr>
          <w:rFonts w:ascii="Arial" w:hAnsi="Arial" w:cs="Arial"/>
          <w:b/>
          <w:bCs/>
          <w:sz w:val="24"/>
          <w:szCs w:val="24"/>
          <w:lang w:eastAsia="zh-CN"/>
        </w:rPr>
      </w:pPr>
    </w:p>
    <w:p w14:paraId="06CDDF21">
      <w:pPr>
        <w:pStyle w:val="8"/>
        <w:ind w:left="0"/>
        <w:rPr>
          <w:rFonts w:ascii="Arial" w:hAnsi="Arial" w:cs="Arial"/>
          <w:sz w:val="24"/>
          <w:szCs w:val="24"/>
        </w:rPr>
      </w:pPr>
      <w:r>
        <w:rPr>
          <w:rFonts w:ascii="Arial" w:hAnsi="Arial" w:cs="Arial"/>
          <w:b/>
          <w:bCs/>
          <w:sz w:val="24"/>
          <w:szCs w:val="24"/>
          <w:lang w:eastAsia="zh-CN"/>
        </w:rPr>
        <w:t>2. FUNDAMENTAÇÃO E DESCRIÇÃO DA NECESSIDADE DA CONTRATAÇÃO.</w:t>
      </w:r>
    </w:p>
    <w:p w14:paraId="22F5B86D">
      <w:pPr>
        <w:pStyle w:val="8"/>
        <w:rPr>
          <w:rFonts w:ascii="Arial" w:hAnsi="Arial" w:cs="Arial"/>
          <w:b/>
          <w:bCs/>
          <w:sz w:val="24"/>
          <w:szCs w:val="24"/>
        </w:rPr>
      </w:pPr>
    </w:p>
    <w:p w14:paraId="47B0F35B">
      <w:pPr>
        <w:pStyle w:val="8"/>
        <w:ind w:left="0"/>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Trata-se de Dispensa de Licitação na forma Eletronica do tipo </w:t>
      </w:r>
      <w:r>
        <w:rPr>
          <w:rFonts w:ascii="Arial" w:hAnsi="Arial" w:cs="Arial"/>
          <w:b/>
          <w:sz w:val="24"/>
          <w:szCs w:val="24"/>
        </w:rPr>
        <w:t xml:space="preserve">Menor preço por item </w:t>
      </w:r>
      <w:r>
        <w:rPr>
          <w:rFonts w:ascii="Arial" w:hAnsi="Arial" w:cs="Arial"/>
          <w:sz w:val="24"/>
          <w:szCs w:val="24"/>
        </w:rPr>
        <w:t xml:space="preserve">com base no Artigo 75, Inciso lI, da Lei Federal nº 14.133 </w:t>
      </w:r>
      <w:r>
        <w:rPr>
          <w:rFonts w:ascii="Arial" w:hAnsi="Arial" w:eastAsia="Lucida Sans Unicode" w:cs="Arial"/>
          <w:sz w:val="24"/>
          <w:szCs w:val="24"/>
        </w:rPr>
        <w:t>de 01 de abril de 2021.</w:t>
      </w:r>
    </w:p>
    <w:p w14:paraId="6A74C804">
      <w:pPr>
        <w:pStyle w:val="8"/>
        <w:ind w:left="0"/>
        <w:rPr>
          <w:rFonts w:ascii="Arial" w:hAnsi="Arial" w:cs="Arial"/>
          <w:sz w:val="24"/>
          <w:szCs w:val="24"/>
        </w:rPr>
      </w:pPr>
      <w:r>
        <w:rPr>
          <w:rFonts w:ascii="Arial" w:hAnsi="Arial" w:eastAsia="Lucida Sans Unicode" w:cs="Arial"/>
          <w:b/>
          <w:sz w:val="24"/>
          <w:szCs w:val="24"/>
        </w:rPr>
        <w:t>2.2.</w:t>
      </w:r>
      <w:r>
        <w:rPr>
          <w:rFonts w:ascii="Arial" w:hAnsi="Arial" w:eastAsia="Lucida Sans Unicode" w:cs="Arial"/>
          <w:sz w:val="24"/>
          <w:szCs w:val="24"/>
        </w:rPr>
        <w:t xml:space="preserve"> Fica dispensado a elaboração de Estudo Técnico Preliminar a presente aquisição, em virtude do valor e da simplicidade da contratação, nos termos do art. 36º, Inciso I, do Decreto Municipal nº 1.441, de 10 de janeiro de 2024.</w:t>
      </w:r>
    </w:p>
    <w:p w14:paraId="1D2A391E">
      <w:pPr>
        <w:jc w:val="both"/>
        <w:rPr>
          <w:rFonts w:ascii="Arial" w:hAnsi="Arial" w:cs="Arial"/>
          <w:b/>
          <w:color w:val="000000"/>
          <w:sz w:val="24"/>
          <w:szCs w:val="24"/>
          <w:lang w:val="pt-BR" w:eastAsia="zh-CN"/>
        </w:rPr>
      </w:pPr>
    </w:p>
    <w:p w14:paraId="77DDEA71">
      <w:pPr>
        <w:jc w:val="both"/>
        <w:rPr>
          <w:rFonts w:ascii="Arial" w:hAnsi="Arial" w:eastAsia="Arial" w:cs="Arial"/>
          <w:b/>
          <w:bCs/>
          <w:sz w:val="24"/>
          <w:szCs w:val="24"/>
          <w:lang w:val="pt-BR"/>
        </w:rPr>
      </w:pPr>
      <w:r>
        <w:rPr>
          <w:rFonts w:ascii="Arial" w:hAnsi="Arial" w:eastAsia="Arial" w:cs="Arial"/>
          <w:b/>
          <w:bCs/>
          <w:sz w:val="24"/>
          <w:szCs w:val="24"/>
          <w:lang w:val="pt-BR"/>
        </w:rPr>
        <w:t>3. DA JUSTIFICATIVA</w:t>
      </w:r>
    </w:p>
    <w:p w14:paraId="1777FA3F">
      <w:pPr>
        <w:jc w:val="both"/>
        <w:rPr>
          <w:rFonts w:ascii="Arial" w:hAnsi="Arial" w:cs="Arial"/>
          <w:sz w:val="24"/>
          <w:szCs w:val="24"/>
          <w:lang w:val="pt-BR"/>
        </w:rPr>
      </w:pPr>
    </w:p>
    <w:p w14:paraId="70C80CD7">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3.1. A abertura de processo licitatório de registro de preços para eventual aquisição de PRODUTOS PARA LIMPEZA DE VEÍCULOS, MÁQUINAS E CAMINHÕES tem como objetivo manter a frota municipal em perfeitas condições de uso, disponível para serviços a qualquer momento, especialmente em situações emergenciais. Isso garante que os veículos estejam prontos para deslocamentos, transporte de pacientes, pessoas, alunos e para a execução de tarefas cotidianas que atendam às necessidades dos munícipes.</w:t>
      </w:r>
    </w:p>
    <w:p w14:paraId="45A178A9">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3.2. A aquisição desses produtos para limpeza de veículos, máquinas e caminhões é necessária para atender à demanda de manutenção corretiva da frota municipal, já que esses materiais são essenciais para garantir a higienização e conservação dos equipamentos. Isso assegura a continuidade dos serviços prestados de forma ininterrupta, mantendo a frota em condições ideais de funcionamento.</w:t>
      </w:r>
    </w:p>
    <w:p w14:paraId="5E9EBC3E">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3.3. A limpeza regular é um dos elementos mais importantes para a conservação de veículos, máquinas e caminhões, pois evita o acúmulo de sujeira, corrosão e desgaste prematuro dos componentes. A utilização de produtos adequados para limpeza é fundamental para o bom funcionamento e a durabilidade dos equipamentos, contribuindo para a segurança e eficiência dos serviços prestados.</w:t>
      </w:r>
    </w:p>
    <w:p w14:paraId="0AA86FFE">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3.4. O uso contínuo de veículos, máquinas e caminhões leva ao acúmulo de resíduos e sujeira, o que pode comprometer seu desempenho e vida útil. Para resolver esse problema, é necessário proceder com a aquisição e aplicação regular de produtos para limpeza, garantindo a manutenção adequada e prolongando a funcionalidade dos equipamentos.</w:t>
      </w:r>
    </w:p>
    <w:p w14:paraId="7ADD121A">
      <w:pPr>
        <w:tabs>
          <w:tab w:val="center" w:pos="4779"/>
          <w:tab w:val="right" w:pos="9198"/>
        </w:tabs>
        <w:jc w:val="both"/>
        <w:rPr>
          <w:rFonts w:ascii="Arial" w:hAnsi="Arial" w:cs="Arial"/>
          <w:b/>
          <w:bCs/>
          <w:sz w:val="24"/>
          <w:szCs w:val="24"/>
          <w:lang w:val="pt-BR"/>
        </w:rPr>
      </w:pPr>
    </w:p>
    <w:p w14:paraId="0E0C5D72">
      <w:pPr>
        <w:tabs>
          <w:tab w:val="center" w:pos="4779"/>
          <w:tab w:val="right" w:pos="9198"/>
        </w:tabs>
        <w:jc w:val="both"/>
        <w:rPr>
          <w:rFonts w:ascii="Arial" w:hAnsi="Arial" w:cs="Arial"/>
          <w:b/>
          <w:bCs/>
          <w:sz w:val="24"/>
          <w:szCs w:val="24"/>
          <w:lang w:val="pt-BR"/>
        </w:rPr>
      </w:pPr>
    </w:p>
    <w:p w14:paraId="0B698468">
      <w:pPr>
        <w:tabs>
          <w:tab w:val="center" w:pos="4779"/>
          <w:tab w:val="right" w:pos="9198"/>
        </w:tabs>
        <w:jc w:val="both"/>
        <w:rPr>
          <w:rFonts w:ascii="Arial" w:hAnsi="Arial" w:cs="Arial"/>
          <w:sz w:val="24"/>
          <w:szCs w:val="24"/>
          <w:lang w:val="pt-BR"/>
        </w:rPr>
      </w:pPr>
      <w:r>
        <w:rPr>
          <w:rFonts w:ascii="Arial" w:hAnsi="Arial" w:cs="Arial"/>
          <w:b/>
          <w:bCs/>
          <w:sz w:val="24"/>
          <w:szCs w:val="24"/>
          <w:lang w:val="pt-BR"/>
        </w:rPr>
        <w:t>4. REQUISITOS DA CONTRATAÇÃO;</w:t>
      </w:r>
    </w:p>
    <w:p w14:paraId="6A0940C7">
      <w:pPr>
        <w:tabs>
          <w:tab w:val="center" w:pos="4779"/>
          <w:tab w:val="right" w:pos="9198"/>
        </w:tabs>
        <w:jc w:val="both"/>
        <w:rPr>
          <w:rFonts w:ascii="Arial" w:hAnsi="Arial" w:cs="Arial"/>
          <w:b/>
          <w:bCs/>
          <w:sz w:val="24"/>
          <w:szCs w:val="24"/>
          <w:lang w:val="pt-BR"/>
        </w:rPr>
      </w:pPr>
    </w:p>
    <w:p w14:paraId="0006F893">
      <w:pPr>
        <w:tabs>
          <w:tab w:val="center" w:pos="4779"/>
          <w:tab w:val="right" w:pos="9198"/>
        </w:tabs>
        <w:jc w:val="both"/>
        <w:rPr>
          <w:rFonts w:ascii="Arial" w:hAnsi="Arial" w:cs="Arial"/>
          <w:sz w:val="24"/>
          <w:szCs w:val="24"/>
          <w:lang w:val="pt-BR"/>
        </w:rPr>
      </w:pPr>
      <w:r>
        <w:rPr>
          <w:rFonts w:ascii="Arial" w:hAnsi="Arial" w:cs="Arial"/>
          <w:b/>
          <w:bCs/>
          <w:sz w:val="24"/>
          <w:szCs w:val="24"/>
          <w:lang w:val="pt-BR"/>
        </w:rPr>
        <w:t xml:space="preserve">4.1. </w:t>
      </w:r>
      <w:r>
        <w:rPr>
          <w:rFonts w:ascii="Arial" w:hAnsi="Arial" w:cs="Arial"/>
          <w:sz w:val="24"/>
          <w:szCs w:val="24"/>
          <w:lang w:val="pt-BR"/>
        </w:rPr>
        <w:t>A Contratada deve cumprir todas as obrigações constantes no Edital, seus anexos e sua proposta,</w:t>
      </w:r>
      <w:r>
        <w:t xml:space="preserve"> </w:t>
      </w:r>
      <w:r>
        <w:rPr>
          <w:rFonts w:ascii="Arial" w:hAnsi="Arial" w:cs="Arial"/>
          <w:sz w:val="24"/>
          <w:szCs w:val="24"/>
          <w:lang w:val="pt-BR"/>
        </w:rPr>
        <w:t xml:space="preserve">assumindo como exclusivamente seus os riscos e as despesas decorrentes da boa e perfeita execução do objeto e, ainda: </w:t>
      </w:r>
    </w:p>
    <w:p w14:paraId="267AD08F">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4.2.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509FB76C">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fixado neste Termo de Referência, o objeto com avarias ou defeitos; </w:t>
      </w:r>
    </w:p>
    <w:p w14:paraId="1A4C7790">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4.3. Comunicar à Contratante, no prazo máximo de 24 (vinte e quatro) horas que antecede a data da entrega, os motivos que impossibilitem o cumprimento do prazo previsto, com a devida comprovação; </w:t>
      </w:r>
    </w:p>
    <w:p w14:paraId="0293942D">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4.4. Manter, durante toda a execução do contrato, em compatibilidade com as obrigações assumidas, todas as condições de habilitação e qualificação exigidas na licitação; </w:t>
      </w:r>
    </w:p>
    <w:p w14:paraId="72A8330C">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4.5. Indicar preposto para representá-la durante a execução do contrato. </w:t>
      </w:r>
    </w:p>
    <w:p w14:paraId="39BB561D">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4.6. Responsabilizar-se por todas as despesas decorrentes da produção, fornecimento e entrega do produto, inclusive as despesas de embarque e transporte, de embalagens, frete, seguro, e, eventuais perdas ou danos. </w:t>
      </w:r>
    </w:p>
    <w:p w14:paraId="62E35F97">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4.7. Abster-se de veicular publicidade ou qualquer outra informação acerca da contratação objeto deste Pregão ou a ela relacionada, salvo se houver expressa e prévia autorização do Município; </w:t>
      </w:r>
    </w:p>
    <w:p w14:paraId="47D70184">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4.8. Responder integralmente por perdas e danos que vier a causar ao Município ou a terceiros em razão de ação ou omissão dolosa ou culposa, sua ou dos seus prepostos, independentemente de outras cominações edilícias ou legais a que estiver sujeito; </w:t>
      </w:r>
    </w:p>
    <w:p w14:paraId="1E6200BE">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4.9.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30C3400F">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4.10. Prestar esclarecimentos ao Município sobre eventuais atos ou fatos noticiados que a envolvam, independentemente de solicitação; </w:t>
      </w:r>
    </w:p>
    <w:p w14:paraId="4D7D3A6B">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4.11. Responsabilizar-se pelo pagamento dos tributos que venham incidir sobre o produto fornecido, reservando ao Município o direito de deduzir, dos valores a serem pagos à empresa, as quantias correspondentes aos tributos eventualmente não recolhidos; </w:t>
      </w:r>
    </w:p>
    <w:p w14:paraId="5836F2D6">
      <w:pPr>
        <w:tabs>
          <w:tab w:val="center" w:pos="4779"/>
          <w:tab w:val="right" w:pos="9198"/>
        </w:tabs>
        <w:jc w:val="both"/>
        <w:rPr>
          <w:rFonts w:ascii="Arial" w:hAnsi="Arial" w:cs="Arial"/>
          <w:sz w:val="24"/>
          <w:szCs w:val="24"/>
          <w:lang w:val="pt-BR"/>
        </w:rPr>
      </w:pPr>
      <w:r>
        <w:rPr>
          <w:rFonts w:ascii="Arial" w:hAnsi="Arial" w:cs="Arial"/>
          <w:sz w:val="24"/>
          <w:szCs w:val="24"/>
          <w:lang w:val="pt-BR"/>
        </w:rPr>
        <w:t>4.12.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4F0EDF06">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 xml:space="preserve">4.13. </w:t>
      </w:r>
      <w:r>
        <w:rPr>
          <w:rFonts w:ascii="Arial" w:hAnsi="Arial" w:cs="Arial"/>
          <w:sz w:val="24"/>
          <w:szCs w:val="24"/>
          <w:lang w:val="pt-BR"/>
        </w:rPr>
        <w:t>A empresa vencedora será responsável pelo fornecimento e entrega dos produtos solicitados, conforme as especificações do edital.</w:t>
      </w:r>
    </w:p>
    <w:p w14:paraId="088EB682">
      <w:pPr>
        <w:tabs>
          <w:tab w:val="center" w:pos="4779"/>
          <w:tab w:val="right" w:pos="9198"/>
        </w:tabs>
        <w:jc w:val="both"/>
        <w:rPr>
          <w:rFonts w:ascii="Arial" w:hAnsi="Arial" w:cs="Arial"/>
          <w:b/>
          <w:bCs/>
          <w:sz w:val="24"/>
          <w:szCs w:val="24"/>
          <w:lang w:val="pt-BR"/>
        </w:rPr>
      </w:pPr>
    </w:p>
    <w:p w14:paraId="65FC5E15">
      <w:pPr>
        <w:tabs>
          <w:tab w:val="center" w:pos="4779"/>
          <w:tab w:val="right" w:pos="9198"/>
        </w:tabs>
        <w:jc w:val="both"/>
        <w:rPr>
          <w:rFonts w:ascii="Arial" w:hAnsi="Arial"/>
          <w:sz w:val="24"/>
          <w:u w:val="single"/>
          <w:lang w:val="pt-BR"/>
        </w:rPr>
      </w:pPr>
      <w:r>
        <w:rPr>
          <w:rFonts w:ascii="Arial" w:hAnsi="Arial" w:cs="Arial"/>
          <w:bCs/>
          <w:sz w:val="24"/>
          <w:szCs w:val="24"/>
          <w:u w:val="single"/>
          <w:lang w:val="pt-BR"/>
        </w:rPr>
        <w:t>4.14</w:t>
      </w:r>
      <w:r>
        <w:rPr>
          <w:rFonts w:ascii="Arial" w:hAnsi="Arial"/>
          <w:sz w:val="24"/>
          <w:u w:val="single"/>
          <w:lang w:val="pt-BR"/>
        </w:rPr>
        <w:t>. Da exigência de amostra:</w:t>
      </w:r>
    </w:p>
    <w:p w14:paraId="1DB24910">
      <w:pPr>
        <w:tabs>
          <w:tab w:val="center" w:pos="4779"/>
          <w:tab w:val="right" w:pos="9198"/>
        </w:tabs>
        <w:jc w:val="both"/>
        <w:rPr>
          <w:rFonts w:ascii="Arial" w:hAnsi="Arial" w:cs="Arial"/>
          <w:bCs/>
          <w:sz w:val="24"/>
          <w:szCs w:val="24"/>
          <w:lang w:val="pt-BR"/>
        </w:rPr>
      </w:pPr>
    </w:p>
    <w:p w14:paraId="5BA9A0D6">
      <w:pPr>
        <w:tabs>
          <w:tab w:val="center" w:pos="4779"/>
          <w:tab w:val="right" w:pos="9198"/>
        </w:tabs>
        <w:jc w:val="both"/>
        <w:rPr>
          <w:rFonts w:ascii="Arial" w:hAnsi="Arial"/>
          <w:sz w:val="24"/>
          <w:lang w:val="pt-BR"/>
        </w:rPr>
      </w:pPr>
      <w:r>
        <w:rPr>
          <w:rFonts w:ascii="Arial" w:hAnsi="Arial" w:cs="Arial"/>
          <w:bCs/>
          <w:sz w:val="24"/>
          <w:szCs w:val="24"/>
          <w:lang w:val="pt-BR"/>
        </w:rPr>
        <w:t xml:space="preserve">4.14.1. </w:t>
      </w:r>
      <w:r>
        <w:rPr>
          <w:rFonts w:ascii="Arial" w:hAnsi="Arial"/>
          <w:sz w:val="24"/>
          <w:lang w:val="pt-BR"/>
        </w:rPr>
        <w:t>Havendo o aceite da proposta quanto ao valor, o interessado classificado provisoriamente em primeiro lugar deverá apresentar amostras dos itens solicitados.</w:t>
      </w:r>
    </w:p>
    <w:p w14:paraId="158C0A29">
      <w:pPr>
        <w:tabs>
          <w:tab w:val="center" w:pos="4779"/>
          <w:tab w:val="right" w:pos="9198"/>
        </w:tabs>
        <w:jc w:val="both"/>
        <w:rPr>
          <w:rFonts w:ascii="Arial" w:hAnsi="Arial"/>
          <w:sz w:val="24"/>
          <w:lang w:val="pt-BR"/>
        </w:rPr>
      </w:pPr>
      <w:r>
        <w:rPr>
          <w:rFonts w:ascii="Arial" w:hAnsi="Arial" w:cs="Arial"/>
          <w:bCs/>
          <w:sz w:val="24"/>
          <w:szCs w:val="24"/>
          <w:lang w:val="pt-BR"/>
        </w:rPr>
        <w:t xml:space="preserve">4.14.2. </w:t>
      </w:r>
      <w:r>
        <w:rPr>
          <w:rFonts w:ascii="Arial" w:hAnsi="Arial"/>
          <w:sz w:val="24"/>
          <w:lang w:val="pt-BR"/>
        </w:rPr>
        <w:t>As amostras poderão ser entregues no endereço Rua Barão de Rifaina, 251 - Centro – Rifaina SP, no prazo limite de 3 (tres) dias, sendo que a empresa assume total responsabilidade pelo envio e por eventual atraso na entrega.</w:t>
      </w:r>
    </w:p>
    <w:p w14:paraId="386E8742">
      <w:pPr>
        <w:tabs>
          <w:tab w:val="center" w:pos="4779"/>
          <w:tab w:val="right" w:pos="9198"/>
        </w:tabs>
        <w:jc w:val="both"/>
        <w:rPr>
          <w:rFonts w:ascii="Arial" w:hAnsi="Arial"/>
          <w:sz w:val="24"/>
          <w:lang w:val="pt-BR"/>
        </w:rPr>
      </w:pPr>
      <w:r>
        <w:rPr>
          <w:rFonts w:ascii="Arial" w:hAnsi="Arial" w:cs="Arial"/>
          <w:bCs/>
          <w:sz w:val="24"/>
          <w:szCs w:val="24"/>
          <w:lang w:val="pt-BR"/>
        </w:rPr>
        <w:t xml:space="preserve">4.14.3. </w:t>
      </w:r>
      <w:r>
        <w:rPr>
          <w:rFonts w:ascii="Arial" w:hAnsi="Arial"/>
          <w:sz w:val="24"/>
          <w:lang w:val="pt-BR"/>
        </w:rPr>
        <w:t>No caso de não haver entrega da amostra ou ocorrer atraso na entrega, sem justificativa aceita, ou havendo entrega de amostra fora das especificações previstas, a proposta será recusada.</w:t>
      </w:r>
    </w:p>
    <w:p w14:paraId="0347C9F2">
      <w:pPr>
        <w:tabs>
          <w:tab w:val="center" w:pos="4779"/>
          <w:tab w:val="right" w:pos="9198"/>
        </w:tabs>
        <w:jc w:val="both"/>
        <w:rPr>
          <w:rFonts w:ascii="Arial" w:hAnsi="Arial"/>
          <w:sz w:val="24"/>
          <w:lang w:val="pt-BR"/>
        </w:rPr>
      </w:pPr>
      <w:r>
        <w:rPr>
          <w:rFonts w:ascii="Arial" w:hAnsi="Arial" w:cs="Arial"/>
          <w:bCs/>
          <w:sz w:val="24"/>
          <w:szCs w:val="24"/>
          <w:lang w:val="pt-BR"/>
        </w:rPr>
        <w:t xml:space="preserve">4.14.4. </w:t>
      </w:r>
      <w:r>
        <w:rPr>
          <w:rFonts w:ascii="Arial" w:hAnsi="Arial"/>
          <w:sz w:val="24"/>
          <w:lang w:val="pt-BR"/>
        </w:rPr>
        <w:t>Serão avaliados os aspectos e padrões mínimos de aceitabilidade,</w:t>
      </w:r>
    </w:p>
    <w:p w14:paraId="741AE9A8">
      <w:pPr>
        <w:tabs>
          <w:tab w:val="center" w:pos="4779"/>
          <w:tab w:val="right" w:pos="9198"/>
        </w:tabs>
        <w:jc w:val="both"/>
        <w:rPr>
          <w:rFonts w:ascii="Arial" w:hAnsi="Arial"/>
          <w:sz w:val="24"/>
          <w:lang w:val="pt-BR"/>
        </w:rPr>
      </w:pPr>
    </w:p>
    <w:p w14:paraId="4782BA55">
      <w:pPr>
        <w:tabs>
          <w:tab w:val="center" w:pos="4779"/>
          <w:tab w:val="right" w:pos="9198"/>
        </w:tabs>
        <w:jc w:val="both"/>
        <w:rPr>
          <w:rFonts w:ascii="Arial" w:hAnsi="Arial" w:cs="Arial"/>
          <w:b/>
          <w:color w:val="000000"/>
          <w:sz w:val="24"/>
          <w:szCs w:val="24"/>
          <w:lang w:val="pt-BR" w:eastAsia="zh-CN"/>
        </w:rPr>
      </w:pPr>
      <w:r>
        <w:rPr>
          <w:rFonts w:ascii="Arial" w:hAnsi="Arial" w:cs="Arial"/>
          <w:b/>
          <w:bCs/>
          <w:color w:val="000000"/>
          <w:sz w:val="24"/>
          <w:szCs w:val="24"/>
          <w:lang w:val="pt-BR" w:eastAsia="zh-CN"/>
        </w:rPr>
        <w:t xml:space="preserve">5. </w:t>
      </w:r>
      <w:r>
        <w:rPr>
          <w:rFonts w:ascii="Arial" w:hAnsi="Arial" w:cs="Arial"/>
          <w:b/>
          <w:color w:val="000000"/>
          <w:sz w:val="24"/>
          <w:szCs w:val="24"/>
          <w:lang w:val="pt-BR" w:eastAsia="zh-CN"/>
        </w:rPr>
        <w:t>CONDIÇÕES DE EXECUÇÃO:</w:t>
      </w:r>
    </w:p>
    <w:p w14:paraId="7D3339CC">
      <w:pPr>
        <w:tabs>
          <w:tab w:val="center" w:pos="4779"/>
          <w:tab w:val="right" w:pos="9198"/>
        </w:tabs>
        <w:jc w:val="both"/>
        <w:rPr>
          <w:rFonts w:ascii="Arial" w:hAnsi="Arial" w:cs="Arial"/>
          <w:sz w:val="24"/>
          <w:szCs w:val="24"/>
          <w:lang w:val="pt-BR"/>
        </w:rPr>
      </w:pPr>
    </w:p>
    <w:p w14:paraId="313D4F08">
      <w:pPr>
        <w:tabs>
          <w:tab w:val="center" w:pos="4779"/>
          <w:tab w:val="right" w:pos="9198"/>
        </w:tabs>
        <w:jc w:val="both"/>
        <w:rPr>
          <w:rFonts w:ascii="Arial" w:hAnsi="Arial" w:cs="Arial"/>
          <w:color w:val="000000"/>
          <w:sz w:val="24"/>
          <w:szCs w:val="24"/>
          <w:lang w:val="pt-BR" w:eastAsia="zh-CN"/>
        </w:rPr>
      </w:pPr>
      <w:r>
        <w:rPr>
          <w:rFonts w:ascii="Arial" w:hAnsi="Arial" w:cs="Arial"/>
          <w:b/>
          <w:bCs/>
          <w:color w:val="000000"/>
          <w:sz w:val="24"/>
          <w:szCs w:val="24"/>
          <w:lang w:val="pt-BR" w:eastAsia="zh-CN"/>
        </w:rPr>
        <w:t xml:space="preserve">5.1. </w:t>
      </w:r>
      <w:r>
        <w:rPr>
          <w:rFonts w:ascii="Arial" w:hAnsi="Arial" w:cs="Arial"/>
          <w:color w:val="000000"/>
          <w:sz w:val="24"/>
          <w:szCs w:val="24"/>
          <w:lang w:val="pt-BR" w:eastAsia="zh-CN"/>
        </w:rPr>
        <w:t xml:space="preserve"> Das condições e local de entrega:</w:t>
      </w:r>
    </w:p>
    <w:p w14:paraId="180DAC91">
      <w:pPr>
        <w:tabs>
          <w:tab w:val="center" w:pos="4779"/>
          <w:tab w:val="right" w:pos="9198"/>
        </w:tabs>
        <w:jc w:val="both"/>
        <w:rPr>
          <w:rFonts w:ascii="Arial" w:hAnsi="Arial" w:cs="Arial"/>
          <w:color w:val="000000"/>
          <w:sz w:val="24"/>
          <w:szCs w:val="24"/>
          <w:lang w:val="pt-BR" w:eastAsia="zh-CN"/>
        </w:rPr>
      </w:pPr>
    </w:p>
    <w:p w14:paraId="5FA1F52A">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5.1.1.</w:t>
      </w:r>
      <w:r>
        <w:rPr>
          <w:rFonts w:ascii="Arial" w:hAnsi="Arial" w:cs="Arial"/>
          <w:bCs/>
          <w:color w:val="000000"/>
          <w:sz w:val="24"/>
          <w:szCs w:val="24"/>
          <w:lang w:val="pt-BR" w:eastAsia="zh-CN"/>
        </w:rPr>
        <w:t xml:space="preserve"> O objeto desta licitação deverá ser entregue de forma PARCELADA, mediante a expedição de Pedido de Compras pelo setor de compras da Prefeitura, que deverá ser atendido no prazo máximo de 5 (cinco) dias, a contar do recebimento da respectiva solicitação, no PÁTIO DO ALMOXARIFADO, NA Av. José de Paula Vieira, nº 500, centro, CEP: 14.490-0100.</w:t>
      </w:r>
    </w:p>
    <w:p w14:paraId="634738D4">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5.1.2.</w:t>
      </w:r>
      <w:r>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3E5BFE6C">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5.1.3.</w:t>
      </w:r>
      <w:r>
        <w:rPr>
          <w:rFonts w:ascii="Arial" w:hAnsi="Arial" w:cs="Arial"/>
          <w:bCs/>
          <w:color w:val="000000"/>
          <w:sz w:val="24"/>
          <w:szCs w:val="24"/>
          <w:lang w:val="pt-BR" w:eastAsia="zh-CN"/>
        </w:rPr>
        <w:t xml:space="preserve"> As entregas poderão eventualmente ser suspensas ou alteradas, a critério desta Prefeitura Municipal.</w:t>
      </w:r>
    </w:p>
    <w:p w14:paraId="6A3C542B">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5.1.4.</w:t>
      </w:r>
      <w:r>
        <w:rPr>
          <w:rFonts w:ascii="Arial" w:hAnsi="Arial" w:cs="Arial"/>
          <w:bCs/>
          <w:color w:val="000000"/>
          <w:sz w:val="24"/>
          <w:szCs w:val="24"/>
          <w:lang w:val="pt-BR" w:eastAsia="zh-CN"/>
        </w:rPr>
        <w:t xml:space="preserve"> Fica reservado a esta Administração, em qualquer fase do certame, o direito de realizar testes que comprovem a má qualidade do produto ofertado.</w:t>
      </w:r>
    </w:p>
    <w:p w14:paraId="2775D4C8">
      <w:pPr>
        <w:jc w:val="both"/>
        <w:rPr>
          <w:rFonts w:ascii="Arial" w:hAnsi="Arial" w:cs="Arial"/>
          <w:bCs/>
          <w:color w:val="000000"/>
          <w:sz w:val="24"/>
          <w:szCs w:val="24"/>
          <w:lang w:val="pt-BR" w:eastAsia="zh-CN"/>
        </w:rPr>
      </w:pPr>
      <w:r>
        <w:rPr>
          <w:rFonts w:ascii="Arial" w:hAnsi="Arial" w:cs="Arial"/>
          <w:bCs/>
          <w:color w:val="000000"/>
          <w:sz w:val="24"/>
          <w:szCs w:val="24"/>
          <w:lang w:val="pt-BR" w:eastAsia="zh-CN"/>
        </w:rPr>
        <w:t>5.1.5. Para tanto, o produto será submetido a análises técnicas pertinentes, e ficam, desde já, cientes os licitantes de que o produto considerado insatisfatório em qualquer das análises será automaticamente recusado, devendo ser, imediatamente, substituído.</w:t>
      </w:r>
    </w:p>
    <w:p w14:paraId="6E70CA5B">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5.1.6.</w:t>
      </w:r>
      <w:r>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780FECC2">
      <w:pPr>
        <w:jc w:val="both"/>
        <w:rPr>
          <w:rFonts w:ascii="Arial" w:hAnsi="Arial" w:cs="Arial"/>
          <w:b/>
          <w:color w:val="000000"/>
          <w:sz w:val="24"/>
          <w:szCs w:val="24"/>
          <w:lang w:val="pt-BR" w:eastAsia="zh-CN"/>
        </w:rPr>
      </w:pPr>
    </w:p>
    <w:p w14:paraId="15FAB74E">
      <w:pPr>
        <w:jc w:val="both"/>
        <w:rPr>
          <w:rFonts w:ascii="Arial" w:hAnsi="Arial" w:cs="Arial"/>
          <w:b/>
          <w:color w:val="000000"/>
          <w:sz w:val="24"/>
          <w:szCs w:val="24"/>
          <w:lang w:val="pt-BR" w:eastAsia="zh-CN"/>
        </w:rPr>
      </w:pPr>
      <w:r>
        <w:rPr>
          <w:rFonts w:ascii="Arial" w:hAnsi="Arial" w:cs="Arial"/>
          <w:b/>
          <w:color w:val="000000"/>
          <w:sz w:val="24"/>
          <w:szCs w:val="24"/>
          <w:lang w:val="pt-BR" w:eastAsia="zh-CN"/>
        </w:rPr>
        <w:t xml:space="preserve">5.2. DA SUBCONTRATAÇÃO </w:t>
      </w:r>
    </w:p>
    <w:p w14:paraId="4E56E34F">
      <w:pPr>
        <w:jc w:val="both"/>
        <w:rPr>
          <w:rFonts w:ascii="Arial" w:hAnsi="Arial" w:cs="Arial"/>
          <w:b/>
          <w:color w:val="000000"/>
          <w:sz w:val="24"/>
          <w:szCs w:val="24"/>
          <w:lang w:val="pt-BR" w:eastAsia="zh-CN"/>
        </w:rPr>
      </w:pPr>
    </w:p>
    <w:p w14:paraId="765B1B79">
      <w:pPr>
        <w:jc w:val="both"/>
        <w:rPr>
          <w:rFonts w:ascii="Arial" w:hAnsi="Arial" w:cs="Arial"/>
          <w:color w:val="000000"/>
          <w:sz w:val="24"/>
          <w:szCs w:val="24"/>
          <w:lang w:val="pt-BR" w:eastAsia="zh-CN"/>
        </w:rPr>
      </w:pPr>
      <w:r>
        <w:rPr>
          <w:rFonts w:ascii="Arial" w:hAnsi="Arial" w:cs="Arial"/>
          <w:b/>
          <w:color w:val="000000"/>
          <w:sz w:val="24"/>
          <w:szCs w:val="24"/>
          <w:lang w:val="pt-BR" w:eastAsia="zh-CN"/>
        </w:rPr>
        <w:t>5.2.</w:t>
      </w:r>
      <w:r>
        <w:rPr>
          <w:rFonts w:ascii="Arial" w:hAnsi="Arial" w:cs="Arial"/>
          <w:color w:val="000000"/>
          <w:sz w:val="24"/>
          <w:szCs w:val="24"/>
          <w:lang w:val="pt-BR" w:eastAsia="zh-CN"/>
        </w:rPr>
        <w:t>1. Não será admitida a subcontratação do objeto contratado.</w:t>
      </w:r>
    </w:p>
    <w:p w14:paraId="2039DFA1">
      <w:pPr>
        <w:jc w:val="both"/>
        <w:rPr>
          <w:rFonts w:ascii="Arial" w:hAnsi="Arial" w:cs="Arial"/>
          <w:b/>
          <w:sz w:val="24"/>
          <w:szCs w:val="24"/>
          <w:lang w:val="pt-BR"/>
        </w:rPr>
      </w:pPr>
      <w:r>
        <w:rPr>
          <w:rFonts w:ascii="Arial" w:hAnsi="Arial" w:cs="Arial"/>
          <w:b/>
          <w:sz w:val="24"/>
          <w:szCs w:val="24"/>
          <w:lang w:val="pt-BR"/>
        </w:rPr>
        <w:t>5.2. DA ESPECIFICAÇÃO DA GARANTIA DOS PRODUTOS:</w:t>
      </w:r>
    </w:p>
    <w:p w14:paraId="6744E1E7">
      <w:pPr>
        <w:jc w:val="both"/>
        <w:rPr>
          <w:rFonts w:ascii="Arial" w:hAnsi="Arial" w:cs="Arial"/>
          <w:b/>
          <w:bCs/>
          <w:color w:val="000000"/>
          <w:sz w:val="24"/>
          <w:szCs w:val="24"/>
          <w:lang w:val="pt-BR" w:eastAsia="zh-CN"/>
        </w:rPr>
      </w:pPr>
    </w:p>
    <w:p w14:paraId="589B4085">
      <w:pPr>
        <w:jc w:val="both"/>
        <w:rPr>
          <w:rFonts w:ascii="Arial" w:hAnsi="Arial" w:cs="Arial"/>
          <w:sz w:val="24"/>
          <w:szCs w:val="24"/>
          <w:lang w:val="pt-BR"/>
        </w:rPr>
      </w:pPr>
      <w:r>
        <w:rPr>
          <w:rFonts w:ascii="Arial" w:hAnsi="Arial" w:cs="Arial"/>
          <w:b/>
          <w:bCs/>
          <w:color w:val="000000"/>
          <w:sz w:val="24"/>
          <w:szCs w:val="24"/>
          <w:lang w:val="pt-BR" w:eastAsia="zh-CN"/>
        </w:rPr>
        <w:t>5.2.1.</w:t>
      </w:r>
      <w:r>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570713D8">
      <w:pPr>
        <w:jc w:val="both"/>
        <w:rPr>
          <w:rFonts w:ascii="Arial" w:hAnsi="Arial" w:cs="Arial"/>
          <w:sz w:val="24"/>
          <w:szCs w:val="24"/>
          <w:lang w:val="pt-BR"/>
        </w:rPr>
      </w:pPr>
    </w:p>
    <w:p w14:paraId="45912407">
      <w:pPr>
        <w:jc w:val="both"/>
        <w:rPr>
          <w:rFonts w:ascii="Arial" w:hAnsi="Arial" w:cs="Arial"/>
          <w:sz w:val="24"/>
          <w:szCs w:val="24"/>
          <w:lang w:val="pt-BR"/>
        </w:rPr>
      </w:pPr>
      <w:r>
        <w:rPr>
          <w:rFonts w:ascii="Arial" w:hAnsi="Arial" w:cs="Arial"/>
          <w:b/>
          <w:sz w:val="24"/>
          <w:szCs w:val="24"/>
          <w:lang w:val="pt-BR"/>
        </w:rPr>
        <w:t>6. CRITÉRIOS DE MEDIÇÃO E DE PAGAMENTO</w:t>
      </w:r>
    </w:p>
    <w:p w14:paraId="6C200339">
      <w:pPr>
        <w:jc w:val="both"/>
        <w:rPr>
          <w:rFonts w:ascii="Arial" w:hAnsi="Arial" w:cs="Arial"/>
          <w:sz w:val="24"/>
          <w:szCs w:val="24"/>
          <w:lang w:val="pt-BR"/>
        </w:rPr>
      </w:pPr>
      <w:r>
        <w:rPr>
          <w:rFonts w:ascii="Arial" w:hAnsi="Arial" w:cs="Arial"/>
          <w:b/>
          <w:sz w:val="24"/>
          <w:szCs w:val="24"/>
          <w:lang w:val="pt-BR"/>
        </w:rPr>
        <w:t>6.1. RECEBIMENTO</w:t>
      </w:r>
    </w:p>
    <w:p w14:paraId="23288404">
      <w:pPr>
        <w:jc w:val="both"/>
        <w:rPr>
          <w:rFonts w:ascii="Arial" w:hAnsi="Arial" w:cs="Arial"/>
          <w:sz w:val="24"/>
          <w:szCs w:val="24"/>
          <w:lang w:val="pt-BR"/>
        </w:rPr>
      </w:pPr>
      <w:r>
        <w:rPr>
          <w:rFonts w:ascii="Arial" w:hAnsi="Arial" w:cs="Arial"/>
          <w:b/>
          <w:sz w:val="24"/>
          <w:szCs w:val="24"/>
          <w:lang w:val="pt-BR"/>
        </w:rPr>
        <w:t>6.1.1.</w:t>
      </w:r>
      <w:r>
        <w:rPr>
          <w:rFonts w:ascii="Arial" w:hAnsi="Arial" w:cs="Arial"/>
          <w:sz w:val="24"/>
          <w:szCs w:val="24"/>
          <w:lang w:val="pt-BR"/>
        </w:rPr>
        <w:t xml:space="preserve"> </w:t>
      </w:r>
      <w:r>
        <w:rPr>
          <w:rFonts w:ascii="Arial" w:hAnsi="Arial" w:cs="Arial"/>
          <w:color w:val="000000"/>
          <w:sz w:val="24"/>
          <w:szCs w:val="24"/>
          <w:lang w:val="pt-BR"/>
        </w:rPr>
        <w:t>A avaliação da execução do objeto observará a</w:t>
      </w:r>
      <w:r>
        <w:rPr>
          <w:rFonts w:ascii="Arial" w:hAnsi="Arial" w:cs="Arial"/>
          <w:sz w:val="24"/>
          <w:szCs w:val="24"/>
          <w:lang w:val="pt-BR"/>
        </w:rPr>
        <w:t>o disposto nos itens seguintes.</w:t>
      </w:r>
    </w:p>
    <w:p w14:paraId="645D4CEA">
      <w:pPr>
        <w:pStyle w:val="22"/>
        <w:spacing w:before="0" w:after="0" w:line="240" w:lineRule="auto"/>
      </w:pPr>
      <w:r>
        <w:rPr>
          <w:b/>
          <w:lang w:eastAsia="en-US"/>
        </w:rPr>
        <w:t>6.1.2.</w:t>
      </w:r>
      <w:r>
        <w:rPr>
          <w:lang w:eastAsia="en-US"/>
        </w:rPr>
        <w:t xml:space="preserve"> Será indicada a retenção ou glosa no pagamento, proporcional à irregularidade verificada, sem prejuízo das sanções cabíveis, caso se constate que a Contratada:</w:t>
      </w:r>
    </w:p>
    <w:p w14:paraId="6A5CA770">
      <w:pPr>
        <w:pStyle w:val="22"/>
        <w:spacing w:before="0" w:after="0" w:line="240" w:lineRule="auto"/>
        <w:ind w:left="1134"/>
      </w:pPr>
      <w:r>
        <w:rPr>
          <w:b/>
          <w:lang w:eastAsia="en-US"/>
        </w:rPr>
        <w:t xml:space="preserve">a) </w:t>
      </w:r>
      <w:r>
        <w:rPr>
          <w:lang w:eastAsia="en-US"/>
        </w:rPr>
        <w:t>não produzir os resultados acordados;</w:t>
      </w:r>
    </w:p>
    <w:p w14:paraId="7F906C3E">
      <w:pPr>
        <w:pStyle w:val="22"/>
        <w:spacing w:before="0" w:after="0" w:line="240" w:lineRule="auto"/>
        <w:ind w:left="1134"/>
        <w:rPr>
          <w:lang w:eastAsia="en-US"/>
        </w:rPr>
      </w:pPr>
      <w:r>
        <w:rPr>
          <w:b/>
          <w:lang w:eastAsia="en-US"/>
        </w:rPr>
        <w:t>b)</w:t>
      </w:r>
      <w:r>
        <w:rPr>
          <w:lang w:eastAsia="en-US"/>
        </w:rPr>
        <w:t xml:space="preserve"> deixar de executar, ou não executar com a qualidade mínima exigida as atividades contratadas; ou</w:t>
      </w:r>
    </w:p>
    <w:p w14:paraId="629590B0">
      <w:pPr>
        <w:pStyle w:val="22"/>
        <w:spacing w:before="0" w:after="0" w:line="240" w:lineRule="auto"/>
        <w:ind w:left="1134"/>
      </w:pPr>
      <w:r>
        <w:rPr>
          <w:b/>
          <w:lang w:eastAsia="en-US"/>
        </w:rPr>
        <w:t>c)</w:t>
      </w:r>
      <w:r>
        <w:rPr>
          <w:lang w:eastAsia="en-US"/>
        </w:rPr>
        <w:t xml:space="preserve"> deixar de utilizar materiais e recursos humanos exigidos para a execução do serviço, ou utilizá-los com qualidade ou quantidade inferior à demandada.</w:t>
      </w:r>
    </w:p>
    <w:p w14:paraId="1EDCAE0B">
      <w:pPr>
        <w:pStyle w:val="22"/>
        <w:spacing w:before="0" w:after="0" w:line="240" w:lineRule="auto"/>
      </w:pPr>
      <w:r>
        <w:rPr>
          <w:b/>
          <w:bCs/>
          <w:lang w:eastAsia="en-US"/>
        </w:rPr>
        <w:t xml:space="preserve">6.1.3. </w:t>
      </w:r>
      <w:r>
        <w:rPr>
          <w:lang w:eastAsia="en-US"/>
        </w:rPr>
        <w:t>A aferição da execução contratual para fins de pagamento considerará a conferência do Relatório Mensal enviada pela Contratada.</w:t>
      </w:r>
    </w:p>
    <w:p w14:paraId="130DAA60">
      <w:pPr>
        <w:pStyle w:val="22"/>
        <w:spacing w:before="0" w:after="0" w:line="240" w:lineRule="auto"/>
      </w:pPr>
      <w:r>
        <w:rPr>
          <w:b/>
          <w:lang w:eastAsia="en-US"/>
        </w:rPr>
        <w:t>6.1.4.</w:t>
      </w:r>
      <w:r>
        <w:rPr>
          <w:lang w:eastAsia="en-US"/>
        </w:rPr>
        <w:t xml:space="preserve"> Os produtos serão recebidos provisoriamente, no prazo de 02 (dois) dias, pelos fiscais técnico e administrativo, mediante termos detalhados, quando verificado o cumprimento das exigências de caráter técnico e administrativo.</w:t>
      </w:r>
    </w:p>
    <w:p w14:paraId="0E4DD834">
      <w:pPr>
        <w:pStyle w:val="22"/>
        <w:spacing w:before="0" w:after="0" w:line="240" w:lineRule="auto"/>
      </w:pPr>
      <w:r>
        <w:rPr>
          <w:b/>
          <w:lang w:eastAsia="en-US"/>
        </w:rPr>
        <w:t>6.1.5.</w:t>
      </w:r>
      <w:r>
        <w:rPr>
          <w:lang w:eastAsia="en-US"/>
        </w:rPr>
        <w:t xml:space="preserve"> O prazo da disposição acima será contado do recebimento de comunicação de cobrança oriunda do contratado com a comprovação da prestação dos serviços a que se referem a parcela a ser paga.</w:t>
      </w:r>
    </w:p>
    <w:p w14:paraId="5B6C06A0">
      <w:pPr>
        <w:pStyle w:val="22"/>
        <w:spacing w:before="0" w:after="0" w:line="240" w:lineRule="auto"/>
      </w:pPr>
      <w:r>
        <w:rPr>
          <w:b/>
          <w:lang w:eastAsia="en-US"/>
        </w:rPr>
        <w:t>6.1.6.</w:t>
      </w:r>
      <w:r>
        <w:rPr>
          <w:lang w:eastAsia="en-US"/>
        </w:rPr>
        <w:t xml:space="preserve"> O fiscal técnico do contrato realizará o recebimento provisório do objeto do contrato mediante termo detalhado que comprove o cumprimento das exigências de caráter técnico.</w:t>
      </w:r>
    </w:p>
    <w:p w14:paraId="5A4709C1">
      <w:pPr>
        <w:pStyle w:val="22"/>
        <w:spacing w:before="0" w:after="0" w:line="240" w:lineRule="auto"/>
      </w:pPr>
      <w:r>
        <w:rPr>
          <w:b/>
          <w:lang w:eastAsia="en-US"/>
        </w:rPr>
        <w:t>6.1.7.</w:t>
      </w:r>
      <w:r>
        <w:rPr>
          <w:lang w:eastAsia="en-US"/>
        </w:rPr>
        <w:t xml:space="preserve"> O fiscal administrativo do contrato realizará o recebimento provisório do objeto do contrato mediante termo detalhado que comprove o cumprimento das exigências de caráter administrativo.</w:t>
      </w:r>
    </w:p>
    <w:p w14:paraId="724E24F3">
      <w:pPr>
        <w:pStyle w:val="22"/>
        <w:spacing w:before="0" w:after="0" w:line="240" w:lineRule="auto"/>
      </w:pPr>
      <w:r>
        <w:rPr>
          <w:b/>
          <w:lang w:eastAsia="en-US"/>
        </w:rPr>
        <w:t>6.1.8.</w:t>
      </w:r>
      <w:r>
        <w:rPr>
          <w:lang w:eastAsia="en-US"/>
        </w:rPr>
        <w:t xml:space="preserve"> O fiscal setorial do contrato, quando houver, realizará o recebimento provisório sob o ponto de vista técnico e administrativo.</w:t>
      </w:r>
    </w:p>
    <w:p w14:paraId="3AEC7770">
      <w:pPr>
        <w:pStyle w:val="22"/>
        <w:spacing w:before="0" w:after="0" w:line="240" w:lineRule="auto"/>
      </w:pPr>
      <w:r>
        <w:rPr>
          <w:b/>
          <w:lang w:eastAsia="en-US"/>
        </w:rPr>
        <w:t>6.1.9.</w:t>
      </w:r>
      <w:r>
        <w:rPr>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CAED297">
      <w:pPr>
        <w:pStyle w:val="22"/>
        <w:spacing w:before="0" w:after="0" w:line="240" w:lineRule="auto"/>
      </w:pPr>
      <w:r>
        <w:rPr>
          <w:b/>
          <w:lang w:eastAsia="en-US"/>
        </w:rPr>
        <w:t>6.1.10.</w:t>
      </w:r>
      <w:r>
        <w:rPr>
          <w:lang w:eastAsia="en-US"/>
        </w:rPr>
        <w:t xml:space="preserve"> Será considerado como ocorrido o recebimento provisório com a entrega do termo detalhado ou, em havendo mais de um a ser feito, com a entrega do último;</w:t>
      </w:r>
    </w:p>
    <w:p w14:paraId="79D1A898">
      <w:pPr>
        <w:pStyle w:val="22"/>
        <w:spacing w:before="0" w:after="0" w:line="240" w:lineRule="auto"/>
      </w:pPr>
      <w:r>
        <w:rPr>
          <w:b/>
          <w:lang w:eastAsia="en-US"/>
        </w:rPr>
        <w:t>6.1.11.</w:t>
      </w:r>
      <w:r>
        <w:rPr>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B3DC2D4">
      <w:pPr>
        <w:pStyle w:val="22"/>
        <w:spacing w:before="0" w:after="0" w:line="240" w:lineRule="auto"/>
      </w:pPr>
      <w:r>
        <w:rPr>
          <w:b/>
          <w:lang w:eastAsia="en-US"/>
        </w:rPr>
        <w:t>6.1.12.</w:t>
      </w:r>
      <w:r>
        <w:rPr>
          <w:lang w:eastAsia="en-US"/>
        </w:rPr>
        <w:t xml:space="preserve"> A fiscalização não efetuará o ateste da última e/ou única medição de serviços até que sejam sanadas todas as eventuais pendências que possam vir a ser apontadas no Recebimento Provisório.</w:t>
      </w:r>
    </w:p>
    <w:p w14:paraId="0B6849B6">
      <w:pPr>
        <w:pStyle w:val="22"/>
        <w:spacing w:before="0" w:after="0" w:line="240" w:lineRule="auto"/>
      </w:pPr>
      <w:r>
        <w:rPr>
          <w:b/>
          <w:lang w:eastAsia="en-US"/>
        </w:rPr>
        <w:t>6.1.13.</w:t>
      </w:r>
      <w:r>
        <w:rPr>
          <w:lang w:eastAsia="en-US"/>
        </w:rPr>
        <w:t xml:space="preserve"> O recebimento provisório também ficará sujeito, quando cabível, à conclusão de todos os testes de campo e à entrega dos Manuais e Instruções exigíveis.</w:t>
      </w:r>
    </w:p>
    <w:p w14:paraId="3AE086FC">
      <w:pPr>
        <w:pStyle w:val="22"/>
        <w:spacing w:before="0" w:after="0" w:line="240" w:lineRule="auto"/>
      </w:pPr>
      <w:r>
        <w:rPr>
          <w:b/>
          <w:lang w:eastAsia="en-US"/>
        </w:rPr>
        <w:t>6.1.14.</w:t>
      </w:r>
      <w:r>
        <w:rPr>
          <w:lang w:eastAsia="en-US"/>
        </w:rPr>
        <w:t xml:space="preserve"> Os serviços poderão ser rejeitados, no todo ou em parte, quando em desacordo com as especificações constantes neste Termo de Referência e na proposta, sem prejuízo da aplicação das penalidades.</w:t>
      </w:r>
    </w:p>
    <w:p w14:paraId="52A75068">
      <w:pPr>
        <w:pStyle w:val="22"/>
        <w:spacing w:before="0" w:after="0" w:line="240" w:lineRule="auto"/>
      </w:pPr>
      <w:r>
        <w:rPr>
          <w:b/>
          <w:lang w:eastAsia="en-US"/>
        </w:rPr>
        <w:t>6.1.15.</w:t>
      </w:r>
      <w:r>
        <w:rPr>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7C47DF8">
      <w:pPr>
        <w:pStyle w:val="22"/>
        <w:spacing w:before="0" w:after="0" w:line="240" w:lineRule="auto"/>
      </w:pPr>
    </w:p>
    <w:p w14:paraId="48218B47">
      <w:pPr>
        <w:pStyle w:val="36"/>
        <w:spacing w:before="0"/>
        <w:rPr>
          <w:rFonts w:ascii="Arial" w:hAnsi="Arial" w:cs="Arial"/>
          <w:sz w:val="24"/>
          <w:szCs w:val="24"/>
        </w:rPr>
      </w:pPr>
      <w:r>
        <w:rPr>
          <w:rFonts w:ascii="Arial" w:hAnsi="Arial" w:cs="Arial"/>
          <w:sz w:val="24"/>
          <w:szCs w:val="24"/>
        </w:rPr>
        <w:t>6.2. LIQUIDAÇÃO</w:t>
      </w:r>
    </w:p>
    <w:p w14:paraId="49E90A1E">
      <w:pPr>
        <w:pStyle w:val="22"/>
        <w:spacing w:before="0" w:after="0" w:line="240" w:lineRule="auto"/>
      </w:pPr>
      <w:r>
        <w:rPr>
          <w:b/>
          <w:lang w:eastAsia="en-US"/>
        </w:rPr>
        <w:t>6.2.1.</w:t>
      </w:r>
      <w:r>
        <w:rPr>
          <w:lang w:eastAsia="en-US"/>
        </w:rPr>
        <w:t xml:space="preserve"> Recebida a Nota Fiscal ou documento de cobrança equivalente, correrá o prazo de 05 (cinco) dias úteis para fins de liquidação, na forma desta seção, prorrogáveis por igual período.</w:t>
      </w:r>
    </w:p>
    <w:p w14:paraId="0C360D40">
      <w:pPr>
        <w:pStyle w:val="22"/>
        <w:spacing w:before="0" w:after="0" w:line="240" w:lineRule="auto"/>
      </w:pPr>
      <w:r>
        <w:rPr>
          <w:b/>
          <w:lang w:eastAsia="en-US"/>
        </w:rPr>
        <w:t xml:space="preserve">6.2.2. </w:t>
      </w:r>
      <w:r>
        <w:rPr>
          <w:lang w:eastAsia="en-US"/>
        </w:rPr>
        <w:t xml:space="preserve">Para fins de liquidação, o setor competente deverá verificar se a nota fiscal ou instrumento de cobrança equivalente apresentado expressa os elementos necessários e essenciais do documento, tais como: </w:t>
      </w:r>
    </w:p>
    <w:p w14:paraId="10A6F664">
      <w:pPr>
        <w:pStyle w:val="37"/>
        <w:tabs>
          <w:tab w:val="clear" w:pos="360"/>
        </w:tabs>
        <w:suppressAutoHyphens w:val="0"/>
        <w:spacing w:before="0" w:after="0" w:line="240" w:lineRule="auto"/>
        <w:ind w:left="1134"/>
        <w:rPr>
          <w:sz w:val="24"/>
          <w:szCs w:val="24"/>
        </w:rPr>
      </w:pPr>
      <w:r>
        <w:rPr>
          <w:b/>
          <w:sz w:val="24"/>
          <w:szCs w:val="24"/>
          <w:lang w:eastAsia="en-US"/>
        </w:rPr>
        <w:t>a)</w:t>
      </w:r>
      <w:r>
        <w:rPr>
          <w:sz w:val="24"/>
          <w:szCs w:val="24"/>
          <w:lang w:eastAsia="en-US"/>
        </w:rPr>
        <w:t xml:space="preserve"> o prazo de validade;</w:t>
      </w:r>
    </w:p>
    <w:p w14:paraId="70471F42">
      <w:pPr>
        <w:pStyle w:val="37"/>
        <w:tabs>
          <w:tab w:val="clear" w:pos="360"/>
        </w:tabs>
        <w:suppressAutoHyphens w:val="0"/>
        <w:spacing w:before="0" w:after="0" w:line="240" w:lineRule="auto"/>
        <w:ind w:left="1134"/>
        <w:rPr>
          <w:sz w:val="24"/>
          <w:szCs w:val="24"/>
        </w:rPr>
      </w:pPr>
      <w:r>
        <w:rPr>
          <w:b/>
          <w:sz w:val="24"/>
          <w:szCs w:val="24"/>
          <w:lang w:eastAsia="en-US"/>
        </w:rPr>
        <w:t>b)</w:t>
      </w:r>
      <w:r>
        <w:rPr>
          <w:sz w:val="24"/>
          <w:szCs w:val="24"/>
          <w:lang w:eastAsia="en-US"/>
        </w:rPr>
        <w:t xml:space="preserve"> a data da emissão; </w:t>
      </w:r>
    </w:p>
    <w:p w14:paraId="73872B5F">
      <w:pPr>
        <w:pStyle w:val="37"/>
        <w:tabs>
          <w:tab w:val="clear" w:pos="360"/>
        </w:tabs>
        <w:suppressAutoHyphens w:val="0"/>
        <w:spacing w:before="0" w:after="0" w:line="240" w:lineRule="auto"/>
        <w:ind w:left="1134"/>
        <w:rPr>
          <w:sz w:val="24"/>
          <w:szCs w:val="24"/>
        </w:rPr>
      </w:pPr>
      <w:r>
        <w:rPr>
          <w:b/>
          <w:sz w:val="24"/>
          <w:szCs w:val="24"/>
          <w:lang w:eastAsia="en-US"/>
        </w:rPr>
        <w:t>c)</w:t>
      </w:r>
      <w:r>
        <w:rPr>
          <w:sz w:val="24"/>
          <w:szCs w:val="24"/>
          <w:lang w:eastAsia="en-US"/>
        </w:rPr>
        <w:t xml:space="preserve"> os dados do contrato e do órgão contratante; </w:t>
      </w:r>
    </w:p>
    <w:p w14:paraId="2397DA38">
      <w:pPr>
        <w:pStyle w:val="37"/>
        <w:tabs>
          <w:tab w:val="clear" w:pos="360"/>
        </w:tabs>
        <w:suppressAutoHyphens w:val="0"/>
        <w:spacing w:before="0" w:after="0" w:line="240" w:lineRule="auto"/>
        <w:ind w:left="1134"/>
        <w:rPr>
          <w:sz w:val="24"/>
          <w:szCs w:val="24"/>
        </w:rPr>
      </w:pPr>
      <w:r>
        <w:rPr>
          <w:b/>
          <w:sz w:val="24"/>
          <w:szCs w:val="24"/>
          <w:lang w:eastAsia="en-US"/>
        </w:rPr>
        <w:t>d)</w:t>
      </w:r>
      <w:r>
        <w:rPr>
          <w:sz w:val="24"/>
          <w:szCs w:val="24"/>
          <w:lang w:eastAsia="en-US"/>
        </w:rPr>
        <w:t xml:space="preserve"> o período respectivo de execução do contrato; </w:t>
      </w:r>
    </w:p>
    <w:p w14:paraId="139B4FD1">
      <w:pPr>
        <w:pStyle w:val="37"/>
        <w:tabs>
          <w:tab w:val="clear" w:pos="360"/>
        </w:tabs>
        <w:suppressAutoHyphens w:val="0"/>
        <w:spacing w:before="0" w:after="0" w:line="240" w:lineRule="auto"/>
        <w:ind w:left="1134"/>
        <w:rPr>
          <w:sz w:val="24"/>
          <w:szCs w:val="24"/>
        </w:rPr>
      </w:pPr>
      <w:r>
        <w:rPr>
          <w:b/>
          <w:sz w:val="24"/>
          <w:szCs w:val="24"/>
          <w:lang w:eastAsia="en-US"/>
        </w:rPr>
        <w:t>e)</w:t>
      </w:r>
      <w:r>
        <w:rPr>
          <w:sz w:val="24"/>
          <w:szCs w:val="24"/>
          <w:lang w:eastAsia="en-US"/>
        </w:rPr>
        <w:t xml:space="preserve"> o valor a pagar; e </w:t>
      </w:r>
    </w:p>
    <w:p w14:paraId="4851C49D">
      <w:pPr>
        <w:pStyle w:val="37"/>
        <w:tabs>
          <w:tab w:val="clear" w:pos="360"/>
        </w:tabs>
        <w:suppressAutoHyphens w:val="0"/>
        <w:spacing w:before="0" w:after="0" w:line="240" w:lineRule="auto"/>
        <w:ind w:left="1134"/>
        <w:rPr>
          <w:sz w:val="24"/>
          <w:szCs w:val="24"/>
        </w:rPr>
      </w:pPr>
      <w:r>
        <w:rPr>
          <w:b/>
          <w:sz w:val="24"/>
          <w:szCs w:val="24"/>
          <w:lang w:eastAsia="en-US"/>
        </w:rPr>
        <w:t>f)</w:t>
      </w:r>
      <w:r>
        <w:rPr>
          <w:sz w:val="24"/>
          <w:szCs w:val="24"/>
          <w:lang w:eastAsia="en-US"/>
        </w:rPr>
        <w:t xml:space="preserve"> eventual destaque do valor de retenções tributárias cabíveis.</w:t>
      </w:r>
    </w:p>
    <w:p w14:paraId="03F0A404">
      <w:pPr>
        <w:pStyle w:val="22"/>
        <w:spacing w:before="0" w:after="0" w:line="240" w:lineRule="auto"/>
      </w:pPr>
      <w:r>
        <w:rPr>
          <w:b/>
          <w:lang w:eastAsia="en-US"/>
        </w:rPr>
        <w:t>6.2.3.</w:t>
      </w:r>
      <w:r>
        <w:rPr>
          <w:lang w:eastAsia="en-US"/>
        </w:rPr>
        <w:t xml:space="preserve"> </w:t>
      </w:r>
      <w:r>
        <w:rPr>
          <w:rFonts w:eastAsia="Calibri"/>
          <w:lang w:eastAsia="en-US"/>
        </w:rPr>
        <w:t xml:space="preserve">Havendo erro na apresentação da nota fiscal ou instrumento de cobrança equivalente, ou circunstância que impeça a </w:t>
      </w:r>
      <w:r>
        <w:rPr>
          <w:lang w:eastAsia="en-US"/>
        </w:rPr>
        <w:t>liquidação da despesa, esta ficará sobrestada até que o contratado providencie as medidas saneadoras, reiniciando-se o prazo após a comprovação da regularização da situação, sem ônus ao contratante;</w:t>
      </w:r>
    </w:p>
    <w:p w14:paraId="41D0CCEC">
      <w:pPr>
        <w:pStyle w:val="22"/>
        <w:spacing w:before="0" w:after="0" w:line="240" w:lineRule="auto"/>
      </w:pPr>
      <w:r>
        <w:rPr>
          <w:b/>
          <w:lang w:eastAsia="en-US"/>
        </w:rPr>
        <w:t>6.2.4.</w:t>
      </w:r>
      <w:r>
        <w:rPr>
          <w:lang w:eastAsia="en-US"/>
        </w:rPr>
        <w:t xml:space="preserve"> A nota fiscal ou instrumento de cobrança equivalente deverá ser obrigatoriamente acompanhado da comprovação da regularidade fiscal, constatada por meio de consulta </w:t>
      </w:r>
      <w:r>
        <w:rPr>
          <w:i/>
          <w:iCs/>
          <w:lang w:eastAsia="en-US"/>
        </w:rPr>
        <w:t>on-line</w:t>
      </w:r>
      <w:r>
        <w:rPr>
          <w:lang w:eastAsia="en-US"/>
        </w:rPr>
        <w:t xml:space="preserve"> aos sítios eletrônicos oficiais ou ao sistema SICAF ou, na impossibilidade de acesso ao referido Sistema, mediante consulta da documentação mencionada no art. 68 da Lei nº 14.133, de 2021.</w:t>
      </w:r>
    </w:p>
    <w:p w14:paraId="02525EAB">
      <w:pPr>
        <w:pStyle w:val="22"/>
        <w:spacing w:before="0" w:after="0" w:line="240" w:lineRule="auto"/>
      </w:pPr>
      <w:r>
        <w:rPr>
          <w:b/>
          <w:lang w:eastAsia="en-US"/>
        </w:rPr>
        <w:t>6.2.5.</w:t>
      </w:r>
      <w:r>
        <w:rPr>
          <w:lang w:eastAsia="en-US"/>
        </w:rPr>
        <w:t xml:space="preserve"> </w:t>
      </w:r>
      <w:r>
        <w:t xml:space="preserve">A Administração deverá realizar consulta </w:t>
      </w:r>
      <w:r>
        <w:rPr>
          <w:lang w:eastAsia="en-US"/>
        </w:rPr>
        <w:t>aos sítios eletrônicos oficiais ou ao sistema</w:t>
      </w:r>
      <w:r>
        <w:t xml:space="preserve"> do SICAF para: </w:t>
      </w:r>
    </w:p>
    <w:p w14:paraId="2D066CEF">
      <w:pPr>
        <w:pStyle w:val="22"/>
        <w:numPr>
          <w:ilvl w:val="0"/>
          <w:numId w:val="15"/>
        </w:numPr>
        <w:autoSpaceDE/>
        <w:autoSpaceDN/>
        <w:adjustRightInd/>
        <w:spacing w:before="0" w:after="0" w:line="240" w:lineRule="auto"/>
        <w:ind w:left="1134" w:firstLine="0"/>
      </w:pPr>
      <w:r>
        <w:t xml:space="preserve">Verificar a manutenção das condições de habilitação exigidas; </w:t>
      </w:r>
    </w:p>
    <w:p w14:paraId="6A8DEA1C">
      <w:pPr>
        <w:pStyle w:val="22"/>
        <w:numPr>
          <w:ilvl w:val="0"/>
          <w:numId w:val="15"/>
        </w:numPr>
        <w:autoSpaceDE/>
        <w:autoSpaceDN/>
        <w:adjustRightInd/>
        <w:spacing w:before="0" w:after="0" w:line="240" w:lineRule="auto"/>
        <w:ind w:left="1134" w:firstLine="0"/>
      </w:pPr>
      <w:r>
        <w:t>Identificar possível razão que impeça a contratação no âmbito do órgão ou entidade, tais como a proibição de contratar com a Administração ou com o Poder Público, bem como ocorrências impeditivas indiretas.</w:t>
      </w:r>
    </w:p>
    <w:p w14:paraId="615B2A7B">
      <w:pPr>
        <w:pStyle w:val="22"/>
        <w:spacing w:before="0" w:after="0" w:line="240" w:lineRule="auto"/>
      </w:pPr>
      <w:r>
        <w:rPr>
          <w:b/>
          <w:lang w:eastAsia="en-US"/>
        </w:rPr>
        <w:t>6.2.6.</w:t>
      </w:r>
      <w:r>
        <w:rPr>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179A99F">
      <w:pPr>
        <w:pStyle w:val="22"/>
        <w:spacing w:before="0" w:after="0" w:line="240" w:lineRule="auto"/>
      </w:pPr>
      <w:r>
        <w:rPr>
          <w:b/>
          <w:lang w:eastAsia="en-US"/>
        </w:rPr>
        <w:t>6.2.7.</w:t>
      </w:r>
      <w:r>
        <w:rPr>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36CF2AF">
      <w:pPr>
        <w:pStyle w:val="22"/>
        <w:spacing w:before="0" w:after="0" w:line="240" w:lineRule="auto"/>
      </w:pPr>
      <w:r>
        <w:rPr>
          <w:b/>
          <w:lang w:eastAsia="en-US"/>
        </w:rPr>
        <w:t>6.2.8.</w:t>
      </w:r>
      <w:r>
        <w:rPr>
          <w:lang w:eastAsia="en-US"/>
        </w:rPr>
        <w:t xml:space="preserve"> Persistindo a irregularidade, o contratante deverá adotar as medidas necessárias à rescisão contratual nos autos do processo administrativo correspondente, assegurada ao contratado a ampla defesa.</w:t>
      </w:r>
    </w:p>
    <w:p w14:paraId="75A6E6B5">
      <w:pPr>
        <w:pStyle w:val="22"/>
        <w:spacing w:before="0" w:after="0" w:line="240" w:lineRule="auto"/>
        <w:rPr>
          <w:lang w:eastAsia="en-US"/>
        </w:rPr>
      </w:pPr>
      <w:r>
        <w:rPr>
          <w:b/>
          <w:lang w:eastAsia="en-US"/>
        </w:rPr>
        <w:t>6.2.9.</w:t>
      </w:r>
      <w:r>
        <w:rPr>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1EEDAFDF">
      <w:pPr>
        <w:pStyle w:val="22"/>
        <w:spacing w:before="0" w:after="0" w:line="240" w:lineRule="auto"/>
        <w:rPr>
          <w:b/>
        </w:rPr>
      </w:pPr>
    </w:p>
    <w:p w14:paraId="1F80AE7E">
      <w:pPr>
        <w:pStyle w:val="22"/>
        <w:spacing w:before="0" w:after="0" w:line="240" w:lineRule="auto"/>
        <w:rPr>
          <w:b/>
        </w:rPr>
      </w:pPr>
      <w:r>
        <w:rPr>
          <w:b/>
        </w:rPr>
        <w:t>6.3. PRAZO DE PAGAMENTO</w:t>
      </w:r>
    </w:p>
    <w:p w14:paraId="26B2DF42">
      <w:pPr>
        <w:pStyle w:val="22"/>
        <w:spacing w:before="0" w:after="0" w:line="240" w:lineRule="auto"/>
      </w:pPr>
      <w:r>
        <w:rPr>
          <w:b/>
        </w:rPr>
        <w:t xml:space="preserve">6.3.1. </w:t>
      </w:r>
      <w:r>
        <w:rPr>
          <w:highlight w:val="white"/>
        </w:rPr>
        <w:t>Os pagamentos serão efetuados, no prazo de até</w:t>
      </w:r>
      <w:r>
        <w:rPr>
          <w:color w:val="000000"/>
          <w:highlight w:val="white"/>
        </w:rPr>
        <w:t xml:space="preserve"> 10</w:t>
      </w:r>
      <w:r>
        <w:rPr>
          <w:color w:val="000000"/>
          <w:kern w:val="2"/>
          <w:highlight w:val="white"/>
        </w:rPr>
        <w:t xml:space="preserve"> (dez)</w:t>
      </w:r>
      <w:r>
        <w:rPr>
          <w:color w:val="000000"/>
          <w:highlight w:val="white"/>
        </w:rPr>
        <w:t xml:space="preserve"> </w:t>
      </w:r>
      <w:r>
        <w:rPr>
          <w:highlight w:val="white"/>
        </w:rPr>
        <w:t>dias contados da finalização da liquidação da despesa.</w:t>
      </w:r>
    </w:p>
    <w:p w14:paraId="372BA565">
      <w:pPr>
        <w:pStyle w:val="22"/>
        <w:spacing w:before="0" w:after="0" w:line="240" w:lineRule="auto"/>
        <w:rPr>
          <w:lang w:eastAsia="en-US"/>
        </w:rPr>
      </w:pPr>
      <w:r>
        <w:rPr>
          <w:b/>
          <w:bCs/>
        </w:rPr>
        <w:t>6.3.2.</w:t>
      </w:r>
      <w:r>
        <w:rPr>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2074D2EF">
      <w:pPr>
        <w:pStyle w:val="22"/>
        <w:spacing w:before="0" w:after="0" w:line="240" w:lineRule="auto"/>
        <w:rPr>
          <w:b/>
        </w:rPr>
      </w:pPr>
    </w:p>
    <w:p w14:paraId="3CCCD9FD">
      <w:pPr>
        <w:pStyle w:val="22"/>
        <w:spacing w:before="0" w:after="0" w:line="240" w:lineRule="auto"/>
        <w:rPr>
          <w:b/>
        </w:rPr>
      </w:pPr>
      <w:r>
        <w:rPr>
          <w:b/>
        </w:rPr>
        <w:t>6.4. FORMA DE PAGAMENTO</w:t>
      </w:r>
    </w:p>
    <w:p w14:paraId="19D39D79">
      <w:pPr>
        <w:pStyle w:val="22"/>
        <w:spacing w:before="0" w:after="0" w:line="240" w:lineRule="auto"/>
      </w:pPr>
      <w:r>
        <w:rPr>
          <w:b/>
          <w:lang w:eastAsia="en-US"/>
        </w:rPr>
        <w:t xml:space="preserve">6.4.1. </w:t>
      </w:r>
      <w:r>
        <w:rPr>
          <w:lang w:eastAsia="en-US"/>
        </w:rPr>
        <w:t>O pagamento será realizado por meio de ordem bancária, para crédito em banco, agência e conta-corrente indicado pelo contratado.</w:t>
      </w:r>
    </w:p>
    <w:p w14:paraId="664CE746">
      <w:pPr>
        <w:pStyle w:val="22"/>
        <w:spacing w:before="0" w:after="0" w:line="240" w:lineRule="auto"/>
      </w:pPr>
      <w:r>
        <w:rPr>
          <w:b/>
          <w:lang w:eastAsia="en-US"/>
        </w:rPr>
        <w:t xml:space="preserve">6.4.2. </w:t>
      </w:r>
      <w:r>
        <w:rPr>
          <w:lang w:eastAsia="en-US"/>
        </w:rPr>
        <w:t>Será considerada data do pagamento o dia em que constar como emitida a ordem bancária para pagamento.</w:t>
      </w:r>
    </w:p>
    <w:p w14:paraId="2F514ABD">
      <w:pPr>
        <w:pStyle w:val="22"/>
        <w:spacing w:before="0" w:after="0" w:line="240" w:lineRule="auto"/>
      </w:pPr>
      <w:r>
        <w:rPr>
          <w:b/>
          <w:lang w:eastAsia="en-US"/>
        </w:rPr>
        <w:t xml:space="preserve">6.4.3. </w:t>
      </w:r>
      <w:r>
        <w:rPr>
          <w:lang w:eastAsia="en-US"/>
        </w:rPr>
        <w:t>Quando do pagamento, será efetuada a retenção tributária prevista na legislação aplicável.</w:t>
      </w:r>
    </w:p>
    <w:p w14:paraId="5CACF41F">
      <w:pPr>
        <w:pStyle w:val="22"/>
        <w:spacing w:before="0" w:after="0" w:line="240" w:lineRule="auto"/>
      </w:pPr>
      <w:r>
        <w:rPr>
          <w:b/>
          <w:lang w:eastAsia="en-US"/>
        </w:rPr>
        <w:t xml:space="preserve">6.4.4. </w:t>
      </w:r>
      <w:r>
        <w:rPr>
          <w:lang w:eastAsia="en-US"/>
        </w:rPr>
        <w:t>Independentemente do percentual de tributo inserido na planilha, quando houver, serão retidos na fonte, quando da realização do pagamento, os percentuais estabelecidos na legislação vigente.</w:t>
      </w:r>
    </w:p>
    <w:p w14:paraId="721E43B1">
      <w:pPr>
        <w:pStyle w:val="22"/>
        <w:spacing w:before="0" w:after="0" w:line="240" w:lineRule="auto"/>
      </w:pPr>
      <w:r>
        <w:rPr>
          <w:b/>
          <w:lang w:eastAsia="en-US"/>
        </w:rPr>
        <w:t xml:space="preserve">6.4.5. </w:t>
      </w:r>
      <w:r>
        <w:rPr>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7"/>
          <w:color w:val="000000"/>
          <w:lang w:eastAsia="en-US"/>
        </w:rPr>
        <w:t>Lei Complementar nº123, de 2006</w:t>
      </w:r>
      <w:r>
        <w:rPr>
          <w:rStyle w:val="7"/>
          <w:color w:val="000000"/>
          <w:lang w:eastAsia="en-US"/>
        </w:rPr>
        <w:fldChar w:fldCharType="end"/>
      </w:r>
      <w:r>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17D5DD">
      <w:pPr>
        <w:pStyle w:val="22"/>
        <w:spacing w:before="0" w:after="0" w:line="240" w:lineRule="auto"/>
      </w:pPr>
    </w:p>
    <w:p w14:paraId="43743CCD">
      <w:pPr>
        <w:jc w:val="both"/>
        <w:rPr>
          <w:rFonts w:ascii="Arial" w:hAnsi="Arial" w:cs="Arial"/>
          <w:sz w:val="24"/>
          <w:szCs w:val="24"/>
          <w:lang w:val="pt-BR"/>
        </w:rPr>
      </w:pPr>
      <w:r>
        <w:rPr>
          <w:rFonts w:ascii="Arial" w:hAnsi="Arial" w:cs="Arial"/>
          <w:b/>
          <w:sz w:val="24"/>
          <w:szCs w:val="24"/>
          <w:lang w:val="pt-BR"/>
        </w:rPr>
        <w:t>6. DA FORMA E CRITÉRIOS DE SELEÇÃO E REGIME DE EXECUÇÃO</w:t>
      </w:r>
    </w:p>
    <w:p w14:paraId="5D4D632E">
      <w:pPr>
        <w:jc w:val="both"/>
        <w:rPr>
          <w:rFonts w:ascii="Arial" w:hAnsi="Arial" w:cs="Arial"/>
          <w:sz w:val="24"/>
          <w:szCs w:val="24"/>
          <w:lang w:val="pt-BR"/>
        </w:rPr>
      </w:pPr>
      <w:r>
        <w:rPr>
          <w:rFonts w:ascii="Arial" w:hAnsi="Arial" w:cs="Arial"/>
          <w:b/>
          <w:sz w:val="24"/>
          <w:szCs w:val="24"/>
          <w:lang w:val="pt-BR"/>
        </w:rPr>
        <w:t xml:space="preserve">6.1. </w:t>
      </w:r>
      <w:r>
        <w:rPr>
          <w:rFonts w:ascii="Arial" w:hAnsi="Arial" w:cs="Arial"/>
          <w:sz w:val="24"/>
          <w:szCs w:val="24"/>
          <w:lang w:val="pt-BR"/>
        </w:rPr>
        <w:t xml:space="preserve">O fornecedor será selecionado por meio da realização de processo de licitação, com fundamento na Lei nº 14.133/2021. O critério de julgamento adotado será o </w:t>
      </w:r>
      <w:r>
        <w:rPr>
          <w:rFonts w:ascii="Arial" w:hAnsi="Arial" w:cs="Arial"/>
          <w:b/>
          <w:sz w:val="24"/>
          <w:szCs w:val="24"/>
          <w:lang w:val="pt-BR"/>
        </w:rPr>
        <w:t>Menor Preço por item</w:t>
      </w:r>
      <w:r>
        <w:rPr>
          <w:rFonts w:ascii="Arial" w:hAnsi="Arial" w:cs="Arial"/>
          <w:sz w:val="24"/>
          <w:szCs w:val="24"/>
          <w:lang w:val="pt-BR"/>
        </w:rPr>
        <w:t>, observadas as exigências contidas neste Termo de Referência quanto às especificações do objeto.</w:t>
      </w:r>
    </w:p>
    <w:p w14:paraId="7CE2CC53">
      <w:pPr>
        <w:pStyle w:val="22"/>
        <w:spacing w:before="0" w:after="0" w:line="240" w:lineRule="auto"/>
        <w:rPr>
          <w:rFonts w:eastAsia="Lucida Sans Unicode"/>
          <w:b/>
          <w:bCs/>
          <w:color w:val="000000"/>
          <w:kern w:val="2"/>
        </w:rPr>
      </w:pPr>
    </w:p>
    <w:p w14:paraId="23C58C95">
      <w:pPr>
        <w:pStyle w:val="22"/>
        <w:spacing w:before="0" w:after="0" w:line="240" w:lineRule="auto"/>
      </w:pPr>
      <w:r>
        <w:rPr>
          <w:rFonts w:eastAsia="Lucida Sans Unicode"/>
          <w:b/>
          <w:bCs/>
          <w:color w:val="000000"/>
          <w:kern w:val="2"/>
        </w:rPr>
        <w:t xml:space="preserve">6. EXIGÊNCIAS DE HABILITAÇÃO </w:t>
      </w:r>
    </w:p>
    <w:p w14:paraId="6CAEF07D">
      <w:pPr>
        <w:pStyle w:val="22"/>
        <w:spacing w:before="0" w:after="0" w:line="240" w:lineRule="auto"/>
      </w:pPr>
    </w:p>
    <w:p w14:paraId="0E4CECBD">
      <w:pPr>
        <w:pStyle w:val="22"/>
        <w:spacing w:before="0" w:after="0" w:line="240" w:lineRule="auto"/>
        <w:rPr>
          <w:rFonts w:eastAsia="Lucida Sans Unicode"/>
          <w:bCs/>
          <w:color w:val="000000"/>
          <w:kern w:val="2"/>
        </w:rPr>
      </w:pPr>
      <w:r>
        <w:rPr>
          <w:rFonts w:eastAsia="Lucida Sans Unicode"/>
          <w:b/>
          <w:bCs/>
          <w:color w:val="000000"/>
          <w:kern w:val="2"/>
        </w:rPr>
        <w:t>6.1.</w:t>
      </w:r>
      <w:r>
        <w:rPr>
          <w:rFonts w:eastAsia="Lucida Sans Unicode"/>
          <w:bCs/>
          <w:color w:val="000000"/>
          <w:kern w:val="2"/>
        </w:rPr>
        <w:t xml:space="preserve"> Para fins de habilitação, deverá o interessado comprovar os seguintes requisitos, que serão exigidos conforme sua natureza jurídica:</w:t>
      </w:r>
    </w:p>
    <w:p w14:paraId="3822D5EB">
      <w:pPr>
        <w:pStyle w:val="22"/>
        <w:spacing w:before="0" w:after="0" w:line="240" w:lineRule="auto"/>
        <w:rPr>
          <w:rFonts w:eastAsia="Lucida Sans Unicode"/>
          <w:bCs/>
          <w:color w:val="000000"/>
          <w:kern w:val="2"/>
        </w:rPr>
      </w:pPr>
    </w:p>
    <w:p w14:paraId="2B75683F">
      <w:pPr>
        <w:pStyle w:val="22"/>
        <w:spacing w:before="0" w:after="0" w:line="240" w:lineRule="auto"/>
        <w:rPr>
          <w:b/>
        </w:rPr>
      </w:pPr>
      <w:r>
        <w:rPr>
          <w:b/>
        </w:rPr>
        <w:t>6.1.1. HABILITAÇÃO JURÍDICA</w:t>
      </w:r>
    </w:p>
    <w:p w14:paraId="522D047D">
      <w:pPr>
        <w:pStyle w:val="22"/>
        <w:spacing w:before="0" w:after="0" w:line="240" w:lineRule="auto"/>
        <w:ind w:left="851"/>
      </w:pPr>
      <w:bookmarkStart w:id="3" w:name="_Ref115800561"/>
      <w:r>
        <w:rPr>
          <w:b/>
          <w:bCs/>
        </w:rPr>
        <w:t>a) Pessoa física:</w:t>
      </w:r>
      <w:r>
        <w:t xml:space="preserve"> cédula de identidade (RG) ou documento equivalente que, por força de lei, tenha validade para fins de identificação em todo o território nacional;</w:t>
      </w:r>
      <w:bookmarkEnd w:id="3"/>
    </w:p>
    <w:p w14:paraId="241213D1">
      <w:pPr>
        <w:pStyle w:val="22"/>
        <w:spacing w:before="0" w:after="0" w:line="240" w:lineRule="auto"/>
        <w:ind w:left="851"/>
      </w:pPr>
      <w:r>
        <w:rPr>
          <w:b/>
          <w:bCs/>
        </w:rPr>
        <w:t>b) Empresário individual:</w:t>
      </w:r>
      <w:r>
        <w:t xml:space="preserve"> inscrição no Registro Público de Empresas Mercantis, a cargo da Junta Comercial da respectiva sede; </w:t>
      </w:r>
    </w:p>
    <w:p w14:paraId="648EFBAF">
      <w:pPr>
        <w:pStyle w:val="22"/>
        <w:spacing w:before="0" w:after="0" w:line="240" w:lineRule="auto"/>
        <w:ind w:left="851"/>
      </w:pPr>
      <w:r>
        <w:rPr>
          <w:b/>
          <w:bCs/>
        </w:rPr>
        <w:t>c) Microempreendedor Individual - MEI:</w:t>
      </w:r>
      <w: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Pr>
        <w:t>https://www.gov.br/empresas-e-negocios/pt-br/empreendedor</w:t>
      </w:r>
      <w:r>
        <w:rPr>
          <w:rStyle w:val="7"/>
        </w:rPr>
        <w:fldChar w:fldCharType="end"/>
      </w:r>
      <w:r>
        <w:t xml:space="preserve">; </w:t>
      </w:r>
    </w:p>
    <w:p w14:paraId="5C5A62B5">
      <w:pPr>
        <w:pStyle w:val="22"/>
        <w:spacing w:before="0" w:after="0" w:line="240" w:lineRule="auto"/>
      </w:pPr>
    </w:p>
    <w:p w14:paraId="12899671">
      <w:pPr>
        <w:pStyle w:val="36"/>
        <w:spacing w:before="0"/>
        <w:rPr>
          <w:rFonts w:ascii="Arial" w:hAnsi="Arial" w:cs="Arial"/>
          <w:sz w:val="24"/>
          <w:szCs w:val="24"/>
        </w:rPr>
      </w:pPr>
      <w:r>
        <w:rPr>
          <w:rFonts w:ascii="Arial" w:hAnsi="Arial" w:cs="Arial"/>
          <w:sz w:val="24"/>
          <w:szCs w:val="24"/>
        </w:rPr>
        <w:t>6.4.2. HABILITAÇÃO FISCAL, SOCIAL E TRABALHISTA</w:t>
      </w:r>
    </w:p>
    <w:p w14:paraId="435D3AFA">
      <w:pPr>
        <w:pStyle w:val="22"/>
        <w:spacing w:before="0" w:after="0" w:line="240" w:lineRule="auto"/>
        <w:ind w:left="1701"/>
      </w:pPr>
      <w:r>
        <w:rPr>
          <w:b/>
        </w:rPr>
        <w:t>a)</w:t>
      </w:r>
      <w:r>
        <w:t xml:space="preserve"> Prova de </w:t>
      </w:r>
      <w:r>
        <w:rPr>
          <w:b/>
          <w:bCs/>
        </w:rPr>
        <w:t>inscrição no Cadastro Nacional de Pessoas Jurídicas</w:t>
      </w:r>
      <w:r>
        <w:t xml:space="preserve"> ou no Cadastro de Pessoas Físicas, conforme o caso;</w:t>
      </w:r>
    </w:p>
    <w:p w14:paraId="6AAC5F0F">
      <w:pPr>
        <w:pStyle w:val="22"/>
        <w:spacing w:before="0" w:after="0" w:line="240" w:lineRule="auto"/>
        <w:ind w:left="1701"/>
      </w:pPr>
      <w:r>
        <w:rPr>
          <w:b/>
        </w:rPr>
        <w:t xml:space="preserve">b) </w:t>
      </w:r>
      <w:r>
        <w:t xml:space="preserve">Prova de </w:t>
      </w:r>
      <w:r>
        <w:rPr>
          <w:b/>
          <w:bCs/>
        </w:rPr>
        <w:t>regularidade fiscal</w:t>
      </w:r>
      <w:r>
        <w:t xml:space="preserve"> perante a </w:t>
      </w:r>
      <w:r>
        <w:rPr>
          <w:b/>
          <w:bCs/>
        </w:rPr>
        <w:t>Fazenda Nacional</w:t>
      </w:r>
      <w:r>
        <w:t xml:space="preserve">, mediante apresentação de </w:t>
      </w:r>
      <w:r>
        <w:rPr>
          <w:b/>
          <w:bCs/>
        </w:rPr>
        <w:t>certidão</w:t>
      </w:r>
      <w:r>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1C7C545">
      <w:pPr>
        <w:pStyle w:val="22"/>
        <w:spacing w:before="0" w:after="0" w:line="240" w:lineRule="auto"/>
        <w:ind w:left="1701"/>
      </w:pPr>
      <w:r>
        <w:rPr>
          <w:b/>
        </w:rPr>
        <w:t xml:space="preserve">c) </w:t>
      </w:r>
      <w:r>
        <w:t xml:space="preserve">Prova de regularidade com o </w:t>
      </w:r>
      <w:r>
        <w:rPr>
          <w:b/>
          <w:bCs/>
        </w:rPr>
        <w:t>F</w:t>
      </w:r>
      <w:r>
        <w:t>undo de</w:t>
      </w:r>
      <w:r>
        <w:rPr>
          <w:b/>
          <w:bCs/>
        </w:rPr>
        <w:t xml:space="preserve"> G</w:t>
      </w:r>
      <w:r>
        <w:t xml:space="preserve">arantia do </w:t>
      </w:r>
      <w:r>
        <w:rPr>
          <w:b/>
          <w:bCs/>
        </w:rPr>
        <w:t>T</w:t>
      </w:r>
      <w:r>
        <w:t xml:space="preserve">empo de </w:t>
      </w:r>
      <w:r>
        <w:rPr>
          <w:b/>
          <w:bCs/>
        </w:rPr>
        <w:t>S</w:t>
      </w:r>
      <w:r>
        <w:t xml:space="preserve">erviço </w:t>
      </w:r>
      <w:r>
        <w:rPr>
          <w:b/>
          <w:bCs/>
        </w:rPr>
        <w:t>(FGTS);</w:t>
      </w:r>
    </w:p>
    <w:p w14:paraId="17E7EDD1">
      <w:pPr>
        <w:pStyle w:val="22"/>
        <w:spacing w:before="0" w:after="0" w:line="240" w:lineRule="auto"/>
        <w:ind w:left="1701"/>
      </w:pPr>
      <w:r>
        <w:rPr>
          <w:b/>
        </w:rPr>
        <w:t xml:space="preserve">d) </w:t>
      </w:r>
      <w:r>
        <w:rPr>
          <w:b/>
          <w:bCs/>
        </w:rPr>
        <w:t>Declaração</w:t>
      </w:r>
      <w:r>
        <w:t xml:space="preserve"> de que </w:t>
      </w:r>
      <w:r>
        <w:rPr>
          <w:b/>
          <w:bCs/>
        </w:rPr>
        <w:t>não emprega menor</w:t>
      </w:r>
      <w:r>
        <w:t xml:space="preserve"> de 18 anos em trabalho noturno, perigoso ou insalubre e não emprega menor de 16 anos, salvo menor, a partir de 14 anos, na condição de aprendiz, nos termos do </w:t>
      </w:r>
      <w:r>
        <w:rPr>
          <w:b/>
          <w:bCs/>
        </w:rPr>
        <w:t>artigo 7°, XXXIII</w:t>
      </w:r>
      <w:r>
        <w:t>, da Constituição;</w:t>
      </w:r>
    </w:p>
    <w:p w14:paraId="379B273E">
      <w:pPr>
        <w:pStyle w:val="22"/>
        <w:spacing w:before="0" w:after="0" w:line="240" w:lineRule="auto"/>
        <w:ind w:left="1701"/>
      </w:pPr>
      <w:r>
        <w:rPr>
          <w:b/>
        </w:rPr>
        <w:t xml:space="preserve">e) </w:t>
      </w:r>
      <w:r>
        <w:t xml:space="preserve">Prova de </w:t>
      </w:r>
      <w:r>
        <w:rPr>
          <w:b/>
          <w:bCs/>
        </w:rPr>
        <w:t>inexistência</w:t>
      </w:r>
      <w:r>
        <w:t xml:space="preserve"> </w:t>
      </w:r>
      <w:r>
        <w:rPr>
          <w:b/>
          <w:bCs/>
        </w:rPr>
        <w:t xml:space="preserve">de débitos </w:t>
      </w:r>
      <w:r>
        <w:t xml:space="preserve">inadimplidos perante a </w:t>
      </w:r>
      <w:r>
        <w:rPr>
          <w:b/>
          <w:bCs/>
        </w:rPr>
        <w:t>Justiça do Trabalho</w:t>
      </w:r>
      <w:r>
        <w:t>, mediante a apresentação de certidão negativa ou positiva com efeito de negativa, nos termos do Título VII-A da Consolidação das Leis do Trabalho, aprovada pelo Decreto-Lei nº 5.452, de 1º de maio de 1943;</w:t>
      </w:r>
    </w:p>
    <w:p w14:paraId="563D57D4">
      <w:pPr>
        <w:pStyle w:val="22"/>
        <w:spacing w:before="0" w:after="0" w:line="240" w:lineRule="auto"/>
        <w:ind w:left="1701"/>
      </w:pPr>
      <w:r>
        <w:rPr>
          <w:b/>
        </w:rPr>
        <w:t xml:space="preserve">f) </w:t>
      </w:r>
      <w:r>
        <w:t xml:space="preserve">Prova de </w:t>
      </w:r>
      <w:r>
        <w:rPr>
          <w:b/>
          <w:bCs/>
        </w:rPr>
        <w:t>inscrição</w:t>
      </w:r>
      <w:r>
        <w:t xml:space="preserve"> no cadastro de contribuin</w:t>
      </w:r>
      <w:r>
        <w:rPr>
          <w:color w:val="000000"/>
        </w:rPr>
        <w:t xml:space="preserve">tes </w:t>
      </w:r>
      <w:r>
        <w:rPr>
          <w:b/>
          <w:bCs/>
          <w:iCs/>
          <w:color w:val="000000"/>
        </w:rPr>
        <w:t>Municipal/Distrital</w:t>
      </w:r>
      <w:r>
        <w:rPr>
          <w:iCs/>
          <w:color w:val="000000"/>
        </w:rPr>
        <w:t xml:space="preserve"> </w:t>
      </w:r>
      <w:r>
        <w:rPr>
          <w:color w:val="000000"/>
        </w:rPr>
        <w:t>relativo a</w:t>
      </w:r>
      <w:r>
        <w:t xml:space="preserve">o domicílio ou sede do fornecedor, pertinente ao seu ramo de atividade e compatível com o objeto contratual; </w:t>
      </w:r>
    </w:p>
    <w:p w14:paraId="0A5F45D9">
      <w:pPr>
        <w:pStyle w:val="22"/>
        <w:spacing w:before="0" w:after="0" w:line="240" w:lineRule="auto"/>
        <w:ind w:left="1701"/>
      </w:pPr>
      <w:r>
        <w:rPr>
          <w:b/>
          <w:color w:val="000000"/>
        </w:rPr>
        <w:t xml:space="preserve">g) </w:t>
      </w:r>
      <w:r>
        <w:rPr>
          <w:color w:val="000000"/>
        </w:rPr>
        <w:t xml:space="preserve">Prova de </w:t>
      </w:r>
      <w:r>
        <w:rPr>
          <w:b/>
          <w:bCs/>
          <w:color w:val="000000"/>
        </w:rPr>
        <w:t>regularidade</w:t>
      </w:r>
      <w:r>
        <w:rPr>
          <w:color w:val="000000"/>
        </w:rPr>
        <w:t xml:space="preserve"> com a Fazenda </w:t>
      </w:r>
      <w:r>
        <w:rPr>
          <w:b/>
          <w:bCs/>
          <w:iCs/>
          <w:color w:val="000000"/>
        </w:rPr>
        <w:t xml:space="preserve">Estadual/Distrital </w:t>
      </w:r>
      <w:r>
        <w:rPr>
          <w:b/>
          <w:bCs/>
          <w:color w:val="000000"/>
        </w:rPr>
        <w:t>(</w:t>
      </w:r>
      <w:r>
        <w:rPr>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0407438B">
      <w:pPr>
        <w:pStyle w:val="22"/>
        <w:spacing w:before="0" w:after="0" w:line="240" w:lineRule="auto"/>
        <w:ind w:left="1701"/>
      </w:pPr>
      <w:r>
        <w:rPr>
          <w:b/>
          <w:bCs/>
          <w:iCs/>
          <w:color w:val="000000"/>
        </w:rPr>
        <w:t xml:space="preserve">h) </w:t>
      </w:r>
      <w:r>
        <w:rPr>
          <w:iCs/>
          <w:color w:val="000000"/>
        </w:rPr>
        <w:t xml:space="preserve">Prova de </w:t>
      </w:r>
      <w:r>
        <w:rPr>
          <w:b/>
          <w:bCs/>
          <w:iCs/>
          <w:color w:val="000000"/>
        </w:rPr>
        <w:t>regularidade</w:t>
      </w:r>
      <w:r>
        <w:rPr>
          <w:iCs/>
          <w:color w:val="000000"/>
        </w:rPr>
        <w:t xml:space="preserve"> com a Fazenda </w:t>
      </w:r>
      <w:r>
        <w:rPr>
          <w:b/>
          <w:bCs/>
          <w:iCs/>
          <w:color w:val="000000"/>
        </w:rPr>
        <w:t xml:space="preserve">Municipal/Distrital </w:t>
      </w:r>
      <w:r>
        <w:rPr>
          <w:rFonts w:eastAsia="Arial"/>
          <w:bCs/>
          <w:color w:val="000000"/>
          <w:lang w:eastAsia="en-US"/>
        </w:rPr>
        <w:t>(C</w:t>
      </w:r>
      <w:r>
        <w:rPr>
          <w:rFonts w:eastAsia="Arial"/>
          <w:bCs/>
          <w:color w:val="222222"/>
          <w:lang w:eastAsia="en-US"/>
        </w:rPr>
        <w:t xml:space="preserve">ertidão Negativa ou Positiva com Efeitos de Negativa de Tributos Mobiliários Municipal) </w:t>
      </w:r>
      <w:r>
        <w:rPr>
          <w:color w:val="000000"/>
        </w:rPr>
        <w:t>do domicílio ou sede do fornecedor, relativa à atividade em cujo exercício contrata ou concorre;</w:t>
      </w:r>
    </w:p>
    <w:p w14:paraId="25B6D755">
      <w:pPr>
        <w:pStyle w:val="22"/>
        <w:spacing w:before="0" w:after="0" w:line="240" w:lineRule="auto"/>
        <w:ind w:left="1701"/>
      </w:pPr>
    </w:p>
    <w:p w14:paraId="726F9551">
      <w:pPr>
        <w:pStyle w:val="22"/>
        <w:spacing w:before="0" w:after="0" w:line="240" w:lineRule="auto"/>
        <w:rPr>
          <w:rFonts w:eastAsia="Lucida Sans Unicode"/>
          <w:bCs/>
          <w:color w:val="000000"/>
          <w:kern w:val="2"/>
        </w:rPr>
      </w:pPr>
      <w:r>
        <w:rPr>
          <w:rFonts w:eastAsia="Lucida Sans Unicode"/>
          <w:b/>
          <w:bCs/>
          <w:color w:val="000000"/>
          <w:kern w:val="2"/>
        </w:rPr>
        <w:t xml:space="preserve">6.1.2.1. </w:t>
      </w:r>
      <w:r>
        <w:rPr>
          <w:rFonts w:eastAsia="Lucida Sans Unicode"/>
          <w:bCs/>
          <w:color w:val="000000"/>
          <w:kern w:val="2"/>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3DC04288">
      <w:pPr>
        <w:pStyle w:val="22"/>
        <w:spacing w:before="0" w:after="0" w:line="240" w:lineRule="auto"/>
      </w:pPr>
    </w:p>
    <w:p w14:paraId="13C529DC">
      <w:pPr>
        <w:pStyle w:val="36"/>
        <w:suppressAutoHyphens w:val="0"/>
        <w:spacing w:before="0"/>
        <w:rPr>
          <w:rFonts w:ascii="Arial" w:hAnsi="Arial" w:cs="Arial"/>
          <w:sz w:val="24"/>
          <w:szCs w:val="24"/>
        </w:rPr>
      </w:pPr>
      <w:r>
        <w:rPr>
          <w:rFonts w:ascii="Arial" w:hAnsi="Arial" w:eastAsia="Lucida Sans Unicode" w:cs="Arial"/>
          <w:bCs/>
          <w:sz w:val="24"/>
          <w:szCs w:val="24"/>
          <w:lang w:bidi="ar-SA"/>
        </w:rPr>
        <w:t>6.4.3. QUALIFICAÇÃO ECONÔMICO-FINANCEIRA</w:t>
      </w:r>
    </w:p>
    <w:p w14:paraId="0DE39738">
      <w:pPr>
        <w:pStyle w:val="22"/>
        <w:tabs>
          <w:tab w:val="left" w:pos="0"/>
        </w:tabs>
        <w:spacing w:before="0" w:after="0" w:line="240" w:lineRule="auto"/>
        <w:ind w:left="1701"/>
      </w:pPr>
      <w:r>
        <w:rPr>
          <w:rFonts w:eastAsia="Lucida Sans Unicode"/>
          <w:b/>
          <w:bCs/>
          <w:kern w:val="2"/>
        </w:rPr>
        <w:t>a) Certidão</w:t>
      </w:r>
      <w:r>
        <w:rPr>
          <w:rFonts w:eastAsia="Lucida Sans Unicode"/>
          <w:bCs/>
          <w:kern w:val="2"/>
        </w:rPr>
        <w:t xml:space="preserve"> </w:t>
      </w:r>
      <w:r>
        <w:rPr>
          <w:rFonts w:eastAsia="Lucida Sans Unicode"/>
          <w:b/>
          <w:bCs/>
          <w:kern w:val="2"/>
        </w:rPr>
        <w:t>negativa</w:t>
      </w:r>
      <w:r>
        <w:rPr>
          <w:rFonts w:eastAsia="Lucida Sans Unicode"/>
          <w:bCs/>
          <w:kern w:val="2"/>
        </w:rPr>
        <w:t xml:space="preserve"> de </w:t>
      </w:r>
      <w:r>
        <w:rPr>
          <w:rFonts w:eastAsia="Lucida Sans Unicode"/>
          <w:b/>
          <w:bCs/>
          <w:kern w:val="2"/>
        </w:rPr>
        <w:t>falência</w:t>
      </w:r>
      <w:r>
        <w:rPr>
          <w:rFonts w:eastAsia="Lucida Sans Unicode"/>
          <w:bCs/>
          <w:kern w:val="2"/>
        </w:rPr>
        <w:t xml:space="preserve"> expedida pelo distribuidor da sede do fornecedor – </w:t>
      </w:r>
      <w:r>
        <w:fldChar w:fldCharType="begin"/>
      </w:r>
      <w:r>
        <w:instrText xml:space="preserve"> HYPERLINK "http://www.planalto.gov.br/ccivil_03/_ato2019-2022/2021/lei/L14133.htm" \l "art69" </w:instrText>
      </w:r>
      <w:r>
        <w:fldChar w:fldCharType="separate"/>
      </w:r>
      <w:r>
        <w:rPr>
          <w:rStyle w:val="7"/>
          <w:rFonts w:eastAsia="Lucida Sans Unicode"/>
          <w:bCs/>
          <w:kern w:val="2"/>
        </w:rPr>
        <w:t>Lei nº 14.133, de 2021, art. 69, caput, inciso II</w:t>
      </w:r>
      <w:r>
        <w:rPr>
          <w:rStyle w:val="7"/>
          <w:rFonts w:eastAsia="Lucida Sans Unicode"/>
          <w:bCs/>
          <w:kern w:val="2"/>
        </w:rPr>
        <w:fldChar w:fldCharType="end"/>
      </w:r>
      <w:r>
        <w:rPr>
          <w:rFonts w:eastAsia="Lucida Sans Unicode"/>
          <w:bCs/>
          <w:kern w:val="2"/>
        </w:rPr>
        <w:t>);</w:t>
      </w:r>
    </w:p>
    <w:p w14:paraId="6F2CFEF5">
      <w:pPr>
        <w:jc w:val="both"/>
        <w:rPr>
          <w:rFonts w:ascii="Arial" w:hAnsi="Arial" w:cs="Arial"/>
          <w:b/>
          <w:sz w:val="24"/>
          <w:szCs w:val="24"/>
          <w:lang w:val="pt-BR"/>
        </w:rPr>
      </w:pPr>
    </w:p>
    <w:p w14:paraId="2C3DDF03">
      <w:pPr>
        <w:jc w:val="both"/>
        <w:rPr>
          <w:rFonts w:ascii="Arial" w:hAnsi="Arial" w:cs="Arial"/>
          <w:b/>
          <w:sz w:val="24"/>
          <w:szCs w:val="24"/>
          <w:lang w:val="pt-BR"/>
        </w:rPr>
      </w:pPr>
    </w:p>
    <w:p w14:paraId="5CA1400B">
      <w:pPr>
        <w:jc w:val="both"/>
        <w:rPr>
          <w:rFonts w:ascii="Arial" w:hAnsi="Arial" w:cs="Arial"/>
          <w:sz w:val="24"/>
          <w:szCs w:val="24"/>
        </w:rPr>
      </w:pPr>
      <w:r>
        <w:rPr>
          <w:rFonts w:ascii="Arial" w:hAnsi="Arial" w:cs="Arial"/>
          <w:b/>
          <w:sz w:val="24"/>
          <w:szCs w:val="24"/>
        </w:rPr>
        <w:t>7. ESTIMATIVAS DO VALOR DA CONTRATAÇÃO</w:t>
      </w:r>
    </w:p>
    <w:p w14:paraId="3122CA8D">
      <w:pPr>
        <w:jc w:val="both"/>
        <w:rPr>
          <w:rFonts w:ascii="Arial" w:hAnsi="Arial" w:eastAsia="Lucida Sans Unicode" w:cs="Arial"/>
          <w:b/>
          <w:bCs/>
          <w:color w:val="000000"/>
          <w:sz w:val="24"/>
          <w:szCs w:val="24"/>
        </w:rPr>
      </w:pPr>
    </w:p>
    <w:tbl>
      <w:tblPr>
        <w:tblStyle w:val="6"/>
        <w:tblpPr w:leftFromText="141" w:rightFromText="141" w:vertAnchor="text" w:tblpX="138" w:tblpY="1"/>
        <w:tblOverlap w:val="never"/>
        <w:tblW w:w="9026" w:type="dxa"/>
        <w:tblInd w:w="0" w:type="dxa"/>
        <w:tblLayout w:type="autofit"/>
        <w:tblCellMar>
          <w:top w:w="0" w:type="dxa"/>
          <w:left w:w="70" w:type="dxa"/>
          <w:bottom w:w="0" w:type="dxa"/>
          <w:right w:w="70" w:type="dxa"/>
        </w:tblCellMar>
      </w:tblPr>
      <w:tblGrid>
        <w:gridCol w:w="709"/>
        <w:gridCol w:w="740"/>
        <w:gridCol w:w="899"/>
        <w:gridCol w:w="5457"/>
        <w:gridCol w:w="1221"/>
      </w:tblGrid>
      <w:tr w14:paraId="152443FF">
        <w:tblPrEx>
          <w:tblCellMar>
            <w:top w:w="0" w:type="dxa"/>
            <w:left w:w="70" w:type="dxa"/>
            <w:bottom w:w="0" w:type="dxa"/>
            <w:right w:w="70"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153EC">
            <w:pPr>
              <w:jc w:val="center"/>
              <w:rPr>
                <w:rFonts w:ascii="Arial" w:hAnsi="Arial" w:cs="Arial"/>
                <w:color w:val="000000"/>
                <w:lang w:val="pt-BR" w:eastAsia="pt-BR"/>
              </w:rPr>
            </w:pPr>
            <w:r>
              <w:rPr>
                <w:rFonts w:ascii="Arial" w:hAnsi="Arial" w:cs="Arial"/>
                <w:color w:val="000000"/>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9BD5042">
            <w:pPr>
              <w:jc w:val="center"/>
              <w:rPr>
                <w:rFonts w:ascii="Arial" w:hAnsi="Arial" w:cs="Arial"/>
                <w:color w:val="000000"/>
                <w:lang w:val="pt-BR" w:eastAsia="pt-BR"/>
              </w:rPr>
            </w:pPr>
            <w:r>
              <w:rPr>
                <w:rFonts w:ascii="Arial" w:hAnsi="Arial" w:cs="Arial"/>
                <w:color w:val="000000"/>
                <w:lang w:val="pt-BR" w:eastAsia="pt-BR"/>
              </w:rPr>
              <w:t>Quant</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EBCF7C6">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627A5440">
            <w:pPr>
              <w:jc w:val="center"/>
              <w:rPr>
                <w:rFonts w:ascii="Arial" w:hAnsi="Arial" w:cs="Arial"/>
                <w:color w:val="000000"/>
                <w:lang w:val="pt-BR" w:eastAsia="pt-BR"/>
              </w:rPr>
            </w:pPr>
            <w:r>
              <w:rPr>
                <w:rFonts w:ascii="Arial" w:hAnsi="Arial" w:cs="Arial"/>
                <w:color w:val="000000"/>
                <w:lang w:val="pt-BR" w:eastAsia="pt-BR"/>
              </w:rPr>
              <w:t>Descritivo Dos Materiais</w:t>
            </w:r>
          </w:p>
        </w:tc>
        <w:tc>
          <w:tcPr>
            <w:tcW w:w="1221" w:type="dxa"/>
            <w:tcBorders>
              <w:top w:val="single" w:color="auto" w:sz="4" w:space="0"/>
              <w:left w:val="nil"/>
              <w:bottom w:val="single" w:color="auto" w:sz="4" w:space="0"/>
              <w:right w:val="single" w:color="auto" w:sz="4" w:space="0"/>
            </w:tcBorders>
          </w:tcPr>
          <w:p w14:paraId="09FEF5B1">
            <w:pPr>
              <w:jc w:val="center"/>
              <w:rPr>
                <w:rFonts w:ascii="Arial" w:hAnsi="Arial" w:cs="Arial"/>
                <w:color w:val="000000"/>
                <w:lang w:val="pt-BR" w:eastAsia="pt-BR"/>
              </w:rPr>
            </w:pPr>
            <w:r>
              <w:rPr>
                <w:rFonts w:ascii="Arial" w:hAnsi="Arial" w:cs="Arial"/>
                <w:color w:val="000000"/>
                <w:lang w:val="pt-BR" w:eastAsia="pt-BR"/>
              </w:rPr>
              <w:t>Valor Unit.</w:t>
            </w:r>
          </w:p>
        </w:tc>
      </w:tr>
      <w:tr w14:paraId="6C79C8AD">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460F">
            <w:pPr>
              <w:jc w:val="center"/>
              <w:rPr>
                <w:rFonts w:ascii="Arial" w:hAnsi="Arial" w:cs="Arial"/>
                <w:color w:val="000000"/>
                <w:lang w:val="pt-BR" w:eastAsia="pt-BR"/>
              </w:rPr>
            </w:pPr>
            <w:r>
              <w:rPr>
                <w:rFonts w:ascii="Arial" w:hAnsi="Arial" w:cs="Arial"/>
                <w:color w:val="000000"/>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7F97EAB">
            <w:pPr>
              <w:jc w:val="center"/>
              <w:rPr>
                <w:rFonts w:ascii="Arial" w:hAnsi="Arial" w:cs="Arial"/>
                <w:color w:val="000000"/>
                <w:lang w:val="pt-BR" w:eastAsia="pt-BR"/>
              </w:rPr>
            </w:pPr>
            <w:r>
              <w:rPr>
                <w:rFonts w:ascii="Arial" w:hAnsi="Arial" w:cs="Arial"/>
                <w:color w:val="000000"/>
                <w:lang w:val="pt-BR"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697D626D">
            <w:pPr>
              <w:jc w:val="center"/>
              <w:rPr>
                <w:rFonts w:ascii="Arial" w:hAnsi="Arial" w:cs="Arial"/>
                <w:color w:val="000000"/>
                <w:lang w:val="pt-BR" w:eastAsia="pt-BR"/>
              </w:rPr>
            </w:pPr>
            <w:r>
              <w:rPr>
                <w:rFonts w:ascii="Arial" w:hAnsi="Arial" w:cs="Arial"/>
                <w:color w:val="000000"/>
                <w:lang w:val="pt-BR" w:eastAsia="pt-BR"/>
              </w:rPr>
              <w:t>BALDE</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0A35D68E">
            <w:pPr>
              <w:jc w:val="both"/>
              <w:rPr>
                <w:rFonts w:ascii="Arial" w:hAnsi="Arial" w:cs="Arial"/>
                <w:color w:val="000000"/>
                <w:shd w:val="clear" w:color="auto" w:fill="FFFFFF"/>
                <w:lang w:val="pt-BR"/>
              </w:rPr>
            </w:pPr>
            <w:r>
              <w:rPr>
                <w:rFonts w:ascii="Arial" w:hAnsi="Arial" w:cs="Arial"/>
                <w:color w:val="000000"/>
                <w:shd w:val="clear" w:color="auto" w:fill="FFFFFF"/>
                <w:lang w:val="pt-BR"/>
              </w:rPr>
              <w:t>DESINGRAXANTE DE CHASSIS, DILUIÇÃO 1:40 - SOLUPAM BOMBONA 50 LITROS</w:t>
            </w:r>
          </w:p>
        </w:tc>
        <w:tc>
          <w:tcPr>
            <w:tcW w:w="1221" w:type="dxa"/>
            <w:tcBorders>
              <w:top w:val="single" w:color="auto" w:sz="4" w:space="0"/>
              <w:left w:val="nil"/>
              <w:bottom w:val="single" w:color="auto" w:sz="4" w:space="0"/>
              <w:right w:val="single" w:color="auto" w:sz="4" w:space="0"/>
            </w:tcBorders>
            <w:vAlign w:val="center"/>
          </w:tcPr>
          <w:p w14:paraId="4E74A8BA">
            <w:pPr>
              <w:jc w:val="center"/>
              <w:rPr>
                <w:rFonts w:ascii="Arial" w:hAnsi="Arial" w:cs="Arial"/>
                <w:bCs/>
                <w:color w:val="000000"/>
                <w:shd w:val="clear" w:color="auto" w:fill="FFFFFF"/>
                <w:lang w:val="pt-BR"/>
              </w:rPr>
            </w:pPr>
            <w:r>
              <w:rPr>
                <w:rFonts w:ascii="Arial" w:hAnsi="Arial" w:cs="Arial"/>
                <w:bCs/>
                <w:color w:val="000000"/>
                <w:shd w:val="clear" w:color="auto" w:fill="FFFFFF"/>
                <w:lang w:val="pt-BR"/>
              </w:rPr>
              <w:t>R$ 195,45</w:t>
            </w:r>
          </w:p>
        </w:tc>
      </w:tr>
      <w:tr w14:paraId="01E6E1DB">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47E46">
            <w:pPr>
              <w:jc w:val="center"/>
              <w:rPr>
                <w:rFonts w:ascii="Arial" w:hAnsi="Arial" w:cs="Arial"/>
                <w:color w:val="000000"/>
                <w:lang w:val="pt-BR" w:eastAsia="pt-BR"/>
              </w:rPr>
            </w:pPr>
            <w:r>
              <w:rPr>
                <w:rFonts w:ascii="Arial" w:hAnsi="Arial" w:cs="Arial"/>
                <w:color w:val="000000"/>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83D0CCA">
            <w:pPr>
              <w:jc w:val="center"/>
              <w:rPr>
                <w:rFonts w:ascii="Arial" w:hAnsi="Arial" w:cs="Arial"/>
                <w:color w:val="000000"/>
                <w:lang w:val="pt-BR" w:eastAsia="pt-BR"/>
              </w:rPr>
            </w:pPr>
            <w:r>
              <w:rPr>
                <w:rFonts w:ascii="Arial" w:hAnsi="Arial" w:cs="Arial"/>
                <w:color w:val="000000"/>
                <w:lang w:val="pt-BR" w:eastAsia="pt-BR"/>
              </w:rPr>
              <w:t>12</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9204E31">
            <w:pPr>
              <w:jc w:val="center"/>
              <w:rPr>
                <w:rFonts w:ascii="Arial" w:hAnsi="Arial" w:cs="Arial"/>
                <w:color w:val="000000"/>
                <w:lang w:val="pt-BR" w:eastAsia="pt-BR"/>
              </w:rPr>
            </w:pPr>
            <w:r>
              <w:rPr>
                <w:rFonts w:ascii="Arial" w:hAnsi="Arial" w:cs="Arial"/>
                <w:color w:val="000000"/>
                <w:lang w:val="pt-BR" w:eastAsia="pt-BR"/>
              </w:rPr>
              <w:t>BALDE</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5764791A">
            <w:pPr>
              <w:jc w:val="both"/>
              <w:rPr>
                <w:rFonts w:ascii="Arial" w:hAnsi="Arial" w:cs="Arial"/>
                <w:color w:val="000000"/>
                <w:shd w:val="clear" w:color="auto" w:fill="FFFFFF"/>
                <w:lang w:val="pt-BR"/>
              </w:rPr>
            </w:pPr>
            <w:r>
              <w:rPr>
                <w:rFonts w:ascii="Arial" w:hAnsi="Arial" w:cs="Arial"/>
                <w:color w:val="000000"/>
                <w:shd w:val="clear" w:color="auto" w:fill="FFFFFF"/>
                <w:lang w:val="pt-BR"/>
              </w:rPr>
              <w:t>DESINCRUSTANTE SUPER  ATIVADO PARA LIMPEZA DE CHASSIS, MOTORES E CABINAS, DILUIÇÃO 1:40 LITROS, BOMBONA DE 50 LITROS</w:t>
            </w:r>
          </w:p>
        </w:tc>
        <w:tc>
          <w:tcPr>
            <w:tcW w:w="1221" w:type="dxa"/>
            <w:tcBorders>
              <w:top w:val="single" w:color="auto" w:sz="4" w:space="0"/>
              <w:left w:val="nil"/>
              <w:bottom w:val="single" w:color="auto" w:sz="4" w:space="0"/>
              <w:right w:val="single" w:color="auto" w:sz="4" w:space="0"/>
            </w:tcBorders>
            <w:vAlign w:val="center"/>
          </w:tcPr>
          <w:p w14:paraId="4486C957">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R$ 191,55</w:t>
            </w:r>
          </w:p>
        </w:tc>
      </w:tr>
      <w:tr w14:paraId="38D87C09">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33A78">
            <w:pPr>
              <w:jc w:val="center"/>
              <w:rPr>
                <w:rFonts w:ascii="Arial" w:hAnsi="Arial" w:cs="Arial"/>
                <w:color w:val="000000"/>
                <w:lang w:val="pt-BR" w:eastAsia="pt-BR"/>
              </w:rPr>
            </w:pPr>
            <w:r>
              <w:rPr>
                <w:rFonts w:ascii="Arial" w:hAnsi="Arial" w:cs="Arial"/>
                <w:color w:val="000000"/>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C96D202">
            <w:pPr>
              <w:jc w:val="center"/>
              <w:rPr>
                <w:rFonts w:ascii="Arial" w:hAnsi="Arial" w:cs="Arial"/>
                <w:color w:val="000000"/>
                <w:lang w:val="pt-BR" w:eastAsia="pt-BR"/>
              </w:rPr>
            </w:pPr>
            <w:r>
              <w:rPr>
                <w:rFonts w:ascii="Arial" w:hAnsi="Arial" w:cs="Arial"/>
                <w:color w:val="000000"/>
                <w:lang w:val="pt-BR" w:eastAsia="pt-BR"/>
              </w:rPr>
              <w:t>50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11035AFD">
            <w:pPr>
              <w:jc w:val="center"/>
              <w:rPr>
                <w:rFonts w:ascii="Arial" w:hAnsi="Arial" w:cs="Arial"/>
                <w:color w:val="000000"/>
                <w:lang w:val="pt-BR" w:eastAsia="pt-BR"/>
              </w:rPr>
            </w:pPr>
            <w:r>
              <w:rPr>
                <w:rFonts w:ascii="Arial" w:hAnsi="Arial" w:cs="Arial"/>
                <w:color w:val="000000"/>
                <w:lang w:val="pt-BR" w:eastAsia="pt-BR"/>
              </w:rPr>
              <w:t>GALÃO</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48C66198">
            <w:pPr>
              <w:jc w:val="both"/>
              <w:rPr>
                <w:rFonts w:ascii="Arial" w:hAnsi="Arial" w:cs="Arial"/>
                <w:color w:val="000000"/>
                <w:shd w:val="clear" w:color="auto" w:fill="FFFFFF"/>
                <w:lang w:val="pt-BR"/>
              </w:rPr>
            </w:pPr>
            <w:r>
              <w:rPr>
                <w:rFonts w:ascii="Arial" w:hAnsi="Arial" w:cs="Arial"/>
                <w:color w:val="000000"/>
                <w:shd w:val="clear" w:color="auto" w:fill="FFFFFF"/>
                <w:lang w:val="pt-BR"/>
              </w:rPr>
              <w:t>SHAMPOO 1:40-CONCENTRADO COM CERA  BIODEGRADÁVEL - LÍQUIDO, GL 5 LITROS</w:t>
            </w:r>
          </w:p>
        </w:tc>
        <w:tc>
          <w:tcPr>
            <w:tcW w:w="1221" w:type="dxa"/>
            <w:tcBorders>
              <w:top w:val="single" w:color="auto" w:sz="4" w:space="0"/>
              <w:left w:val="nil"/>
              <w:bottom w:val="single" w:color="auto" w:sz="4" w:space="0"/>
              <w:right w:val="single" w:color="auto" w:sz="4" w:space="0"/>
            </w:tcBorders>
            <w:vAlign w:val="center"/>
          </w:tcPr>
          <w:p w14:paraId="7D9ADB35">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R$ 29,87</w:t>
            </w:r>
          </w:p>
        </w:tc>
      </w:tr>
      <w:tr w14:paraId="3C575A8F">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41CE">
            <w:pPr>
              <w:jc w:val="center"/>
              <w:rPr>
                <w:rFonts w:ascii="Arial" w:hAnsi="Arial" w:cs="Arial"/>
                <w:color w:val="000000"/>
                <w:lang w:val="pt-BR" w:eastAsia="pt-BR"/>
              </w:rPr>
            </w:pPr>
            <w:r>
              <w:rPr>
                <w:rFonts w:ascii="Arial" w:hAnsi="Arial" w:cs="Arial"/>
                <w:color w:val="000000"/>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4B86231">
            <w:pPr>
              <w:jc w:val="center"/>
              <w:rPr>
                <w:rFonts w:ascii="Arial" w:hAnsi="Arial" w:cs="Arial"/>
                <w:color w:val="000000"/>
                <w:lang w:val="pt-BR" w:eastAsia="pt-BR"/>
              </w:rPr>
            </w:pPr>
            <w:r>
              <w:rPr>
                <w:rFonts w:ascii="Arial" w:hAnsi="Arial" w:cs="Arial"/>
                <w:color w:val="000000"/>
                <w:lang w:val="pt-BR" w:eastAsia="pt-BR"/>
              </w:rPr>
              <w:t>08</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309BA9EC">
            <w:pPr>
              <w:jc w:val="center"/>
              <w:rPr>
                <w:rFonts w:ascii="Arial" w:hAnsi="Arial" w:cs="Arial"/>
                <w:color w:val="000000"/>
                <w:lang w:val="pt-BR" w:eastAsia="pt-BR"/>
              </w:rPr>
            </w:pPr>
            <w:r>
              <w:rPr>
                <w:rFonts w:ascii="Arial" w:hAnsi="Arial" w:cs="Arial"/>
                <w:color w:val="000000"/>
                <w:lang w:val="pt-BR" w:eastAsia="pt-BR"/>
              </w:rPr>
              <w:t>GALÃO</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5ED29E72">
            <w:pPr>
              <w:jc w:val="both"/>
              <w:rPr>
                <w:rFonts w:ascii="Arial" w:hAnsi="Arial" w:cs="Arial"/>
                <w:color w:val="000000"/>
                <w:shd w:val="clear" w:color="auto" w:fill="FFFFFF"/>
                <w:lang w:val="pt-BR"/>
              </w:rPr>
            </w:pPr>
            <w:r>
              <w:rPr>
                <w:rFonts w:ascii="Arial" w:hAnsi="Arial" w:cs="Arial"/>
                <w:color w:val="000000"/>
                <w:shd w:val="clear" w:color="auto" w:fill="FFFFFF"/>
                <w:lang w:val="pt-BR"/>
              </w:rPr>
              <w:t>SILICONE GEL AUTOMOTIVO - GALÃO 3,6 KG</w:t>
            </w:r>
          </w:p>
        </w:tc>
        <w:tc>
          <w:tcPr>
            <w:tcW w:w="1221" w:type="dxa"/>
            <w:tcBorders>
              <w:top w:val="single" w:color="auto" w:sz="4" w:space="0"/>
              <w:left w:val="nil"/>
              <w:bottom w:val="single" w:color="auto" w:sz="4" w:space="0"/>
              <w:right w:val="single" w:color="auto" w:sz="4" w:space="0"/>
            </w:tcBorders>
            <w:vAlign w:val="center"/>
          </w:tcPr>
          <w:p w14:paraId="511561D7">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R$ 72,12</w:t>
            </w:r>
          </w:p>
        </w:tc>
      </w:tr>
      <w:tr w14:paraId="3ADEE46F">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40856">
            <w:pPr>
              <w:jc w:val="center"/>
              <w:rPr>
                <w:rFonts w:ascii="Arial" w:hAnsi="Arial" w:cs="Arial"/>
                <w:color w:val="000000"/>
                <w:lang w:val="pt-BR" w:eastAsia="pt-BR"/>
              </w:rPr>
            </w:pPr>
            <w:r>
              <w:rPr>
                <w:rFonts w:ascii="Arial" w:hAnsi="Arial" w:cs="Arial"/>
                <w:color w:val="000000"/>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BF0BD49">
            <w:pPr>
              <w:jc w:val="center"/>
              <w:rPr>
                <w:rFonts w:ascii="Arial" w:hAnsi="Arial" w:cs="Arial"/>
                <w:color w:val="000000"/>
                <w:lang w:val="pt-BR" w:eastAsia="pt-BR"/>
              </w:rPr>
            </w:pPr>
            <w:r>
              <w:rPr>
                <w:rFonts w:ascii="Arial" w:hAnsi="Arial" w:cs="Arial"/>
                <w:color w:val="000000"/>
                <w:lang w:val="pt-BR"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2D9A5EAE">
            <w:pPr>
              <w:jc w:val="center"/>
              <w:rPr>
                <w:rFonts w:ascii="Arial" w:hAnsi="Arial" w:cs="Arial"/>
                <w:color w:val="000000"/>
                <w:lang w:val="pt-BR" w:eastAsia="pt-BR"/>
              </w:rPr>
            </w:pPr>
            <w:r>
              <w:rPr>
                <w:rFonts w:ascii="Arial" w:hAnsi="Arial" w:cs="Arial"/>
                <w:color w:val="000000"/>
                <w:lang w:val="pt-BR" w:eastAsia="pt-BR"/>
              </w:rPr>
              <w:t>GALÃO</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162F05CA">
            <w:pPr>
              <w:jc w:val="both"/>
              <w:rPr>
                <w:rFonts w:ascii="Arial" w:hAnsi="Arial" w:cs="Arial"/>
                <w:color w:val="000000"/>
                <w:shd w:val="clear" w:color="auto" w:fill="FFFFFF"/>
                <w:lang w:val="pt-BR"/>
              </w:rPr>
            </w:pPr>
            <w:r>
              <w:rPr>
                <w:rFonts w:ascii="Arial" w:hAnsi="Arial" w:cs="Arial"/>
                <w:color w:val="000000"/>
                <w:shd w:val="clear" w:color="auto" w:fill="FFFFFF"/>
                <w:lang w:val="pt-BR"/>
              </w:rPr>
              <w:t xml:space="preserve">SANITIZANTE E AROMATIZANTE </w:t>
            </w:r>
            <w:r>
              <w:rPr>
                <w:rFonts w:ascii="Arial" w:hAnsi="Arial" w:cs="Arial"/>
                <w:color w:val="000000"/>
                <w:u w:val="single"/>
                <w:shd w:val="clear" w:color="auto" w:fill="FFFFFF"/>
                <w:lang w:val="pt-BR"/>
              </w:rPr>
              <w:t>"CARRO NOVO"</w:t>
            </w:r>
            <w:r>
              <w:rPr>
                <w:rFonts w:ascii="Arial" w:hAnsi="Arial" w:cs="Arial"/>
                <w:color w:val="000000"/>
                <w:shd w:val="clear" w:color="auto" w:fill="FFFFFF"/>
                <w:lang w:val="pt-BR"/>
              </w:rPr>
              <w:t xml:space="preserve"> PARA VEÍCULOS, FRASCO DE 1 A 2 LITROS.</w:t>
            </w:r>
          </w:p>
        </w:tc>
        <w:tc>
          <w:tcPr>
            <w:tcW w:w="1221" w:type="dxa"/>
            <w:tcBorders>
              <w:top w:val="single" w:color="auto" w:sz="4" w:space="0"/>
              <w:left w:val="nil"/>
              <w:bottom w:val="single" w:color="auto" w:sz="4" w:space="0"/>
              <w:right w:val="single" w:color="auto" w:sz="4" w:space="0"/>
            </w:tcBorders>
            <w:vAlign w:val="center"/>
          </w:tcPr>
          <w:p w14:paraId="24FDE24A">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R$ 41,74</w:t>
            </w:r>
          </w:p>
        </w:tc>
      </w:tr>
      <w:tr w14:paraId="5DDB8995">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0F9E1">
            <w:pPr>
              <w:jc w:val="center"/>
              <w:rPr>
                <w:rFonts w:ascii="Arial" w:hAnsi="Arial" w:cs="Arial"/>
                <w:color w:val="000000"/>
                <w:lang w:val="pt-BR" w:eastAsia="pt-BR"/>
              </w:rPr>
            </w:pPr>
            <w:r>
              <w:rPr>
                <w:rFonts w:ascii="Arial" w:hAnsi="Arial" w:cs="Arial"/>
                <w:color w:val="000000"/>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53EE829">
            <w:pPr>
              <w:jc w:val="center"/>
              <w:rPr>
                <w:rFonts w:ascii="Arial" w:hAnsi="Arial" w:cs="Arial"/>
                <w:color w:val="000000"/>
                <w:lang w:val="pt-BR" w:eastAsia="pt-BR"/>
              </w:rPr>
            </w:pPr>
            <w:r>
              <w:rPr>
                <w:rFonts w:ascii="Arial" w:hAnsi="Arial" w:cs="Arial"/>
                <w:color w:val="000000"/>
                <w:lang w:val="pt-BR" w:eastAsia="pt-BR"/>
              </w:rPr>
              <w:t>240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95D21F1">
            <w:pPr>
              <w:jc w:val="center"/>
              <w:rPr>
                <w:rFonts w:ascii="Arial" w:hAnsi="Arial" w:cs="Arial"/>
                <w:color w:val="000000"/>
                <w:lang w:val="pt-BR" w:eastAsia="pt-BR"/>
              </w:rPr>
            </w:pPr>
            <w:r>
              <w:rPr>
                <w:rFonts w:ascii="Arial" w:hAnsi="Arial" w:cs="Arial"/>
                <w:color w:val="000000"/>
                <w:lang w:val="pt-BR" w:eastAsia="pt-BR"/>
              </w:rPr>
              <w:t>KG</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04EC0B79">
            <w:pPr>
              <w:jc w:val="both"/>
              <w:rPr>
                <w:rFonts w:ascii="Arial" w:hAnsi="Arial" w:cs="Arial"/>
                <w:color w:val="000000"/>
                <w:shd w:val="clear" w:color="auto" w:fill="FFFFFF"/>
                <w:lang w:val="pt-BR"/>
              </w:rPr>
            </w:pPr>
            <w:r>
              <w:rPr>
                <w:rFonts w:ascii="Arial" w:hAnsi="Arial" w:cs="Arial"/>
                <w:color w:val="000000"/>
                <w:shd w:val="clear" w:color="auto" w:fill="FFFFFF"/>
                <w:lang w:val="pt-BR"/>
              </w:rPr>
              <w:t>ESTOPA BRANCA EM KG</w:t>
            </w:r>
          </w:p>
        </w:tc>
        <w:tc>
          <w:tcPr>
            <w:tcW w:w="1221" w:type="dxa"/>
            <w:tcBorders>
              <w:top w:val="single" w:color="auto" w:sz="4" w:space="0"/>
              <w:left w:val="nil"/>
              <w:bottom w:val="single" w:color="auto" w:sz="4" w:space="0"/>
              <w:right w:val="single" w:color="auto" w:sz="4" w:space="0"/>
            </w:tcBorders>
            <w:vAlign w:val="center"/>
          </w:tcPr>
          <w:p w14:paraId="6E80CA3D">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R$ 20,64</w:t>
            </w:r>
          </w:p>
        </w:tc>
      </w:tr>
      <w:tr w14:paraId="5B0883C8">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A0A0C">
            <w:pPr>
              <w:jc w:val="center"/>
              <w:rPr>
                <w:rFonts w:ascii="Arial" w:hAnsi="Arial" w:cs="Arial"/>
                <w:color w:val="000000"/>
                <w:lang w:val="pt-BR" w:eastAsia="pt-BR"/>
              </w:rPr>
            </w:pPr>
            <w:r>
              <w:rPr>
                <w:rFonts w:ascii="Arial" w:hAnsi="Arial" w:cs="Arial"/>
                <w:color w:val="000000"/>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FA03DEF">
            <w:pPr>
              <w:jc w:val="center"/>
              <w:rPr>
                <w:rFonts w:ascii="Arial" w:hAnsi="Arial" w:cs="Arial"/>
                <w:color w:val="000000"/>
                <w:lang w:val="pt-BR" w:eastAsia="pt-BR"/>
              </w:rPr>
            </w:pPr>
            <w:r>
              <w:rPr>
                <w:rFonts w:ascii="Arial" w:hAnsi="Arial" w:cs="Arial"/>
                <w:color w:val="000000"/>
                <w:lang w:val="pt-BR" w:eastAsia="pt-BR"/>
              </w:rPr>
              <w:t>40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3174CFEB">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695938E5">
            <w:pPr>
              <w:jc w:val="both"/>
              <w:rPr>
                <w:rFonts w:ascii="Arial" w:hAnsi="Arial" w:cs="Arial"/>
                <w:color w:val="000000"/>
                <w:shd w:val="clear" w:color="auto" w:fill="FFFFFF"/>
                <w:lang w:val="pt-BR"/>
              </w:rPr>
            </w:pPr>
            <w:r>
              <w:rPr>
                <w:rFonts w:ascii="Arial" w:hAnsi="Arial" w:cs="Arial"/>
                <w:color w:val="000000"/>
                <w:shd w:val="clear" w:color="auto" w:fill="FFFFFF"/>
                <w:lang w:val="pt-BR"/>
              </w:rPr>
              <w:t>LUVA DE MICROFIBRA PARA LAVAGEM DE VEÍCULOS - TAMNHO G</w:t>
            </w:r>
          </w:p>
        </w:tc>
        <w:tc>
          <w:tcPr>
            <w:tcW w:w="1221" w:type="dxa"/>
            <w:tcBorders>
              <w:top w:val="single" w:color="auto" w:sz="4" w:space="0"/>
              <w:left w:val="nil"/>
              <w:bottom w:val="single" w:color="auto" w:sz="4" w:space="0"/>
              <w:right w:val="single" w:color="auto" w:sz="4" w:space="0"/>
            </w:tcBorders>
            <w:vAlign w:val="center"/>
          </w:tcPr>
          <w:p w14:paraId="1EE890D2">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R$ 32,69</w:t>
            </w:r>
          </w:p>
        </w:tc>
      </w:tr>
      <w:tr w14:paraId="62B6AEE9">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47209">
            <w:pPr>
              <w:jc w:val="center"/>
              <w:rPr>
                <w:rFonts w:ascii="Arial" w:hAnsi="Arial" w:cs="Arial"/>
                <w:color w:val="000000"/>
                <w:lang w:val="pt-BR" w:eastAsia="pt-BR"/>
              </w:rPr>
            </w:pPr>
            <w:r>
              <w:rPr>
                <w:rFonts w:ascii="Arial" w:hAnsi="Arial" w:cs="Arial"/>
                <w:color w:val="000000"/>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587B010">
            <w:pPr>
              <w:jc w:val="center"/>
              <w:rPr>
                <w:rFonts w:ascii="Arial" w:hAnsi="Arial" w:cs="Arial"/>
                <w:color w:val="000000"/>
                <w:lang w:val="pt-BR" w:eastAsia="pt-BR"/>
              </w:rPr>
            </w:pPr>
            <w:r>
              <w:rPr>
                <w:rFonts w:ascii="Arial" w:hAnsi="Arial" w:cs="Arial"/>
                <w:color w:val="000000"/>
                <w:lang w:val="pt-BR" w:eastAsia="pt-BR"/>
              </w:rPr>
              <w:t>20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517A4C20">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5BC73A32">
            <w:pPr>
              <w:jc w:val="both"/>
              <w:rPr>
                <w:rFonts w:ascii="Arial" w:hAnsi="Arial" w:cs="Arial"/>
                <w:color w:val="000000"/>
                <w:shd w:val="clear" w:color="auto" w:fill="FFFFFF"/>
                <w:lang w:val="pt-BR"/>
              </w:rPr>
            </w:pPr>
            <w:r>
              <w:rPr>
                <w:rFonts w:ascii="Arial" w:hAnsi="Arial" w:cs="Arial"/>
                <w:color w:val="000000"/>
                <w:shd w:val="clear" w:color="auto" w:fill="FFFFFF"/>
                <w:lang w:val="pt-BR"/>
              </w:rPr>
              <w:t>ESCOVA DE PÊLO OU CERDAS MACIA, BASE MADEIRA OU PLÁSTICA, COM CABO DE 1,5 A 2 METROS, PARA PARABRISA ÔNIBUS</w:t>
            </w:r>
          </w:p>
        </w:tc>
        <w:tc>
          <w:tcPr>
            <w:tcW w:w="1221" w:type="dxa"/>
            <w:tcBorders>
              <w:top w:val="single" w:color="auto" w:sz="4" w:space="0"/>
              <w:left w:val="nil"/>
              <w:bottom w:val="single" w:color="auto" w:sz="4" w:space="0"/>
              <w:right w:val="single" w:color="auto" w:sz="4" w:space="0"/>
            </w:tcBorders>
            <w:vAlign w:val="center"/>
          </w:tcPr>
          <w:p w14:paraId="05107073">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R$ 67,77</w:t>
            </w:r>
          </w:p>
        </w:tc>
      </w:tr>
      <w:tr w14:paraId="35C345E0">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11742">
            <w:pPr>
              <w:jc w:val="center"/>
              <w:rPr>
                <w:rFonts w:ascii="Arial" w:hAnsi="Arial" w:cs="Arial"/>
                <w:color w:val="000000"/>
                <w:lang w:val="pt-BR" w:eastAsia="pt-BR"/>
              </w:rPr>
            </w:pPr>
            <w:r>
              <w:rPr>
                <w:rFonts w:ascii="Arial" w:hAnsi="Arial" w:cs="Arial"/>
                <w:color w:val="000000"/>
                <w:lang w:val="pt-BR" w:eastAsia="pt-BR"/>
              </w:rPr>
              <w:t>09</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8C6070F">
            <w:pPr>
              <w:jc w:val="center"/>
              <w:rPr>
                <w:rFonts w:ascii="Arial" w:hAnsi="Arial" w:cs="Arial"/>
                <w:color w:val="000000"/>
                <w:lang w:val="pt-BR" w:eastAsia="pt-BR"/>
              </w:rPr>
            </w:pPr>
            <w:r>
              <w:rPr>
                <w:rFonts w:ascii="Arial" w:hAnsi="Arial" w:cs="Arial"/>
                <w:color w:val="000000"/>
                <w:lang w:val="pt-BR" w:eastAsia="pt-BR"/>
              </w:rPr>
              <w:t>30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70099A3F">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3B6F4DE3">
            <w:pPr>
              <w:jc w:val="both"/>
              <w:rPr>
                <w:rFonts w:ascii="Arial" w:hAnsi="Arial" w:cs="Arial"/>
                <w:color w:val="000000"/>
                <w:shd w:val="clear" w:color="auto" w:fill="FFFFFF"/>
                <w:lang w:val="pt-BR"/>
              </w:rPr>
            </w:pPr>
            <w:r>
              <w:rPr>
                <w:rFonts w:ascii="Arial" w:hAnsi="Arial" w:cs="Arial"/>
                <w:color w:val="000000"/>
                <w:shd w:val="clear" w:color="auto" w:fill="FFFFFF"/>
                <w:lang w:val="pt-BR"/>
              </w:rPr>
              <w:t>ESCOVA COM CABO E CERDAS MACIAS PARA LAVAGEM DE PNEUS.</w:t>
            </w:r>
          </w:p>
        </w:tc>
        <w:tc>
          <w:tcPr>
            <w:tcW w:w="1221" w:type="dxa"/>
            <w:tcBorders>
              <w:top w:val="single" w:color="auto" w:sz="4" w:space="0"/>
              <w:left w:val="nil"/>
              <w:bottom w:val="single" w:color="auto" w:sz="4" w:space="0"/>
              <w:right w:val="single" w:color="auto" w:sz="4" w:space="0"/>
            </w:tcBorders>
            <w:vAlign w:val="center"/>
          </w:tcPr>
          <w:p w14:paraId="380BBFA1">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R$ 26,43</w:t>
            </w:r>
          </w:p>
        </w:tc>
      </w:tr>
      <w:tr w14:paraId="1800751B">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C79AB">
            <w:pPr>
              <w:jc w:val="center"/>
              <w:rPr>
                <w:rFonts w:ascii="Arial" w:hAnsi="Arial" w:cs="Arial"/>
                <w:color w:val="000000"/>
                <w:lang w:val="pt-BR" w:eastAsia="pt-BR"/>
              </w:rPr>
            </w:pPr>
            <w:r>
              <w:rPr>
                <w:rFonts w:ascii="Arial" w:hAnsi="Arial" w:cs="Arial"/>
                <w:color w:val="000000"/>
                <w:lang w:val="pt-BR" w:eastAsia="pt-BR"/>
              </w:rPr>
              <w:t>10</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9B4600D">
            <w:pPr>
              <w:jc w:val="center"/>
              <w:rPr>
                <w:rFonts w:ascii="Arial" w:hAnsi="Arial" w:cs="Arial"/>
                <w:color w:val="000000"/>
                <w:lang w:val="pt-BR" w:eastAsia="pt-BR"/>
              </w:rPr>
            </w:pPr>
            <w:r>
              <w:rPr>
                <w:rFonts w:ascii="Arial" w:hAnsi="Arial" w:cs="Arial"/>
                <w:color w:val="000000"/>
                <w:lang w:val="pt-BR"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57D59EC6">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3938F9C8">
            <w:pPr>
              <w:jc w:val="both"/>
              <w:rPr>
                <w:rFonts w:ascii="Arial" w:hAnsi="Arial" w:cs="Arial"/>
                <w:color w:val="000000"/>
                <w:shd w:val="clear" w:color="auto" w:fill="FFFFFF"/>
                <w:lang w:val="pt-BR"/>
              </w:rPr>
            </w:pPr>
            <w:r>
              <w:rPr>
                <w:rFonts w:ascii="Arial" w:hAnsi="Arial" w:cs="Arial"/>
                <w:color w:val="000000"/>
                <w:shd w:val="clear" w:color="auto" w:fill="FFFFFF"/>
                <w:lang w:val="pt-BR"/>
              </w:rPr>
              <w:t>TOALHA DE MICRO FIBRA 40 X 60 CM, PARA LAVAGEM DE VEÍCULOS</w:t>
            </w:r>
          </w:p>
        </w:tc>
        <w:tc>
          <w:tcPr>
            <w:tcW w:w="1221" w:type="dxa"/>
            <w:tcBorders>
              <w:top w:val="single" w:color="auto" w:sz="4" w:space="0"/>
              <w:left w:val="nil"/>
              <w:bottom w:val="single" w:color="auto" w:sz="4" w:space="0"/>
              <w:right w:val="single" w:color="auto" w:sz="4" w:space="0"/>
            </w:tcBorders>
            <w:vAlign w:val="center"/>
          </w:tcPr>
          <w:p w14:paraId="59D33E0E">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R$ 4,25</w:t>
            </w:r>
          </w:p>
        </w:tc>
      </w:tr>
      <w:tr w14:paraId="101E1F84">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545D">
            <w:pPr>
              <w:jc w:val="center"/>
              <w:rPr>
                <w:rFonts w:ascii="Arial" w:hAnsi="Arial" w:cs="Arial"/>
                <w:color w:val="000000"/>
                <w:lang w:val="pt-BR" w:eastAsia="pt-BR"/>
              </w:rPr>
            </w:pPr>
            <w:r>
              <w:rPr>
                <w:rFonts w:ascii="Arial" w:hAnsi="Arial" w:cs="Arial"/>
                <w:color w:val="000000"/>
                <w:lang w:val="pt-BR" w:eastAsia="pt-BR"/>
              </w:rPr>
              <w:t>11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9465F88">
            <w:pPr>
              <w:jc w:val="center"/>
              <w:rPr>
                <w:rFonts w:ascii="Arial" w:hAnsi="Arial" w:cs="Arial"/>
                <w:color w:val="000000"/>
                <w:lang w:val="pt-BR" w:eastAsia="pt-BR"/>
              </w:rPr>
            </w:pPr>
            <w:r>
              <w:rPr>
                <w:rFonts w:ascii="Arial" w:hAnsi="Arial" w:cs="Arial"/>
                <w:color w:val="000000"/>
                <w:lang w:val="pt-BR" w:eastAsia="pt-BR"/>
              </w:rPr>
              <w:t>100</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4BCBC5E3">
            <w:pPr>
              <w:jc w:val="center"/>
              <w:rPr>
                <w:rFonts w:ascii="Arial" w:hAnsi="Arial" w:cs="Arial"/>
                <w:color w:val="000000"/>
                <w:lang w:val="pt-BR" w:eastAsia="pt-BR"/>
              </w:rPr>
            </w:pPr>
            <w:r>
              <w:rPr>
                <w:rFonts w:ascii="Arial" w:hAnsi="Arial" w:cs="Arial"/>
                <w:color w:val="000000"/>
                <w:lang w:val="pt-BR" w:eastAsia="pt-BR"/>
              </w:rPr>
              <w:t>UNID</w:t>
            </w:r>
          </w:p>
        </w:tc>
        <w:tc>
          <w:tcPr>
            <w:tcW w:w="5457" w:type="dxa"/>
            <w:tcBorders>
              <w:top w:val="single" w:color="auto" w:sz="4" w:space="0"/>
              <w:left w:val="nil"/>
              <w:bottom w:val="single" w:color="auto" w:sz="4" w:space="0"/>
              <w:right w:val="single" w:color="auto" w:sz="4" w:space="0"/>
            </w:tcBorders>
            <w:shd w:val="clear" w:color="auto" w:fill="auto"/>
            <w:noWrap/>
            <w:vAlign w:val="center"/>
          </w:tcPr>
          <w:p w14:paraId="63737B5E">
            <w:pPr>
              <w:jc w:val="both"/>
              <w:rPr>
                <w:rFonts w:ascii="Arial" w:hAnsi="Arial" w:cs="Arial"/>
                <w:color w:val="000000"/>
                <w:shd w:val="clear" w:color="auto" w:fill="FFFFFF"/>
                <w:lang w:val="pt-BR"/>
              </w:rPr>
            </w:pPr>
            <w:r>
              <w:rPr>
                <w:rFonts w:ascii="Arial" w:hAnsi="Arial" w:cs="Arial"/>
                <w:color w:val="000000"/>
                <w:shd w:val="clear" w:color="auto" w:fill="FFFFFF"/>
                <w:lang w:val="pt-BR"/>
              </w:rPr>
              <w:t>SACO BRANCO ALVEJADO P/ CHÃO 50X68 CM</w:t>
            </w:r>
          </w:p>
        </w:tc>
        <w:tc>
          <w:tcPr>
            <w:tcW w:w="1221" w:type="dxa"/>
            <w:tcBorders>
              <w:top w:val="single" w:color="auto" w:sz="4" w:space="0"/>
              <w:left w:val="nil"/>
              <w:bottom w:val="single" w:color="auto" w:sz="4" w:space="0"/>
              <w:right w:val="single" w:color="auto" w:sz="4" w:space="0"/>
            </w:tcBorders>
            <w:vAlign w:val="center"/>
          </w:tcPr>
          <w:p w14:paraId="6050A02F">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R$ 3,91</w:t>
            </w:r>
          </w:p>
        </w:tc>
      </w:tr>
    </w:tbl>
    <w:p w14:paraId="6EABC8C4">
      <w:pPr>
        <w:jc w:val="both"/>
        <w:rPr>
          <w:rFonts w:ascii="Arial" w:hAnsi="Arial" w:eastAsia="Lucida Sans Unicode" w:cs="Arial"/>
          <w:b/>
          <w:bCs/>
          <w:color w:val="000000"/>
          <w:sz w:val="24"/>
          <w:szCs w:val="24"/>
          <w:lang w:val="pt-BR"/>
        </w:rPr>
      </w:pPr>
    </w:p>
    <w:p w14:paraId="4F4201C9">
      <w:pPr>
        <w:jc w:val="both"/>
        <w:rPr>
          <w:rFonts w:ascii="Arial" w:hAnsi="Arial" w:eastAsia="Lucida Sans Unicode" w:cs="Arial"/>
          <w:bCs/>
          <w:color w:val="000000"/>
          <w:sz w:val="24"/>
          <w:szCs w:val="24"/>
          <w:lang w:val="pt-BR"/>
        </w:rPr>
      </w:pPr>
      <w:r>
        <w:rPr>
          <w:rFonts w:ascii="Arial" w:hAnsi="Arial" w:eastAsia="Lucida Sans Unicode" w:cs="Arial"/>
          <w:bCs/>
          <w:color w:val="000000"/>
          <w:sz w:val="24"/>
          <w:szCs w:val="24"/>
          <w:lang w:val="pt-BR"/>
        </w:rPr>
        <w:t>8.1. Valor Total R$ 17.192,16 (dezessete mil cento e noventa e dois reais e dezesseis centavos)</w:t>
      </w:r>
    </w:p>
    <w:p w14:paraId="324B5C27">
      <w:pPr>
        <w:jc w:val="both"/>
        <w:rPr>
          <w:rFonts w:ascii="Arial" w:hAnsi="Arial" w:eastAsia="Lucida Sans Unicode" w:cs="Arial"/>
          <w:b/>
          <w:bCs/>
          <w:color w:val="000000"/>
          <w:sz w:val="24"/>
          <w:szCs w:val="24"/>
          <w:lang w:val="pt-BR"/>
        </w:rPr>
      </w:pPr>
    </w:p>
    <w:p w14:paraId="101B1FBC">
      <w:pPr>
        <w:jc w:val="both"/>
        <w:rPr>
          <w:rFonts w:ascii="Arial" w:hAnsi="Arial" w:cs="Arial"/>
          <w:sz w:val="24"/>
          <w:szCs w:val="24"/>
          <w:lang w:val="pt-BR"/>
        </w:rPr>
      </w:pPr>
      <w:r>
        <w:rPr>
          <w:rFonts w:ascii="Arial" w:hAnsi="Arial" w:eastAsia="Lucida Sans Unicode" w:cs="Arial"/>
          <w:b/>
          <w:bCs/>
          <w:color w:val="000000"/>
          <w:sz w:val="24"/>
          <w:szCs w:val="24"/>
          <w:lang w:val="pt-BR"/>
        </w:rPr>
        <w:t xml:space="preserve">8.2. </w:t>
      </w:r>
      <w:r>
        <w:rPr>
          <w:rFonts w:ascii="Arial" w:hAnsi="Arial" w:eastAsia="Lucida Sans Unicode" w:cs="Arial"/>
          <w:bCs/>
          <w:color w:val="000000"/>
          <w:sz w:val="24"/>
          <w:szCs w:val="24"/>
          <w:lang w:val="pt-BR"/>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7B9D216C">
      <w:pPr>
        <w:jc w:val="both"/>
        <w:rPr>
          <w:rFonts w:ascii="Arial" w:hAnsi="Arial" w:cs="Arial"/>
          <w:sz w:val="24"/>
          <w:szCs w:val="24"/>
          <w:lang w:val="pt-BR"/>
        </w:rPr>
      </w:pPr>
    </w:p>
    <w:p w14:paraId="561819EE">
      <w:pPr>
        <w:jc w:val="both"/>
        <w:rPr>
          <w:rFonts w:ascii="Arial" w:hAnsi="Arial" w:cs="Arial"/>
          <w:sz w:val="24"/>
          <w:szCs w:val="24"/>
          <w:lang w:val="pt-BR"/>
        </w:rPr>
      </w:pPr>
    </w:p>
    <w:p w14:paraId="75A7964D">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9. ADEQUAÇÃO ORÇAMENTÁRIA</w:t>
      </w:r>
    </w:p>
    <w:p w14:paraId="393DF5D1">
      <w:pPr>
        <w:tabs>
          <w:tab w:val="center" w:pos="4779"/>
          <w:tab w:val="right" w:pos="9198"/>
        </w:tabs>
        <w:jc w:val="both"/>
        <w:rPr>
          <w:rFonts w:ascii="Arial" w:hAnsi="Arial" w:cs="Arial"/>
          <w:sz w:val="24"/>
          <w:szCs w:val="24"/>
          <w:lang w:val="pt-BR"/>
        </w:rPr>
      </w:pPr>
    </w:p>
    <w:p w14:paraId="190C37DB">
      <w:pPr>
        <w:tabs>
          <w:tab w:val="center" w:pos="4779"/>
          <w:tab w:val="right" w:pos="9198"/>
        </w:tabs>
        <w:jc w:val="both"/>
        <w:rPr>
          <w:rFonts w:ascii="Arial" w:hAnsi="Arial" w:cs="Arial"/>
          <w:sz w:val="24"/>
          <w:szCs w:val="24"/>
          <w:lang w:val="pt-BR"/>
        </w:rPr>
      </w:pPr>
      <w:r>
        <w:rPr>
          <w:rFonts w:ascii="Arial" w:hAnsi="Arial" w:eastAsia="Lucida Sans Unicode" w:cs="Arial"/>
          <w:b/>
          <w:bCs/>
          <w:color w:val="000000"/>
          <w:sz w:val="24"/>
          <w:szCs w:val="24"/>
          <w:lang w:val="pt-BR"/>
        </w:rPr>
        <w:t>9.1.</w:t>
      </w:r>
      <w:r>
        <w:rPr>
          <w:rFonts w:ascii="Arial" w:hAnsi="Arial" w:eastAsia="Lucida Sans Unicode" w:cs="Arial"/>
          <w:color w:val="000000"/>
          <w:sz w:val="24"/>
          <w:szCs w:val="24"/>
          <w:lang w:val="pt-BR"/>
        </w:rPr>
        <w:t xml:space="preserve"> As despesas para a prestação dos serviços correrão por conta das seguintes dotações orçamentárias do Exercício de 2025:</w:t>
      </w:r>
    </w:p>
    <w:p w14:paraId="04C799BD">
      <w:pPr>
        <w:adjustRightInd w:val="0"/>
        <w:ind w:right="145"/>
        <w:jc w:val="both"/>
        <w:rPr>
          <w:rFonts w:ascii="Arial" w:hAnsi="Arial" w:cs="Arial"/>
          <w:bCs/>
          <w:sz w:val="24"/>
          <w:szCs w:val="24"/>
          <w:lang w:val="pt-BR"/>
        </w:rPr>
      </w:pPr>
    </w:p>
    <w:p w14:paraId="36377F16">
      <w:pPr>
        <w:adjustRightInd w:val="0"/>
        <w:ind w:right="145"/>
        <w:jc w:val="both"/>
        <w:rPr>
          <w:rFonts w:ascii="Arial" w:hAnsi="Arial" w:cs="Arial"/>
          <w:bCs/>
          <w:sz w:val="24"/>
          <w:szCs w:val="24"/>
          <w:lang w:val="pt-BR"/>
        </w:rPr>
      </w:pPr>
      <w:r>
        <w:rPr>
          <w:rFonts w:ascii="Arial" w:hAnsi="Arial" w:cs="Arial"/>
          <w:bCs/>
          <w:sz w:val="24"/>
          <w:szCs w:val="24"/>
          <w:lang w:val="pt-BR"/>
        </w:rPr>
        <w:t>Código da Ficha :407</w:t>
      </w:r>
    </w:p>
    <w:p w14:paraId="25CEDEC3">
      <w:pPr>
        <w:adjustRightInd w:val="0"/>
        <w:ind w:right="145"/>
        <w:jc w:val="both"/>
        <w:rPr>
          <w:rFonts w:ascii="Arial" w:hAnsi="Arial" w:cs="Arial"/>
          <w:bCs/>
          <w:sz w:val="24"/>
          <w:szCs w:val="24"/>
          <w:lang w:val="pt-BR"/>
        </w:rPr>
      </w:pPr>
      <w:r>
        <w:rPr>
          <w:rFonts w:ascii="Arial" w:hAnsi="Arial" w:cs="Arial"/>
          <w:bCs/>
          <w:sz w:val="24"/>
          <w:szCs w:val="24"/>
          <w:lang w:val="pt-BR"/>
        </w:rPr>
        <w:t>Órgão : 02</w:t>
      </w:r>
      <w:r>
        <w:rPr>
          <w:rFonts w:ascii="Arial" w:hAnsi="Arial" w:cs="Arial"/>
          <w:bCs/>
          <w:sz w:val="24"/>
          <w:szCs w:val="24"/>
          <w:lang w:val="pt-BR"/>
        </w:rPr>
        <w:tab/>
      </w:r>
      <w:r>
        <w:rPr>
          <w:rFonts w:ascii="Arial" w:hAnsi="Arial" w:cs="Arial"/>
          <w:bCs/>
          <w:sz w:val="24"/>
          <w:szCs w:val="24"/>
          <w:lang w:val="pt-BR"/>
        </w:rPr>
        <w:t>PREFEITURA MUNICIPAL</w:t>
      </w:r>
    </w:p>
    <w:p w14:paraId="59945545">
      <w:pPr>
        <w:adjustRightInd w:val="0"/>
        <w:ind w:right="145"/>
        <w:jc w:val="both"/>
        <w:rPr>
          <w:rFonts w:ascii="Arial" w:hAnsi="Arial" w:cs="Arial"/>
          <w:bCs/>
          <w:sz w:val="24"/>
          <w:szCs w:val="24"/>
          <w:lang w:val="pt-BR"/>
        </w:rPr>
      </w:pPr>
      <w:r>
        <w:rPr>
          <w:rFonts w:ascii="Arial" w:hAnsi="Arial" w:cs="Arial"/>
          <w:bCs/>
          <w:sz w:val="24"/>
          <w:szCs w:val="24"/>
          <w:lang w:val="pt-BR"/>
        </w:rPr>
        <w:t>Unidade : 19</w:t>
      </w:r>
      <w:r>
        <w:rPr>
          <w:rFonts w:ascii="Arial" w:hAnsi="Arial" w:cs="Arial"/>
          <w:bCs/>
          <w:sz w:val="24"/>
          <w:szCs w:val="24"/>
          <w:lang w:val="pt-BR"/>
        </w:rPr>
        <w:tab/>
      </w:r>
      <w:r>
        <w:rPr>
          <w:rFonts w:ascii="Arial" w:hAnsi="Arial" w:cs="Arial"/>
          <w:bCs/>
          <w:sz w:val="24"/>
          <w:szCs w:val="24"/>
          <w:lang w:val="pt-BR"/>
        </w:rPr>
        <w:t>SECRETARIA MUNICIPAL DE TRANSPORTES</w:t>
      </w:r>
    </w:p>
    <w:p w14:paraId="1C80A3A1">
      <w:pPr>
        <w:adjustRightInd w:val="0"/>
        <w:ind w:right="145"/>
        <w:jc w:val="both"/>
        <w:rPr>
          <w:rFonts w:ascii="Arial" w:hAnsi="Arial" w:cs="Arial"/>
          <w:bCs/>
          <w:sz w:val="24"/>
          <w:szCs w:val="24"/>
          <w:lang w:val="pt-BR"/>
        </w:rPr>
      </w:pPr>
      <w:r>
        <w:rPr>
          <w:rFonts w:ascii="Arial" w:hAnsi="Arial" w:cs="Arial"/>
          <w:bCs/>
          <w:sz w:val="24"/>
          <w:szCs w:val="24"/>
          <w:lang w:val="pt-BR"/>
        </w:rPr>
        <w:t>Dotação : 26.782.0021.2018.0000</w:t>
      </w:r>
    </w:p>
    <w:p w14:paraId="37CDFB3F">
      <w:pPr>
        <w:adjustRightInd w:val="0"/>
        <w:ind w:right="145"/>
        <w:jc w:val="both"/>
        <w:rPr>
          <w:rFonts w:ascii="Arial" w:hAnsi="Arial" w:cs="Arial"/>
          <w:bCs/>
          <w:sz w:val="24"/>
          <w:szCs w:val="24"/>
          <w:lang w:val="pt-BR"/>
        </w:rPr>
      </w:pPr>
      <w:r>
        <w:rPr>
          <w:rFonts w:ascii="Arial" w:hAnsi="Arial" w:cs="Arial"/>
          <w:bCs/>
          <w:sz w:val="24"/>
          <w:szCs w:val="24"/>
          <w:lang w:val="pt-BR"/>
        </w:rPr>
        <w:t>Manutenção dos Serviços de Estra</w:t>
      </w:r>
    </w:p>
    <w:p w14:paraId="39BA694F">
      <w:pPr>
        <w:adjustRightInd w:val="0"/>
        <w:ind w:right="145"/>
        <w:jc w:val="both"/>
        <w:rPr>
          <w:rFonts w:ascii="Arial" w:hAnsi="Arial" w:eastAsia="Calibri"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565125C4">
      <w:pPr>
        <w:jc w:val="both"/>
        <w:rPr>
          <w:rFonts w:ascii="Arial" w:hAnsi="Arial" w:cs="Arial"/>
          <w:sz w:val="24"/>
          <w:szCs w:val="24"/>
          <w:lang w:val="pt-BR"/>
        </w:rPr>
      </w:pPr>
    </w:p>
    <w:p w14:paraId="0222C6BE">
      <w:pPr>
        <w:tabs>
          <w:tab w:val="left" w:pos="1440"/>
        </w:tabs>
        <w:snapToGrid w:val="0"/>
        <w:rPr>
          <w:rFonts w:ascii="Arial" w:hAnsi="Arial" w:cs="Arial"/>
          <w:sz w:val="24"/>
          <w:szCs w:val="24"/>
          <w:lang w:val="pt-BR"/>
        </w:rPr>
      </w:pPr>
      <w:r>
        <w:rPr>
          <w:rFonts w:ascii="Arial" w:hAnsi="Arial" w:cs="Arial"/>
          <w:sz w:val="24"/>
          <w:szCs w:val="24"/>
          <w:lang w:val="pt-BR"/>
        </w:rPr>
        <w:t>Rifaina SP, 04 de abril de 2025.</w:t>
      </w:r>
    </w:p>
    <w:p w14:paraId="0B2F2824">
      <w:pPr>
        <w:tabs>
          <w:tab w:val="left" w:pos="1440"/>
        </w:tabs>
        <w:snapToGrid w:val="0"/>
        <w:rPr>
          <w:rFonts w:ascii="Arial" w:hAnsi="Arial" w:cs="Arial"/>
          <w:sz w:val="24"/>
          <w:szCs w:val="24"/>
          <w:lang w:val="pt-BR"/>
        </w:rPr>
      </w:pPr>
    </w:p>
    <w:p w14:paraId="2B239AA3">
      <w:pPr>
        <w:tabs>
          <w:tab w:val="left" w:pos="1440"/>
        </w:tabs>
        <w:snapToGrid w:val="0"/>
        <w:rPr>
          <w:rFonts w:ascii="Arial" w:hAnsi="Arial" w:cs="Arial"/>
          <w:sz w:val="24"/>
          <w:szCs w:val="24"/>
          <w:lang w:val="pt-BR"/>
        </w:rPr>
      </w:pPr>
    </w:p>
    <w:p w14:paraId="0FF03A79">
      <w:pPr>
        <w:tabs>
          <w:tab w:val="left" w:pos="1440"/>
        </w:tabs>
        <w:snapToGrid w:val="0"/>
        <w:rPr>
          <w:rFonts w:ascii="Arial" w:hAnsi="Arial" w:cs="Arial"/>
          <w:sz w:val="24"/>
          <w:szCs w:val="24"/>
          <w:lang w:val="pt-BR"/>
        </w:rPr>
      </w:pPr>
    </w:p>
    <w:p w14:paraId="0DFFE154">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2C74198A">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Secretaria Municipal de Transportes</w:t>
      </w:r>
    </w:p>
    <w:p w14:paraId="7D047FEF">
      <w:pPr>
        <w:jc w:val="center"/>
      </w:pPr>
      <w:r>
        <w:rPr>
          <w:rFonts w:ascii="Arial" w:hAnsi="Arial" w:eastAsia="Lucida Sans Unicode" w:cs="Arial"/>
          <w:color w:val="000000"/>
          <w:sz w:val="24"/>
          <w:szCs w:val="24"/>
          <w:lang w:val="pt-BR"/>
        </w:rPr>
        <w:t>Agente responsável: Edivaldo Batista Ferreira</w:t>
      </w:r>
    </w:p>
    <w:p w14:paraId="2140F07C"/>
    <w:p w14:paraId="69C90D34">
      <w:pPr>
        <w:jc w:val="center"/>
        <w:rPr>
          <w:rFonts w:ascii="Times New Roman" w:hAnsi="Times New Roman" w:cs="Times New Roman"/>
        </w:rPr>
      </w:pPr>
    </w:p>
    <w:p w14:paraId="6122B0C1">
      <w:pPr>
        <w:jc w:val="center"/>
        <w:rPr>
          <w:rFonts w:ascii="Times New Roman" w:hAnsi="Times New Roman" w:cs="Times New Roman"/>
        </w:rPr>
      </w:pPr>
    </w:p>
    <w:p w14:paraId="612930E0">
      <w:pPr>
        <w:jc w:val="center"/>
        <w:rPr>
          <w:rFonts w:ascii="Times New Roman" w:hAnsi="Times New Roman" w:cs="Times New Roman"/>
        </w:rPr>
      </w:pPr>
    </w:p>
    <w:p w14:paraId="61249871">
      <w:pPr>
        <w:jc w:val="center"/>
        <w:rPr>
          <w:rFonts w:ascii="Times New Roman" w:hAnsi="Times New Roman" w:cs="Times New Roman"/>
        </w:rPr>
      </w:pPr>
    </w:p>
    <w:p w14:paraId="176C8569">
      <w:pPr>
        <w:jc w:val="center"/>
        <w:rPr>
          <w:rFonts w:ascii="Times New Roman" w:hAnsi="Times New Roman" w:cs="Times New Roman"/>
        </w:rPr>
      </w:pPr>
    </w:p>
    <w:p w14:paraId="6BA5D66E">
      <w:pPr>
        <w:jc w:val="center"/>
        <w:rPr>
          <w:rFonts w:ascii="Times New Roman" w:hAnsi="Times New Roman" w:cs="Times New Roman"/>
        </w:rPr>
      </w:pPr>
    </w:p>
    <w:p w14:paraId="70AC8E4C">
      <w:pPr>
        <w:jc w:val="center"/>
        <w:rPr>
          <w:rFonts w:ascii="Times New Roman" w:hAnsi="Times New Roman" w:cs="Times New Roman"/>
        </w:rPr>
      </w:pPr>
    </w:p>
    <w:p w14:paraId="60FFC73D">
      <w:pPr>
        <w:jc w:val="center"/>
        <w:rPr>
          <w:rFonts w:ascii="Times New Roman" w:hAnsi="Times New Roman" w:cs="Times New Roman"/>
        </w:rPr>
      </w:pPr>
    </w:p>
    <w:p w14:paraId="326A3DE6">
      <w:pPr>
        <w:jc w:val="center"/>
        <w:rPr>
          <w:rFonts w:ascii="Times New Roman" w:hAnsi="Times New Roman" w:cs="Times New Roman"/>
        </w:rPr>
      </w:pPr>
    </w:p>
    <w:p w14:paraId="07CB319E">
      <w:pPr>
        <w:jc w:val="center"/>
        <w:rPr>
          <w:rFonts w:ascii="Times New Roman" w:hAnsi="Times New Roman" w:cs="Times New Roman"/>
        </w:rPr>
      </w:pPr>
    </w:p>
    <w:p w14:paraId="104745EF">
      <w:pPr>
        <w:jc w:val="center"/>
        <w:rPr>
          <w:rFonts w:ascii="Times New Roman" w:hAnsi="Times New Roman" w:cs="Times New Roman"/>
        </w:rPr>
      </w:pPr>
    </w:p>
    <w:p w14:paraId="7BFDBEBE">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58</w:t>
      </w:r>
      <w:r>
        <w:rPr>
          <w:rFonts w:ascii="Times New Roman" w:hAnsi="Times New Roman" w:cs="Times New Roman"/>
          <w:b/>
          <w:bCs/>
        </w:rPr>
        <w:t>/2025 PROCESSO ADM N°</w:t>
      </w:r>
      <w:r>
        <w:rPr>
          <w:rFonts w:hint="default" w:ascii="Times New Roman" w:hAnsi="Times New Roman" w:cs="Times New Roman"/>
          <w:b/>
          <w:bCs/>
          <w:lang w:val="pt-BR"/>
        </w:rPr>
        <w:t>156</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E0F967A">
      <w:pPr>
        <w:spacing w:line="576" w:lineRule="auto"/>
        <w:ind w:left="910" w:right="1227"/>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7CE82BF3">
      <w:pPr>
        <w:jc w:val="both"/>
        <w:rPr>
          <w:rFonts w:ascii="Arial" w:hAnsi="Arial" w:eastAsia="Lucida Sans Unicode" w:cs="Arial"/>
          <w:b/>
          <w:bCs/>
          <w:color w:val="000000"/>
          <w:sz w:val="24"/>
          <w:szCs w:val="24"/>
        </w:rPr>
      </w:pPr>
    </w:p>
    <w:tbl>
      <w:tblPr>
        <w:tblStyle w:val="6"/>
        <w:tblpPr w:leftFromText="141" w:rightFromText="141" w:vertAnchor="text" w:tblpX="138" w:tblpY="1"/>
        <w:tblOverlap w:val="never"/>
        <w:tblW w:w="10074" w:type="dxa"/>
        <w:tblInd w:w="0" w:type="dxa"/>
        <w:tblLayout w:type="autofit"/>
        <w:tblCellMar>
          <w:top w:w="0" w:type="dxa"/>
          <w:left w:w="70" w:type="dxa"/>
          <w:bottom w:w="0" w:type="dxa"/>
          <w:right w:w="70" w:type="dxa"/>
        </w:tblCellMar>
      </w:tblPr>
      <w:tblGrid>
        <w:gridCol w:w="697"/>
        <w:gridCol w:w="740"/>
        <w:gridCol w:w="899"/>
        <w:gridCol w:w="5366"/>
        <w:gridCol w:w="1186"/>
        <w:gridCol w:w="1186"/>
      </w:tblGrid>
      <w:tr w14:paraId="56B47C86">
        <w:tblPrEx>
          <w:tblCellMar>
            <w:top w:w="0" w:type="dxa"/>
            <w:left w:w="70" w:type="dxa"/>
            <w:bottom w:w="0" w:type="dxa"/>
            <w:right w:w="70" w:type="dxa"/>
          </w:tblCellMar>
        </w:tblPrEx>
        <w:trPr>
          <w:trHeight w:val="288"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2F20">
            <w:pPr>
              <w:jc w:val="center"/>
              <w:rPr>
                <w:rFonts w:ascii="Arial" w:hAnsi="Arial" w:cs="Arial"/>
                <w:color w:val="000000"/>
                <w:lang w:val="pt-BR" w:eastAsia="pt-BR"/>
              </w:rPr>
            </w:pPr>
            <w:r>
              <w:rPr>
                <w:rFonts w:ascii="Arial" w:hAnsi="Arial" w:cs="Arial"/>
                <w:color w:val="000000"/>
                <w:lang w:val="pt-BR" w:eastAsia="pt-BR"/>
              </w:rPr>
              <w:t>Item</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71F552FC">
            <w:pPr>
              <w:jc w:val="center"/>
              <w:rPr>
                <w:rFonts w:ascii="Arial" w:hAnsi="Arial" w:cs="Arial"/>
                <w:color w:val="000000"/>
                <w:lang w:val="pt-BR" w:eastAsia="pt-BR"/>
              </w:rPr>
            </w:pPr>
            <w:r>
              <w:rPr>
                <w:rFonts w:ascii="Arial" w:hAnsi="Arial" w:cs="Arial"/>
                <w:color w:val="000000"/>
                <w:lang w:val="pt-BR" w:eastAsia="pt-BR"/>
              </w:rPr>
              <w:t>Quant</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0D9C1085">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3438C619">
            <w:pPr>
              <w:jc w:val="center"/>
              <w:rPr>
                <w:rFonts w:ascii="Arial" w:hAnsi="Arial" w:cs="Arial"/>
                <w:color w:val="000000"/>
                <w:lang w:val="pt-BR" w:eastAsia="pt-BR"/>
              </w:rPr>
            </w:pPr>
            <w:r>
              <w:rPr>
                <w:rFonts w:ascii="Arial" w:hAnsi="Arial" w:cs="Arial"/>
                <w:color w:val="000000"/>
                <w:lang w:val="pt-BR" w:eastAsia="pt-BR"/>
              </w:rPr>
              <w:t>Descritivo Dos Materiais</w:t>
            </w:r>
          </w:p>
        </w:tc>
        <w:tc>
          <w:tcPr>
            <w:tcW w:w="1200" w:type="dxa"/>
            <w:tcBorders>
              <w:top w:val="single" w:color="auto" w:sz="4" w:space="0"/>
              <w:left w:val="nil"/>
              <w:bottom w:val="single" w:color="auto" w:sz="4" w:space="0"/>
              <w:right w:val="single" w:color="auto" w:sz="4" w:space="0"/>
            </w:tcBorders>
          </w:tcPr>
          <w:p w14:paraId="54426B62">
            <w:pPr>
              <w:jc w:val="center"/>
              <w:rPr>
                <w:rFonts w:ascii="Arial" w:hAnsi="Arial" w:cs="Arial"/>
                <w:color w:val="000000"/>
                <w:lang w:val="pt-BR" w:eastAsia="pt-BR"/>
              </w:rPr>
            </w:pPr>
            <w:r>
              <w:rPr>
                <w:rFonts w:ascii="Arial" w:hAnsi="Arial" w:cs="Arial"/>
                <w:color w:val="000000"/>
                <w:lang w:val="pt-BR" w:eastAsia="pt-BR"/>
              </w:rPr>
              <w:t>Valor Unit.</w:t>
            </w:r>
          </w:p>
        </w:tc>
        <w:tc>
          <w:tcPr>
            <w:tcW w:w="1200" w:type="dxa"/>
            <w:tcBorders>
              <w:top w:val="single" w:color="auto" w:sz="4" w:space="0"/>
              <w:left w:val="nil"/>
              <w:bottom w:val="single" w:color="auto" w:sz="4" w:space="0"/>
              <w:right w:val="single" w:color="auto" w:sz="4" w:space="0"/>
            </w:tcBorders>
          </w:tcPr>
          <w:p w14:paraId="4DE1B84A">
            <w:pPr>
              <w:jc w:val="center"/>
              <w:rPr>
                <w:rFonts w:hint="default" w:ascii="Arial" w:hAnsi="Arial" w:cs="Arial"/>
                <w:color w:val="000000"/>
                <w:lang w:val="en-US" w:eastAsia="pt-BR"/>
              </w:rPr>
            </w:pPr>
            <w:r>
              <w:rPr>
                <w:rFonts w:hint="default" w:ascii="Arial" w:hAnsi="Arial" w:cs="Arial"/>
                <w:color w:val="000000"/>
                <w:lang w:val="en-US" w:eastAsia="pt-BR"/>
              </w:rPr>
              <w:t>Valor total</w:t>
            </w:r>
          </w:p>
        </w:tc>
      </w:tr>
      <w:tr w14:paraId="4285ADE9">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8B5FE">
            <w:pPr>
              <w:jc w:val="center"/>
              <w:rPr>
                <w:rFonts w:ascii="Arial" w:hAnsi="Arial" w:cs="Arial"/>
                <w:color w:val="000000"/>
                <w:lang w:val="pt-BR" w:eastAsia="pt-BR"/>
              </w:rPr>
            </w:pPr>
            <w:r>
              <w:rPr>
                <w:rFonts w:ascii="Arial" w:hAnsi="Arial" w:cs="Arial"/>
                <w:color w:val="000000"/>
                <w:lang w:val="pt-BR" w:eastAsia="pt-BR"/>
              </w:rPr>
              <w:t>01</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3F0C0F73">
            <w:pPr>
              <w:jc w:val="center"/>
              <w:rPr>
                <w:rFonts w:ascii="Arial" w:hAnsi="Arial" w:cs="Arial"/>
                <w:color w:val="000000"/>
                <w:lang w:val="pt-BR" w:eastAsia="pt-BR"/>
              </w:rPr>
            </w:pPr>
            <w:r>
              <w:rPr>
                <w:rFonts w:ascii="Arial" w:hAnsi="Arial" w:cs="Arial"/>
                <w:color w:val="000000"/>
                <w:lang w:val="pt-BR" w:eastAsia="pt-BR"/>
              </w:rPr>
              <w:t>12</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03F0047C">
            <w:pPr>
              <w:jc w:val="center"/>
              <w:rPr>
                <w:rFonts w:ascii="Arial" w:hAnsi="Arial" w:cs="Arial"/>
                <w:color w:val="000000"/>
                <w:lang w:val="pt-BR" w:eastAsia="pt-BR"/>
              </w:rPr>
            </w:pPr>
            <w:r>
              <w:rPr>
                <w:rFonts w:ascii="Arial" w:hAnsi="Arial" w:cs="Arial"/>
                <w:color w:val="000000"/>
                <w:lang w:val="pt-BR" w:eastAsia="pt-BR"/>
              </w:rPr>
              <w:t>BALDE</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39929E06">
            <w:pPr>
              <w:jc w:val="both"/>
              <w:rPr>
                <w:rFonts w:ascii="Arial" w:hAnsi="Arial" w:cs="Arial"/>
                <w:color w:val="000000"/>
                <w:shd w:val="clear" w:color="auto" w:fill="FFFFFF"/>
                <w:lang w:val="pt-BR"/>
              </w:rPr>
            </w:pPr>
            <w:r>
              <w:rPr>
                <w:rFonts w:ascii="Arial" w:hAnsi="Arial" w:cs="Arial"/>
                <w:color w:val="000000"/>
                <w:shd w:val="clear" w:color="auto" w:fill="FFFFFF"/>
                <w:lang w:val="pt-BR"/>
              </w:rPr>
              <w:t>DESINGRAXANTE DE CHASSIS, DILUIÇÃO 1:40 - SOLUPAM BOMBONA 50 LITROS</w:t>
            </w:r>
          </w:p>
        </w:tc>
        <w:tc>
          <w:tcPr>
            <w:tcW w:w="1200" w:type="dxa"/>
            <w:tcBorders>
              <w:top w:val="single" w:color="auto" w:sz="4" w:space="0"/>
              <w:left w:val="nil"/>
              <w:bottom w:val="single" w:color="auto" w:sz="4" w:space="0"/>
              <w:right w:val="single" w:color="auto" w:sz="4" w:space="0"/>
            </w:tcBorders>
            <w:vAlign w:val="center"/>
          </w:tcPr>
          <w:p w14:paraId="60AC2CFB">
            <w:pPr>
              <w:jc w:val="center"/>
              <w:rPr>
                <w:rFonts w:ascii="Arial" w:hAnsi="Arial" w:cs="Arial"/>
                <w:bCs/>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75C20CA2">
            <w:pPr>
              <w:jc w:val="center"/>
              <w:rPr>
                <w:rFonts w:ascii="Arial" w:hAnsi="Arial" w:cs="Arial"/>
                <w:bCs/>
                <w:color w:val="000000"/>
                <w:shd w:val="clear" w:color="auto" w:fill="FFFFFF"/>
                <w:lang w:val="pt-BR"/>
              </w:rPr>
            </w:pPr>
          </w:p>
        </w:tc>
      </w:tr>
      <w:tr w14:paraId="347CEA6C">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F3842">
            <w:pPr>
              <w:jc w:val="center"/>
              <w:rPr>
                <w:rFonts w:ascii="Arial" w:hAnsi="Arial" w:cs="Arial"/>
                <w:color w:val="000000"/>
                <w:lang w:val="pt-BR" w:eastAsia="pt-BR"/>
              </w:rPr>
            </w:pPr>
            <w:r>
              <w:rPr>
                <w:rFonts w:ascii="Arial" w:hAnsi="Arial" w:cs="Arial"/>
                <w:color w:val="000000"/>
                <w:lang w:val="pt-BR" w:eastAsia="pt-BR"/>
              </w:rPr>
              <w:t>02</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0B14918D">
            <w:pPr>
              <w:jc w:val="center"/>
              <w:rPr>
                <w:rFonts w:ascii="Arial" w:hAnsi="Arial" w:cs="Arial"/>
                <w:color w:val="000000"/>
                <w:lang w:val="pt-BR" w:eastAsia="pt-BR"/>
              </w:rPr>
            </w:pPr>
            <w:r>
              <w:rPr>
                <w:rFonts w:ascii="Arial" w:hAnsi="Arial" w:cs="Arial"/>
                <w:color w:val="000000"/>
                <w:lang w:val="pt-BR" w:eastAsia="pt-BR"/>
              </w:rPr>
              <w:t>12</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76C0C468">
            <w:pPr>
              <w:jc w:val="center"/>
              <w:rPr>
                <w:rFonts w:ascii="Arial" w:hAnsi="Arial" w:cs="Arial"/>
                <w:color w:val="000000"/>
                <w:lang w:val="pt-BR" w:eastAsia="pt-BR"/>
              </w:rPr>
            </w:pPr>
            <w:r>
              <w:rPr>
                <w:rFonts w:ascii="Arial" w:hAnsi="Arial" w:cs="Arial"/>
                <w:color w:val="000000"/>
                <w:lang w:val="pt-BR" w:eastAsia="pt-BR"/>
              </w:rPr>
              <w:t>BALDE</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67C54201">
            <w:pPr>
              <w:jc w:val="both"/>
              <w:rPr>
                <w:rFonts w:ascii="Arial" w:hAnsi="Arial" w:cs="Arial"/>
                <w:color w:val="000000"/>
                <w:shd w:val="clear" w:color="auto" w:fill="FFFFFF"/>
                <w:lang w:val="pt-BR"/>
              </w:rPr>
            </w:pPr>
            <w:r>
              <w:rPr>
                <w:rFonts w:ascii="Arial" w:hAnsi="Arial" w:cs="Arial"/>
                <w:color w:val="000000"/>
                <w:shd w:val="clear" w:color="auto" w:fill="FFFFFF"/>
                <w:lang w:val="pt-BR"/>
              </w:rPr>
              <w:t>DESINCRUSTANTE SUPER  ATIVADO PARA LIMPEZA DE CHASSIS, MOTORES E CABINAS, DILUIÇÃO 1:40 LITROS, BOMBONA DE 50 LITROS</w:t>
            </w:r>
          </w:p>
        </w:tc>
        <w:tc>
          <w:tcPr>
            <w:tcW w:w="1200" w:type="dxa"/>
            <w:tcBorders>
              <w:top w:val="single" w:color="auto" w:sz="4" w:space="0"/>
              <w:left w:val="nil"/>
              <w:bottom w:val="single" w:color="auto" w:sz="4" w:space="0"/>
              <w:right w:val="single" w:color="auto" w:sz="4" w:space="0"/>
            </w:tcBorders>
            <w:vAlign w:val="center"/>
          </w:tcPr>
          <w:p w14:paraId="4CD892A2">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3A35AD8F">
            <w:pPr>
              <w:jc w:val="center"/>
              <w:rPr>
                <w:rFonts w:ascii="Arial" w:hAnsi="Arial" w:cs="Arial"/>
                <w:bCs/>
                <w:color w:val="000000"/>
                <w:shd w:val="clear" w:color="auto" w:fill="FFFFFF"/>
                <w:lang w:val="pt-BR"/>
              </w:rPr>
            </w:pPr>
          </w:p>
        </w:tc>
      </w:tr>
      <w:tr w14:paraId="09C62D63">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1BB7D">
            <w:pPr>
              <w:jc w:val="center"/>
              <w:rPr>
                <w:rFonts w:ascii="Arial" w:hAnsi="Arial" w:cs="Arial"/>
                <w:color w:val="000000"/>
                <w:lang w:val="pt-BR" w:eastAsia="pt-BR"/>
              </w:rPr>
            </w:pPr>
            <w:r>
              <w:rPr>
                <w:rFonts w:ascii="Arial" w:hAnsi="Arial" w:cs="Arial"/>
                <w:color w:val="000000"/>
                <w:lang w:val="pt-BR" w:eastAsia="pt-BR"/>
              </w:rPr>
              <w:t>03</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4108CE5B">
            <w:pPr>
              <w:jc w:val="center"/>
              <w:rPr>
                <w:rFonts w:ascii="Arial" w:hAnsi="Arial" w:cs="Arial"/>
                <w:color w:val="000000"/>
                <w:lang w:val="pt-BR" w:eastAsia="pt-BR"/>
              </w:rPr>
            </w:pPr>
            <w:r>
              <w:rPr>
                <w:rFonts w:ascii="Arial" w:hAnsi="Arial" w:cs="Arial"/>
                <w:color w:val="000000"/>
                <w:lang w:val="pt-BR" w:eastAsia="pt-BR"/>
              </w:rPr>
              <w:t>50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22539DB8">
            <w:pPr>
              <w:jc w:val="center"/>
              <w:rPr>
                <w:rFonts w:ascii="Arial" w:hAnsi="Arial" w:cs="Arial"/>
                <w:color w:val="000000"/>
                <w:lang w:val="pt-BR" w:eastAsia="pt-BR"/>
              </w:rPr>
            </w:pPr>
            <w:r>
              <w:rPr>
                <w:rFonts w:ascii="Arial" w:hAnsi="Arial" w:cs="Arial"/>
                <w:color w:val="000000"/>
                <w:lang w:val="pt-BR" w:eastAsia="pt-BR"/>
              </w:rPr>
              <w:t>GALÃO</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5CE3A814">
            <w:pPr>
              <w:jc w:val="both"/>
              <w:rPr>
                <w:rFonts w:ascii="Arial" w:hAnsi="Arial" w:cs="Arial"/>
                <w:color w:val="000000"/>
                <w:shd w:val="clear" w:color="auto" w:fill="FFFFFF"/>
                <w:lang w:val="pt-BR"/>
              </w:rPr>
            </w:pPr>
            <w:r>
              <w:rPr>
                <w:rFonts w:ascii="Arial" w:hAnsi="Arial" w:cs="Arial"/>
                <w:color w:val="000000"/>
                <w:shd w:val="clear" w:color="auto" w:fill="FFFFFF"/>
                <w:lang w:val="pt-BR"/>
              </w:rPr>
              <w:t>SHAMPOO 1:40-CONCENTRADO COM CERA  BIODEGRADÁVEL - LÍQUIDO, GL 5 LITROS</w:t>
            </w:r>
          </w:p>
        </w:tc>
        <w:tc>
          <w:tcPr>
            <w:tcW w:w="1200" w:type="dxa"/>
            <w:tcBorders>
              <w:top w:val="single" w:color="auto" w:sz="4" w:space="0"/>
              <w:left w:val="nil"/>
              <w:bottom w:val="single" w:color="auto" w:sz="4" w:space="0"/>
              <w:right w:val="single" w:color="auto" w:sz="4" w:space="0"/>
            </w:tcBorders>
            <w:vAlign w:val="center"/>
          </w:tcPr>
          <w:p w14:paraId="679972C5">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5E9F7AB9">
            <w:pPr>
              <w:jc w:val="center"/>
              <w:rPr>
                <w:rFonts w:ascii="Arial" w:hAnsi="Arial" w:cs="Arial"/>
                <w:bCs/>
                <w:color w:val="000000"/>
                <w:shd w:val="clear" w:color="auto" w:fill="FFFFFF"/>
                <w:lang w:val="pt-BR"/>
              </w:rPr>
            </w:pPr>
          </w:p>
        </w:tc>
      </w:tr>
      <w:tr w14:paraId="7EDA20E6">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0B99E">
            <w:pPr>
              <w:jc w:val="center"/>
              <w:rPr>
                <w:rFonts w:ascii="Arial" w:hAnsi="Arial" w:cs="Arial"/>
                <w:color w:val="000000"/>
                <w:lang w:val="pt-BR" w:eastAsia="pt-BR"/>
              </w:rPr>
            </w:pPr>
            <w:r>
              <w:rPr>
                <w:rFonts w:ascii="Arial" w:hAnsi="Arial" w:cs="Arial"/>
                <w:color w:val="000000"/>
                <w:lang w:val="pt-BR" w:eastAsia="pt-BR"/>
              </w:rPr>
              <w:t>04</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34BBDE17">
            <w:pPr>
              <w:jc w:val="center"/>
              <w:rPr>
                <w:rFonts w:ascii="Arial" w:hAnsi="Arial" w:cs="Arial"/>
                <w:color w:val="000000"/>
                <w:lang w:val="pt-BR" w:eastAsia="pt-BR"/>
              </w:rPr>
            </w:pPr>
            <w:r>
              <w:rPr>
                <w:rFonts w:ascii="Arial" w:hAnsi="Arial" w:cs="Arial"/>
                <w:color w:val="000000"/>
                <w:lang w:val="pt-BR" w:eastAsia="pt-BR"/>
              </w:rPr>
              <w:t>08</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4EA0A1BD">
            <w:pPr>
              <w:jc w:val="center"/>
              <w:rPr>
                <w:rFonts w:ascii="Arial" w:hAnsi="Arial" w:cs="Arial"/>
                <w:color w:val="000000"/>
                <w:lang w:val="pt-BR" w:eastAsia="pt-BR"/>
              </w:rPr>
            </w:pPr>
            <w:r>
              <w:rPr>
                <w:rFonts w:ascii="Arial" w:hAnsi="Arial" w:cs="Arial"/>
                <w:color w:val="000000"/>
                <w:lang w:val="pt-BR" w:eastAsia="pt-BR"/>
              </w:rPr>
              <w:t>GALÃO</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61FC1644">
            <w:pPr>
              <w:jc w:val="both"/>
              <w:rPr>
                <w:rFonts w:ascii="Arial" w:hAnsi="Arial" w:cs="Arial"/>
                <w:color w:val="000000"/>
                <w:shd w:val="clear" w:color="auto" w:fill="FFFFFF"/>
                <w:lang w:val="pt-BR"/>
              </w:rPr>
            </w:pPr>
            <w:r>
              <w:rPr>
                <w:rFonts w:ascii="Arial" w:hAnsi="Arial" w:cs="Arial"/>
                <w:color w:val="000000"/>
                <w:shd w:val="clear" w:color="auto" w:fill="FFFFFF"/>
                <w:lang w:val="pt-BR"/>
              </w:rPr>
              <w:t>SILICONE GEL AUTOMOTIVO - GALÃO 3,6 KG</w:t>
            </w:r>
          </w:p>
        </w:tc>
        <w:tc>
          <w:tcPr>
            <w:tcW w:w="1200" w:type="dxa"/>
            <w:tcBorders>
              <w:top w:val="single" w:color="auto" w:sz="4" w:space="0"/>
              <w:left w:val="nil"/>
              <w:bottom w:val="single" w:color="auto" w:sz="4" w:space="0"/>
              <w:right w:val="single" w:color="auto" w:sz="4" w:space="0"/>
            </w:tcBorders>
            <w:vAlign w:val="center"/>
          </w:tcPr>
          <w:p w14:paraId="17CF2A33">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R$</w:t>
            </w:r>
          </w:p>
        </w:tc>
        <w:tc>
          <w:tcPr>
            <w:tcW w:w="1200" w:type="dxa"/>
            <w:tcBorders>
              <w:top w:val="single" w:color="auto" w:sz="4" w:space="0"/>
              <w:left w:val="nil"/>
              <w:bottom w:val="single" w:color="auto" w:sz="4" w:space="0"/>
              <w:right w:val="single" w:color="auto" w:sz="4" w:space="0"/>
            </w:tcBorders>
            <w:vAlign w:val="center"/>
          </w:tcPr>
          <w:p w14:paraId="3A2990D5">
            <w:pPr>
              <w:jc w:val="center"/>
              <w:rPr>
                <w:rFonts w:ascii="Arial" w:hAnsi="Arial" w:cs="Arial"/>
                <w:bCs/>
                <w:color w:val="000000"/>
                <w:shd w:val="clear" w:color="auto" w:fill="FFFFFF"/>
                <w:lang w:val="pt-BR"/>
              </w:rPr>
            </w:pPr>
          </w:p>
        </w:tc>
      </w:tr>
      <w:tr w14:paraId="2BE657AD">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68F9">
            <w:pPr>
              <w:jc w:val="center"/>
              <w:rPr>
                <w:rFonts w:ascii="Arial" w:hAnsi="Arial" w:cs="Arial"/>
                <w:color w:val="000000"/>
                <w:lang w:val="pt-BR" w:eastAsia="pt-BR"/>
              </w:rPr>
            </w:pPr>
            <w:r>
              <w:rPr>
                <w:rFonts w:ascii="Arial" w:hAnsi="Arial" w:cs="Arial"/>
                <w:color w:val="000000"/>
                <w:lang w:val="pt-BR" w:eastAsia="pt-BR"/>
              </w:rPr>
              <w:t>05</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77A7EAED">
            <w:pPr>
              <w:jc w:val="center"/>
              <w:rPr>
                <w:rFonts w:ascii="Arial" w:hAnsi="Arial" w:cs="Arial"/>
                <w:color w:val="000000"/>
                <w:lang w:val="pt-BR" w:eastAsia="pt-BR"/>
              </w:rPr>
            </w:pPr>
            <w:r>
              <w:rPr>
                <w:rFonts w:ascii="Arial" w:hAnsi="Arial" w:cs="Arial"/>
                <w:color w:val="000000"/>
                <w:lang w:val="pt-BR" w:eastAsia="pt-BR"/>
              </w:rPr>
              <w:t>30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1E5B7A93">
            <w:pPr>
              <w:jc w:val="center"/>
              <w:rPr>
                <w:rFonts w:ascii="Arial" w:hAnsi="Arial" w:cs="Arial"/>
                <w:color w:val="000000"/>
                <w:lang w:val="pt-BR" w:eastAsia="pt-BR"/>
              </w:rPr>
            </w:pPr>
            <w:r>
              <w:rPr>
                <w:rFonts w:ascii="Arial" w:hAnsi="Arial" w:cs="Arial"/>
                <w:color w:val="000000"/>
                <w:lang w:val="pt-BR" w:eastAsia="pt-BR"/>
              </w:rPr>
              <w:t>GALÃO</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431E9812">
            <w:pPr>
              <w:jc w:val="both"/>
              <w:rPr>
                <w:rFonts w:ascii="Arial" w:hAnsi="Arial" w:cs="Arial"/>
                <w:color w:val="000000"/>
                <w:shd w:val="clear" w:color="auto" w:fill="FFFFFF"/>
                <w:lang w:val="pt-BR"/>
              </w:rPr>
            </w:pPr>
            <w:r>
              <w:rPr>
                <w:rFonts w:ascii="Arial" w:hAnsi="Arial" w:cs="Arial"/>
                <w:color w:val="000000"/>
                <w:shd w:val="clear" w:color="auto" w:fill="FFFFFF"/>
                <w:lang w:val="pt-BR"/>
              </w:rPr>
              <w:t xml:space="preserve">SANITIZANTE E AROMATIZANTE </w:t>
            </w:r>
            <w:r>
              <w:rPr>
                <w:rFonts w:ascii="Arial" w:hAnsi="Arial" w:cs="Arial"/>
                <w:color w:val="000000"/>
                <w:u w:val="single"/>
                <w:shd w:val="clear" w:color="auto" w:fill="FFFFFF"/>
                <w:lang w:val="pt-BR"/>
              </w:rPr>
              <w:t>"CARRO NOVO"</w:t>
            </w:r>
            <w:r>
              <w:rPr>
                <w:rFonts w:ascii="Arial" w:hAnsi="Arial" w:cs="Arial"/>
                <w:color w:val="000000"/>
                <w:shd w:val="clear" w:color="auto" w:fill="FFFFFF"/>
                <w:lang w:val="pt-BR"/>
              </w:rPr>
              <w:t xml:space="preserve"> PARA VEÍCULOS, FRASCO DE 1 A 2 LITROS.</w:t>
            </w:r>
          </w:p>
        </w:tc>
        <w:tc>
          <w:tcPr>
            <w:tcW w:w="1200" w:type="dxa"/>
            <w:tcBorders>
              <w:top w:val="single" w:color="auto" w:sz="4" w:space="0"/>
              <w:left w:val="nil"/>
              <w:bottom w:val="single" w:color="auto" w:sz="4" w:space="0"/>
              <w:right w:val="single" w:color="auto" w:sz="4" w:space="0"/>
            </w:tcBorders>
            <w:vAlign w:val="center"/>
          </w:tcPr>
          <w:p w14:paraId="5AD845EE">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759AD16A">
            <w:pPr>
              <w:jc w:val="center"/>
              <w:rPr>
                <w:rFonts w:ascii="Arial" w:hAnsi="Arial" w:cs="Arial"/>
                <w:bCs/>
                <w:color w:val="000000"/>
                <w:shd w:val="clear" w:color="auto" w:fill="FFFFFF"/>
                <w:lang w:val="pt-BR"/>
              </w:rPr>
            </w:pPr>
          </w:p>
        </w:tc>
      </w:tr>
      <w:tr w14:paraId="30075997">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58B1A">
            <w:pPr>
              <w:jc w:val="center"/>
              <w:rPr>
                <w:rFonts w:ascii="Arial" w:hAnsi="Arial" w:cs="Arial"/>
                <w:color w:val="000000"/>
                <w:lang w:val="pt-BR" w:eastAsia="pt-BR"/>
              </w:rPr>
            </w:pPr>
            <w:r>
              <w:rPr>
                <w:rFonts w:ascii="Arial" w:hAnsi="Arial" w:cs="Arial"/>
                <w:color w:val="000000"/>
                <w:lang w:val="pt-BR" w:eastAsia="pt-BR"/>
              </w:rPr>
              <w:t>06</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07A2F3CE">
            <w:pPr>
              <w:jc w:val="center"/>
              <w:rPr>
                <w:rFonts w:ascii="Arial" w:hAnsi="Arial" w:cs="Arial"/>
                <w:color w:val="000000"/>
                <w:lang w:val="pt-BR" w:eastAsia="pt-BR"/>
              </w:rPr>
            </w:pPr>
            <w:r>
              <w:rPr>
                <w:rFonts w:ascii="Arial" w:hAnsi="Arial" w:cs="Arial"/>
                <w:color w:val="000000"/>
                <w:lang w:val="pt-BR" w:eastAsia="pt-BR"/>
              </w:rPr>
              <w:t>240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295B6AA6">
            <w:pPr>
              <w:jc w:val="center"/>
              <w:rPr>
                <w:rFonts w:ascii="Arial" w:hAnsi="Arial" w:cs="Arial"/>
                <w:color w:val="000000"/>
                <w:lang w:val="pt-BR" w:eastAsia="pt-BR"/>
              </w:rPr>
            </w:pPr>
            <w:r>
              <w:rPr>
                <w:rFonts w:ascii="Arial" w:hAnsi="Arial" w:cs="Arial"/>
                <w:color w:val="000000"/>
                <w:lang w:val="pt-BR" w:eastAsia="pt-BR"/>
              </w:rPr>
              <w:t>KG</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7A02D6AE">
            <w:pPr>
              <w:jc w:val="both"/>
              <w:rPr>
                <w:rFonts w:ascii="Arial" w:hAnsi="Arial" w:cs="Arial"/>
                <w:color w:val="000000"/>
                <w:shd w:val="clear" w:color="auto" w:fill="FFFFFF"/>
                <w:lang w:val="pt-BR"/>
              </w:rPr>
            </w:pPr>
            <w:r>
              <w:rPr>
                <w:rFonts w:ascii="Arial" w:hAnsi="Arial" w:cs="Arial"/>
                <w:color w:val="000000"/>
                <w:shd w:val="clear" w:color="auto" w:fill="FFFFFF"/>
                <w:lang w:val="pt-BR"/>
              </w:rPr>
              <w:t>ESTOPA BRANCA EM KG</w:t>
            </w:r>
          </w:p>
        </w:tc>
        <w:tc>
          <w:tcPr>
            <w:tcW w:w="1200" w:type="dxa"/>
            <w:tcBorders>
              <w:top w:val="single" w:color="auto" w:sz="4" w:space="0"/>
              <w:left w:val="nil"/>
              <w:bottom w:val="single" w:color="auto" w:sz="4" w:space="0"/>
              <w:right w:val="single" w:color="auto" w:sz="4" w:space="0"/>
            </w:tcBorders>
            <w:vAlign w:val="center"/>
          </w:tcPr>
          <w:p w14:paraId="3EC90DCD">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1A9C9F84">
            <w:pPr>
              <w:jc w:val="center"/>
              <w:rPr>
                <w:rFonts w:ascii="Arial" w:hAnsi="Arial" w:cs="Arial"/>
                <w:bCs/>
                <w:color w:val="000000"/>
                <w:shd w:val="clear" w:color="auto" w:fill="FFFFFF"/>
                <w:lang w:val="pt-BR"/>
              </w:rPr>
            </w:pPr>
          </w:p>
        </w:tc>
      </w:tr>
      <w:tr w14:paraId="258963FD">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0DA66">
            <w:pPr>
              <w:jc w:val="center"/>
              <w:rPr>
                <w:rFonts w:ascii="Arial" w:hAnsi="Arial" w:cs="Arial"/>
                <w:color w:val="000000"/>
                <w:lang w:val="pt-BR" w:eastAsia="pt-BR"/>
              </w:rPr>
            </w:pPr>
            <w:r>
              <w:rPr>
                <w:rFonts w:ascii="Arial" w:hAnsi="Arial" w:cs="Arial"/>
                <w:color w:val="000000"/>
                <w:lang w:val="pt-BR" w:eastAsia="pt-BR"/>
              </w:rPr>
              <w:t>07</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170EED81">
            <w:pPr>
              <w:jc w:val="center"/>
              <w:rPr>
                <w:rFonts w:ascii="Arial" w:hAnsi="Arial" w:cs="Arial"/>
                <w:color w:val="000000"/>
                <w:lang w:val="pt-BR" w:eastAsia="pt-BR"/>
              </w:rPr>
            </w:pPr>
            <w:r>
              <w:rPr>
                <w:rFonts w:ascii="Arial" w:hAnsi="Arial" w:cs="Arial"/>
                <w:color w:val="000000"/>
                <w:lang w:val="pt-BR" w:eastAsia="pt-BR"/>
              </w:rPr>
              <w:t>40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721EE6EE">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4912BD48">
            <w:pPr>
              <w:jc w:val="both"/>
              <w:rPr>
                <w:rFonts w:ascii="Arial" w:hAnsi="Arial" w:cs="Arial"/>
                <w:color w:val="000000"/>
                <w:shd w:val="clear" w:color="auto" w:fill="FFFFFF"/>
                <w:lang w:val="pt-BR"/>
              </w:rPr>
            </w:pPr>
            <w:r>
              <w:rPr>
                <w:rFonts w:ascii="Arial" w:hAnsi="Arial" w:cs="Arial"/>
                <w:color w:val="000000"/>
                <w:shd w:val="clear" w:color="auto" w:fill="FFFFFF"/>
                <w:lang w:val="pt-BR"/>
              </w:rPr>
              <w:t>LUVA DE MICROFIBRA PARA LAVAGEM DE VEÍCULOS - TAMNHO G</w:t>
            </w:r>
          </w:p>
        </w:tc>
        <w:tc>
          <w:tcPr>
            <w:tcW w:w="1200" w:type="dxa"/>
            <w:tcBorders>
              <w:top w:val="single" w:color="auto" w:sz="4" w:space="0"/>
              <w:left w:val="nil"/>
              <w:bottom w:val="single" w:color="auto" w:sz="4" w:space="0"/>
              <w:right w:val="single" w:color="auto" w:sz="4" w:space="0"/>
            </w:tcBorders>
            <w:vAlign w:val="center"/>
          </w:tcPr>
          <w:p w14:paraId="684C46E6">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13DAB010">
            <w:pPr>
              <w:jc w:val="center"/>
              <w:rPr>
                <w:rFonts w:ascii="Arial" w:hAnsi="Arial" w:cs="Arial"/>
                <w:bCs/>
                <w:color w:val="000000"/>
                <w:shd w:val="clear" w:color="auto" w:fill="FFFFFF"/>
                <w:lang w:val="pt-BR"/>
              </w:rPr>
            </w:pPr>
          </w:p>
        </w:tc>
      </w:tr>
      <w:tr w14:paraId="1730CFEF">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77290">
            <w:pPr>
              <w:jc w:val="center"/>
              <w:rPr>
                <w:rFonts w:ascii="Arial" w:hAnsi="Arial" w:cs="Arial"/>
                <w:color w:val="000000"/>
                <w:lang w:val="pt-BR" w:eastAsia="pt-BR"/>
              </w:rPr>
            </w:pPr>
            <w:r>
              <w:rPr>
                <w:rFonts w:ascii="Arial" w:hAnsi="Arial" w:cs="Arial"/>
                <w:color w:val="000000"/>
                <w:lang w:val="pt-BR" w:eastAsia="pt-BR"/>
              </w:rPr>
              <w:t>08</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149F4561">
            <w:pPr>
              <w:jc w:val="center"/>
              <w:rPr>
                <w:rFonts w:ascii="Arial" w:hAnsi="Arial" w:cs="Arial"/>
                <w:color w:val="000000"/>
                <w:lang w:val="pt-BR" w:eastAsia="pt-BR"/>
              </w:rPr>
            </w:pPr>
            <w:r>
              <w:rPr>
                <w:rFonts w:ascii="Arial" w:hAnsi="Arial" w:cs="Arial"/>
                <w:color w:val="000000"/>
                <w:lang w:val="pt-BR" w:eastAsia="pt-BR"/>
              </w:rPr>
              <w:t>20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532B65CB">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04325EC8">
            <w:pPr>
              <w:jc w:val="both"/>
              <w:rPr>
                <w:rFonts w:ascii="Arial" w:hAnsi="Arial" w:cs="Arial"/>
                <w:color w:val="000000"/>
                <w:shd w:val="clear" w:color="auto" w:fill="FFFFFF"/>
                <w:lang w:val="pt-BR"/>
              </w:rPr>
            </w:pPr>
            <w:r>
              <w:rPr>
                <w:rFonts w:ascii="Arial" w:hAnsi="Arial" w:cs="Arial"/>
                <w:color w:val="000000"/>
                <w:shd w:val="clear" w:color="auto" w:fill="FFFFFF"/>
                <w:lang w:val="pt-BR"/>
              </w:rPr>
              <w:t>ESCOVA DE PÊLO OU CERDAS MACIA, BASE MADEIRA OU PLÁSTICA, COM CABO DE 1,5 A 2 METROS, PARA PARABRISA ÔNIBUS</w:t>
            </w:r>
          </w:p>
        </w:tc>
        <w:tc>
          <w:tcPr>
            <w:tcW w:w="1200" w:type="dxa"/>
            <w:tcBorders>
              <w:top w:val="single" w:color="auto" w:sz="4" w:space="0"/>
              <w:left w:val="nil"/>
              <w:bottom w:val="single" w:color="auto" w:sz="4" w:space="0"/>
              <w:right w:val="single" w:color="auto" w:sz="4" w:space="0"/>
            </w:tcBorders>
            <w:vAlign w:val="center"/>
          </w:tcPr>
          <w:p w14:paraId="284EF2B2">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4EBAE14C">
            <w:pPr>
              <w:jc w:val="center"/>
              <w:rPr>
                <w:rFonts w:ascii="Arial" w:hAnsi="Arial" w:cs="Arial"/>
                <w:bCs/>
                <w:color w:val="000000"/>
                <w:shd w:val="clear" w:color="auto" w:fill="FFFFFF"/>
                <w:lang w:val="pt-BR"/>
              </w:rPr>
            </w:pPr>
          </w:p>
        </w:tc>
      </w:tr>
      <w:tr w14:paraId="4787CB16">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7521">
            <w:pPr>
              <w:jc w:val="center"/>
              <w:rPr>
                <w:rFonts w:ascii="Arial" w:hAnsi="Arial" w:cs="Arial"/>
                <w:color w:val="000000"/>
                <w:lang w:val="pt-BR" w:eastAsia="pt-BR"/>
              </w:rPr>
            </w:pPr>
            <w:r>
              <w:rPr>
                <w:rFonts w:ascii="Arial" w:hAnsi="Arial" w:cs="Arial"/>
                <w:color w:val="000000"/>
                <w:lang w:val="pt-BR" w:eastAsia="pt-BR"/>
              </w:rPr>
              <w:t>09</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70329BB5">
            <w:pPr>
              <w:jc w:val="center"/>
              <w:rPr>
                <w:rFonts w:ascii="Arial" w:hAnsi="Arial" w:cs="Arial"/>
                <w:color w:val="000000"/>
                <w:lang w:val="pt-BR" w:eastAsia="pt-BR"/>
              </w:rPr>
            </w:pPr>
            <w:r>
              <w:rPr>
                <w:rFonts w:ascii="Arial" w:hAnsi="Arial" w:cs="Arial"/>
                <w:color w:val="000000"/>
                <w:lang w:val="pt-BR" w:eastAsia="pt-BR"/>
              </w:rPr>
              <w:t>30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647E21B3">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63EFE8AF">
            <w:pPr>
              <w:jc w:val="both"/>
              <w:rPr>
                <w:rFonts w:ascii="Arial" w:hAnsi="Arial" w:cs="Arial"/>
                <w:color w:val="000000"/>
                <w:shd w:val="clear" w:color="auto" w:fill="FFFFFF"/>
                <w:lang w:val="pt-BR"/>
              </w:rPr>
            </w:pPr>
            <w:r>
              <w:rPr>
                <w:rFonts w:ascii="Arial" w:hAnsi="Arial" w:cs="Arial"/>
                <w:color w:val="000000"/>
                <w:shd w:val="clear" w:color="auto" w:fill="FFFFFF"/>
                <w:lang w:val="pt-BR"/>
              </w:rPr>
              <w:t>ESCOVA COM CABO E CERDAS MACIAS PARA LAVAGEM DE PNEUS.</w:t>
            </w:r>
          </w:p>
        </w:tc>
        <w:tc>
          <w:tcPr>
            <w:tcW w:w="1200" w:type="dxa"/>
            <w:tcBorders>
              <w:top w:val="single" w:color="auto" w:sz="4" w:space="0"/>
              <w:left w:val="nil"/>
              <w:bottom w:val="single" w:color="auto" w:sz="4" w:space="0"/>
              <w:right w:val="single" w:color="auto" w:sz="4" w:space="0"/>
            </w:tcBorders>
            <w:vAlign w:val="center"/>
          </w:tcPr>
          <w:p w14:paraId="5EB1B681">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1AD1316C">
            <w:pPr>
              <w:jc w:val="center"/>
              <w:rPr>
                <w:rFonts w:ascii="Arial" w:hAnsi="Arial" w:cs="Arial"/>
                <w:bCs/>
                <w:color w:val="000000"/>
                <w:shd w:val="clear" w:color="auto" w:fill="FFFFFF"/>
                <w:lang w:val="pt-BR"/>
              </w:rPr>
            </w:pPr>
          </w:p>
        </w:tc>
      </w:tr>
      <w:tr w14:paraId="201918F9">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246BC">
            <w:pPr>
              <w:jc w:val="center"/>
              <w:rPr>
                <w:rFonts w:ascii="Arial" w:hAnsi="Arial" w:cs="Arial"/>
                <w:color w:val="000000"/>
                <w:lang w:val="pt-BR" w:eastAsia="pt-BR"/>
              </w:rPr>
            </w:pPr>
            <w:r>
              <w:rPr>
                <w:rFonts w:ascii="Arial" w:hAnsi="Arial" w:cs="Arial"/>
                <w:color w:val="000000"/>
                <w:lang w:val="pt-BR" w:eastAsia="pt-BR"/>
              </w:rPr>
              <w:t>10</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4E0CD830">
            <w:pPr>
              <w:jc w:val="center"/>
              <w:rPr>
                <w:rFonts w:ascii="Arial" w:hAnsi="Arial" w:cs="Arial"/>
                <w:color w:val="000000"/>
                <w:lang w:val="pt-BR" w:eastAsia="pt-BR"/>
              </w:rPr>
            </w:pPr>
            <w:r>
              <w:rPr>
                <w:rFonts w:ascii="Arial" w:hAnsi="Arial" w:cs="Arial"/>
                <w:color w:val="000000"/>
                <w:lang w:val="pt-BR" w:eastAsia="pt-BR"/>
              </w:rPr>
              <w:t>100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2C0F9B3D">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5A3F90E8">
            <w:pPr>
              <w:jc w:val="both"/>
              <w:rPr>
                <w:rFonts w:ascii="Arial" w:hAnsi="Arial" w:cs="Arial"/>
                <w:color w:val="000000"/>
                <w:shd w:val="clear" w:color="auto" w:fill="FFFFFF"/>
                <w:lang w:val="pt-BR"/>
              </w:rPr>
            </w:pPr>
            <w:r>
              <w:rPr>
                <w:rFonts w:ascii="Arial" w:hAnsi="Arial" w:cs="Arial"/>
                <w:color w:val="000000"/>
                <w:shd w:val="clear" w:color="auto" w:fill="FFFFFF"/>
                <w:lang w:val="pt-BR"/>
              </w:rPr>
              <w:t>TOALHA DE MICRO FIBRA 40 X 60 CM, PARA LAVAGEM DE VEÍCULOS</w:t>
            </w:r>
          </w:p>
        </w:tc>
        <w:tc>
          <w:tcPr>
            <w:tcW w:w="1200" w:type="dxa"/>
            <w:tcBorders>
              <w:top w:val="single" w:color="auto" w:sz="4" w:space="0"/>
              <w:left w:val="nil"/>
              <w:bottom w:val="single" w:color="auto" w:sz="4" w:space="0"/>
              <w:right w:val="single" w:color="auto" w:sz="4" w:space="0"/>
            </w:tcBorders>
            <w:vAlign w:val="center"/>
          </w:tcPr>
          <w:p w14:paraId="002A1573">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1A615A95">
            <w:pPr>
              <w:jc w:val="center"/>
              <w:rPr>
                <w:rFonts w:ascii="Arial" w:hAnsi="Arial" w:cs="Arial"/>
                <w:bCs/>
                <w:color w:val="000000"/>
                <w:shd w:val="clear" w:color="auto" w:fill="FFFFFF"/>
                <w:lang w:val="pt-BR"/>
              </w:rPr>
            </w:pPr>
          </w:p>
        </w:tc>
      </w:tr>
      <w:tr w14:paraId="60A083BD">
        <w:tblPrEx>
          <w:tblCellMar>
            <w:top w:w="0" w:type="dxa"/>
            <w:left w:w="70" w:type="dxa"/>
            <w:bottom w:w="0" w:type="dxa"/>
            <w:right w:w="70" w:type="dxa"/>
          </w:tblCellMar>
        </w:tblPrEx>
        <w:trPr>
          <w:trHeight w:val="510" w:hRule="atLeast"/>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E4332">
            <w:pPr>
              <w:jc w:val="center"/>
              <w:rPr>
                <w:rFonts w:ascii="Arial" w:hAnsi="Arial" w:cs="Arial"/>
                <w:color w:val="000000"/>
                <w:lang w:val="pt-BR" w:eastAsia="pt-BR"/>
              </w:rPr>
            </w:pPr>
            <w:r>
              <w:rPr>
                <w:rFonts w:ascii="Arial" w:hAnsi="Arial" w:cs="Arial"/>
                <w:color w:val="000000"/>
                <w:lang w:val="pt-BR" w:eastAsia="pt-BR"/>
              </w:rPr>
              <w:t>11</w:t>
            </w:r>
          </w:p>
        </w:tc>
        <w:tc>
          <w:tcPr>
            <w:tcW w:w="727" w:type="dxa"/>
            <w:tcBorders>
              <w:top w:val="single" w:color="auto" w:sz="4" w:space="0"/>
              <w:left w:val="nil"/>
              <w:bottom w:val="single" w:color="auto" w:sz="4" w:space="0"/>
              <w:right w:val="single" w:color="auto" w:sz="4" w:space="0"/>
            </w:tcBorders>
            <w:shd w:val="clear" w:color="auto" w:fill="auto"/>
            <w:noWrap/>
            <w:vAlign w:val="center"/>
          </w:tcPr>
          <w:p w14:paraId="6111986B">
            <w:pPr>
              <w:jc w:val="center"/>
              <w:rPr>
                <w:rFonts w:ascii="Arial" w:hAnsi="Arial" w:cs="Arial"/>
                <w:color w:val="000000"/>
                <w:lang w:val="pt-BR" w:eastAsia="pt-BR"/>
              </w:rPr>
            </w:pPr>
            <w:r>
              <w:rPr>
                <w:rFonts w:ascii="Arial" w:hAnsi="Arial" w:cs="Arial"/>
                <w:color w:val="000000"/>
                <w:lang w:val="pt-BR" w:eastAsia="pt-BR"/>
              </w:rPr>
              <w:t>100</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520B7E0C">
            <w:pPr>
              <w:jc w:val="center"/>
              <w:rPr>
                <w:rFonts w:ascii="Arial" w:hAnsi="Arial" w:cs="Arial"/>
                <w:color w:val="000000"/>
                <w:lang w:val="pt-BR" w:eastAsia="pt-BR"/>
              </w:rPr>
            </w:pPr>
            <w:r>
              <w:rPr>
                <w:rFonts w:ascii="Arial" w:hAnsi="Arial" w:cs="Arial"/>
                <w:color w:val="000000"/>
                <w:lang w:val="pt-BR" w:eastAsia="pt-BR"/>
              </w:rPr>
              <w:t>UNID</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4B39D13D">
            <w:pPr>
              <w:jc w:val="both"/>
              <w:rPr>
                <w:rFonts w:ascii="Arial" w:hAnsi="Arial" w:cs="Arial"/>
                <w:color w:val="000000"/>
                <w:shd w:val="clear" w:color="auto" w:fill="FFFFFF"/>
                <w:lang w:val="pt-BR"/>
              </w:rPr>
            </w:pPr>
            <w:r>
              <w:rPr>
                <w:rFonts w:ascii="Arial" w:hAnsi="Arial" w:cs="Arial"/>
                <w:color w:val="000000"/>
                <w:shd w:val="clear" w:color="auto" w:fill="FFFFFF"/>
                <w:lang w:val="pt-BR"/>
              </w:rPr>
              <w:t>SACO BRANCO ALVEJADO P/ CHÃO 50X68 CM</w:t>
            </w:r>
          </w:p>
        </w:tc>
        <w:tc>
          <w:tcPr>
            <w:tcW w:w="1200" w:type="dxa"/>
            <w:tcBorders>
              <w:top w:val="single" w:color="auto" w:sz="4" w:space="0"/>
              <w:left w:val="nil"/>
              <w:bottom w:val="single" w:color="auto" w:sz="4" w:space="0"/>
              <w:right w:val="single" w:color="auto" w:sz="4" w:space="0"/>
            </w:tcBorders>
            <w:vAlign w:val="center"/>
          </w:tcPr>
          <w:p w14:paraId="69F4D0FE">
            <w:pPr>
              <w:jc w:val="center"/>
              <w:rPr>
                <w:rFonts w:ascii="Arial" w:hAnsi="Arial" w:cs="Arial"/>
                <w:b/>
                <w:color w:val="000000"/>
                <w:shd w:val="clear" w:color="auto" w:fill="FFFFFF"/>
                <w:lang w:val="pt-BR"/>
              </w:rPr>
            </w:pPr>
            <w:r>
              <w:rPr>
                <w:rFonts w:ascii="Arial" w:hAnsi="Arial" w:cs="Arial"/>
                <w:bCs/>
                <w:color w:val="000000"/>
                <w:shd w:val="clear" w:color="auto" w:fill="FFFFFF"/>
                <w:lang w:val="pt-BR"/>
              </w:rPr>
              <w:t xml:space="preserve">R$ </w:t>
            </w:r>
          </w:p>
        </w:tc>
        <w:tc>
          <w:tcPr>
            <w:tcW w:w="1200" w:type="dxa"/>
            <w:tcBorders>
              <w:top w:val="single" w:color="auto" w:sz="4" w:space="0"/>
              <w:left w:val="nil"/>
              <w:bottom w:val="single" w:color="auto" w:sz="4" w:space="0"/>
              <w:right w:val="single" w:color="auto" w:sz="4" w:space="0"/>
            </w:tcBorders>
            <w:vAlign w:val="center"/>
          </w:tcPr>
          <w:p w14:paraId="41376C13">
            <w:pPr>
              <w:jc w:val="center"/>
              <w:rPr>
                <w:rFonts w:ascii="Arial" w:hAnsi="Arial" w:cs="Arial"/>
                <w:bCs/>
                <w:color w:val="000000"/>
                <w:shd w:val="clear" w:color="auto" w:fill="FFFFFF"/>
                <w:lang w:val="pt-BR"/>
              </w:rPr>
            </w:pPr>
          </w:p>
        </w:tc>
      </w:tr>
    </w:tbl>
    <w:p w14:paraId="0427BBE2">
      <w:pPr>
        <w:jc w:val="both"/>
        <w:rPr>
          <w:rFonts w:ascii="Arial" w:hAnsi="Arial" w:eastAsia="Lucida Sans Unicode" w:cs="Arial"/>
          <w:b/>
          <w:bCs/>
          <w:color w:val="000000"/>
          <w:sz w:val="24"/>
          <w:szCs w:val="24"/>
          <w:lang w:val="pt-BR"/>
        </w:rPr>
      </w:pPr>
    </w:p>
    <w:p w14:paraId="0222A5AA">
      <w:pPr>
        <w:spacing w:line="576" w:lineRule="auto"/>
        <w:ind w:left="910" w:right="1227"/>
        <w:jc w:val="center"/>
        <w:rPr>
          <w:rFonts w:ascii="Times New Roman" w:hAnsi="Times New Roman" w:cs="Times New Roman"/>
          <w:b/>
          <w:bCs/>
        </w:rPr>
      </w:pPr>
      <w:r>
        <w:rPr>
          <w:rFonts w:ascii="Times New Roman" w:hAnsi="Times New Roman" w:cs="Times New Roman"/>
          <w:lang w:val="pt-BR" w:eastAsia="pt-BR"/>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179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19D733C5">
                      <w:pPr>
                        <w:jc w:val="center"/>
                      </w:pPr>
                    </w:p>
                  </w:txbxContent>
                </v:textbox>
              </v:shape>
            </w:pict>
          </mc:Fallback>
        </mc:AlternateContent>
      </w:r>
      <w:r>
        <w:rPr>
          <w:rFonts w:ascii="Times New Roman" w:hAnsi="Times New Roman" w:cs="Times New Roman"/>
          <w:b/>
          <w:bCs/>
        </w:rPr>
        <w:t xml:space="preserve">                                                                                 </w:t>
      </w:r>
    </w:p>
    <w:p w14:paraId="09A68F4F">
      <w:pPr>
        <w:spacing w:line="576" w:lineRule="auto"/>
        <w:ind w:left="910" w:right="1227"/>
        <w:jc w:val="both"/>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cs="Times New Roman"/>
          <w:b/>
          <w:spacing w:val="-2"/>
          <w:w w:val="120"/>
          <w:lang w:val="pt-BR"/>
        </w:rPr>
        <w:t>REFERENTE A REGISTRO DE PREÇO PARA AQUISIÇÃO DE PRODUTOS DE LIMPEZA DE VEÍCULOS, MÁQUINAS E CAMINHÕES DA FROTA</w:t>
      </w:r>
    </w:p>
    <w:p w14:paraId="55D49274">
      <w:pPr>
        <w:pStyle w:val="34"/>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8"/>
        <w:spacing w:before="11"/>
        <w:rPr>
          <w:rFonts w:ascii="Times New Roman" w:hAnsi="Times New Roman" w:cs="Times New Roman"/>
          <w:sz w:val="22"/>
          <w:szCs w:val="22"/>
        </w:rPr>
      </w:pPr>
    </w:p>
    <w:p w14:paraId="75DECF10">
      <w:pPr>
        <w:pStyle w:val="8"/>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8"/>
        <w:rPr>
          <w:rFonts w:ascii="Times New Roman" w:hAnsi="Times New Roman" w:cs="Times New Roman"/>
          <w:sz w:val="22"/>
          <w:szCs w:val="22"/>
        </w:rPr>
      </w:pPr>
    </w:p>
    <w:p w14:paraId="32091D2C">
      <w:pPr>
        <w:pStyle w:val="8"/>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8"/>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8"/>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8"/>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8"/>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8"/>
        <w:spacing w:before="1" w:line="288" w:lineRule="auto"/>
        <w:ind w:right="562"/>
        <w:rPr>
          <w:rFonts w:ascii="Times New Roman" w:hAnsi="Times New Roman" w:cs="Times New Roman"/>
          <w:sz w:val="22"/>
          <w:szCs w:val="22"/>
          <w:lang w:val="pt-BR"/>
        </w:rPr>
      </w:pPr>
    </w:p>
    <w:p w14:paraId="0D551130">
      <w:pPr>
        <w:pStyle w:val="8"/>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8"/>
        <w:tabs>
          <w:tab w:val="left" w:pos="2357"/>
          <w:tab w:val="left" w:pos="4753"/>
          <w:tab w:val="left" w:pos="5863"/>
        </w:tabs>
        <w:rPr>
          <w:rFonts w:ascii="Times New Roman" w:hAnsi="Times New Roman" w:cs="Times New Roman"/>
          <w:sz w:val="22"/>
          <w:szCs w:val="22"/>
        </w:rPr>
      </w:pPr>
    </w:p>
    <w:p w14:paraId="5A0C0A81">
      <w:pPr>
        <w:pStyle w:val="8"/>
        <w:tabs>
          <w:tab w:val="left" w:pos="2357"/>
          <w:tab w:val="left" w:pos="4753"/>
          <w:tab w:val="left" w:pos="5863"/>
        </w:tabs>
        <w:rPr>
          <w:rFonts w:ascii="Times New Roman" w:hAnsi="Times New Roman" w:cs="Times New Roman"/>
          <w:sz w:val="22"/>
          <w:szCs w:val="22"/>
        </w:rPr>
      </w:pPr>
    </w:p>
    <w:p w14:paraId="1AFBEB3B">
      <w:pPr>
        <w:pStyle w:val="8"/>
        <w:tabs>
          <w:tab w:val="left" w:pos="2357"/>
          <w:tab w:val="left" w:pos="4753"/>
          <w:tab w:val="left" w:pos="5863"/>
        </w:tabs>
        <w:rPr>
          <w:rFonts w:ascii="Times New Roman" w:hAnsi="Times New Roman" w:cs="Times New Roman"/>
          <w:sz w:val="22"/>
          <w:szCs w:val="22"/>
        </w:rPr>
      </w:pPr>
    </w:p>
    <w:p w14:paraId="4D7BED48">
      <w:pPr>
        <w:pStyle w:val="8"/>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8"/>
        <w:spacing w:before="3"/>
        <w:jc w:val="center"/>
        <w:rPr>
          <w:rFonts w:ascii="Times New Roman" w:hAnsi="Times New Roman" w:cs="Times New Roman"/>
          <w:sz w:val="22"/>
          <w:szCs w:val="22"/>
        </w:rPr>
      </w:pPr>
    </w:p>
    <w:p w14:paraId="1C07D6E6">
      <w:pPr>
        <w:pStyle w:val="8"/>
        <w:spacing w:before="3"/>
        <w:jc w:val="center"/>
        <w:rPr>
          <w:rFonts w:ascii="Times New Roman" w:hAnsi="Times New Roman" w:cs="Times New Roman"/>
          <w:sz w:val="22"/>
          <w:szCs w:val="22"/>
        </w:rPr>
      </w:pPr>
    </w:p>
    <w:p w14:paraId="73CBEE46">
      <w:pPr>
        <w:pStyle w:val="34"/>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8"/>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138FAC3E">
      <w:pPr>
        <w:rPr>
          <w:rFonts w:ascii="Times New Roman" w:hAnsi="Times New Roman" w:cs="Times New Roman"/>
          <w:b/>
          <w:bCs/>
        </w:rPr>
      </w:pPr>
    </w:p>
    <w:p w14:paraId="79906C43">
      <w:pPr>
        <w:rPr>
          <w:rFonts w:ascii="Times New Roman" w:hAnsi="Times New Roman" w:cs="Times New Roman"/>
          <w:b/>
          <w:bCs/>
        </w:rPr>
      </w:pPr>
    </w:p>
    <w:p w14:paraId="0D2581AA">
      <w:pPr>
        <w:rPr>
          <w:rFonts w:ascii="Times New Roman" w:hAnsi="Times New Roman" w:cs="Times New Roman"/>
          <w:b/>
          <w:bCs/>
        </w:rPr>
      </w:pPr>
    </w:p>
    <w:p w14:paraId="5C33EEC0">
      <w:pPr>
        <w:rPr>
          <w:rFonts w:ascii="Times New Roman" w:hAnsi="Times New Roman" w:cs="Times New Roman"/>
          <w:b/>
          <w:bCs/>
        </w:rPr>
      </w:pPr>
    </w:p>
    <w:p w14:paraId="266A2F3D">
      <w:pPr>
        <w:rPr>
          <w:rFonts w:ascii="Times New Roman" w:hAnsi="Times New Roman" w:cs="Times New Roman"/>
          <w:b/>
          <w:bCs/>
        </w:rPr>
      </w:pPr>
    </w:p>
    <w:p w14:paraId="42301DAD">
      <w:pPr>
        <w:rPr>
          <w:rFonts w:ascii="Times New Roman" w:hAnsi="Times New Roman" w:cs="Times New Roman"/>
          <w:b/>
          <w:bCs/>
        </w:rPr>
      </w:pPr>
    </w:p>
    <w:p w14:paraId="7D799E81">
      <w:pPr>
        <w:rPr>
          <w:rFonts w:ascii="Times New Roman" w:hAnsi="Times New Roman" w:cs="Times New Roman"/>
          <w:b/>
          <w:bCs/>
        </w:rPr>
      </w:pPr>
    </w:p>
    <w:p w14:paraId="0C75A254">
      <w:pPr>
        <w:rPr>
          <w:rFonts w:ascii="Times New Roman" w:hAnsi="Times New Roman" w:cs="Times New Roman"/>
          <w:b/>
          <w:bCs/>
        </w:rPr>
      </w:pPr>
    </w:p>
    <w:p w14:paraId="350B87F4">
      <w:pPr>
        <w:rPr>
          <w:rFonts w:ascii="Times New Roman" w:hAnsi="Times New Roman" w:cs="Times New Roman"/>
          <w:b/>
          <w:bCs/>
        </w:rPr>
      </w:pPr>
    </w:p>
    <w:p w14:paraId="72D7CED6">
      <w:pPr>
        <w:rPr>
          <w:rFonts w:ascii="Times New Roman" w:hAnsi="Times New Roman" w:cs="Times New Roman"/>
          <w:b/>
          <w:bCs/>
        </w:rPr>
      </w:pPr>
    </w:p>
    <w:p w14:paraId="50CE704A">
      <w:pPr>
        <w:rPr>
          <w:rFonts w:ascii="Times New Roman" w:hAnsi="Times New Roman" w:cs="Times New Roman"/>
          <w:b/>
          <w:bCs/>
        </w:rPr>
      </w:pPr>
    </w:p>
    <w:p w14:paraId="207006F6">
      <w:pPr>
        <w:rPr>
          <w:rFonts w:ascii="Times New Roman" w:hAnsi="Times New Roman" w:cs="Times New Roman"/>
          <w:b/>
          <w:bCs/>
        </w:rPr>
      </w:pPr>
    </w:p>
    <w:p w14:paraId="5FC2D2D7">
      <w:pPr>
        <w:rPr>
          <w:rFonts w:ascii="Times New Roman" w:hAnsi="Times New Roman" w:cs="Times New Roman"/>
          <w:b/>
          <w:bCs/>
        </w:rPr>
      </w:pPr>
    </w:p>
    <w:p w14:paraId="776FFF90">
      <w:pPr>
        <w:rPr>
          <w:rFonts w:ascii="Times New Roman" w:hAnsi="Times New Roman" w:cs="Times New Roman"/>
          <w:b/>
          <w:bCs/>
        </w:rPr>
      </w:pPr>
    </w:p>
    <w:p w14:paraId="37ADFD05">
      <w:pPr>
        <w:rPr>
          <w:rFonts w:ascii="Times New Roman" w:hAnsi="Times New Roman" w:cs="Times New Roman"/>
          <w:b/>
          <w:bCs/>
        </w:rPr>
      </w:pPr>
    </w:p>
    <w:p w14:paraId="079DEB5E">
      <w:pPr>
        <w:rPr>
          <w:rFonts w:ascii="Times New Roman" w:hAnsi="Times New Roman" w:cs="Times New Roman"/>
          <w:b/>
          <w:bCs/>
        </w:rPr>
      </w:pPr>
    </w:p>
    <w:p w14:paraId="0BFEEB5D">
      <w:pPr>
        <w:rPr>
          <w:rFonts w:ascii="Times New Roman" w:hAnsi="Times New Roman" w:cs="Times New Roman"/>
          <w:b/>
          <w:bCs/>
        </w:rPr>
      </w:pPr>
    </w:p>
    <w:p w14:paraId="07E5352D">
      <w:pPr>
        <w:rPr>
          <w:rFonts w:ascii="Times New Roman" w:hAnsi="Times New Roman" w:cs="Times New Roman"/>
          <w:b/>
          <w:bCs/>
        </w:rPr>
      </w:pPr>
    </w:p>
    <w:p w14:paraId="06EEC31D">
      <w:pPr>
        <w:rPr>
          <w:rFonts w:ascii="Times New Roman" w:hAnsi="Times New Roman" w:cs="Times New Roman"/>
          <w:b/>
          <w:bCs/>
        </w:rPr>
      </w:pPr>
    </w:p>
    <w:p w14:paraId="2548042B">
      <w:pPr>
        <w:rPr>
          <w:rFonts w:ascii="Times New Roman" w:hAnsi="Times New Roman" w:cs="Times New Roman"/>
          <w:b/>
          <w:bCs/>
        </w:rPr>
      </w:pPr>
    </w:p>
    <w:p w14:paraId="5AFC63DD">
      <w:pPr>
        <w:rPr>
          <w:rFonts w:ascii="Times New Roman" w:hAnsi="Times New Roman" w:cs="Times New Roman"/>
          <w:b/>
          <w:bCs/>
        </w:rPr>
      </w:pPr>
    </w:p>
    <w:p w14:paraId="0A422619">
      <w:pPr>
        <w:rPr>
          <w:rFonts w:ascii="Times New Roman" w:hAnsi="Times New Roman" w:cs="Times New Roman"/>
          <w:b/>
          <w:bCs/>
        </w:rPr>
      </w:pPr>
    </w:p>
    <w:p w14:paraId="4436905F">
      <w:pPr>
        <w:rPr>
          <w:rFonts w:ascii="Times New Roman" w:hAnsi="Times New Roman" w:cs="Times New Roman"/>
          <w:b/>
          <w:bCs/>
        </w:rPr>
      </w:pPr>
    </w:p>
    <w:p w14:paraId="7DD3E4CD">
      <w:pPr>
        <w:rPr>
          <w:rFonts w:ascii="Times New Roman" w:hAnsi="Times New Roman" w:cs="Times New Roman"/>
          <w:b/>
          <w:bCs/>
        </w:rPr>
      </w:pPr>
    </w:p>
    <w:p w14:paraId="512B328C">
      <w:pPr>
        <w:rPr>
          <w:rFonts w:ascii="Times New Roman" w:hAnsi="Times New Roman" w:cs="Times New Roman"/>
          <w:b/>
          <w:bCs/>
        </w:rPr>
      </w:pPr>
    </w:p>
    <w:p w14:paraId="391735A3">
      <w:pPr>
        <w:rPr>
          <w:rFonts w:ascii="Times New Roman" w:hAnsi="Times New Roman" w:cs="Times New Roman"/>
          <w:b/>
          <w:bCs/>
        </w:rPr>
      </w:pPr>
    </w:p>
    <w:p w14:paraId="5DB74C85">
      <w:pPr>
        <w:rPr>
          <w:rFonts w:ascii="Times New Roman" w:hAnsi="Times New Roman" w:cs="Times New Roman"/>
          <w:b/>
          <w:bCs/>
        </w:rPr>
      </w:pPr>
    </w:p>
    <w:p w14:paraId="7DE1468C">
      <w:pPr>
        <w:rPr>
          <w:rFonts w:ascii="Times New Roman" w:hAnsi="Times New Roman" w:cs="Times New Roman"/>
          <w:b/>
          <w:bCs/>
        </w:rPr>
      </w:pPr>
    </w:p>
    <w:p w14:paraId="46866F86">
      <w:pPr>
        <w:rPr>
          <w:rFonts w:ascii="Times New Roman" w:hAnsi="Times New Roman" w:cs="Times New Roman"/>
          <w:b/>
          <w:bCs/>
        </w:rPr>
      </w:pPr>
    </w:p>
    <w:p w14:paraId="488D1EB3">
      <w:pPr>
        <w:rPr>
          <w:rFonts w:ascii="Times New Roman" w:hAnsi="Times New Roman" w:cs="Times New Roman"/>
          <w:b/>
          <w:bCs/>
        </w:rPr>
      </w:pPr>
    </w:p>
    <w:p w14:paraId="25946183">
      <w:pPr>
        <w:rPr>
          <w:rFonts w:ascii="Times New Roman" w:hAnsi="Times New Roman" w:cs="Times New Roman"/>
          <w:b/>
          <w:bCs/>
        </w:rPr>
      </w:pPr>
    </w:p>
    <w:p w14:paraId="1E9157EF">
      <w:pPr>
        <w:rPr>
          <w:rFonts w:ascii="Times New Roman" w:hAnsi="Times New Roman" w:cs="Times New Roman"/>
          <w:b/>
          <w:bCs/>
        </w:rPr>
      </w:pPr>
    </w:p>
    <w:p w14:paraId="737EED07">
      <w:pPr>
        <w:rPr>
          <w:rFonts w:ascii="Times New Roman" w:hAnsi="Times New Roman" w:cs="Times New Roman"/>
          <w:b/>
          <w:bCs/>
        </w:rPr>
      </w:pPr>
    </w:p>
    <w:p w14:paraId="6DBF573C">
      <w:pPr>
        <w:rPr>
          <w:rFonts w:ascii="Times New Roman" w:hAnsi="Times New Roman" w:cs="Times New Roman"/>
          <w:b/>
          <w:bCs/>
        </w:rPr>
      </w:pPr>
    </w:p>
    <w:p w14:paraId="017F5274">
      <w:pPr>
        <w:rPr>
          <w:rFonts w:ascii="Times New Roman" w:hAnsi="Times New Roman" w:cs="Times New Roman"/>
          <w:b/>
          <w:bCs/>
        </w:rPr>
      </w:pPr>
    </w:p>
    <w:p w14:paraId="48E208DA">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000/2025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000/2025 </w:t>
      </w:r>
      <w:r>
        <w:rPr>
          <w:rFonts w:ascii="Times New Roman" w:hAnsi="Times New Roman" w:cs="Times New Roman"/>
        </w:rPr>
        <w:tab/>
      </w:r>
      <w:r>
        <w:rPr>
          <w:rFonts w:ascii="Times New Roman" w:hAnsi="Times New Roman" w:cs="Times New Roman"/>
        </w:rPr>
        <w:t>REGISTRO DE PREÇOS Nº 000/2025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05</w:t>
      </w:r>
      <w:r>
        <w:rPr>
          <w:rFonts w:hint="default" w:ascii="Times New Roman" w:hAnsi="Times New Roman" w:cs="Times New Roman"/>
          <w:lang w:val="pt-BR"/>
        </w:rPr>
        <w:t>5</w:t>
      </w:r>
      <w:r>
        <w:rPr>
          <w:rFonts w:ascii="Times New Roman" w:hAnsi="Times New Roman" w:cs="Times New Roman"/>
        </w:rPr>
        <w:t>/2025 REGISTRO DE PREÇOS Nº 0</w:t>
      </w:r>
      <w:r>
        <w:rPr>
          <w:rFonts w:hint="default" w:ascii="Times New Roman" w:hAnsi="Times New Roman" w:cs="Times New Roman"/>
          <w:lang w:val="pt-BR"/>
        </w:rPr>
        <w:t>32</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bookmarkStart w:id="4" w:name="_GoBack"/>
      <w:bookmarkEnd w:id="4"/>
    </w:p>
    <w:p w14:paraId="3C9BBFFC">
      <w:pPr>
        <w:pStyle w:val="15"/>
        <w:numPr>
          <w:ilvl w:val="0"/>
          <w:numId w:val="12"/>
        </w:numPr>
        <w:tabs>
          <w:tab w:val="left" w:pos="524"/>
        </w:tabs>
        <w:spacing w:before="1"/>
        <w:ind w:left="524" w:hanging="239"/>
        <w:rPr>
          <w:rFonts w:ascii="Times New Roman" w:hAnsi="Times New Roman" w:cs="Times New Roman"/>
          <w:b/>
        </w:rPr>
      </w:pPr>
      <w:r>
        <w:rPr>
          <w:rFonts w:ascii="Times New Roman" w:hAnsi="Times New Roman" w:cs="Times New Roman"/>
        </w:rPr>
        <w:t xml:space="preserve">A presente Ata tem por objeto </w:t>
      </w:r>
      <w:r>
        <w:rPr>
          <w:rFonts w:hint="default" w:ascii="Times New Roman" w:hAnsi="Times New Roman" w:cs="Times New Roman"/>
          <w:b/>
          <w:spacing w:val="-2"/>
          <w:w w:val="120"/>
          <w:lang w:val="pt-BR"/>
        </w:rPr>
        <w:t xml:space="preserve">REFERENTE A REGISTRO DE PREÇO PARA AQUISIÇÃO DE PRODUTOS DE LIMPEZA DE VEÍCULOS, MÁQUINAS E CAMINHÕES DA FROTA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2"/>
        <w:numPr>
          <w:ilvl w:val="0"/>
          <w:numId w:val="0"/>
        </w:numPr>
        <w:rPr>
          <w:rFonts w:ascii="Times New Roman" w:hAnsi="Times New Roman" w:eastAsia="Calibri" w:cs="Times New Roman"/>
          <w:sz w:val="22"/>
          <w:szCs w:val="22"/>
          <w:lang w:eastAsia="en-US"/>
        </w:rPr>
      </w:pPr>
    </w:p>
    <w:p w14:paraId="1288EE1B">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2"/>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8"/>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8"/>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1"/>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1"/>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1"/>
      <w:jc w:val="center"/>
      <w:rPr>
        <w:rFonts w:ascii="Times New Roman" w:hAnsi="Times New Roman" w:cs="Times New Roman"/>
        <w:b/>
        <w:bCs/>
        <w:sz w:val="48"/>
        <w:szCs w:val="48"/>
      </w:rPr>
    </w:pPr>
  </w:p>
  <w:p w14:paraId="11364535">
    <w:pPr>
      <w:pStyle w:val="11"/>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1"/>
      <w:ind w:left="-142"/>
      <w:jc w:val="center"/>
      <w:rPr>
        <w:b/>
        <w:bCs/>
        <w:sz w:val="48"/>
        <w:szCs w:val="48"/>
      </w:rPr>
    </w:pP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6912;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5888;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4864;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3840"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1"/>
      <w:jc w:val="center"/>
      <w:rPr>
        <w:b/>
        <w:bCs/>
        <w:sz w:val="48"/>
        <w:szCs w:val="48"/>
      </w:rPr>
    </w:pPr>
    <w:r>
      <w:rPr>
        <w:b/>
        <w:bCs/>
        <w:sz w:val="48"/>
        <w:szCs w:val="48"/>
      </w:rPr>
      <w:t>MUNICÍPIO DE RIFAINA</w:t>
    </w:r>
  </w:p>
  <w:p w14:paraId="6013E11A">
    <w:pPr>
      <w:pStyle w:val="11"/>
      <w:jc w:val="center"/>
      <w:rPr>
        <w:b/>
        <w:bCs/>
        <w:sz w:val="32"/>
        <w:szCs w:val="32"/>
      </w:rPr>
    </w:pPr>
    <w:r>
      <w:rPr>
        <w:b/>
        <w:bCs/>
        <w:sz w:val="32"/>
        <w:szCs w:val="32"/>
      </w:rPr>
      <w:t>CNPJ 45.318.995/0001-71</w:t>
    </w:r>
  </w:p>
  <w:p w14:paraId="0DDE7236">
    <w:pPr>
      <w:pStyle w:val="11"/>
      <w:jc w:val="center"/>
      <w:rPr>
        <w:b/>
        <w:bCs/>
        <w:sz w:val="32"/>
        <w:szCs w:val="32"/>
      </w:rPr>
    </w:pPr>
    <w:r>
      <w:rPr>
        <w:lang w:val="pt-BR" w:eastAsia="pt-BR"/>
      </w:rPr>
      <w:t xml:space="preserve"> ‘</w:t>
    </w:r>
  </w:p>
  <w:p w14:paraId="10FEC0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1"/>
      <w:ind w:left="-142"/>
      <w:jc w:val="center"/>
      <w:rPr>
        <w:b/>
        <w:bCs/>
        <w:sz w:val="48"/>
        <w:szCs w:val="48"/>
      </w:rPr>
    </w:pPr>
    <w:r>
      <w:rPr>
        <w:lang w:val="pt-BR" w:eastAsia="pt-BR"/>
      </w:rPr>
      <mc:AlternateContent>
        <mc:Choice Requires="wps">
          <w:drawing>
            <wp:anchor distT="0" distB="0" distL="114300" distR="114300" simplePos="0" relativeHeight="251691008"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91008;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9984;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8960;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7936"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1"/>
      <w:jc w:val="center"/>
      <w:rPr>
        <w:b/>
        <w:bCs/>
        <w:sz w:val="48"/>
        <w:szCs w:val="48"/>
      </w:rPr>
    </w:pPr>
    <w:r>
      <w:rPr>
        <w:b/>
        <w:bCs/>
        <w:sz w:val="48"/>
        <w:szCs w:val="48"/>
      </w:rPr>
      <w:t>MUNICÍPIO DE RIFAINA</w:t>
    </w:r>
  </w:p>
  <w:p w14:paraId="40FE53F6">
    <w:pPr>
      <w:pStyle w:val="11"/>
      <w:jc w:val="center"/>
      <w:rPr>
        <w:b/>
        <w:bCs/>
        <w:sz w:val="32"/>
        <w:szCs w:val="32"/>
      </w:rPr>
    </w:pPr>
    <w:r>
      <w:rPr>
        <w:b/>
        <w:bCs/>
        <w:sz w:val="32"/>
        <w:szCs w:val="32"/>
      </w:rPr>
      <w:t>CNPJ 45.318.995/0001-71</w:t>
    </w:r>
  </w:p>
  <w:p w14:paraId="77E7ED6A">
    <w:pPr>
      <w:pStyle w:val="11"/>
      <w:jc w:val="center"/>
      <w:rPr>
        <w:b/>
        <w:bCs/>
        <w:sz w:val="32"/>
        <w:szCs w:val="32"/>
      </w:rPr>
    </w:pPr>
    <w:r>
      <w:rPr>
        <w:lang w:val="pt-BR" w:eastAsia="pt-BR"/>
      </w:rPr>
      <w:t xml:space="preserve"> ‘</w:t>
    </w:r>
  </w:p>
  <w:p w14:paraId="178BEEAD">
    <w:pPr>
      <w:pStyle w:val="11"/>
    </w:pPr>
  </w:p>
  <w:p w14:paraId="6A6D4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0"/>
      <w:lvlText w:val="%1."/>
      <w:lvlJc w:val="left"/>
      <w:pPr>
        <w:ind w:left="7874" w:hanging="360"/>
      </w:pPr>
      <w:rPr>
        <w:b/>
        <w:color w:val="auto"/>
      </w:rPr>
    </w:lvl>
    <w:lvl w:ilvl="1" w:tentative="0">
      <w:start w:val="1"/>
      <w:numFmt w:val="decimal"/>
      <w:pStyle w:val="22"/>
      <w:lvlText w:val="%1.%2."/>
      <w:lvlJc w:val="left"/>
      <w:pPr>
        <w:ind w:left="574" w:hanging="432"/>
      </w:pPr>
      <w:rPr>
        <w:sz w:val="20"/>
        <w:szCs w:val="20"/>
      </w:rPr>
    </w:lvl>
    <w:lvl w:ilvl="2" w:tentative="0">
      <w:start w:val="1"/>
      <w:numFmt w:val="decimal"/>
      <w:pStyle w:val="26"/>
      <w:lvlText w:val="%1.%2.%3."/>
      <w:lvlJc w:val="left"/>
      <w:pPr>
        <w:ind w:left="1639" w:hanging="504"/>
      </w:pPr>
    </w:lvl>
    <w:lvl w:ilvl="3" w:tentative="0">
      <w:start w:val="1"/>
      <w:numFmt w:val="decimal"/>
      <w:pStyle w:val="29"/>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5">
    <w:nsid w:val="1CD55418"/>
    <w:multiLevelType w:val="multilevel"/>
    <w:tmpl w:val="1CD55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7"/>
  </w:num>
  <w:num w:numId="9">
    <w:abstractNumId w:val="12"/>
  </w:num>
  <w:num w:numId="10">
    <w:abstractNumId w:val="6"/>
  </w:num>
  <w:num w:numId="11">
    <w:abstractNumId w:val="8"/>
  </w:num>
  <w:num w:numId="12">
    <w:abstractNumId w:val="4"/>
  </w:num>
  <w:num w:numId="13">
    <w:abstractNumId w:val="14"/>
  </w:num>
  <w:num w:numId="14">
    <w:abstractNumId w:val="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29FD7C29"/>
    <w:rsid w:val="3A69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19"/>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semiHidden/>
    <w:unhideWhenUsed/>
    <w:qFormat/>
    <w:uiPriority w:val="99"/>
    <w:rPr>
      <w:color w:val="0000FF"/>
      <w:u w:val="single"/>
    </w:rPr>
  </w:style>
  <w:style w:type="paragraph" w:styleId="8">
    <w:name w:val="Body Text"/>
    <w:basedOn w:val="1"/>
    <w:qFormat/>
    <w:uiPriority w:val="1"/>
    <w:pPr>
      <w:ind w:left="285"/>
      <w:jc w:val="both"/>
    </w:pPr>
    <w:rPr>
      <w:sz w:val="20"/>
      <w:szCs w:val="20"/>
    </w:rPr>
  </w:style>
  <w:style w:type="paragraph" w:styleId="9">
    <w:name w:val="Title"/>
    <w:basedOn w:val="1"/>
    <w:qFormat/>
    <w:uiPriority w:val="10"/>
    <w:pPr>
      <w:spacing w:before="264"/>
      <w:ind w:left="4241" w:hanging="3925"/>
    </w:pPr>
    <w:rPr>
      <w:b/>
      <w:bCs/>
      <w:sz w:val="24"/>
      <w:szCs w:val="24"/>
    </w:rPr>
  </w:style>
  <w:style w:type="paragraph" w:styleId="1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1">
    <w:name w:val="header"/>
    <w:basedOn w:val="1"/>
    <w:link w:val="17"/>
    <w:unhideWhenUsed/>
    <w:qFormat/>
    <w:uiPriority w:val="0"/>
    <w:pPr>
      <w:tabs>
        <w:tab w:val="center" w:pos="4680"/>
        <w:tab w:val="right" w:pos="9360"/>
      </w:tabs>
    </w:pPr>
  </w:style>
  <w:style w:type="paragraph" w:styleId="12">
    <w:name w:val="footer"/>
    <w:basedOn w:val="1"/>
    <w:link w:val="18"/>
    <w:unhideWhenUsed/>
    <w:qFormat/>
    <w:uiPriority w:val="99"/>
    <w:pPr>
      <w:tabs>
        <w:tab w:val="center" w:pos="4680"/>
        <w:tab w:val="right" w:pos="9360"/>
      </w:tabs>
    </w:pPr>
  </w:style>
  <w:style w:type="table" w:styleId="13">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285"/>
      <w:jc w:val="both"/>
    </w:pPr>
  </w:style>
  <w:style w:type="paragraph" w:customStyle="1" w:styleId="16">
    <w:name w:val="Table Paragraph"/>
    <w:basedOn w:val="1"/>
    <w:qFormat/>
    <w:uiPriority w:val="1"/>
    <w:pPr>
      <w:spacing w:before="89"/>
      <w:ind w:left="110"/>
    </w:pPr>
    <w:rPr>
      <w:rFonts w:ascii="Calibri" w:hAnsi="Calibri" w:eastAsia="Calibri" w:cs="Calibri"/>
    </w:rPr>
  </w:style>
  <w:style w:type="character" w:customStyle="1" w:styleId="17">
    <w:name w:val="Cabeçalho Char"/>
    <w:basedOn w:val="5"/>
    <w:link w:val="11"/>
    <w:qFormat/>
    <w:uiPriority w:val="0"/>
    <w:rPr>
      <w:rFonts w:ascii="Courier New" w:hAnsi="Courier New" w:eastAsia="Courier New" w:cs="Courier New"/>
      <w:lang w:val="pt-PT"/>
    </w:rPr>
  </w:style>
  <w:style w:type="character" w:customStyle="1" w:styleId="18">
    <w:name w:val="Rodapé Char"/>
    <w:basedOn w:val="5"/>
    <w:link w:val="12"/>
    <w:qFormat/>
    <w:uiPriority w:val="99"/>
    <w:rPr>
      <w:rFonts w:ascii="Courier New" w:hAnsi="Courier New" w:eastAsia="Courier New" w:cs="Courier New"/>
      <w:lang w:val="pt-PT"/>
    </w:rPr>
  </w:style>
  <w:style w:type="character" w:customStyle="1" w:styleId="19">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0">
    <w:name w:val="Nivel 01"/>
    <w:basedOn w:val="2"/>
    <w:next w:val="1"/>
    <w:link w:val="21"/>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1">
    <w:name w:val="Nivel 01 Char"/>
    <w:link w:val="20"/>
    <w:qFormat/>
    <w:uiPriority w:val="0"/>
    <w:rPr>
      <w:rFonts w:ascii="Arial" w:hAnsi="Arial" w:eastAsia="Times New Roman" w:cs="Arial"/>
      <w:b/>
      <w:bCs/>
      <w:sz w:val="20"/>
      <w:szCs w:val="20"/>
      <w:lang w:val="pt-BR"/>
    </w:rPr>
  </w:style>
  <w:style w:type="paragraph" w:customStyle="1" w:styleId="22">
    <w:name w:val="Nivel 2"/>
    <w:basedOn w:val="1"/>
    <w:link w:val="23"/>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3">
    <w:name w:val="Nivel 2 Char"/>
    <w:link w:val="22"/>
    <w:qFormat/>
    <w:locked/>
    <w:uiPriority w:val="0"/>
    <w:rPr>
      <w:rFonts w:ascii="Arial" w:hAnsi="Arial" w:eastAsia="Times New Roman" w:cs="Arial"/>
      <w:sz w:val="20"/>
      <w:szCs w:val="20"/>
      <w:lang w:val="pt-BR" w:eastAsia="pt-BR"/>
    </w:rPr>
  </w:style>
  <w:style w:type="paragraph" w:customStyle="1" w:styleId="24">
    <w:name w:val="Nível 2 -Red"/>
    <w:basedOn w:val="22"/>
    <w:link w:val="25"/>
    <w:qFormat/>
    <w:uiPriority w:val="0"/>
    <w:rPr>
      <w:i/>
      <w:iCs/>
      <w:color w:val="FF0000"/>
    </w:rPr>
  </w:style>
  <w:style w:type="character" w:customStyle="1" w:styleId="25">
    <w:name w:val="Nível 2 -Red Char"/>
    <w:link w:val="24"/>
    <w:qFormat/>
    <w:uiPriority w:val="0"/>
    <w:rPr>
      <w:rFonts w:ascii="Arial" w:hAnsi="Arial" w:eastAsia="Times New Roman" w:cs="Arial"/>
      <w:i/>
      <w:iCs/>
      <w:color w:val="FF0000"/>
      <w:sz w:val="20"/>
      <w:szCs w:val="20"/>
      <w:lang w:val="pt-BR" w:eastAsia="pt-BR"/>
    </w:rPr>
  </w:style>
  <w:style w:type="paragraph" w:customStyle="1" w:styleId="26">
    <w:name w:val="Nível 3-R"/>
    <w:basedOn w:val="1"/>
    <w:link w:val="27"/>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7">
    <w:name w:val="Nível 3-R Char"/>
    <w:link w:val="26"/>
    <w:qFormat/>
    <w:uiPriority w:val="0"/>
    <w:rPr>
      <w:rFonts w:ascii="Arial" w:hAnsi="Arial" w:eastAsia="Times New Roman" w:cs="Arial"/>
      <w:i/>
      <w:iCs/>
      <w:color w:val="FF0000"/>
      <w:sz w:val="20"/>
      <w:szCs w:val="20"/>
      <w:lang w:val="pt-BR" w:eastAsia="pt-BR"/>
    </w:rPr>
  </w:style>
  <w:style w:type="paragraph" w:customStyle="1" w:styleId="28">
    <w:name w:val="Nível 3"/>
    <w:basedOn w:val="26"/>
    <w:link w:val="30"/>
    <w:qFormat/>
    <w:uiPriority w:val="0"/>
    <w:rPr>
      <w:i w:val="0"/>
      <w:iCs w:val="0"/>
      <w:color w:val="auto"/>
    </w:rPr>
  </w:style>
  <w:style w:type="paragraph" w:customStyle="1" w:styleId="29">
    <w:name w:val="Nível 4"/>
    <w:basedOn w:val="28"/>
    <w:link w:val="32"/>
    <w:qFormat/>
    <w:uiPriority w:val="0"/>
    <w:pPr>
      <w:numPr>
        <w:ilvl w:val="3"/>
      </w:numPr>
      <w:ind w:left="567" w:firstLine="0"/>
    </w:pPr>
  </w:style>
  <w:style w:type="character" w:customStyle="1" w:styleId="30">
    <w:name w:val="Nível 3 Char"/>
    <w:link w:val="28"/>
    <w:qFormat/>
    <w:uiPriority w:val="0"/>
    <w:rPr>
      <w:rFonts w:ascii="Arial" w:hAnsi="Arial" w:eastAsia="Times New Roman" w:cs="Arial"/>
      <w:sz w:val="20"/>
      <w:szCs w:val="20"/>
      <w:lang w:val="pt-BR" w:eastAsia="pt-BR"/>
    </w:rPr>
  </w:style>
  <w:style w:type="paragraph" w:customStyle="1" w:styleId="31">
    <w:name w:val="SubTitNN"/>
    <w:basedOn w:val="1"/>
    <w:link w:val="33"/>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2">
    <w:name w:val="Nível 4 Char"/>
    <w:link w:val="29"/>
    <w:qFormat/>
    <w:uiPriority w:val="0"/>
    <w:rPr>
      <w:rFonts w:ascii="Arial" w:hAnsi="Arial" w:eastAsia="Times New Roman" w:cs="Arial"/>
      <w:sz w:val="20"/>
      <w:szCs w:val="20"/>
      <w:lang w:val="pt-BR" w:eastAsia="pt-BR"/>
    </w:rPr>
  </w:style>
  <w:style w:type="character" w:customStyle="1" w:styleId="33">
    <w:name w:val="SubTitNN Char"/>
    <w:link w:val="31"/>
    <w:qFormat/>
    <w:uiPriority w:val="0"/>
    <w:rPr>
      <w:rFonts w:ascii="Arial" w:hAnsi="Arial" w:eastAsia="Times New Roman" w:cs="Arial"/>
      <w:b/>
      <w:bCs/>
      <w:iCs/>
      <w:sz w:val="20"/>
      <w:szCs w:val="20"/>
      <w:lang w:val="pt-BR" w:eastAsia="pt-BR"/>
    </w:rPr>
  </w:style>
  <w:style w:type="paragraph" w:styleId="34">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5">
    <w:name w:val="Fonte parág. padrão3"/>
    <w:qFormat/>
    <w:uiPriority w:val="0"/>
  </w:style>
  <w:style w:type="paragraph" w:customStyle="1" w:styleId="36">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7">
    <w:name w:val="Nivel 3"/>
    <w:basedOn w:val="1"/>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10872</Words>
  <Characters>58712</Characters>
  <Lines>489</Lines>
  <Paragraphs>138</Paragraphs>
  <TotalTime>2</TotalTime>
  <ScaleCrop>false</ScaleCrop>
  <LinksUpToDate>false</LinksUpToDate>
  <CharactersWithSpaces>69446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dcterms:modified xsi:type="dcterms:W3CDTF">2025-04-11T14:10:28Z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1046-12.2.0.20782</vt:lpwstr>
  </property>
  <property fmtid="{D5CDD505-2E9C-101B-9397-08002B2CF9AE}" pid="7" name="ICV">
    <vt:lpwstr>84B83E0F14724ED7854DE13E49BBE251_13</vt:lpwstr>
  </property>
</Properties>
</file>