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F4560">
      <w:pPr>
        <w:jc w:val="center"/>
        <w:rPr>
          <w:rFonts w:ascii="Calibri Light" w:hAnsi="Calibri Light" w:cs="Calibri Light"/>
          <w:b/>
          <w:bCs/>
        </w:rPr>
      </w:pPr>
      <w:bookmarkStart w:id="0" w:name="_Hlk163033538"/>
      <w:r>
        <w:rPr>
          <w:rFonts w:ascii="Calibri Light" w:hAnsi="Calibri Light" w:cs="Calibri Light"/>
          <w:b/>
          <w:bCs/>
        </w:rPr>
        <w:t>Processo Administrativo: nº</w:t>
      </w:r>
      <w:r>
        <w:rPr>
          <w:rFonts w:hint="default" w:ascii="Calibri Light" w:hAnsi="Calibri Light" w:cs="Calibri Light"/>
          <w:b/>
          <w:bCs/>
          <w:lang w:val="pt-BR"/>
        </w:rPr>
        <w:t>283</w:t>
      </w:r>
      <w:r>
        <w:rPr>
          <w:rFonts w:ascii="Calibri Light" w:hAnsi="Calibri Light" w:cs="Calibri Light"/>
          <w:b/>
          <w:bCs/>
        </w:rPr>
        <w:t>/2024</w:t>
      </w:r>
    </w:p>
    <w:p w14:paraId="468A1C30">
      <w:pPr>
        <w:jc w:val="both"/>
        <w:rPr>
          <w:rFonts w:ascii="Calibri Light" w:hAnsi="Calibri Light" w:cs="Calibri Light"/>
          <w:b/>
          <w:bCs/>
        </w:rPr>
      </w:pPr>
    </w:p>
    <w:p w14:paraId="1D971AD6">
      <w:pPr>
        <w:jc w:val="center"/>
        <w:rPr>
          <w:rFonts w:ascii="Calibri Light" w:hAnsi="Calibri Light" w:cs="Calibri Light"/>
          <w:b/>
          <w:bCs/>
        </w:rPr>
      </w:pPr>
      <w:r>
        <w:rPr>
          <w:rFonts w:ascii="Calibri Light" w:hAnsi="Calibri Light" w:cs="Calibri Light"/>
          <w:b/>
          <w:bCs/>
        </w:rPr>
        <w:t>AVISO DE DISPENSA DE LICITAÇÃO Nº</w:t>
      </w:r>
      <w:r>
        <w:rPr>
          <w:rFonts w:hint="default" w:ascii="Calibri Light" w:hAnsi="Calibri Light" w:cs="Calibri Light"/>
          <w:b/>
          <w:bCs/>
          <w:lang w:val="pt-BR"/>
        </w:rPr>
        <w:t>229</w:t>
      </w:r>
      <w:r>
        <w:rPr>
          <w:rFonts w:ascii="Calibri Light" w:hAnsi="Calibri Light" w:cs="Calibri Light"/>
          <w:b/>
          <w:bCs/>
        </w:rPr>
        <w:t>/2024</w:t>
      </w:r>
    </w:p>
    <w:p w14:paraId="3ACFDC8B">
      <w:pPr>
        <w:jc w:val="both"/>
        <w:rPr>
          <w:rFonts w:ascii="Calibri Light" w:hAnsi="Calibri Light" w:cs="Calibri Light"/>
        </w:rPr>
      </w:pPr>
      <w:r>
        <w:rPr>
          <w:rFonts w:ascii="Calibri Light" w:hAnsi="Calibri Light" w:cs="Calibri Light"/>
        </w:rPr>
        <w:t xml:space="preserve">O </w:t>
      </w:r>
      <w:r>
        <w:rPr>
          <w:rFonts w:ascii="Calibri Light" w:hAnsi="Calibri Light" w:cs="Calibri Light"/>
          <w:b/>
        </w:rPr>
        <w:t>MUNICÍPIO DE RIFAINA</w:t>
      </w:r>
      <w:r>
        <w:rPr>
          <w:rFonts w:ascii="Calibri Light" w:hAnsi="Calibri Light" w:cs="Calibri Light"/>
        </w:rPr>
        <w:t>, Estado de São Paulo, pessoa jurídica de direito público, inscrito no</w:t>
      </w:r>
      <w:r>
        <w:rPr>
          <w:rFonts w:ascii="Calibri Light" w:hAnsi="Calibri Light" w:cs="Calibri Light"/>
          <w:spacing w:val="1"/>
        </w:rPr>
        <w:t xml:space="preserve"> </w:t>
      </w:r>
      <w:r>
        <w:rPr>
          <w:rFonts w:ascii="Calibri Light" w:hAnsi="Calibri Light" w:cs="Calibri Light"/>
        </w:rPr>
        <w:t xml:space="preserve">CNPJ nº </w:t>
      </w:r>
      <w:r>
        <w:rPr>
          <w:rFonts w:hint="default" w:ascii="Calibri Light" w:hAnsi="Calibri Light" w:cs="Calibri Light"/>
          <w:lang w:val="pt-BR"/>
        </w:rPr>
        <w:t>45.318.995/0001-71</w:t>
      </w:r>
      <w:r>
        <w:rPr>
          <w:rFonts w:ascii="Calibri Light" w:hAnsi="Calibri Light" w:cs="Calibri Light"/>
        </w:rPr>
        <w:t xml:space="preserve">, com sede na Rua Barão </w:t>
      </w:r>
      <w:r>
        <w:rPr>
          <w:rFonts w:hint="default" w:ascii="Calibri Light" w:hAnsi="Calibri Light" w:cs="Calibri Light"/>
          <w:lang w:val="pt-BR"/>
        </w:rPr>
        <w:t>d</w:t>
      </w:r>
      <w:r>
        <w:rPr>
          <w:rFonts w:ascii="Calibri Light" w:hAnsi="Calibri Light" w:cs="Calibri Light"/>
        </w:rPr>
        <w:t>e Rifaina, n. º251, no centro da cidade de</w:t>
      </w:r>
      <w:r>
        <w:rPr>
          <w:rFonts w:ascii="Calibri Light" w:hAnsi="Calibri Light" w:cs="Calibri Light"/>
          <w:spacing w:val="1"/>
        </w:rPr>
        <w:t xml:space="preserve"> </w:t>
      </w:r>
      <w:r>
        <w:rPr>
          <w:rFonts w:ascii="Calibri Light" w:hAnsi="Calibri Light" w:cs="Calibri Light"/>
        </w:rPr>
        <w:t>Rifaina-SP,</w:t>
      </w:r>
      <w:r>
        <w:rPr>
          <w:rFonts w:ascii="Calibri Light" w:hAnsi="Calibri Light" w:cs="Calibri Light"/>
          <w:spacing w:val="1"/>
        </w:rPr>
        <w:t xml:space="preserve"> </w:t>
      </w:r>
      <w:r>
        <w:rPr>
          <w:rFonts w:ascii="Calibri Light" w:hAnsi="Calibri Light" w:cs="Calibri Light"/>
        </w:rPr>
        <w:t>CEP</w:t>
      </w:r>
      <w:r>
        <w:rPr>
          <w:rFonts w:ascii="Calibri Light" w:hAnsi="Calibri Light" w:cs="Calibri Light"/>
          <w:spacing w:val="1"/>
        </w:rPr>
        <w:t xml:space="preserve"> </w:t>
      </w:r>
      <w:r>
        <w:rPr>
          <w:rFonts w:ascii="Calibri Light" w:hAnsi="Calibri Light" w:cs="Calibri Light"/>
        </w:rPr>
        <w:t>nº</w:t>
      </w:r>
      <w:r>
        <w:rPr>
          <w:rFonts w:ascii="Calibri Light" w:hAnsi="Calibri Light" w:cs="Calibri Light"/>
          <w:spacing w:val="1"/>
        </w:rPr>
        <w:t xml:space="preserve"> </w:t>
      </w:r>
      <w:r>
        <w:rPr>
          <w:rFonts w:ascii="Calibri Light" w:hAnsi="Calibri Light" w:cs="Calibri Light"/>
        </w:rPr>
        <w:t>14.490-000,</w:t>
      </w:r>
      <w:r>
        <w:rPr>
          <w:rFonts w:ascii="Calibri Light" w:hAnsi="Calibri Light" w:cs="Calibri Light"/>
          <w:spacing w:val="1"/>
        </w:rPr>
        <w:t xml:space="preserve"> </w:t>
      </w:r>
      <w:r>
        <w:rPr>
          <w:rFonts w:ascii="Calibri Light" w:hAnsi="Calibri Light" w:cs="Calibri Light"/>
        </w:rPr>
        <w:t>Telefone:</w:t>
      </w:r>
      <w:r>
        <w:rPr>
          <w:rFonts w:ascii="Calibri Light" w:hAnsi="Calibri Light" w:cs="Calibri Light"/>
          <w:spacing w:val="1"/>
        </w:rPr>
        <w:t xml:space="preserve"> </w:t>
      </w:r>
      <w:r>
        <w:rPr>
          <w:rFonts w:ascii="Calibri Light" w:hAnsi="Calibri Light" w:cs="Calibri Light"/>
        </w:rPr>
        <w:t>(016)</w:t>
      </w:r>
      <w:r>
        <w:rPr>
          <w:rFonts w:ascii="Calibri Light" w:hAnsi="Calibri Light" w:cs="Calibri Light"/>
          <w:spacing w:val="1"/>
        </w:rPr>
        <w:t xml:space="preserve"> </w:t>
      </w:r>
      <w:r>
        <w:rPr>
          <w:rFonts w:ascii="Calibri Light" w:hAnsi="Calibri Light" w:cs="Calibri Light"/>
        </w:rPr>
        <w:t>3135-9500,</w:t>
      </w:r>
      <w:r>
        <w:rPr>
          <w:rFonts w:ascii="Calibri Light" w:hAnsi="Calibri Light" w:cs="Calibri Light"/>
          <w:spacing w:val="1"/>
        </w:rPr>
        <w:t xml:space="preserve"> </w:t>
      </w:r>
      <w:r>
        <w:rPr>
          <w:rFonts w:ascii="Calibri Light" w:hAnsi="Calibri Light" w:cs="Calibri Light"/>
        </w:rPr>
        <w:t>por</w:t>
      </w:r>
      <w:r>
        <w:rPr>
          <w:rFonts w:ascii="Calibri Light" w:hAnsi="Calibri Light" w:cs="Calibri Light"/>
          <w:spacing w:val="1"/>
        </w:rPr>
        <w:t xml:space="preserve"> </w:t>
      </w:r>
      <w:r>
        <w:rPr>
          <w:rFonts w:ascii="Calibri Light" w:hAnsi="Calibri Light" w:cs="Calibri Light"/>
        </w:rPr>
        <w:t>intermédio</w:t>
      </w:r>
      <w:r>
        <w:rPr>
          <w:rFonts w:ascii="Calibri Light" w:hAnsi="Calibri Light" w:cs="Calibri Light"/>
          <w:spacing w:val="1"/>
        </w:rPr>
        <w:t xml:space="preserve"> </w:t>
      </w:r>
      <w:r>
        <w:rPr>
          <w:rFonts w:ascii="Calibri Light" w:hAnsi="Calibri Light" w:cs="Calibri Light"/>
        </w:rPr>
        <w:t>do</w:t>
      </w:r>
      <w:r>
        <w:rPr>
          <w:rFonts w:ascii="Calibri Light" w:hAnsi="Calibri Light" w:cs="Calibri Light"/>
          <w:spacing w:val="1"/>
        </w:rPr>
        <w:t xml:space="preserve"> </w:t>
      </w:r>
      <w:r>
        <w:rPr>
          <w:rFonts w:ascii="Calibri Light" w:hAnsi="Calibri Light" w:cs="Calibri Light"/>
        </w:rPr>
        <w:t>Setor</w:t>
      </w:r>
      <w:r>
        <w:rPr>
          <w:rFonts w:ascii="Calibri Light" w:hAnsi="Calibri Light" w:cs="Calibri Light"/>
          <w:spacing w:val="1"/>
        </w:rPr>
        <w:t xml:space="preserve"> </w:t>
      </w:r>
      <w:r>
        <w:rPr>
          <w:rFonts w:ascii="Calibri Light" w:hAnsi="Calibri Light" w:cs="Calibri Light"/>
        </w:rPr>
        <w:t>de</w:t>
      </w:r>
      <w:r>
        <w:rPr>
          <w:rFonts w:ascii="Calibri Light" w:hAnsi="Calibri Light" w:cs="Calibri Light"/>
          <w:spacing w:val="1"/>
        </w:rPr>
        <w:t xml:space="preserve"> </w:t>
      </w:r>
      <w:r>
        <w:rPr>
          <w:rFonts w:ascii="Calibri Light" w:hAnsi="Calibri Light" w:cs="Calibri Light"/>
        </w:rPr>
        <w:t>Administração, torna público que, realizará dispensa de licitação, com objetivo de obter propostas</w:t>
      </w:r>
      <w:r>
        <w:rPr>
          <w:rFonts w:ascii="Calibri Light" w:hAnsi="Calibri Light" w:cs="Calibri Light"/>
          <w:spacing w:val="1"/>
        </w:rPr>
        <w:t xml:space="preserve"> </w:t>
      </w:r>
      <w:r>
        <w:rPr>
          <w:rFonts w:ascii="Calibri Light" w:hAnsi="Calibri Light" w:cs="Calibri Light"/>
        </w:rPr>
        <w:t>adicionais de eventuais interessados, com critério de julgamento MENOR PREÇO UNITARIO, nos</w:t>
      </w:r>
      <w:r>
        <w:rPr>
          <w:rFonts w:ascii="Calibri Light" w:hAnsi="Calibri Light" w:cs="Calibri Light"/>
          <w:spacing w:val="1"/>
        </w:rPr>
        <w:t xml:space="preserve"> </w:t>
      </w:r>
      <w:r>
        <w:rPr>
          <w:rFonts w:ascii="Calibri Light" w:hAnsi="Calibri Light" w:cs="Calibri Light"/>
        </w:rPr>
        <w:t>termos do artigo 75, inciso II, § 3º da Lei 14.133/2021 e DECRETO MUNICIPAL Nº1441/2024,disponivel em https://rifaina.sp.gov.br/assets/leis/79e3ea61d48358ec6b8f892d8815a712).pdf e as exigências estabelecidas neste Edital,</w:t>
      </w:r>
      <w:r>
        <w:rPr>
          <w:rFonts w:ascii="Calibri Light" w:hAnsi="Calibri Light" w:cs="Calibri Light"/>
          <w:spacing w:val="1"/>
        </w:rPr>
        <w:t xml:space="preserve"> </w:t>
      </w:r>
      <w:r>
        <w:rPr>
          <w:rFonts w:ascii="Calibri Light" w:hAnsi="Calibri Light" w:cs="Calibri Light"/>
        </w:rPr>
        <w:t>conforme os</w:t>
      </w:r>
      <w:r>
        <w:rPr>
          <w:rFonts w:ascii="Calibri Light" w:hAnsi="Calibri Light" w:cs="Calibri Light"/>
          <w:spacing w:val="1"/>
        </w:rPr>
        <w:t xml:space="preserve"> </w:t>
      </w:r>
      <w:r>
        <w:rPr>
          <w:rFonts w:ascii="Calibri Light" w:hAnsi="Calibri Light" w:cs="Calibri Light"/>
        </w:rPr>
        <w:t>critérios</w:t>
      </w:r>
      <w:r>
        <w:rPr>
          <w:rFonts w:ascii="Calibri Light" w:hAnsi="Calibri Light" w:cs="Calibri Light"/>
          <w:spacing w:val="1"/>
        </w:rPr>
        <w:t xml:space="preserve"> </w:t>
      </w:r>
      <w:r>
        <w:rPr>
          <w:rFonts w:ascii="Calibri Light" w:hAnsi="Calibri Light" w:cs="Calibri Light"/>
        </w:rPr>
        <w:t>e</w:t>
      </w:r>
      <w:r>
        <w:rPr>
          <w:rFonts w:ascii="Calibri Light" w:hAnsi="Calibri Light" w:cs="Calibri Light"/>
          <w:spacing w:val="1"/>
        </w:rPr>
        <w:t xml:space="preserve"> </w:t>
      </w:r>
      <w:r>
        <w:rPr>
          <w:rFonts w:ascii="Calibri Light" w:hAnsi="Calibri Light" w:cs="Calibri Light"/>
        </w:rPr>
        <w:t>procedimentos</w:t>
      </w:r>
      <w:r>
        <w:rPr>
          <w:rFonts w:ascii="Calibri Light" w:hAnsi="Calibri Light" w:cs="Calibri Light"/>
          <w:spacing w:val="1"/>
        </w:rPr>
        <w:t xml:space="preserve"> </w:t>
      </w:r>
      <w:r>
        <w:rPr>
          <w:rFonts w:ascii="Calibri Light" w:hAnsi="Calibri Light" w:cs="Calibri Light"/>
        </w:rPr>
        <w:t>a</w:t>
      </w:r>
      <w:r>
        <w:rPr>
          <w:rFonts w:ascii="Calibri Light" w:hAnsi="Calibri Light" w:cs="Calibri Light"/>
          <w:spacing w:val="1"/>
        </w:rPr>
        <w:t xml:space="preserve"> </w:t>
      </w:r>
      <w:r>
        <w:rPr>
          <w:rFonts w:ascii="Calibri Light" w:hAnsi="Calibri Light" w:cs="Calibri Light"/>
        </w:rPr>
        <w:t>seguir</w:t>
      </w:r>
      <w:r>
        <w:rPr>
          <w:rFonts w:ascii="Calibri Light" w:hAnsi="Calibri Light" w:cs="Calibri Light"/>
          <w:spacing w:val="1"/>
        </w:rPr>
        <w:t xml:space="preserve"> </w:t>
      </w:r>
      <w:r>
        <w:rPr>
          <w:rFonts w:ascii="Calibri Light" w:hAnsi="Calibri Light" w:cs="Calibri Light"/>
        </w:rPr>
        <w:t>definidos,</w:t>
      </w:r>
      <w:r>
        <w:rPr>
          <w:rFonts w:ascii="Calibri Light" w:hAnsi="Calibri Light" w:cs="Calibri Light"/>
          <w:spacing w:val="1"/>
        </w:rPr>
        <w:t xml:space="preserve"> </w:t>
      </w:r>
      <w:r>
        <w:rPr>
          <w:rFonts w:ascii="Calibri Light" w:hAnsi="Calibri Light" w:cs="Calibri Light"/>
        </w:rPr>
        <w:t>objetivando</w:t>
      </w:r>
      <w:r>
        <w:rPr>
          <w:rFonts w:ascii="Calibri Light" w:hAnsi="Calibri Light" w:cs="Calibri Light"/>
          <w:spacing w:val="1"/>
        </w:rPr>
        <w:t xml:space="preserve"> </w:t>
      </w:r>
      <w:r>
        <w:rPr>
          <w:rFonts w:ascii="Calibri Light" w:hAnsi="Calibri Light" w:cs="Calibri Light"/>
        </w:rPr>
        <w:t>obter</w:t>
      </w:r>
      <w:r>
        <w:rPr>
          <w:rFonts w:ascii="Calibri Light" w:hAnsi="Calibri Light" w:cs="Calibri Light"/>
          <w:spacing w:val="1"/>
        </w:rPr>
        <w:t xml:space="preserve"> </w:t>
      </w:r>
      <w:r>
        <w:rPr>
          <w:rFonts w:ascii="Calibri Light" w:hAnsi="Calibri Light" w:cs="Calibri Light"/>
        </w:rPr>
        <w:t>a melhor</w:t>
      </w:r>
      <w:r>
        <w:rPr>
          <w:rFonts w:ascii="Calibri Light" w:hAnsi="Calibri Light" w:cs="Calibri Light"/>
          <w:spacing w:val="1"/>
        </w:rPr>
        <w:t xml:space="preserve"> </w:t>
      </w:r>
      <w:r>
        <w:rPr>
          <w:rFonts w:ascii="Calibri Light" w:hAnsi="Calibri Light" w:cs="Calibri Light"/>
        </w:rPr>
        <w:t>proposta,</w:t>
      </w:r>
      <w:r>
        <w:rPr>
          <w:rFonts w:ascii="Calibri Light" w:hAnsi="Calibri Light" w:cs="Calibri Light"/>
          <w:spacing w:val="1"/>
        </w:rPr>
        <w:t xml:space="preserve"> </w:t>
      </w:r>
      <w:r>
        <w:rPr>
          <w:rFonts w:ascii="Calibri Light" w:hAnsi="Calibri Light" w:cs="Calibri Light"/>
        </w:rPr>
        <w:t>observadas</w:t>
      </w:r>
      <w:r>
        <w:rPr>
          <w:rFonts w:ascii="Calibri Light" w:hAnsi="Calibri Light" w:cs="Calibri Light"/>
          <w:spacing w:val="-3"/>
        </w:rPr>
        <w:t xml:space="preserve"> </w:t>
      </w:r>
      <w:r>
        <w:rPr>
          <w:rFonts w:ascii="Calibri Light" w:hAnsi="Calibri Light" w:cs="Calibri Light"/>
        </w:rPr>
        <w:t>as</w:t>
      </w:r>
      <w:r>
        <w:rPr>
          <w:rFonts w:ascii="Calibri Light" w:hAnsi="Calibri Light" w:cs="Calibri Light"/>
          <w:spacing w:val="-3"/>
        </w:rPr>
        <w:t xml:space="preserve"> </w:t>
      </w:r>
      <w:r>
        <w:rPr>
          <w:rFonts w:ascii="Calibri Light" w:hAnsi="Calibri Light" w:cs="Calibri Light"/>
        </w:rPr>
        <w:t>datas</w:t>
      </w:r>
      <w:r>
        <w:rPr>
          <w:rFonts w:ascii="Calibri Light" w:hAnsi="Calibri Light" w:cs="Calibri Light"/>
          <w:spacing w:val="-3"/>
        </w:rPr>
        <w:t xml:space="preserve"> </w:t>
      </w:r>
      <w:r>
        <w:rPr>
          <w:rFonts w:ascii="Calibri Light" w:hAnsi="Calibri Light" w:cs="Calibri Light"/>
        </w:rPr>
        <w:t>e horários</w:t>
      </w:r>
      <w:r>
        <w:rPr>
          <w:rFonts w:ascii="Calibri Light" w:hAnsi="Calibri Light" w:cs="Calibri Light"/>
          <w:spacing w:val="-3"/>
        </w:rPr>
        <w:t xml:space="preserve"> </w:t>
      </w:r>
      <w:r>
        <w:rPr>
          <w:rFonts w:ascii="Calibri Light" w:hAnsi="Calibri Light" w:cs="Calibri Light"/>
        </w:rPr>
        <w:t>discriminados</w:t>
      </w:r>
      <w:r>
        <w:rPr>
          <w:rFonts w:ascii="Calibri Light" w:hAnsi="Calibri Light" w:cs="Calibri Light"/>
          <w:spacing w:val="-3"/>
        </w:rPr>
        <w:t xml:space="preserve"> </w:t>
      </w:r>
      <w:r>
        <w:rPr>
          <w:rFonts w:ascii="Calibri Light" w:hAnsi="Calibri Light" w:cs="Calibri Light"/>
        </w:rPr>
        <w:t>a seguir:</w:t>
      </w:r>
    </w:p>
    <w:p w14:paraId="09B3B619">
      <w:pPr>
        <w:jc w:val="both"/>
        <w:rPr>
          <w:rFonts w:ascii="Calibri Light" w:hAnsi="Calibri Light" w:cs="Calibri Light"/>
        </w:rPr>
      </w:pPr>
    </w:p>
    <w:p w14:paraId="6D974867">
      <w:pPr>
        <w:jc w:val="both"/>
        <w:rPr>
          <w:rFonts w:ascii="Calibri Light" w:hAnsi="Calibri Light" w:cs="Calibri Light"/>
        </w:rPr>
      </w:pPr>
      <w:r>
        <w:rPr>
          <w:rFonts w:ascii="Calibri Light" w:hAnsi="Calibri Light" w:cs="Calibri Light"/>
        </w:rPr>
        <w:t>Para tanto, convoca as empresas interessadas a enviarem suas propostas e  para o(s) objeto(s) constante(s) do Termo de Referência, ,</w:t>
      </w:r>
      <w:r>
        <w:rPr>
          <w:rFonts w:ascii="Calibri Light" w:hAnsi="Calibri Light" w:cs="Calibri Light"/>
          <w:spacing w:val="-3"/>
        </w:rPr>
        <w:t xml:space="preserve"> </w:t>
      </w:r>
      <w:r>
        <w:rPr>
          <w:rFonts w:ascii="Calibri Light" w:hAnsi="Calibri Light" w:cs="Calibri Light"/>
        </w:rPr>
        <w:t>e</w:t>
      </w:r>
      <w:r>
        <w:rPr>
          <w:rFonts w:ascii="Calibri Light" w:hAnsi="Calibri Light" w:cs="Calibri Light"/>
          <w:spacing w:val="-6"/>
        </w:rPr>
        <w:t xml:space="preserve"> </w:t>
      </w:r>
      <w:r>
        <w:rPr>
          <w:rFonts w:ascii="Calibri Light" w:hAnsi="Calibri Light" w:cs="Calibri Light"/>
        </w:rPr>
        <w:t>os</w:t>
      </w:r>
      <w:r>
        <w:rPr>
          <w:rFonts w:ascii="Calibri Light" w:hAnsi="Calibri Light" w:cs="Calibri Light"/>
          <w:spacing w:val="-9"/>
        </w:rPr>
        <w:t xml:space="preserve"> </w:t>
      </w:r>
      <w:r>
        <w:rPr>
          <w:rFonts w:ascii="Calibri Light" w:hAnsi="Calibri Light" w:cs="Calibri Light"/>
        </w:rPr>
        <w:t>respectivos</w:t>
      </w:r>
      <w:r>
        <w:rPr>
          <w:rFonts w:ascii="Calibri Light" w:hAnsi="Calibri Light" w:cs="Calibri Light"/>
          <w:spacing w:val="-54"/>
        </w:rPr>
        <w:t xml:space="preserve"> </w:t>
      </w:r>
      <w:r>
        <w:rPr>
          <w:rFonts w:ascii="Calibri Light" w:hAnsi="Calibri Light" w:cs="Calibri Light"/>
        </w:rPr>
        <w:t>documentos poderão ser entregues e protocolados diretamente no Setor de Licitação do Município no endereço da</w:t>
      </w:r>
      <w:r>
        <w:rPr>
          <w:rFonts w:ascii="Calibri Light" w:hAnsi="Calibri Light" w:cs="Calibri Light"/>
          <w:spacing w:val="1"/>
        </w:rPr>
        <w:t xml:space="preserve"> </w:t>
      </w:r>
      <w:r>
        <w:rPr>
          <w:rFonts w:ascii="Calibri Light" w:hAnsi="Calibri Light" w:cs="Calibri Light"/>
        </w:rPr>
        <w:t>Barão e Rifaina, n. º251, no Centro da cidade de Rifaina-SP, CEP nº 14.490-000 ou</w:t>
      </w:r>
      <w:r>
        <w:rPr>
          <w:rFonts w:ascii="Calibri Light" w:hAnsi="Calibri Light" w:cs="Calibri Light"/>
          <w:spacing w:val="1"/>
        </w:rPr>
        <w:t xml:space="preserve"> </w:t>
      </w:r>
      <w:r>
        <w:rPr>
          <w:rFonts w:ascii="Calibri Light" w:hAnsi="Calibri Light" w:cs="Calibri Light"/>
        </w:rPr>
        <w:t>encaminhadas no e-mail:</w:t>
      </w:r>
      <w:r>
        <w:fldChar w:fldCharType="begin"/>
      </w:r>
      <w:r>
        <w:instrText xml:space="preserve"> HYPERLINK "mailto:licitacao@jrifaina.sp.gov.br," </w:instrText>
      </w:r>
      <w:r>
        <w:fldChar w:fldCharType="separate"/>
      </w:r>
      <w:r>
        <w:rPr>
          <w:rStyle w:val="14"/>
          <w:rFonts w:hint="default" w:ascii="Calibri Light" w:hAnsi="Calibri Light"/>
          <w:b/>
        </w:rPr>
        <w:t>dispensalicitacao@rifaina.sp.gov.br</w:t>
      </w:r>
      <w:r>
        <w:rPr>
          <w:rStyle w:val="14"/>
          <w:rFonts w:ascii="Calibri Light" w:hAnsi="Calibri Light" w:cs="Calibri Light"/>
        </w:rPr>
        <w:t>,</w:t>
      </w:r>
      <w:r>
        <w:rPr>
          <w:rStyle w:val="14"/>
          <w:rFonts w:ascii="Calibri Light" w:hAnsi="Calibri Light" w:cs="Calibri Light"/>
        </w:rPr>
        <w:fldChar w:fldCharType="end"/>
      </w:r>
      <w:r>
        <w:rPr>
          <w:rFonts w:ascii="Calibri Light" w:hAnsi="Calibri Light" w:cs="Calibri Light"/>
        </w:rPr>
        <w:t xml:space="preserve"> preferencialmente fazendo referência ao</w:t>
      </w:r>
      <w:r>
        <w:rPr>
          <w:rFonts w:ascii="Calibri Light" w:hAnsi="Calibri Light" w:cs="Calibri Light"/>
          <w:spacing w:val="1"/>
        </w:rPr>
        <w:t xml:space="preserve"> </w:t>
      </w:r>
      <w:r>
        <w:rPr>
          <w:rFonts w:ascii="Calibri Light" w:hAnsi="Calibri Light" w:cs="Calibri Light"/>
        </w:rPr>
        <w:t>número</w:t>
      </w:r>
      <w:r>
        <w:rPr>
          <w:rFonts w:ascii="Calibri Light" w:hAnsi="Calibri Light" w:cs="Calibri Light"/>
          <w:spacing w:val="-1"/>
        </w:rPr>
        <w:t xml:space="preserve"> </w:t>
      </w:r>
      <w:r>
        <w:rPr>
          <w:rFonts w:ascii="Calibri Light" w:hAnsi="Calibri Light" w:cs="Calibri Light"/>
        </w:rPr>
        <w:t xml:space="preserve">do procedimento de dispensa. do dia </w:t>
      </w:r>
      <w:r>
        <w:rPr>
          <w:rFonts w:hint="default" w:ascii="Calibri Light" w:hAnsi="Calibri Light" w:cs="Calibri Light"/>
          <w:lang w:val="pt-BR"/>
        </w:rPr>
        <w:t xml:space="preserve">12 </w:t>
      </w:r>
      <w:r>
        <w:rPr>
          <w:rFonts w:ascii="Calibri Light" w:hAnsi="Calibri Light" w:cs="Calibri Light"/>
        </w:rPr>
        <w:t>de</w:t>
      </w:r>
      <w:r>
        <w:rPr>
          <w:rFonts w:hint="default" w:ascii="Calibri Light" w:hAnsi="Calibri Light" w:cs="Calibri Light"/>
          <w:lang w:val="pt-BR"/>
        </w:rPr>
        <w:t xml:space="preserve"> Agosto </w:t>
      </w:r>
      <w:r>
        <w:rPr>
          <w:rFonts w:ascii="Calibri Light" w:hAnsi="Calibri Light" w:cs="Calibri Light"/>
        </w:rPr>
        <w:t>de 2024 até às 16:</w:t>
      </w:r>
      <w:r>
        <w:rPr>
          <w:rFonts w:hint="default" w:ascii="Calibri Light" w:hAnsi="Calibri Light" w:cs="Calibri Light"/>
          <w:lang w:val="pt-BR"/>
        </w:rPr>
        <w:t>3</w:t>
      </w:r>
      <w:r>
        <w:rPr>
          <w:rFonts w:ascii="Calibri Light" w:hAnsi="Calibri Light" w:cs="Calibri Light"/>
        </w:rPr>
        <w:t xml:space="preserve">0 horas e 30 min do dia </w:t>
      </w:r>
      <w:r>
        <w:rPr>
          <w:rFonts w:hint="default" w:ascii="Calibri Light" w:hAnsi="Calibri Light" w:cs="Calibri Light"/>
          <w:lang w:val="pt-BR"/>
        </w:rPr>
        <w:t xml:space="preserve">18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0E7B795E">
      <w:pPr>
        <w:jc w:val="both"/>
        <w:rPr>
          <w:rFonts w:ascii="Calibri Light" w:hAnsi="Calibri Light" w:cs="Calibri Light"/>
          <w:b/>
        </w:rPr>
      </w:pPr>
      <w:r>
        <w:rPr>
          <w:rFonts w:ascii="Calibri Light" w:hAnsi="Calibri Light" w:cs="Calibri Light"/>
          <w:b/>
        </w:rPr>
        <w:t xml:space="preserve">Data para classificação das propostas apresentadas </w:t>
      </w:r>
      <w:r>
        <w:rPr>
          <w:rFonts w:hint="default" w:ascii="Calibri Light" w:hAnsi="Calibri Light" w:cs="Calibri Light"/>
          <w:b/>
          <w:lang w:val="pt-BR"/>
        </w:rPr>
        <w:t>21</w:t>
      </w:r>
      <w:r>
        <w:rPr>
          <w:rFonts w:ascii="Calibri Light" w:hAnsi="Calibri Light" w:cs="Calibri Light"/>
          <w:b/>
        </w:rPr>
        <w:t>/</w:t>
      </w:r>
      <w:r>
        <w:rPr>
          <w:rFonts w:hint="default" w:ascii="Calibri Light" w:hAnsi="Calibri Light" w:cs="Calibri Light"/>
          <w:b/>
          <w:lang w:val="pt-BR"/>
        </w:rPr>
        <w:t>08</w:t>
      </w:r>
      <w:r>
        <w:rPr>
          <w:rFonts w:ascii="Calibri Light" w:hAnsi="Calibri Light" w:cs="Calibri Light"/>
          <w:b/>
        </w:rPr>
        <w:t xml:space="preserve">/2024 às </w:t>
      </w:r>
      <w:r>
        <w:rPr>
          <w:rFonts w:hint="default" w:ascii="Calibri Light" w:hAnsi="Calibri Light" w:cs="Calibri Light"/>
          <w:b/>
          <w:lang w:val="pt-BR"/>
        </w:rPr>
        <w:t>10</w:t>
      </w:r>
      <w:r>
        <w:rPr>
          <w:rFonts w:ascii="Calibri Light" w:hAnsi="Calibri Light" w:cs="Calibri Light"/>
          <w:b/>
        </w:rPr>
        <w:t>:</w:t>
      </w:r>
      <w:r>
        <w:rPr>
          <w:rFonts w:hint="default" w:ascii="Calibri Light" w:hAnsi="Calibri Light" w:cs="Calibri Light"/>
          <w:b/>
          <w:lang w:val="pt-BR"/>
        </w:rPr>
        <w:t>3</w:t>
      </w:r>
      <w:r>
        <w:rPr>
          <w:rFonts w:ascii="Calibri Light" w:hAnsi="Calibri Light" w:cs="Calibri Light"/>
          <w:b/>
        </w:rPr>
        <w:t>0 horas.</w:t>
      </w:r>
    </w:p>
    <w:p w14:paraId="7B04FC69">
      <w:pPr>
        <w:jc w:val="both"/>
        <w:rPr>
          <w:rFonts w:ascii="Calibri Light" w:hAnsi="Calibri Light" w:cs="Calibri Light"/>
        </w:rPr>
      </w:pPr>
    </w:p>
    <w:p w14:paraId="384AB081">
      <w:pPr>
        <w:pStyle w:val="2"/>
        <w:jc w:val="both"/>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1.0 – DO OBJETO:</w:t>
      </w:r>
    </w:p>
    <w:p w14:paraId="297D166D">
      <w:pPr>
        <w:spacing w:line="480" w:lineRule="auto"/>
        <w:jc w:val="both"/>
        <w:rPr>
          <w:rFonts w:ascii="Arial" w:hAnsi="Arial" w:cs="Arial"/>
          <w:b/>
          <w:bCs/>
        </w:rPr>
      </w:pPr>
      <w:r>
        <w:rPr>
          <w:rFonts w:ascii="Calibri Light" w:hAnsi="Calibri Light" w:cs="Calibri Light"/>
        </w:rPr>
        <w:t>Constitui objeto do presente procedimento de dispensa de licitação obter proposta adicional de eventuais interessados par</w:t>
      </w:r>
      <w:bookmarkStart w:id="1" w:name="_Hlk165042422"/>
      <w:r>
        <w:rPr>
          <w:rFonts w:hint="default" w:ascii="Calibri Light" w:hAnsi="Calibri Light" w:cs="Calibri Light"/>
          <w:lang w:val="pt-BR"/>
        </w:rPr>
        <w:t xml:space="preserve">a </w:t>
      </w:r>
      <w:r>
        <w:rPr>
          <w:rFonts w:ascii="Arial" w:hAnsi="Arial" w:cs="Arial"/>
          <w:b/>
          <w:bCs/>
          <w:sz w:val="20"/>
          <w:szCs w:val="20"/>
        </w:rPr>
        <w:t xml:space="preserve"> </w:t>
      </w:r>
      <w:r>
        <w:rPr>
          <w:rFonts w:hint="default" w:ascii="Arial" w:hAnsi="Arial" w:cs="Arial"/>
          <w:b/>
          <w:bCs/>
          <w:sz w:val="20"/>
          <w:szCs w:val="20"/>
          <w:lang w:val="pt-BR"/>
        </w:rPr>
        <w:t>O OBJETO DESTE TERMO DE REFERENCIA É A “ CONTRATAÇÃO DE EMPRESA ESPECIALIZADA PARA LOCAÇÃO DE TRENZINHO DA ALEGRIA, PARA REALIZAÇÃO DE PASSEIO NO EVENTO DOMINGO NO PARQUE DIA 13 DE OUTUBRO E CHEGADA DO PAPAI NOEL DIA 06 DE DEZEMBRO DE 2024. COM FORNECIMENTO DE EQUIPAMENTO, MONTAGEM/DESMONTAGEM E EXECUÇÃO, CONFORME CONDIÇÕES, QUANTIDADES E EXIGENCIAS ESTABELECIDAS NESSE INSTRUMENTO. DISPONIVEL NO MINIMO POR 3H30 MINUTOS DE PASSEIO.</w:t>
      </w:r>
    </w:p>
    <w:bookmarkEnd w:id="1"/>
    <w:p w14:paraId="5BD99D7F">
      <w:pPr>
        <w:spacing w:line="480" w:lineRule="auto"/>
        <w:ind w:firstLine="1134"/>
        <w:jc w:val="both"/>
        <w:rPr>
          <w:rFonts w:ascii="Arial" w:hAnsi="Arial" w:cs="Arial"/>
          <w:b/>
          <w:bCs/>
        </w:rPr>
      </w:pPr>
      <w:r>
        <w:rPr>
          <w:rFonts w:ascii="Arial" w:hAnsi="Arial" w:cs="Arial"/>
          <w:b/>
          <w:bCs/>
        </w:rPr>
        <w:t>.</w:t>
      </w:r>
    </w:p>
    <w:p w14:paraId="1D01865A">
      <w:pPr>
        <w:pStyle w:val="55"/>
        <w:ind w:left="360"/>
        <w:jc w:val="both"/>
        <w:rPr>
          <w:rFonts w:ascii="Times New Roman" w:hAnsi="Times New Roman"/>
        </w:rPr>
      </w:pPr>
    </w:p>
    <w:p w14:paraId="7E622365">
      <w:pPr>
        <w:spacing w:line="480" w:lineRule="auto"/>
        <w:ind w:firstLine="1134"/>
        <w:jc w:val="both"/>
        <w:rPr>
          <w:rFonts w:ascii="Arial" w:hAnsi="Arial" w:cs="Arial"/>
          <w:b/>
          <w:bCs/>
        </w:rPr>
      </w:pPr>
      <w:r>
        <w:rPr>
          <w:rFonts w:ascii="Arial" w:hAnsi="Arial" w:cs="Arial"/>
          <w:b/>
          <w:bCs/>
        </w:rPr>
        <w:t>.</w:t>
      </w:r>
    </w:p>
    <w:p w14:paraId="3D82940D">
      <w:pPr>
        <w:jc w:val="both"/>
        <w:rPr>
          <w:rFonts w:ascii="Calibri Light" w:hAnsi="Calibri Light" w:eastAsia="Calibri" w:cs="Calibri Light"/>
          <w:b/>
          <w:bCs/>
        </w:rPr>
      </w:pPr>
    </w:p>
    <w:p w14:paraId="01E238F3">
      <w:pPr>
        <w:pStyle w:val="50"/>
        <w:numPr>
          <w:ilvl w:val="1"/>
          <w:numId w:val="1"/>
        </w:numPr>
        <w:tabs>
          <w:tab w:val="left" w:pos="534"/>
        </w:tabs>
        <w:spacing w:before="1" w:line="288" w:lineRule="auto"/>
        <w:ind w:left="533" w:right="451" w:hanging="39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Compõem este Edital, além das condições específicas, os seguintes documentos:</w:t>
      </w:r>
    </w:p>
    <w:p w14:paraId="5D9A99D9">
      <w:pPr>
        <w:pStyle w:val="50"/>
        <w:numPr>
          <w:ilvl w:val="2"/>
          <w:numId w:val="1"/>
        </w:numPr>
        <w:tabs>
          <w:tab w:val="left" w:pos="645"/>
        </w:tabs>
        <w:spacing w:before="43"/>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 – TERMO DE REFERÊNCIA;</w:t>
      </w:r>
    </w:p>
    <w:p w14:paraId="67DBF568">
      <w:pPr>
        <w:pStyle w:val="50"/>
        <w:numPr>
          <w:ilvl w:val="2"/>
          <w:numId w:val="1"/>
        </w:numPr>
        <w:tabs>
          <w:tab w:val="left" w:pos="645"/>
        </w:tabs>
        <w:spacing w:before="49"/>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 – MODELO DE PROPOSTA;</w:t>
      </w:r>
    </w:p>
    <w:p w14:paraId="2535F478">
      <w:pPr>
        <w:pStyle w:val="50"/>
        <w:numPr>
          <w:ilvl w:val="2"/>
          <w:numId w:val="1"/>
        </w:numPr>
        <w:tabs>
          <w:tab w:val="left" w:pos="645"/>
        </w:tabs>
        <w:spacing w:before="44"/>
        <w:ind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ANEXO III – MINUTA DE CONTRATO.</w:t>
      </w:r>
    </w:p>
    <w:p w14:paraId="63977D50">
      <w:pPr>
        <w:pStyle w:val="15"/>
        <w:spacing w:before="1"/>
        <w:rPr>
          <w:rFonts w:ascii="Calibri Light" w:hAnsi="Calibri Light" w:cs="Calibri Light"/>
          <w:sz w:val="20"/>
          <w:lang w:val="en-US" w:eastAsia="en-US"/>
        </w:rPr>
      </w:pPr>
    </w:p>
    <w:p w14:paraId="4F39E6EA">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2.0 – DOS RECURSOS ORÇAMENTÁRIOS:</w:t>
      </w:r>
    </w:p>
    <w:p w14:paraId="64E8ACFF">
      <w:pPr>
        <w:spacing w:line="480" w:lineRule="auto"/>
        <w:jc w:val="both"/>
        <w:rPr>
          <w:rFonts w:ascii="Calibri Light" w:hAnsi="Calibri Light" w:cs="Calibri Light"/>
        </w:rPr>
      </w:pPr>
      <w:r>
        <w:rPr>
          <w:rFonts w:ascii="Calibri Light" w:hAnsi="Calibri Light" w:cs="Calibri Light"/>
        </w:rPr>
        <w:t xml:space="preserve">2.1. As despesas com a execução de eventual ajuste correrão à conta de dotação específica, constante do orçamento RECURSO PROPRIO, </w:t>
      </w:r>
    </w:p>
    <w:p w14:paraId="27DFF949">
      <w:pPr>
        <w:pStyle w:val="55"/>
        <w:jc w:val="both"/>
        <w:rPr>
          <w:rFonts w:hint="default" w:ascii="Calibri Light" w:hAnsi="Calibri Light" w:cs="Calibri Light"/>
          <w:sz w:val="20"/>
          <w:lang w:val="pt-BR"/>
        </w:rPr>
      </w:pPr>
      <w:r>
        <w:rPr>
          <w:rFonts w:hint="default" w:ascii="Calibri Light" w:hAnsi="Calibri Light" w:cs="Calibri Light"/>
          <w:sz w:val="20"/>
          <w:lang w:val="pt-BR"/>
        </w:rPr>
        <w:t xml:space="preserve">020901 DESPORTO E LAZER </w:t>
      </w:r>
    </w:p>
    <w:p w14:paraId="075AB497">
      <w:pPr>
        <w:pStyle w:val="55"/>
        <w:numPr>
          <w:numId w:val="0"/>
        </w:numPr>
        <w:jc w:val="both"/>
        <w:rPr>
          <w:rFonts w:hint="default" w:ascii="Calibri Light" w:hAnsi="Calibri Light" w:cs="Calibri Light"/>
          <w:sz w:val="20"/>
          <w:lang w:val="pt-BR"/>
        </w:rPr>
      </w:pPr>
      <w:r>
        <w:rPr>
          <w:rFonts w:hint="default" w:ascii="Calibri Light" w:hAnsi="Calibri Light" w:cs="Calibri Light"/>
          <w:sz w:val="20"/>
          <w:lang w:val="pt-BR"/>
        </w:rPr>
        <w:t>27</w:t>
      </w:r>
      <w:r>
        <w:rPr>
          <w:rFonts w:hint="default" w:ascii="Calibri Light" w:hAnsi="Calibri Light" w:cs="Calibri Light"/>
          <w:sz w:val="20"/>
          <w:lang w:val="pt-BR"/>
        </w:rPr>
        <w:tab/>
        <w:t/>
      </w:r>
      <w:r>
        <w:rPr>
          <w:rFonts w:hint="default" w:ascii="Calibri Light" w:hAnsi="Calibri Light" w:cs="Calibri Light"/>
          <w:sz w:val="20"/>
          <w:lang w:val="pt-BR"/>
        </w:rPr>
        <w:tab/>
        <w:t>Desporto e Lazer</w:t>
      </w:r>
      <w:r>
        <w:rPr>
          <w:rFonts w:hint="default" w:ascii="Calibri Light" w:hAnsi="Calibri Light" w:cs="Calibri Light"/>
          <w:sz w:val="20"/>
          <w:lang w:val="pt-BR"/>
        </w:rPr>
        <w:tab/>
      </w:r>
    </w:p>
    <w:p w14:paraId="1A7E7DBC">
      <w:pPr>
        <w:pStyle w:val="55"/>
        <w:numPr>
          <w:numId w:val="0"/>
        </w:numPr>
        <w:jc w:val="both"/>
        <w:rPr>
          <w:rFonts w:hint="default" w:ascii="Calibri Light" w:hAnsi="Calibri Light" w:cs="Calibri Light"/>
          <w:sz w:val="20"/>
          <w:lang w:val="pt-BR"/>
        </w:rPr>
      </w:pPr>
      <w:r>
        <w:rPr>
          <w:rFonts w:hint="default" w:ascii="Calibri Light" w:hAnsi="Calibri Light" w:cs="Calibri Light"/>
          <w:sz w:val="20"/>
          <w:lang w:val="pt-BR"/>
        </w:rPr>
        <w:t>27 812</w:t>
      </w:r>
      <w:r>
        <w:rPr>
          <w:rFonts w:hint="default" w:ascii="Calibri Light" w:hAnsi="Calibri Light" w:cs="Calibri Light"/>
          <w:sz w:val="20"/>
          <w:lang w:val="pt-BR"/>
        </w:rPr>
        <w:tab/>
        <w:t xml:space="preserve">  </w:t>
      </w:r>
      <w:r>
        <w:rPr>
          <w:rFonts w:hint="default" w:ascii="Calibri Light" w:hAnsi="Calibri Light" w:cs="Calibri Light"/>
          <w:sz w:val="20"/>
          <w:lang w:val="pt-BR"/>
        </w:rPr>
        <w:tab/>
        <w:t xml:space="preserve"> Desporto Comunitario</w:t>
      </w:r>
    </w:p>
    <w:p w14:paraId="6FBC4770">
      <w:pPr>
        <w:pStyle w:val="55"/>
        <w:numPr>
          <w:numId w:val="0"/>
        </w:numPr>
        <w:jc w:val="both"/>
        <w:rPr>
          <w:rFonts w:hint="default" w:ascii="Calibri Light" w:hAnsi="Calibri Light" w:cs="Calibri Light"/>
          <w:sz w:val="20"/>
          <w:lang w:val="pt-BR"/>
        </w:rPr>
      </w:pPr>
      <w:r>
        <w:rPr>
          <w:rFonts w:hint="default" w:ascii="Calibri Light" w:hAnsi="Calibri Light" w:cs="Calibri Light"/>
          <w:sz w:val="20"/>
          <w:lang w:val="pt-BR"/>
        </w:rPr>
        <w:t xml:space="preserve">27 812 0029 </w:t>
      </w:r>
      <w:r>
        <w:rPr>
          <w:rFonts w:hint="default" w:ascii="Calibri Light" w:hAnsi="Calibri Light" w:cs="Calibri Light"/>
          <w:sz w:val="20"/>
          <w:lang w:val="pt-BR"/>
        </w:rPr>
        <w:tab/>
        <w:t xml:space="preserve">     ESPORTE E LAZER E QUALIDADE DE VIDA </w:t>
      </w:r>
    </w:p>
    <w:p w14:paraId="3EF277D3">
      <w:pPr>
        <w:pStyle w:val="55"/>
        <w:numPr>
          <w:numId w:val="0"/>
        </w:numPr>
        <w:jc w:val="both"/>
        <w:rPr>
          <w:rFonts w:hint="default" w:ascii="Calibri Light" w:hAnsi="Calibri Light" w:cs="Calibri Light"/>
          <w:sz w:val="20"/>
          <w:lang w:val="pt-BR"/>
        </w:rPr>
      </w:pPr>
      <w:r>
        <w:rPr>
          <w:rFonts w:hint="default" w:ascii="Calibri Light" w:hAnsi="Calibri Light" w:cs="Calibri Light"/>
          <w:sz w:val="20"/>
          <w:lang w:val="pt-BR"/>
        </w:rPr>
        <w:t>27 812 0029 0000</w:t>
      </w:r>
      <w:r>
        <w:rPr>
          <w:rFonts w:hint="default" w:ascii="Calibri Light" w:hAnsi="Calibri Light" w:cs="Calibri Light"/>
          <w:sz w:val="20"/>
          <w:lang w:val="pt-BR"/>
        </w:rPr>
        <w:tab/>
        <w:t>Eventos e Atividades de Esporte e Recreação</w:t>
      </w:r>
    </w:p>
    <w:p w14:paraId="39AEE0F4">
      <w:pPr>
        <w:pStyle w:val="55"/>
        <w:jc w:val="both"/>
        <w:rPr>
          <w:rFonts w:ascii="Calibri Light" w:hAnsi="Calibri Light" w:cs="Calibri Light"/>
          <w:sz w:val="20"/>
          <w:lang w:val="en-US"/>
        </w:rPr>
      </w:pPr>
    </w:p>
    <w:p w14:paraId="7916B5FD">
      <w:pPr>
        <w:pStyle w:val="2"/>
        <w:keepNext w:val="0"/>
        <w:widowControl w:val="0"/>
        <w:numPr>
          <w:ilvl w:val="1"/>
          <w:numId w:val="2"/>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VALOR DA CONTRATAÇÃO:</w:t>
      </w:r>
    </w:p>
    <w:p w14:paraId="51062050">
      <w:pPr>
        <w:pStyle w:val="50"/>
        <w:numPr>
          <w:ilvl w:val="1"/>
          <w:numId w:val="2"/>
        </w:numPr>
        <w:tabs>
          <w:tab w:val="left" w:pos="520"/>
        </w:tabs>
        <w:spacing w:before="43" w:line="288" w:lineRule="auto"/>
        <w:ind w:left="139"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 O valor global máximo estimado para contratação será de </w:t>
      </w:r>
      <w:r>
        <w:rPr>
          <w:rFonts w:hint="default" w:cs="Arial" w:asciiTheme="majorAscii" w:hAnsiTheme="majorAscii"/>
          <w:sz w:val="20"/>
          <w:szCs w:val="20"/>
        </w:rPr>
        <w:t xml:space="preserve">R$ </w:t>
      </w:r>
      <w:r>
        <w:rPr>
          <w:rFonts w:hint="default" w:ascii="Calibri Light" w:hAnsi="Calibri Light" w:cs="Calibri Light"/>
          <w:b w:val="0"/>
          <w:bCs w:val="0"/>
          <w:sz w:val="20"/>
          <w:szCs w:val="20"/>
          <w:lang w:val="pt-BR"/>
        </w:rPr>
        <w:t>13.350,24</w:t>
      </w:r>
      <w:r>
        <w:rPr>
          <w:rFonts w:hint="default" w:ascii="Calibri Light" w:hAnsi="Calibri Light" w:cs="Calibri Light"/>
          <w:b w:val="0"/>
          <w:bCs w:val="0"/>
          <w:sz w:val="20"/>
          <w:szCs w:val="20"/>
        </w:rPr>
        <w:t>(</w:t>
      </w:r>
      <w:r>
        <w:rPr>
          <w:rFonts w:hint="default" w:ascii="Calibri Light" w:hAnsi="Calibri Light" w:cs="Calibri Light"/>
          <w:b w:val="0"/>
          <w:bCs w:val="0"/>
          <w:sz w:val="20"/>
          <w:szCs w:val="20"/>
          <w:lang w:val="pt-BR"/>
        </w:rPr>
        <w:t>Treze Mil e Trezentos e Cinquenta Reais e Vinte e Quatro Centavos</w:t>
      </w:r>
      <w:r>
        <w:rPr>
          <w:rFonts w:hint="default" w:ascii="Calibri Light" w:hAnsi="Calibri Light" w:cs="Calibri Light"/>
          <w:b w:val="0"/>
          <w:bCs w:val="0"/>
          <w:sz w:val="20"/>
          <w:szCs w:val="20"/>
        </w:rPr>
        <w:t>)</w:t>
      </w:r>
      <w:r>
        <w:rPr>
          <w:rFonts w:ascii="Arial" w:hAnsi="Arial" w:cs="Arial"/>
        </w:rPr>
        <w:t>,</w:t>
      </w:r>
      <w:r>
        <w:rPr>
          <w:rFonts w:ascii="Calibri Light" w:hAnsi="Calibri Light" w:eastAsia="Times New Roman" w:cs="Calibri Light"/>
          <w:sz w:val="20"/>
          <w:szCs w:val="20"/>
          <w:lang w:val="en-US"/>
        </w:rPr>
        <w:t>. Esse valor se enquadra nos limites estabelecidos no art. 75, inciso II da Lei 14.133/2021, atualizado na forma do artigo 182 do mesmo diploma legal.</w:t>
      </w:r>
    </w:p>
    <w:p w14:paraId="3B82CDF0">
      <w:pPr>
        <w:pStyle w:val="15"/>
        <w:rPr>
          <w:rFonts w:ascii="Calibri Light" w:hAnsi="Calibri Light" w:cs="Calibri Light"/>
          <w:sz w:val="20"/>
          <w:lang w:val="en-US" w:eastAsia="en-US"/>
        </w:rPr>
      </w:pPr>
    </w:p>
    <w:p w14:paraId="238D63DD">
      <w:pPr>
        <w:pStyle w:val="2"/>
        <w:spacing w:before="1" w:line="290" w:lineRule="auto"/>
        <w:rPr>
          <w:rFonts w:ascii="Calibri Light" w:hAnsi="Calibri Light" w:cs="Calibri Light"/>
          <w:kern w:val="0"/>
          <w:sz w:val="20"/>
          <w:szCs w:val="20"/>
          <w:lang w:val="en-US" w:eastAsia="en-US"/>
        </w:rPr>
      </w:pPr>
      <w:r>
        <w:rPr>
          <w:rFonts w:ascii="Calibri Light" w:hAnsi="Calibri Light" w:cs="Calibri Light"/>
          <w:b w:val="0"/>
          <w:bCs w:val="0"/>
          <w:kern w:val="0"/>
          <w:sz w:val="20"/>
          <w:szCs w:val="20"/>
          <w:lang w:val="en-US" w:eastAsia="en-US"/>
        </w:rPr>
        <w:t xml:space="preserve">4.0 </w:t>
      </w:r>
      <w:r>
        <w:rPr>
          <w:rFonts w:ascii="Calibri Light" w:hAnsi="Calibri Light" w:cs="Calibri Light"/>
          <w:kern w:val="0"/>
          <w:sz w:val="20"/>
          <w:szCs w:val="20"/>
          <w:lang w:val="en-US" w:eastAsia="en-US"/>
        </w:rPr>
        <w:t>– PERÍODO PARA ENVIO DA DOCUMENTAÇÃO DE HABILITAÇÃO E PROPOSTA DE PREÇO/COTAÇÃO:</w:t>
      </w:r>
    </w:p>
    <w:p w14:paraId="1DF596D5">
      <w:pPr>
        <w:pStyle w:val="50"/>
        <w:numPr>
          <w:ilvl w:val="1"/>
          <w:numId w:val="3"/>
        </w:numPr>
        <w:tabs>
          <w:tab w:val="left" w:pos="549"/>
        </w:tabs>
        <w:spacing w:line="288"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 xml:space="preserve">O presente AVISO ficará ABERTO POR UM PERÍODO MÍNIMO DE </w:t>
      </w:r>
      <w:r>
        <w:rPr>
          <w:rFonts w:hint="default" w:ascii="Calibri Light" w:hAnsi="Calibri Light" w:eastAsia="Times New Roman" w:cs="Calibri Light"/>
          <w:sz w:val="20"/>
          <w:szCs w:val="20"/>
          <w:lang w:val="pt-BR"/>
        </w:rPr>
        <w:t>04</w:t>
      </w:r>
      <w:r>
        <w:rPr>
          <w:rFonts w:ascii="Calibri Light" w:hAnsi="Calibri Light" w:eastAsia="Times New Roman" w:cs="Calibri Light"/>
          <w:sz w:val="20"/>
          <w:szCs w:val="20"/>
          <w:lang w:val="en-US"/>
        </w:rPr>
        <w:t xml:space="preserve"> (</w:t>
      </w:r>
      <w:r>
        <w:rPr>
          <w:rFonts w:hint="default" w:ascii="Calibri Light" w:hAnsi="Calibri Light" w:eastAsia="Times New Roman" w:cs="Calibri Light"/>
          <w:sz w:val="20"/>
          <w:szCs w:val="20"/>
          <w:lang w:val="pt-BR"/>
        </w:rPr>
        <w:t>QUATRO</w:t>
      </w:r>
      <w:r>
        <w:rPr>
          <w:rFonts w:ascii="Calibri Light" w:hAnsi="Calibri Light" w:eastAsia="Times New Roman" w:cs="Calibri Light"/>
          <w:sz w:val="20"/>
          <w:szCs w:val="20"/>
          <w:lang w:val="en-US"/>
        </w:rPr>
        <w:t xml:space="preserve">) DIAS ÚTEIS, a partir da data da divulgação no site para apresentação de propostas complementares, e os respectivos documentos poderão ser entregues diretamente no Setor de Licitação do Município no endereço da Barão e Rifaina, n. º251, no Centro da cidade de Rifaina-SP, CEP nº 14.490-000 ou encaminhados no </w:t>
      </w:r>
      <w:r>
        <w:rPr>
          <w:rFonts w:ascii="Calibri Light" w:hAnsi="Calibri Light" w:eastAsia="Times New Roman" w:cs="Calibri Light"/>
          <w:sz w:val="20"/>
          <w:szCs w:val="20"/>
          <w:lang w:val="en-US"/>
        </w:rPr>
        <w:fldChar w:fldCharType="begin"/>
      </w:r>
      <w:r>
        <w:rPr>
          <w:rFonts w:ascii="Calibri Light" w:hAnsi="Calibri Light" w:eastAsia="Times New Roman" w:cs="Calibri Light"/>
          <w:sz w:val="20"/>
          <w:szCs w:val="20"/>
          <w:lang w:val="en-US"/>
        </w:rPr>
        <w:instrText xml:space="preserve"> HYPERLINK "mailto:e-maildispensalicitacao@rifaina.sp.gov.br," </w:instrText>
      </w:r>
      <w:r>
        <w:rPr>
          <w:rFonts w:ascii="Calibri Light" w:hAnsi="Calibri Light" w:eastAsia="Times New Roman" w:cs="Calibri Light"/>
          <w:sz w:val="20"/>
          <w:szCs w:val="20"/>
          <w:lang w:val="en-US"/>
        </w:rPr>
        <w:fldChar w:fldCharType="separate"/>
      </w:r>
      <w:r>
        <w:rPr>
          <w:rStyle w:val="14"/>
          <w:rFonts w:ascii="Calibri Light" w:hAnsi="Calibri Light" w:eastAsia="Times New Roman" w:cs="Calibri Light"/>
          <w:color w:val="0000FF"/>
          <w:sz w:val="20"/>
          <w:szCs w:val="20"/>
          <w:u w:val="none"/>
          <w:lang w:val="en-US"/>
        </w:rPr>
        <w:t>e-mail</w:t>
      </w:r>
      <w:r>
        <w:rPr>
          <w:rStyle w:val="14"/>
          <w:rFonts w:hint="default" w:ascii="Calibri Light" w:hAnsi="Calibri Light" w:eastAsia="Times New Roman" w:cs="Calibri Light"/>
          <w:sz w:val="20"/>
          <w:szCs w:val="20"/>
          <w:u w:val="none"/>
          <w:lang w:val="pt-BR"/>
        </w:rPr>
        <w:t xml:space="preserve"> </w:t>
      </w:r>
      <w:r>
        <w:rPr>
          <w:rStyle w:val="14"/>
          <w:rFonts w:hint="default" w:ascii="Calibri Light" w:hAnsi="Calibri Light" w:eastAsia="Times New Roman"/>
          <w:sz w:val="20"/>
          <w:szCs w:val="20"/>
          <w:lang w:val="en-US"/>
        </w:rPr>
        <w:t>dispensalicitacao@rifaina.sp.gov.br</w:t>
      </w:r>
      <w:r>
        <w:rPr>
          <w:rStyle w:val="14"/>
          <w:rFonts w:hint="default" w:ascii="Calibri Light" w:hAnsi="Calibri Light" w:eastAsia="Times New Roman"/>
          <w:sz w:val="20"/>
          <w:szCs w:val="20"/>
          <w:lang w:val="pt-BR"/>
        </w:rPr>
        <w:t>,</w:t>
      </w:r>
      <w:r>
        <w:rPr>
          <w:rFonts w:ascii="Calibri Light" w:hAnsi="Calibri Light" w:eastAsia="Times New Roman" w:cs="Calibri Light"/>
          <w:sz w:val="20"/>
          <w:szCs w:val="20"/>
          <w:lang w:val="en-US"/>
        </w:rPr>
        <w:fldChar w:fldCharType="end"/>
      </w:r>
      <w:r>
        <w:rPr>
          <w:rFonts w:hint="default" w:ascii="Calibri Light" w:hAnsi="Calibri Light" w:eastAsia="Times New Roman"/>
          <w:sz w:val="20"/>
          <w:szCs w:val="20"/>
          <w:lang w:val="pt-BR"/>
        </w:rPr>
        <w:t xml:space="preserve"> </w:t>
      </w:r>
      <w:r>
        <w:rPr>
          <w:rFonts w:ascii="Calibri Light" w:hAnsi="Calibri Light" w:eastAsia="Times New Roman" w:cs="Calibri Light"/>
          <w:sz w:val="20"/>
          <w:szCs w:val="20"/>
          <w:lang w:val="en-US"/>
        </w:rPr>
        <w:t xml:space="preserve"> preferencialmente fazendo referência ao número do procedimento de dispensa.</w:t>
      </w:r>
    </w:p>
    <w:p w14:paraId="2DC14E1C">
      <w:pPr>
        <w:pStyle w:val="50"/>
        <w:numPr>
          <w:ilvl w:val="2"/>
          <w:numId w:val="3"/>
        </w:numPr>
        <w:tabs>
          <w:tab w:val="left" w:pos="644"/>
        </w:tabs>
        <w:ind w:hanging="505"/>
        <w:jc w:val="both"/>
        <w:rPr>
          <w:rFonts w:ascii="Calibri Light" w:hAnsi="Calibri Light" w:eastAsia="Times New Roman" w:cs="Calibri Light"/>
          <w:b/>
          <w:bCs/>
          <w:sz w:val="20"/>
          <w:szCs w:val="20"/>
          <w:highlight w:val="yellow"/>
          <w:lang w:val="en-US"/>
        </w:rPr>
      </w:pPr>
      <w:r>
        <w:rPr>
          <w:rFonts w:ascii="Calibri Light" w:hAnsi="Calibri Light" w:eastAsia="Times New Roman" w:cs="Calibri Light"/>
          <w:b/>
          <w:bCs/>
          <w:sz w:val="20"/>
          <w:szCs w:val="20"/>
          <w:highlight w:val="yellow"/>
          <w:lang w:val="en-US"/>
        </w:rPr>
        <w:t xml:space="preserve">Limite para Apresentação da Proposta de Preços: </w:t>
      </w:r>
      <w:r>
        <w:rPr>
          <w:rFonts w:hint="default" w:ascii="Calibri Light" w:hAnsi="Calibri Light" w:eastAsia="Times New Roman" w:cs="Calibri Light"/>
          <w:b/>
          <w:bCs/>
          <w:sz w:val="20"/>
          <w:szCs w:val="20"/>
          <w:highlight w:val="yellow"/>
          <w:lang w:val="pt-BR"/>
        </w:rPr>
        <w:t>20</w:t>
      </w:r>
      <w:r>
        <w:rPr>
          <w:rFonts w:ascii="Calibri Light" w:hAnsi="Calibri Light" w:eastAsia="Times New Roman" w:cs="Calibri Light"/>
          <w:b/>
          <w:bCs/>
          <w:sz w:val="20"/>
          <w:szCs w:val="20"/>
          <w:highlight w:val="yellow"/>
          <w:lang w:val="en-US"/>
        </w:rPr>
        <w:t>/0</w:t>
      </w:r>
      <w:r>
        <w:rPr>
          <w:rFonts w:hint="default" w:ascii="Calibri Light" w:hAnsi="Calibri Light" w:eastAsia="Times New Roman" w:cs="Calibri Light"/>
          <w:b/>
          <w:bCs/>
          <w:sz w:val="20"/>
          <w:szCs w:val="20"/>
          <w:highlight w:val="yellow"/>
          <w:lang w:val="pt-BR"/>
        </w:rPr>
        <w:t>8</w:t>
      </w:r>
      <w:r>
        <w:rPr>
          <w:rFonts w:ascii="Calibri Light" w:hAnsi="Calibri Light" w:eastAsia="Times New Roman" w:cs="Calibri Light"/>
          <w:b/>
          <w:bCs/>
          <w:sz w:val="20"/>
          <w:szCs w:val="20"/>
          <w:highlight w:val="yellow"/>
          <w:lang w:val="en-US"/>
        </w:rPr>
        <w:t xml:space="preserve">/2024 às </w:t>
      </w:r>
      <w:r>
        <w:rPr>
          <w:rFonts w:hint="default" w:ascii="Calibri Light" w:hAnsi="Calibri Light" w:eastAsia="Times New Roman" w:cs="Calibri Light"/>
          <w:b/>
          <w:bCs/>
          <w:sz w:val="20"/>
          <w:szCs w:val="20"/>
          <w:highlight w:val="yellow"/>
          <w:lang w:val="pt-BR"/>
        </w:rPr>
        <w:t>16</w:t>
      </w:r>
      <w:r>
        <w:rPr>
          <w:rFonts w:ascii="Calibri Light" w:hAnsi="Calibri Light" w:eastAsia="Times New Roman" w:cs="Calibri Light"/>
          <w:b/>
          <w:bCs/>
          <w:sz w:val="20"/>
          <w:szCs w:val="20"/>
          <w:highlight w:val="yellow"/>
          <w:lang w:val="en-US"/>
        </w:rPr>
        <w:t>:30h</w:t>
      </w:r>
    </w:p>
    <w:p w14:paraId="3400661F">
      <w:pPr>
        <w:pStyle w:val="15"/>
        <w:spacing w:before="8"/>
        <w:rPr>
          <w:rFonts w:ascii="Calibri Light" w:hAnsi="Calibri Light" w:cs="Calibri Light"/>
          <w:sz w:val="20"/>
          <w:lang w:val="en-US" w:eastAsia="en-US"/>
        </w:rPr>
      </w:pPr>
    </w:p>
    <w:p w14:paraId="1BF8E243">
      <w:pPr>
        <w:pStyle w:val="2"/>
        <w:keepNext w:val="0"/>
        <w:widowControl w:val="0"/>
        <w:numPr>
          <w:ilvl w:val="1"/>
          <w:numId w:val="4"/>
        </w:numPr>
        <w:tabs>
          <w:tab w:val="left" w:pos="476"/>
        </w:tabs>
        <w:autoSpaceDE w:val="0"/>
        <w:autoSpaceDN w:val="0"/>
        <w:spacing w:before="0" w:after="0"/>
        <w:ind w:left="1440"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Habilitação Jurídica e Fiscal:</w:t>
      </w:r>
    </w:p>
    <w:p w14:paraId="669A5B3A">
      <w:pPr>
        <w:pStyle w:val="50"/>
        <w:numPr>
          <w:ilvl w:val="2"/>
          <w:numId w:val="4"/>
        </w:numPr>
        <w:tabs>
          <w:tab w:val="left" w:pos="644"/>
        </w:tabs>
        <w:spacing w:before="48"/>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Prova de inscrição no Cadastro Nacional de Pessoa Jurídica - Cartão CNPJ;</w:t>
      </w:r>
    </w:p>
    <w:p w14:paraId="269F82F5">
      <w:pPr>
        <w:pStyle w:val="50"/>
        <w:numPr>
          <w:ilvl w:val="2"/>
          <w:numId w:val="4"/>
        </w:numPr>
        <w:tabs>
          <w:tab w:val="left" w:pos="653"/>
        </w:tabs>
        <w:spacing w:before="44" w:line="288" w:lineRule="auto"/>
        <w:ind w:left="139"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783B4682">
      <w:pPr>
        <w:pStyle w:val="50"/>
        <w:numPr>
          <w:ilvl w:val="2"/>
          <w:numId w:val="4"/>
        </w:numPr>
        <w:tabs>
          <w:tab w:val="left" w:pos="653"/>
        </w:tabs>
        <w:spacing w:line="290" w:lineRule="auto"/>
        <w:ind w:left="139" w:right="453"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Regularidade para com a Fazenda Federal - Certidão Conjunta Negativa De Débitos relativos a Tributos Federais e à Dívida Ativa da União;</w:t>
      </w:r>
    </w:p>
    <w:p w14:paraId="5EED549A">
      <w:pPr>
        <w:pStyle w:val="50"/>
        <w:numPr>
          <w:ilvl w:val="2"/>
          <w:numId w:val="4"/>
        </w:numPr>
        <w:tabs>
          <w:tab w:val="left" w:pos="644"/>
        </w:tabs>
        <w:spacing w:line="225" w:lineRule="exact"/>
        <w:ind w:hanging="505"/>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Regularidade junto à Secretaria de Estado da Fazenda Pública Estadual;</w:t>
      </w:r>
    </w:p>
    <w:p w14:paraId="7740E493">
      <w:pPr>
        <w:pStyle w:val="50"/>
        <w:numPr>
          <w:ilvl w:val="2"/>
          <w:numId w:val="4"/>
        </w:numPr>
        <w:tabs>
          <w:tab w:val="left" w:pos="644"/>
        </w:tabs>
        <w:spacing w:before="49"/>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 do Município Sede da Empresa (CND Municipal);</w:t>
      </w:r>
    </w:p>
    <w:p w14:paraId="6F803798">
      <w:pPr>
        <w:pStyle w:val="50"/>
        <w:numPr>
          <w:ilvl w:val="2"/>
          <w:numId w:val="4"/>
        </w:numPr>
        <w:tabs>
          <w:tab w:val="left" w:pos="644"/>
        </w:tabs>
        <w:spacing w:before="44"/>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junto ao FGTS;</w:t>
      </w:r>
    </w:p>
    <w:p w14:paraId="1DBFC1D0">
      <w:pPr>
        <w:pStyle w:val="50"/>
        <w:numPr>
          <w:ilvl w:val="2"/>
          <w:numId w:val="4"/>
        </w:numPr>
        <w:tabs>
          <w:tab w:val="left" w:pos="644"/>
        </w:tabs>
        <w:spacing w:before="48"/>
        <w:ind w:hanging="505"/>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Débitos Trabalhistas (CNDT);</w:t>
      </w:r>
    </w:p>
    <w:p w14:paraId="7122ABFA">
      <w:pPr>
        <w:pStyle w:val="50"/>
        <w:numPr>
          <w:ilvl w:val="2"/>
          <w:numId w:val="4"/>
        </w:numPr>
        <w:tabs>
          <w:tab w:val="left" w:pos="630"/>
        </w:tabs>
        <w:spacing w:before="44"/>
        <w:ind w:left="629" w:hanging="491"/>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Cópia da Cédula de Identidade dos sócios da empresa ou dos representantes das entidades (RG);</w:t>
      </w:r>
    </w:p>
    <w:p w14:paraId="244A9216">
      <w:pPr>
        <w:pStyle w:val="50"/>
        <w:numPr>
          <w:ilvl w:val="2"/>
          <w:numId w:val="4"/>
        </w:numPr>
        <w:tabs>
          <w:tab w:val="left" w:pos="645"/>
        </w:tabs>
        <w:spacing w:before="48"/>
        <w:ind w:left="644" w:hanging="506"/>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Certidão negativa de feitos sobre falência expedida pelo distribuidor da sede do licitante.</w:t>
      </w:r>
    </w:p>
    <w:p w14:paraId="31092163">
      <w:pPr>
        <w:pStyle w:val="2"/>
        <w:keepNext w:val="0"/>
        <w:widowControl w:val="0"/>
        <w:numPr>
          <w:ilvl w:val="1"/>
          <w:numId w:val="4"/>
        </w:numPr>
        <w:tabs>
          <w:tab w:val="left" w:pos="476"/>
        </w:tabs>
        <w:autoSpaceDE w:val="0"/>
        <w:autoSpaceDN w:val="0"/>
        <w:spacing w:before="0" w:after="0"/>
        <w:ind w:left="993" w:hanging="337"/>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Proposta de Preços/Cotação:</w:t>
      </w:r>
    </w:p>
    <w:p w14:paraId="64103D0B">
      <w:pPr>
        <w:pStyle w:val="50"/>
        <w:numPr>
          <w:ilvl w:val="2"/>
          <w:numId w:val="4"/>
        </w:numPr>
        <w:tabs>
          <w:tab w:val="left" w:pos="668"/>
        </w:tabs>
        <w:spacing w:before="44" w:line="290" w:lineRule="auto"/>
        <w:ind w:left="139" w:right="450"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Proposta de preços deverá ser apresentada conforme modelo constante no Anexo II deste Edital.</w:t>
      </w:r>
    </w:p>
    <w:p w14:paraId="50DA253C">
      <w:pPr>
        <w:pStyle w:val="50"/>
        <w:numPr>
          <w:ilvl w:val="2"/>
          <w:numId w:val="4"/>
        </w:numPr>
        <w:tabs>
          <w:tab w:val="left" w:pos="706"/>
        </w:tabs>
        <w:spacing w:line="290" w:lineRule="auto"/>
        <w:ind w:left="139" w:right="458" w:firstLine="0"/>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As propostas que não estiverem em consonância com as exigências deste Edital serão desconsideradas julgando-se pela desclassificação.</w:t>
      </w:r>
    </w:p>
    <w:p w14:paraId="6ED2B4B9">
      <w:pPr>
        <w:pStyle w:val="50"/>
        <w:numPr>
          <w:ilvl w:val="0"/>
          <w:numId w:val="5"/>
        </w:numPr>
        <w:tabs>
          <w:tab w:val="left" w:pos="630"/>
        </w:tabs>
        <w:spacing w:before="187" w:line="290" w:lineRule="auto"/>
        <w:ind w:right="450"/>
        <w:rPr>
          <w:rFonts w:ascii="Calibri Light" w:hAnsi="Calibri Light" w:cs="Calibri Light"/>
          <w:sz w:val="20"/>
          <w:szCs w:val="20"/>
          <w:lang w:val="en-US"/>
        </w:rPr>
      </w:pPr>
      <w:r>
        <w:rPr>
          <w:rFonts w:ascii="Calibri Light" w:hAnsi="Calibri Light" w:eastAsia="Times New Roman" w:cs="Calibri Light"/>
          <w:sz w:val="20"/>
          <w:szCs w:val="20"/>
          <w:lang w:val="en-US"/>
        </w:rPr>
        <w:t>Os preços ofertados não poderão exceder o limite do art. 75, inciso II da Lei 14.133/2021. Devendo  obedecer ao valor estipulado pela legisla</w:t>
      </w:r>
      <w:r>
        <w:rPr>
          <w:rFonts w:ascii="Calibri Light" w:hAnsi="Calibri Light" w:cs="Calibri Light"/>
          <w:sz w:val="20"/>
          <w:szCs w:val="20"/>
          <w:lang w:val="en-US"/>
        </w:rPr>
        <w:t>– DO PAGAMENTO:</w:t>
      </w:r>
    </w:p>
    <w:p w14:paraId="6A3075A9">
      <w:pPr>
        <w:pStyle w:val="55"/>
        <w:jc w:val="both"/>
        <w:rPr>
          <w:rFonts w:ascii="Calibri Light" w:hAnsi="Calibri Light" w:cs="Calibri Light"/>
          <w:sz w:val="20"/>
          <w:szCs w:val="20"/>
        </w:rPr>
      </w:pPr>
      <w:r>
        <w:rPr>
          <w:rFonts w:ascii="Calibri Light" w:hAnsi="Calibri Light" w:cs="Calibri Light"/>
          <w:sz w:val="20"/>
          <w:szCs w:val="20"/>
        </w:rPr>
        <w:t>5.1  O pagamento será realizado em até 30 dias contados a partir do recebimento da Nota Fiscal ou Fatura, através de ordem bancária, para crédito em banco, agência e conta corrente indicados pelo contratado.</w:t>
      </w:r>
    </w:p>
    <w:p w14:paraId="4BA1BC49">
      <w:pPr>
        <w:pStyle w:val="50"/>
        <w:numPr>
          <w:ilvl w:val="1"/>
          <w:numId w:val="6"/>
        </w:numPr>
        <w:tabs>
          <w:tab w:val="left" w:pos="596"/>
        </w:tabs>
        <w:spacing w:before="4" w:line="285" w:lineRule="auto"/>
        <w:ind w:right="456"/>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Para realização dos pagamentos, o licitante vencedor deverá manter a regularidade fiscal apresentada durante processo de habilitação;</w:t>
      </w:r>
    </w:p>
    <w:p w14:paraId="73190F4A">
      <w:pPr>
        <w:pStyle w:val="15"/>
        <w:spacing w:before="2"/>
        <w:rPr>
          <w:rFonts w:ascii="Calibri Light" w:hAnsi="Calibri Light" w:cs="Calibri Light"/>
          <w:sz w:val="20"/>
          <w:lang w:val="en-US" w:eastAsia="en-US"/>
        </w:rPr>
      </w:pPr>
    </w:p>
    <w:p w14:paraId="793F6D30">
      <w:pPr>
        <w:pStyle w:val="2"/>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6.0 – DAS PENALIDADES:</w:t>
      </w:r>
    </w:p>
    <w:p w14:paraId="2270AC12">
      <w:pPr>
        <w:pStyle w:val="50"/>
        <w:numPr>
          <w:ilvl w:val="1"/>
          <w:numId w:val="7"/>
        </w:numPr>
        <w:tabs>
          <w:tab w:val="left" w:pos="543"/>
        </w:tabs>
        <w:spacing w:before="49" w:line="288"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Comete infração administrativa nos termos da Lei, o Contratado/adjudicatário que: não assinar o termo de contrato, quando convocado dentro do prazo de validade da proposta; apresentar documentação falsa; deixar de entregar os documentos exigidos no certame; ensejar o retardamento da execução do objeto; não mantiver a proposta; cometer fraude fiscal; comportar-se de modo inidôneo, dentro outras condutas previstas na Lei n.º 14.133/2021.</w:t>
      </w:r>
    </w:p>
    <w:p w14:paraId="2923CE49">
      <w:pPr>
        <w:pStyle w:val="50"/>
        <w:numPr>
          <w:ilvl w:val="1"/>
          <w:numId w:val="7"/>
        </w:numPr>
        <w:tabs>
          <w:tab w:val="left" w:pos="524"/>
        </w:tabs>
        <w:spacing w:line="290" w:lineRule="auto"/>
        <w:ind w:right="447"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Contratado/adjudicatário que cometer qualquer das infrações acima discriminadas ficará sujeito, sem prejuízo da responsabilidade civil e criminal, às seguintes sanções:</w:t>
      </w:r>
    </w:p>
    <w:p w14:paraId="30FDF646">
      <w:pPr>
        <w:pStyle w:val="50"/>
        <w:numPr>
          <w:ilvl w:val="1"/>
          <w:numId w:val="7"/>
        </w:numPr>
        <w:tabs>
          <w:tab w:val="left" w:pos="538"/>
        </w:tabs>
        <w:spacing w:line="290"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advertência por faltas leves, assim entendidas aquelas que não acarretem prejuízos significativos para a Contratante;</w:t>
      </w:r>
    </w:p>
    <w:p w14:paraId="408096CC">
      <w:pPr>
        <w:pStyle w:val="50"/>
        <w:numPr>
          <w:ilvl w:val="1"/>
          <w:numId w:val="7"/>
        </w:numPr>
        <w:tabs>
          <w:tab w:val="left" w:pos="548"/>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Multa de 5 % (cinco por cento) sobre o valor estimado do(s) item/serviço(s) prejudicado(s) pela conduta do licitante;</w:t>
      </w:r>
    </w:p>
    <w:p w14:paraId="38FA26EE">
      <w:pPr>
        <w:pStyle w:val="50"/>
        <w:numPr>
          <w:ilvl w:val="1"/>
          <w:numId w:val="7"/>
        </w:numPr>
        <w:tabs>
          <w:tab w:val="left" w:pos="533"/>
        </w:tabs>
        <w:spacing w:line="290" w:lineRule="auto"/>
        <w:ind w:right="451"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Suspensão de licitar e impedimento de contratar com o órgão, entidade ou unidade administrativa pela qual a Administração Pública opera e atua concretamente, pelo prazo de até dois anos;</w:t>
      </w:r>
    </w:p>
    <w:p w14:paraId="485D9891">
      <w:pPr>
        <w:pStyle w:val="50"/>
        <w:numPr>
          <w:ilvl w:val="1"/>
          <w:numId w:val="7"/>
        </w:numPr>
        <w:tabs>
          <w:tab w:val="left" w:pos="577"/>
        </w:tabs>
        <w:spacing w:line="288" w:lineRule="auto"/>
        <w:ind w:right="452"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E9E69F9">
      <w:pPr>
        <w:pStyle w:val="15"/>
        <w:spacing w:before="6"/>
        <w:rPr>
          <w:rFonts w:ascii="Calibri Light" w:hAnsi="Calibri Light" w:cs="Calibri Light"/>
          <w:sz w:val="20"/>
          <w:lang w:val="en-US" w:eastAsia="en-US"/>
        </w:rPr>
      </w:pPr>
    </w:p>
    <w:p w14:paraId="33E3375F">
      <w:pPr>
        <w:pStyle w:val="2"/>
        <w:keepNext w:val="0"/>
        <w:widowControl w:val="0"/>
        <w:numPr>
          <w:ilvl w:val="1"/>
          <w:numId w:val="8"/>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Pr>
          <w:rFonts w:ascii="Calibri Light" w:hAnsi="Calibri Light" w:cs="Calibri Light"/>
          <w:kern w:val="0"/>
          <w:sz w:val="20"/>
          <w:szCs w:val="20"/>
          <w:lang w:val="en-US" w:eastAsia="en-US"/>
        </w:rPr>
        <w:t>– DAS DISPOSIÇÕES GERAIS:</w:t>
      </w:r>
    </w:p>
    <w:p w14:paraId="647F82AA">
      <w:pPr>
        <w:pStyle w:val="50"/>
        <w:numPr>
          <w:ilvl w:val="1"/>
          <w:numId w:val="8"/>
        </w:numPr>
        <w:tabs>
          <w:tab w:val="left" w:pos="476"/>
        </w:tabs>
        <w:spacing w:before="43" w:line="288"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Poderá o Município, através do Departamento de Administração revogar o presente aviso, no todo ou em parte, por conveniência administrativa e interesse público, decorrente de fato superveniente, devidamente justificado.</w:t>
      </w:r>
    </w:p>
    <w:p w14:paraId="5604CCB6">
      <w:pPr>
        <w:pStyle w:val="50"/>
        <w:numPr>
          <w:ilvl w:val="1"/>
          <w:numId w:val="8"/>
        </w:numPr>
        <w:tabs>
          <w:tab w:val="left" w:pos="486"/>
        </w:tabs>
        <w:spacing w:before="3" w:line="285" w:lineRule="auto"/>
        <w:ind w:left="139" w:right="450"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O Município, através do Departamento de Administração deverá anular o presente aviso, no todo ou em parte, sempre que acontecer ilegalidade, de ofício ou por provocação.</w:t>
      </w:r>
    </w:p>
    <w:p w14:paraId="7753E8EA">
      <w:pPr>
        <w:pStyle w:val="50"/>
        <w:numPr>
          <w:ilvl w:val="1"/>
          <w:numId w:val="8"/>
        </w:numPr>
        <w:tabs>
          <w:tab w:val="left" w:pos="476"/>
        </w:tabs>
        <w:spacing w:before="5" w:line="285" w:lineRule="auto"/>
        <w:ind w:left="139" w:right="446"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 anulação do procedimento de dispensa de licitação, não gera direito à indenização, ressalvada o disposto no §3º, do art. 71 da Lei Federal nº 14.133/21.</w:t>
      </w:r>
    </w:p>
    <w:p w14:paraId="611F2669">
      <w:pPr>
        <w:pStyle w:val="50"/>
        <w:numPr>
          <w:ilvl w:val="1"/>
          <w:numId w:val="8"/>
        </w:numPr>
        <w:tabs>
          <w:tab w:val="left" w:pos="467"/>
        </w:tabs>
        <w:spacing w:before="5" w:line="285" w:lineRule="auto"/>
        <w:ind w:left="139" w:right="455" w:firstLine="0"/>
        <w:jc w:val="both"/>
        <w:rPr>
          <w:rFonts w:ascii="Calibri Light" w:hAnsi="Calibri Light" w:eastAsia="Times New Roman" w:cs="Calibri Light"/>
          <w:sz w:val="20"/>
          <w:szCs w:val="20"/>
          <w:lang w:val="en-US"/>
        </w:rPr>
      </w:pPr>
      <w:r>
        <w:rPr>
          <w:rFonts w:ascii="Calibri Light" w:hAnsi="Calibri Light" w:eastAsia="Times New Roman" w:cs="Calibri Light"/>
          <w:sz w:val="20"/>
          <w:szCs w:val="20"/>
          <w:lang w:val="en-US"/>
        </w:rPr>
        <w:t>Após a fase de classificação das propostas, não cabe desistência da mesma, salvo por motivo justo decorrente de fato superveniente e aceito pelo Município.</w:t>
      </w:r>
    </w:p>
    <w:p w14:paraId="54B6D233">
      <w:pPr>
        <w:pStyle w:val="15"/>
        <w:spacing w:before="2"/>
        <w:rPr>
          <w:rFonts w:ascii="Calibri Light" w:hAnsi="Calibri Light" w:cs="Calibri Light"/>
          <w:sz w:val="20"/>
          <w:lang w:val="en-US" w:eastAsia="en-US"/>
        </w:rPr>
      </w:pPr>
    </w:p>
    <w:p w14:paraId="294252EA">
      <w:pPr>
        <w:jc w:val="both"/>
        <w:rPr>
          <w:rFonts w:ascii="Calibri Light" w:hAnsi="Calibri Light" w:cs="Calibri Light"/>
        </w:rPr>
      </w:pPr>
    </w:p>
    <w:p w14:paraId="14184B20">
      <w:pPr>
        <w:jc w:val="center"/>
        <w:rPr>
          <w:rFonts w:ascii="Calibri Light" w:hAnsi="Calibri Light" w:cs="Calibri Light"/>
        </w:rPr>
      </w:pPr>
      <w:r>
        <w:rPr>
          <w:rFonts w:ascii="Calibri Light" w:hAnsi="Calibri Light" w:cs="Calibri Light"/>
        </w:rPr>
        <w:t>Rifaina,</w:t>
      </w:r>
      <w:r>
        <w:rPr>
          <w:rFonts w:hint="default" w:ascii="Calibri Light" w:hAnsi="Calibri Light" w:cs="Calibri Light"/>
          <w:lang w:val="pt-BR"/>
        </w:rPr>
        <w:t xml:space="preserve">12 </w:t>
      </w:r>
      <w:r>
        <w:rPr>
          <w:rFonts w:ascii="Calibri Light" w:hAnsi="Calibri Light" w:cs="Calibri Light"/>
        </w:rPr>
        <w:t xml:space="preserve">de </w:t>
      </w:r>
      <w:r>
        <w:rPr>
          <w:rFonts w:hint="default" w:ascii="Calibri Light" w:hAnsi="Calibri Light" w:cs="Calibri Light"/>
          <w:lang w:val="pt-BR"/>
        </w:rPr>
        <w:t xml:space="preserve">Agosto </w:t>
      </w:r>
      <w:r>
        <w:rPr>
          <w:rFonts w:ascii="Calibri Light" w:hAnsi="Calibri Light" w:cs="Calibri Light"/>
        </w:rPr>
        <w:t>de 2024.</w:t>
      </w:r>
    </w:p>
    <w:p w14:paraId="758C8466">
      <w:pPr>
        <w:jc w:val="both"/>
        <w:rPr>
          <w:rFonts w:ascii="Calibri Light" w:hAnsi="Calibri Light" w:cs="Calibri Light"/>
        </w:rPr>
      </w:pPr>
    </w:p>
    <w:p w14:paraId="10778E57">
      <w:pPr>
        <w:jc w:val="both"/>
        <w:rPr>
          <w:rFonts w:ascii="Calibri Light" w:hAnsi="Calibri Light" w:cs="Calibri Light"/>
        </w:rPr>
      </w:pPr>
    </w:p>
    <w:p w14:paraId="4C556E07">
      <w:pPr>
        <w:jc w:val="center"/>
        <w:rPr>
          <w:rFonts w:ascii="Calibri Light" w:hAnsi="Calibri Light" w:cs="Calibri Light"/>
        </w:rPr>
      </w:pPr>
    </w:p>
    <w:p w14:paraId="3850A433">
      <w:pPr>
        <w:jc w:val="center"/>
        <w:rPr>
          <w:rFonts w:ascii="Calibri Light" w:hAnsi="Calibri Light" w:cs="Calibri Light"/>
        </w:rPr>
      </w:pPr>
      <w:r>
        <w:rPr>
          <w:rFonts w:ascii="Calibri Light" w:hAnsi="Calibri Light" w:cs="Calibri Light"/>
        </w:rPr>
        <w:t>Hugo Cesar Lourenço</w:t>
      </w:r>
    </w:p>
    <w:p w14:paraId="7C1DA798">
      <w:pPr>
        <w:jc w:val="center"/>
        <w:rPr>
          <w:rFonts w:ascii="Calibri Light" w:hAnsi="Calibri Light" w:cs="Calibri Light"/>
        </w:rPr>
      </w:pPr>
      <w:r>
        <w:rPr>
          <w:rFonts w:ascii="Calibri Light" w:hAnsi="Calibri Light" w:cs="Calibri Light"/>
        </w:rPr>
        <w:t>Prefeito</w:t>
      </w:r>
    </w:p>
    <w:p w14:paraId="31112B21">
      <w:pPr>
        <w:pStyle w:val="55"/>
        <w:rPr>
          <w:rFonts w:ascii="Calibri Light" w:hAnsi="Calibri Light" w:eastAsia="Times New Roman" w:cs="Calibri Light"/>
          <w:b/>
          <w:bCs/>
          <w:sz w:val="20"/>
          <w:szCs w:val="20"/>
          <w:lang w:val="en-US"/>
        </w:rPr>
      </w:pPr>
    </w:p>
    <w:p w14:paraId="660ABF06">
      <w:pPr>
        <w:pStyle w:val="55"/>
        <w:rPr>
          <w:rFonts w:ascii="Calibri Light" w:hAnsi="Calibri Light" w:cs="Calibri Light"/>
          <w:b/>
          <w:bCs/>
          <w:sz w:val="20"/>
          <w:szCs w:val="20"/>
        </w:rPr>
      </w:pPr>
    </w:p>
    <w:p w14:paraId="763B077A">
      <w:pPr>
        <w:pStyle w:val="55"/>
        <w:jc w:val="center"/>
        <w:rPr>
          <w:rFonts w:ascii="Times New Roman" w:hAnsi="Times New Roman"/>
        </w:rPr>
      </w:pPr>
    </w:p>
    <w:p w14:paraId="69060386">
      <w:pPr>
        <w:pStyle w:val="55"/>
        <w:jc w:val="center"/>
        <w:rPr>
          <w:rFonts w:ascii="Times New Roman" w:hAnsi="Times New Roman"/>
        </w:rPr>
      </w:pPr>
    </w:p>
    <w:p w14:paraId="766CA138">
      <w:pPr>
        <w:pStyle w:val="55"/>
        <w:jc w:val="center"/>
        <w:rPr>
          <w:rFonts w:ascii="Times New Roman" w:hAnsi="Times New Roman"/>
        </w:rPr>
      </w:pPr>
    </w:p>
    <w:p w14:paraId="55D19E4F">
      <w:pPr>
        <w:pStyle w:val="55"/>
        <w:jc w:val="center"/>
        <w:rPr>
          <w:rFonts w:ascii="Times New Roman" w:hAnsi="Times New Roman"/>
        </w:rPr>
      </w:pPr>
    </w:p>
    <w:p w14:paraId="3FC6FB8B">
      <w:pPr>
        <w:pStyle w:val="55"/>
        <w:jc w:val="center"/>
        <w:rPr>
          <w:rFonts w:ascii="Times New Roman" w:hAnsi="Times New Roman"/>
        </w:rPr>
      </w:pPr>
    </w:p>
    <w:p w14:paraId="0C7798D9">
      <w:pPr>
        <w:pStyle w:val="55"/>
        <w:jc w:val="center"/>
        <w:rPr>
          <w:rFonts w:ascii="Times New Roman" w:hAnsi="Times New Roman"/>
        </w:rPr>
      </w:pPr>
    </w:p>
    <w:p w14:paraId="2CB0B1BF">
      <w:pPr>
        <w:pStyle w:val="55"/>
        <w:jc w:val="both"/>
        <w:rPr>
          <w:rFonts w:ascii="Times New Roman" w:hAnsi="Times New Roman"/>
        </w:rPr>
      </w:pPr>
    </w:p>
    <w:p w14:paraId="0E9C7AE2">
      <w:pPr>
        <w:pStyle w:val="55"/>
        <w:jc w:val="center"/>
        <w:rPr>
          <w:rFonts w:ascii="Times New Roman" w:hAnsi="Times New Roman"/>
        </w:rPr>
      </w:pPr>
    </w:p>
    <w:p w14:paraId="3F7CB6C9">
      <w:pPr>
        <w:pStyle w:val="55"/>
        <w:jc w:val="center"/>
        <w:rPr>
          <w:rFonts w:ascii="Times New Roman" w:hAnsi="Times New Roman"/>
        </w:rPr>
      </w:pPr>
    </w:p>
    <w:bookmarkEnd w:id="0"/>
    <w:p w14:paraId="315CBE97">
      <w:pPr>
        <w:pStyle w:val="55"/>
        <w:jc w:val="both"/>
        <w:rPr>
          <w:rFonts w:ascii="Arial Narrow" w:hAnsi="Arial Narrow"/>
        </w:rPr>
      </w:pPr>
    </w:p>
    <w:p w14:paraId="1C293A98">
      <w:pPr>
        <w:pStyle w:val="55"/>
        <w:jc w:val="both"/>
        <w:rPr>
          <w:rFonts w:ascii="Times New Roman" w:hAnsi="Times New Roman"/>
          <w:sz w:val="20"/>
          <w:szCs w:val="20"/>
        </w:rPr>
      </w:pPr>
    </w:p>
    <w:p w14:paraId="09C6650E">
      <w:pPr>
        <w:pStyle w:val="55"/>
        <w:jc w:val="center"/>
        <w:rPr>
          <w:rFonts w:ascii="Times New Roman" w:hAnsi="Times New Roman"/>
          <w:sz w:val="20"/>
          <w:szCs w:val="20"/>
        </w:rPr>
      </w:pPr>
      <w:r>
        <w:rPr>
          <w:rFonts w:ascii="Times New Roman" w:hAnsi="Times New Roman"/>
          <w:sz w:val="20"/>
          <w:szCs w:val="20"/>
        </w:rPr>
        <w:t xml:space="preserve">TERMO DE REFERÊNCIA </w:t>
      </w:r>
    </w:p>
    <w:p w14:paraId="2F06D1AA">
      <w:pPr>
        <w:pStyle w:val="55"/>
        <w:jc w:val="center"/>
        <w:rPr>
          <w:rFonts w:ascii="Times New Roman" w:hAnsi="Times New Roman"/>
          <w:sz w:val="20"/>
          <w:szCs w:val="20"/>
        </w:rPr>
      </w:pPr>
    </w:p>
    <w:p w14:paraId="7111784B">
      <w:pPr>
        <w:pStyle w:val="55"/>
        <w:jc w:val="both"/>
        <w:rPr>
          <w:rFonts w:ascii="Times New Roman" w:hAnsi="Times New Roman"/>
          <w:sz w:val="20"/>
          <w:szCs w:val="20"/>
        </w:rPr>
      </w:pPr>
      <w:r>
        <w:rPr>
          <w:rFonts w:ascii="Times New Roman" w:hAnsi="Times New Roman"/>
          <w:sz w:val="20"/>
          <w:szCs w:val="20"/>
        </w:rPr>
        <w:t>UNIDADE SOLICITANTE:__Secretaria de Turismo</w:t>
      </w:r>
    </w:p>
    <w:p w14:paraId="4778A3C1">
      <w:pPr>
        <w:pStyle w:val="55"/>
        <w:jc w:val="both"/>
        <w:rPr>
          <w:rFonts w:ascii="Times New Roman" w:hAnsi="Times New Roman"/>
          <w:b/>
          <w:bCs/>
          <w:sz w:val="20"/>
          <w:szCs w:val="20"/>
        </w:rPr>
      </w:pPr>
      <w:r>
        <w:rPr>
          <w:rFonts w:ascii="Times New Roman" w:hAnsi="Times New Roman"/>
          <w:b/>
          <w:bCs/>
          <w:sz w:val="20"/>
          <w:szCs w:val="20"/>
        </w:rPr>
        <w:t>PRODUTO: TRENZINHO DA ALEGRIA</w:t>
      </w:r>
    </w:p>
    <w:p w14:paraId="6F141331">
      <w:pPr>
        <w:pStyle w:val="55"/>
        <w:jc w:val="both"/>
        <w:rPr>
          <w:rFonts w:ascii="Times New Roman" w:hAnsi="Times New Roman"/>
          <w:sz w:val="20"/>
          <w:szCs w:val="20"/>
        </w:rPr>
      </w:pPr>
    </w:p>
    <w:p w14:paraId="67E4690C">
      <w:pPr>
        <w:pStyle w:val="55"/>
        <w:numPr>
          <w:ilvl w:val="0"/>
          <w:numId w:val="9"/>
        </w:numPr>
        <w:jc w:val="both"/>
        <w:rPr>
          <w:rFonts w:ascii="Times New Roman" w:hAnsi="Times New Roman"/>
          <w:sz w:val="20"/>
          <w:szCs w:val="20"/>
        </w:rPr>
      </w:pPr>
      <w:r>
        <w:rPr>
          <w:rFonts w:ascii="Times New Roman" w:hAnsi="Times New Roman"/>
          <w:sz w:val="20"/>
          <w:szCs w:val="20"/>
        </w:rPr>
        <w:t>OBJETO</w:t>
      </w:r>
    </w:p>
    <w:p w14:paraId="391B19C6">
      <w:pPr>
        <w:pStyle w:val="55"/>
        <w:ind w:firstLine="360"/>
        <w:jc w:val="both"/>
        <w:rPr>
          <w:rFonts w:ascii="Times New Roman" w:hAnsi="Times New Roman"/>
          <w:sz w:val="20"/>
          <w:szCs w:val="20"/>
        </w:rPr>
      </w:pPr>
      <w:r>
        <w:rPr>
          <w:rFonts w:ascii="Times New Roman" w:hAnsi="Times New Roman"/>
          <w:sz w:val="20"/>
          <w:szCs w:val="20"/>
        </w:rPr>
        <w:t xml:space="preserve">O objeto deste Termo de Referência é a “Contratação de Empresa especializada para locação de TRENZINHO DA ALEGRIA, para realização de passeio nos </w:t>
      </w:r>
      <w:bookmarkStart w:id="2" w:name="_Hlk174368062"/>
      <w:r>
        <w:rPr>
          <w:rFonts w:ascii="Times New Roman" w:hAnsi="Times New Roman"/>
          <w:b/>
          <w:bCs/>
          <w:sz w:val="20"/>
          <w:szCs w:val="20"/>
        </w:rPr>
        <w:t>eventos Domingo no Parque dia 13 de outubro e chegada do papai noel dia 06 de dezembro de 2024</w:t>
      </w:r>
      <w:bookmarkEnd w:id="2"/>
      <w:r>
        <w:rPr>
          <w:rFonts w:ascii="Times New Roman" w:hAnsi="Times New Roman"/>
          <w:sz w:val="20"/>
          <w:szCs w:val="20"/>
        </w:rPr>
        <w:t>. Com fornecimento de equipamento, montagem/desmontagem e execução, conforme condições, quantidades e exigências estabelecidas nesse instrumento.</w:t>
      </w:r>
    </w:p>
    <w:p w14:paraId="55C42BCF">
      <w:pPr>
        <w:pStyle w:val="55"/>
        <w:jc w:val="both"/>
        <w:rPr>
          <w:rFonts w:ascii="Times New Roman" w:hAnsi="Times New Roman"/>
          <w:color w:val="000000"/>
          <w:sz w:val="20"/>
          <w:szCs w:val="20"/>
          <w:lang w:eastAsia="pt-BR"/>
        </w:rPr>
      </w:pPr>
      <w:r>
        <w:rPr>
          <w:rFonts w:ascii="Times New Roman" w:hAnsi="Times New Roman"/>
          <w:color w:val="000000"/>
          <w:sz w:val="20"/>
          <w:szCs w:val="20"/>
          <w:lang w:eastAsia="pt-BR"/>
        </w:rPr>
        <w:t xml:space="preserve">             Trenzinho da alegria, ou seja, caminhão carreta transporte recreativo para transporte de passageiros com capacidade para 150 passageiros equipado de segurança em dia extintores de incêndio e sinalizações no interior do veículo. Sistema de som e microfone sem fio.   Iluminação em led esterno e interno no veículo acompanham 2 monitores na parte interna no veículo para controle e 3 personagens caracterizados como fantasias para entretenimento do público  com danças e coreografias e também auxiliando no trânsito onde veículo estiver transitando.</w:t>
      </w:r>
    </w:p>
    <w:p w14:paraId="2ECE104D">
      <w:pPr>
        <w:pStyle w:val="55"/>
        <w:jc w:val="both"/>
        <w:rPr>
          <w:rFonts w:ascii="Times New Roman" w:hAnsi="Times New Roman"/>
          <w:sz w:val="20"/>
          <w:szCs w:val="20"/>
        </w:rPr>
      </w:pPr>
    </w:p>
    <w:p w14:paraId="5287937B">
      <w:pPr>
        <w:pStyle w:val="55"/>
        <w:numPr>
          <w:ilvl w:val="0"/>
          <w:numId w:val="9"/>
        </w:numPr>
        <w:jc w:val="both"/>
        <w:rPr>
          <w:rFonts w:ascii="Times New Roman" w:hAnsi="Times New Roman"/>
          <w:sz w:val="20"/>
          <w:szCs w:val="20"/>
        </w:rPr>
      </w:pPr>
      <w:r>
        <w:rPr>
          <w:rFonts w:ascii="Times New Roman" w:hAnsi="Times New Roman"/>
          <w:sz w:val="20"/>
          <w:szCs w:val="20"/>
        </w:rPr>
        <w:t xml:space="preserve">JUSTIFICATIVA E OBJETIVO DA CONTRATAÇÃO </w:t>
      </w:r>
    </w:p>
    <w:p w14:paraId="7C655AD8">
      <w:pPr>
        <w:pStyle w:val="48"/>
        <w:ind w:left="360"/>
        <w:jc w:val="both"/>
        <w:rPr>
          <w:rFonts w:ascii="Times New Roman" w:hAnsi="Times New Roman" w:cs="Times New Roman"/>
          <w:sz w:val="20"/>
          <w:szCs w:val="20"/>
        </w:rPr>
      </w:pPr>
      <w:r>
        <w:rPr>
          <w:rFonts w:ascii="Times New Roman" w:hAnsi="Times New Roman" w:cs="Times New Roman"/>
          <w:sz w:val="20"/>
          <w:szCs w:val="20"/>
        </w:rPr>
        <w:t xml:space="preserve">2.1 O objeto do presente termo tem por objetivo a “Contratação de Empresa especializada para locação de TRENZINHO DA ALEGRIA, para realização de eventos deste município no mês de outubro dia 13 e outro no mês de dezembro dia 06 em comemoração ao dia da criança com início as 15h é termino as 18h30 e chegada do papai noel das 19h ás 22h30 sendo que este obrigatoriamente deverá ter um dos personagens o Papai Noel Devendo proporcionar aos munícipes momentos de alegria e cultura, realizada por munícipes que participarão do evento. O contratação dos serviços do presente termo tem por objetivo principal a realização de eventos no Parque Ecológico e outro na Praça 24 dezembro. </w:t>
      </w:r>
    </w:p>
    <w:p w14:paraId="6ECE5B43">
      <w:pPr>
        <w:pStyle w:val="55"/>
        <w:jc w:val="both"/>
        <w:rPr>
          <w:rFonts w:ascii="Times New Roman" w:hAnsi="Times New Roman" w:eastAsiaTheme="minorHAnsi"/>
          <w:color w:val="000000"/>
          <w:sz w:val="20"/>
          <w:szCs w:val="20"/>
        </w:rPr>
      </w:pPr>
    </w:p>
    <w:p w14:paraId="0DBE5D63">
      <w:pPr>
        <w:pStyle w:val="55"/>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3. Vigência do contrato</w:t>
      </w:r>
    </w:p>
    <w:p w14:paraId="7BC8DA50">
      <w:pPr>
        <w:autoSpaceDE w:val="0"/>
        <w:autoSpaceDN w:val="0"/>
        <w:adjustRightInd w:val="0"/>
        <w:ind w:left="708"/>
        <w:jc w:val="both"/>
        <w:rPr>
          <w:rFonts w:eastAsiaTheme="minorHAnsi"/>
          <w:color w:val="000000"/>
        </w:rPr>
      </w:pPr>
      <w:r>
        <w:rPr>
          <w:rFonts w:eastAsiaTheme="minorHAnsi"/>
          <w:color w:val="000000"/>
        </w:rPr>
        <w:t xml:space="preserve">3.1. O contrato terá vigência de 12 (doze) meses, iniciando-se na data de sua assinatura, podendo ser prorrogado por iguais e sucessivos períodos, até sua execução total, mediante Termo Aditivo, conforme artigo 107 da Lei nº 14.133/2021. </w:t>
      </w:r>
    </w:p>
    <w:p w14:paraId="5FA86B2C">
      <w:pPr>
        <w:pStyle w:val="55"/>
        <w:ind w:left="708"/>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3.2. No caso de prorrogação, o valor do contrato será reajustado com base na variação do IGP-M acumulado no período de 12 meses ou outro índice que vier a substituí-lo.</w:t>
      </w:r>
    </w:p>
    <w:p w14:paraId="3C1A325B">
      <w:pPr>
        <w:pStyle w:val="55"/>
        <w:jc w:val="both"/>
        <w:rPr>
          <w:rFonts w:ascii="Times New Roman" w:hAnsi="Times New Roman" w:eastAsiaTheme="minorHAnsi"/>
          <w:color w:val="000000"/>
          <w:sz w:val="20"/>
          <w:szCs w:val="20"/>
        </w:rPr>
      </w:pPr>
    </w:p>
    <w:p w14:paraId="79E7A77C">
      <w:pPr>
        <w:pStyle w:val="55"/>
        <w:jc w:val="both"/>
        <w:rPr>
          <w:rFonts w:ascii="Times New Roman" w:hAnsi="Times New Roman"/>
          <w:sz w:val="20"/>
          <w:szCs w:val="20"/>
        </w:rPr>
      </w:pPr>
      <w:r>
        <w:rPr>
          <w:rFonts w:ascii="Times New Roman" w:hAnsi="Times New Roman" w:eastAsiaTheme="minorHAnsi"/>
          <w:color w:val="000000"/>
          <w:sz w:val="20"/>
          <w:szCs w:val="20"/>
        </w:rPr>
        <w:t>4.</w:t>
      </w:r>
      <w:r>
        <w:rPr>
          <w:rFonts w:ascii="Times New Roman" w:hAnsi="Times New Roman"/>
          <w:sz w:val="20"/>
          <w:szCs w:val="20"/>
        </w:rPr>
        <w:t xml:space="preserve"> DO ATENDIMENTO A LEGISLAÇÃO VIGENTE Certifico que as pesquisas de preços foram realizadas conforme as normas estabelecidas pelo Art. 23 da Lei Federal n.º 14.133/2021, conforme relatório a seguir: </w:t>
      </w:r>
    </w:p>
    <w:p w14:paraId="2E504739">
      <w:pPr>
        <w:pStyle w:val="55"/>
        <w:ind w:left="708"/>
        <w:jc w:val="both"/>
        <w:rPr>
          <w:rFonts w:ascii="Times New Roman" w:hAnsi="Times New Roman"/>
          <w:sz w:val="20"/>
          <w:szCs w:val="20"/>
        </w:rPr>
      </w:pPr>
      <w:r>
        <w:rPr>
          <w:rFonts w:ascii="Times New Roman" w:hAnsi="Times New Roman"/>
          <w:sz w:val="20"/>
          <w:szCs w:val="20"/>
        </w:rPr>
        <w:t xml:space="preserve">4.1. DA CONSULTA AO PNCP </w:t>
      </w:r>
    </w:p>
    <w:p w14:paraId="5DC618C1">
      <w:pPr>
        <w:pStyle w:val="55"/>
        <w:ind w:left="708"/>
        <w:jc w:val="both"/>
        <w:rPr>
          <w:rFonts w:ascii="Times New Roman" w:hAnsi="Times New Roman"/>
          <w:sz w:val="20"/>
          <w:szCs w:val="20"/>
        </w:rPr>
      </w:pPr>
      <w:r>
        <w:rPr>
          <w:rFonts w:ascii="Times New Roman" w:hAnsi="Times New Roman"/>
          <w:sz w:val="20"/>
          <w:szCs w:val="20"/>
        </w:rPr>
        <w:t>4.2. Prioritariamente, foram realizadas buscas de preços através da composição de custos unitários menores ou iguais à mediana do item correspondente disponíveis no Portal Nacional de Contratações Públicas (PNCP), porém não foi possível encontrar todos itens necessários e  similares ao pretendidos na contratação suficientes para levantar os preços referenciais para balizar os valores estimados para a presente contratação. Nos produtos requeridos há específicos com estrutura, desenho e formato usados desde o ano de 2019.</w:t>
      </w:r>
    </w:p>
    <w:p w14:paraId="20BFD4CC">
      <w:pPr>
        <w:pStyle w:val="55"/>
        <w:ind w:left="708"/>
        <w:jc w:val="both"/>
        <w:rPr>
          <w:rFonts w:ascii="Times New Roman" w:hAnsi="Times New Roman"/>
          <w:sz w:val="20"/>
          <w:szCs w:val="20"/>
        </w:rPr>
      </w:pPr>
      <w:r>
        <w:rPr>
          <w:rFonts w:ascii="Times New Roman" w:hAnsi="Times New Roman"/>
          <w:sz w:val="20"/>
          <w:szCs w:val="20"/>
        </w:rPr>
        <w:t>4.3. DA CONSULTA A CONTRATAÇÕES SIMILARES DE OUTROS ÓRGÃOS PÚBLICOS</w:t>
      </w:r>
    </w:p>
    <w:p w14:paraId="5CA404F9">
      <w:pPr>
        <w:pStyle w:val="55"/>
        <w:ind w:left="708"/>
        <w:jc w:val="both"/>
        <w:rPr>
          <w:rFonts w:ascii="Times New Roman" w:hAnsi="Times New Roman"/>
          <w:sz w:val="20"/>
          <w:szCs w:val="20"/>
        </w:rPr>
      </w:pPr>
      <w:r>
        <w:rPr>
          <w:rFonts w:ascii="Times New Roman" w:hAnsi="Times New Roman"/>
          <w:sz w:val="20"/>
          <w:szCs w:val="20"/>
        </w:rPr>
        <w:t xml:space="preserve">4.4. Foi feito consulta dentro do programa banco de preço consta em anexo o relatório. Cotação com detalhamento do item sendo da mesma modalidade com 3 propostas. Através da consulta foi possível levantar os preços referenciais suficientes para balizar os valores estimados para a presente contratação, especialmente pela motivação que cerca um objeto tão específico. </w:t>
      </w:r>
    </w:p>
    <w:p w14:paraId="50C9FF63">
      <w:pPr>
        <w:pStyle w:val="55"/>
        <w:ind w:left="708"/>
        <w:jc w:val="both"/>
        <w:rPr>
          <w:rFonts w:ascii="Times New Roman" w:hAnsi="Times New Roman"/>
          <w:sz w:val="20"/>
          <w:szCs w:val="20"/>
        </w:rPr>
      </w:pPr>
      <w:r>
        <w:rPr>
          <w:rFonts w:ascii="Times New Roman" w:hAnsi="Times New Roman"/>
          <w:sz w:val="20"/>
          <w:szCs w:val="20"/>
        </w:rPr>
        <w:t xml:space="preserve">4.5. Referente a pesquisa de preços foi realizada de acordo com o decreto nº 1.441/2024 que regulamenta a lei nº 14.133 artigo 32 inciso </w:t>
      </w:r>
      <w:r>
        <w:rPr>
          <w:rFonts w:ascii="Times New Roman" w:hAnsi="Times New Roman" w:eastAsia="Arial"/>
          <w:color w:val="000000"/>
          <w:sz w:val="20"/>
          <w:szCs w:val="20"/>
        </w:rPr>
        <w:t>§ 1</w:t>
      </w:r>
      <w:r>
        <w:rPr>
          <w:rFonts w:ascii="Times New Roman" w:hAnsi="Times New Roman"/>
          <w:sz w:val="20"/>
          <w:szCs w:val="20"/>
        </w:rPr>
        <w:t xml:space="preserve">º que diz o seguinte: </w:t>
      </w:r>
    </w:p>
    <w:p w14:paraId="74CBD6CC">
      <w:pPr>
        <w:pStyle w:val="55"/>
        <w:ind w:left="708"/>
        <w:jc w:val="both"/>
        <w:rPr>
          <w:rFonts w:ascii="Times New Roman" w:hAnsi="Times New Roman"/>
          <w:sz w:val="20"/>
          <w:szCs w:val="20"/>
        </w:rPr>
      </w:pPr>
    </w:p>
    <w:p w14:paraId="479191D2">
      <w:pPr>
        <w:pStyle w:val="55"/>
        <w:ind w:left="708"/>
        <w:jc w:val="both"/>
        <w:rPr>
          <w:rFonts w:ascii="Times New Roman" w:hAnsi="Times New Roman"/>
          <w:sz w:val="20"/>
          <w:szCs w:val="20"/>
        </w:rPr>
      </w:pPr>
    </w:p>
    <w:p w14:paraId="1416E321">
      <w:pPr>
        <w:jc w:val="both"/>
        <w:rPr>
          <w:rFonts w:eastAsia="Arial"/>
          <w:color w:val="000000"/>
        </w:rPr>
      </w:pPr>
      <w:r>
        <w:rPr>
          <w:rFonts w:eastAsia="Arial"/>
          <w:color w:val="000000"/>
        </w:rPr>
        <w:t xml:space="preserve">§ 1º. Serão utilizados, como metodologia para obtenção do preço de referência para a contratação, a média, a mediana ou o menor dos valores obtidos na pesquisa de preços, desde que o cálculo incida sobre um conjunto de três ou mais preços, oriundos de um ou mais dos parâmetros adotados neste artigo, desconsiderados os valores inexequíveis e os excessivamente elevados. </w:t>
      </w:r>
    </w:p>
    <w:p w14:paraId="308AE057">
      <w:pPr>
        <w:jc w:val="both"/>
        <w:rPr>
          <w:rFonts w:eastAsia="Arial"/>
          <w:color w:val="000000"/>
        </w:rPr>
      </w:pPr>
    </w:p>
    <w:p w14:paraId="58F302E8">
      <w:pPr>
        <w:pStyle w:val="55"/>
        <w:ind w:left="708"/>
        <w:jc w:val="both"/>
        <w:rPr>
          <w:rFonts w:ascii="Times New Roman" w:hAnsi="Times New Roman"/>
          <w:sz w:val="20"/>
          <w:szCs w:val="20"/>
        </w:rPr>
      </w:pPr>
      <w:r>
        <w:rPr>
          <w:rFonts w:ascii="Times New Roman" w:hAnsi="Times New Roman"/>
          <w:sz w:val="20"/>
          <w:szCs w:val="20"/>
        </w:rPr>
        <w:t>4.6. DOS ANEXOS</w:t>
      </w:r>
    </w:p>
    <w:p w14:paraId="717DDAB5">
      <w:pPr>
        <w:pStyle w:val="55"/>
        <w:ind w:left="708"/>
        <w:jc w:val="both"/>
        <w:rPr>
          <w:rFonts w:ascii="Times New Roman" w:hAnsi="Times New Roman"/>
          <w:sz w:val="20"/>
          <w:szCs w:val="20"/>
        </w:rPr>
      </w:pPr>
      <w:r>
        <w:rPr>
          <w:rFonts w:ascii="Times New Roman" w:hAnsi="Times New Roman"/>
          <w:sz w:val="20"/>
          <w:szCs w:val="20"/>
        </w:rPr>
        <w:t xml:space="preserve">Cotações realizadas </w:t>
      </w:r>
    </w:p>
    <w:p w14:paraId="674753A5">
      <w:pPr>
        <w:pStyle w:val="55"/>
        <w:jc w:val="both"/>
        <w:rPr>
          <w:rFonts w:ascii="Times New Roman" w:hAnsi="Times New Roman"/>
          <w:sz w:val="20"/>
          <w:szCs w:val="20"/>
        </w:rPr>
      </w:pPr>
    </w:p>
    <w:p w14:paraId="3B5DE9EC">
      <w:pPr>
        <w:pStyle w:val="55"/>
        <w:jc w:val="both"/>
        <w:rPr>
          <w:rFonts w:ascii="Times New Roman" w:hAnsi="Times New Roman"/>
          <w:sz w:val="20"/>
          <w:szCs w:val="20"/>
        </w:rPr>
      </w:pPr>
    </w:p>
    <w:p w14:paraId="68E5CF5D">
      <w:pPr>
        <w:pStyle w:val="55"/>
        <w:jc w:val="both"/>
        <w:rPr>
          <w:rFonts w:ascii="Times New Roman" w:hAnsi="Times New Roman"/>
          <w:sz w:val="20"/>
          <w:szCs w:val="20"/>
        </w:rPr>
      </w:pPr>
    </w:p>
    <w:p w14:paraId="1BA9B140">
      <w:pPr>
        <w:pStyle w:val="55"/>
        <w:jc w:val="both"/>
        <w:rPr>
          <w:rFonts w:ascii="Times New Roman" w:hAnsi="Times New Roman"/>
          <w:sz w:val="20"/>
          <w:szCs w:val="20"/>
        </w:rPr>
      </w:pPr>
      <w:r>
        <w:rPr>
          <w:rFonts w:ascii="Times New Roman" w:hAnsi="Times New Roman"/>
          <w:sz w:val="20"/>
          <w:szCs w:val="20"/>
        </w:rPr>
        <w:t>5. ESTIMATIVA DE PREÇOS E PREÇOS REFERENCIAIS</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92"/>
        <w:gridCol w:w="851"/>
        <w:gridCol w:w="3827"/>
        <w:gridCol w:w="1314"/>
        <w:gridCol w:w="1418"/>
      </w:tblGrid>
      <w:tr w14:paraId="3C02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F1D0A58">
            <w:pPr>
              <w:pStyle w:val="55"/>
              <w:jc w:val="both"/>
              <w:rPr>
                <w:rFonts w:ascii="Times New Roman" w:hAnsi="Times New Roman"/>
                <w:sz w:val="20"/>
                <w:szCs w:val="20"/>
              </w:rPr>
            </w:pPr>
            <w:r>
              <w:rPr>
                <w:rFonts w:ascii="Times New Roman" w:hAnsi="Times New Roman"/>
                <w:sz w:val="20"/>
                <w:szCs w:val="20"/>
              </w:rPr>
              <w:t>ITEM</w:t>
            </w:r>
          </w:p>
        </w:tc>
        <w:tc>
          <w:tcPr>
            <w:tcW w:w="992" w:type="dxa"/>
          </w:tcPr>
          <w:p w14:paraId="682282D2">
            <w:pPr>
              <w:pStyle w:val="55"/>
              <w:jc w:val="both"/>
              <w:rPr>
                <w:rFonts w:ascii="Times New Roman" w:hAnsi="Times New Roman"/>
                <w:sz w:val="20"/>
                <w:szCs w:val="20"/>
              </w:rPr>
            </w:pPr>
            <w:r>
              <w:rPr>
                <w:rFonts w:ascii="Times New Roman" w:hAnsi="Times New Roman"/>
                <w:sz w:val="20"/>
                <w:szCs w:val="20"/>
              </w:rPr>
              <w:t>QUANT.</w:t>
            </w:r>
          </w:p>
        </w:tc>
        <w:tc>
          <w:tcPr>
            <w:tcW w:w="851" w:type="dxa"/>
          </w:tcPr>
          <w:p w14:paraId="0F019C9E">
            <w:pPr>
              <w:pStyle w:val="55"/>
              <w:jc w:val="both"/>
              <w:rPr>
                <w:rFonts w:ascii="Times New Roman" w:hAnsi="Times New Roman"/>
                <w:sz w:val="20"/>
                <w:szCs w:val="20"/>
              </w:rPr>
            </w:pPr>
            <w:r>
              <w:rPr>
                <w:rFonts w:ascii="Times New Roman" w:hAnsi="Times New Roman"/>
                <w:sz w:val="20"/>
                <w:szCs w:val="20"/>
              </w:rPr>
              <w:t>UND</w:t>
            </w:r>
          </w:p>
        </w:tc>
        <w:tc>
          <w:tcPr>
            <w:tcW w:w="3827" w:type="dxa"/>
          </w:tcPr>
          <w:p w14:paraId="4BE20335">
            <w:pPr>
              <w:pStyle w:val="55"/>
              <w:jc w:val="both"/>
              <w:rPr>
                <w:rFonts w:ascii="Times New Roman" w:hAnsi="Times New Roman"/>
                <w:sz w:val="20"/>
                <w:szCs w:val="20"/>
              </w:rPr>
            </w:pPr>
            <w:r>
              <w:rPr>
                <w:rFonts w:ascii="Times New Roman" w:hAnsi="Times New Roman"/>
                <w:sz w:val="20"/>
                <w:szCs w:val="20"/>
              </w:rPr>
              <w:t xml:space="preserve">DESCRIÇÃO </w:t>
            </w:r>
          </w:p>
        </w:tc>
        <w:tc>
          <w:tcPr>
            <w:tcW w:w="1314" w:type="dxa"/>
          </w:tcPr>
          <w:p w14:paraId="3776ACDB">
            <w:pPr>
              <w:pStyle w:val="55"/>
              <w:jc w:val="both"/>
              <w:rPr>
                <w:rFonts w:ascii="Times New Roman" w:hAnsi="Times New Roman"/>
                <w:sz w:val="20"/>
                <w:szCs w:val="20"/>
              </w:rPr>
            </w:pPr>
            <w:r>
              <w:rPr>
                <w:rFonts w:ascii="Times New Roman" w:hAnsi="Times New Roman"/>
                <w:sz w:val="20"/>
                <w:szCs w:val="20"/>
              </w:rPr>
              <w:t>V. UNIT</w:t>
            </w:r>
          </w:p>
        </w:tc>
        <w:tc>
          <w:tcPr>
            <w:tcW w:w="1418" w:type="dxa"/>
          </w:tcPr>
          <w:p w14:paraId="5ED211D1">
            <w:pPr>
              <w:pStyle w:val="55"/>
              <w:jc w:val="both"/>
              <w:rPr>
                <w:rFonts w:ascii="Times New Roman" w:hAnsi="Times New Roman"/>
                <w:sz w:val="20"/>
                <w:szCs w:val="20"/>
              </w:rPr>
            </w:pPr>
            <w:r>
              <w:rPr>
                <w:rFonts w:ascii="Times New Roman" w:hAnsi="Times New Roman"/>
                <w:sz w:val="20"/>
                <w:szCs w:val="20"/>
              </w:rPr>
              <w:t>V. TOTAL</w:t>
            </w:r>
          </w:p>
        </w:tc>
      </w:tr>
      <w:tr w14:paraId="5EBC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3CEA973">
            <w:pPr>
              <w:pStyle w:val="55"/>
              <w:jc w:val="both"/>
              <w:rPr>
                <w:rFonts w:ascii="Times New Roman" w:hAnsi="Times New Roman"/>
                <w:sz w:val="20"/>
                <w:szCs w:val="20"/>
              </w:rPr>
            </w:pPr>
            <w:r>
              <w:rPr>
                <w:rFonts w:ascii="Times New Roman" w:hAnsi="Times New Roman"/>
                <w:sz w:val="20"/>
                <w:szCs w:val="20"/>
              </w:rPr>
              <w:t>01</w:t>
            </w:r>
          </w:p>
        </w:tc>
        <w:tc>
          <w:tcPr>
            <w:tcW w:w="992" w:type="dxa"/>
          </w:tcPr>
          <w:p w14:paraId="6A477631">
            <w:pPr>
              <w:pStyle w:val="55"/>
              <w:jc w:val="both"/>
              <w:rPr>
                <w:rFonts w:ascii="Times New Roman" w:hAnsi="Times New Roman"/>
                <w:sz w:val="20"/>
                <w:szCs w:val="20"/>
              </w:rPr>
            </w:pPr>
            <w:r>
              <w:rPr>
                <w:rFonts w:ascii="Times New Roman" w:hAnsi="Times New Roman"/>
                <w:sz w:val="20"/>
                <w:szCs w:val="20"/>
              </w:rPr>
              <w:t>02</w:t>
            </w:r>
          </w:p>
        </w:tc>
        <w:tc>
          <w:tcPr>
            <w:tcW w:w="851" w:type="dxa"/>
          </w:tcPr>
          <w:p w14:paraId="528E38B3">
            <w:pPr>
              <w:pStyle w:val="55"/>
              <w:jc w:val="both"/>
              <w:rPr>
                <w:rFonts w:ascii="Times New Roman" w:hAnsi="Times New Roman"/>
                <w:sz w:val="20"/>
                <w:szCs w:val="20"/>
              </w:rPr>
            </w:pPr>
            <w:r>
              <w:rPr>
                <w:rFonts w:ascii="Times New Roman" w:hAnsi="Times New Roman"/>
                <w:sz w:val="20"/>
                <w:szCs w:val="20"/>
              </w:rPr>
              <w:t>UND</w:t>
            </w:r>
          </w:p>
        </w:tc>
        <w:tc>
          <w:tcPr>
            <w:tcW w:w="3827" w:type="dxa"/>
          </w:tcPr>
          <w:p w14:paraId="35221161">
            <w:pPr>
              <w:pStyle w:val="55"/>
              <w:jc w:val="both"/>
              <w:rPr>
                <w:rFonts w:ascii="Times New Roman" w:hAnsi="Times New Roman"/>
                <w:sz w:val="20"/>
                <w:szCs w:val="20"/>
              </w:rPr>
            </w:pPr>
            <w:r>
              <w:rPr>
                <w:rFonts w:ascii="Times New Roman" w:hAnsi="Times New Roman"/>
                <w:sz w:val="20"/>
                <w:szCs w:val="20"/>
              </w:rPr>
              <w:t xml:space="preserve">Contratação de trenzinho da alegria para passeio com no mínimo 150 lugares, 02 monitores interno e 03 monitores personagens. Tempo de 210 minutos. </w:t>
            </w:r>
          </w:p>
        </w:tc>
        <w:tc>
          <w:tcPr>
            <w:tcW w:w="1314" w:type="dxa"/>
          </w:tcPr>
          <w:p w14:paraId="12B358EC">
            <w:pPr>
              <w:pStyle w:val="55"/>
              <w:jc w:val="both"/>
              <w:rPr>
                <w:rFonts w:ascii="Times New Roman" w:hAnsi="Times New Roman"/>
                <w:sz w:val="20"/>
                <w:szCs w:val="20"/>
              </w:rPr>
            </w:pPr>
            <w:r>
              <w:rPr>
                <w:rFonts w:ascii="Times New Roman" w:hAnsi="Times New Roman"/>
                <w:sz w:val="20"/>
                <w:szCs w:val="20"/>
              </w:rPr>
              <w:t>$ 6.675,12</w:t>
            </w:r>
          </w:p>
        </w:tc>
        <w:tc>
          <w:tcPr>
            <w:tcW w:w="1418" w:type="dxa"/>
          </w:tcPr>
          <w:p w14:paraId="056715CD">
            <w:pPr>
              <w:pStyle w:val="55"/>
              <w:jc w:val="both"/>
              <w:rPr>
                <w:rFonts w:ascii="Times New Roman" w:hAnsi="Times New Roman"/>
                <w:sz w:val="20"/>
                <w:szCs w:val="20"/>
              </w:rPr>
            </w:pPr>
            <w:r>
              <w:rPr>
                <w:rFonts w:ascii="Times New Roman" w:hAnsi="Times New Roman"/>
                <w:sz w:val="20"/>
                <w:szCs w:val="20"/>
              </w:rPr>
              <w:t>$ 13.350,24</w:t>
            </w:r>
          </w:p>
        </w:tc>
      </w:tr>
    </w:tbl>
    <w:p w14:paraId="65A1F02A">
      <w:pPr>
        <w:pStyle w:val="55"/>
        <w:jc w:val="both"/>
        <w:rPr>
          <w:rFonts w:ascii="Times New Roman" w:hAnsi="Times New Roman"/>
          <w:sz w:val="20"/>
          <w:szCs w:val="20"/>
        </w:rPr>
      </w:pPr>
    </w:p>
    <w:p w14:paraId="3695A6B0">
      <w:pPr>
        <w:pStyle w:val="55"/>
        <w:jc w:val="both"/>
        <w:rPr>
          <w:rFonts w:ascii="Times New Roman" w:hAnsi="Times New Roman"/>
          <w:sz w:val="20"/>
          <w:szCs w:val="20"/>
        </w:rPr>
      </w:pPr>
    </w:p>
    <w:p w14:paraId="12DCF01C">
      <w:pPr>
        <w:pStyle w:val="55"/>
        <w:jc w:val="both"/>
        <w:rPr>
          <w:rFonts w:ascii="Times New Roman" w:hAnsi="Times New Roman"/>
          <w:sz w:val="20"/>
          <w:szCs w:val="20"/>
        </w:rPr>
      </w:pPr>
      <w:r>
        <w:rPr>
          <w:rFonts w:ascii="Times New Roman" w:hAnsi="Times New Roman"/>
          <w:sz w:val="20"/>
          <w:szCs w:val="20"/>
        </w:rPr>
        <w:t>6. OBRIGAÇÕES DA CONTRATANTE</w:t>
      </w:r>
    </w:p>
    <w:p w14:paraId="79C7AEEE">
      <w:pPr>
        <w:pStyle w:val="55"/>
        <w:jc w:val="both"/>
        <w:rPr>
          <w:rFonts w:ascii="Times New Roman" w:hAnsi="Times New Roman" w:eastAsiaTheme="minorHAnsi"/>
          <w:color w:val="000000"/>
          <w:sz w:val="20"/>
          <w:szCs w:val="20"/>
        </w:rPr>
      </w:pPr>
      <w:r>
        <w:rPr>
          <w:rFonts w:ascii="Times New Roman" w:hAnsi="Times New Roman" w:eastAsiaTheme="minorHAnsi"/>
          <w:color w:val="000000"/>
          <w:sz w:val="20"/>
          <w:szCs w:val="20"/>
        </w:rPr>
        <w:t>a) Acompanhar, orientar e fiscalizar os serviços a serem prestados pela Contratada, objetivando a verificação do cumprimento das disposições contratuais.</w:t>
      </w:r>
    </w:p>
    <w:p w14:paraId="776E210F">
      <w:pPr>
        <w:pStyle w:val="55"/>
        <w:jc w:val="both"/>
        <w:rPr>
          <w:rFonts w:ascii="Times New Roman" w:hAnsi="Times New Roman"/>
          <w:sz w:val="20"/>
          <w:szCs w:val="20"/>
        </w:rPr>
      </w:pPr>
    </w:p>
    <w:p w14:paraId="4F6A6CB0">
      <w:pPr>
        <w:pStyle w:val="55"/>
        <w:jc w:val="both"/>
        <w:rPr>
          <w:rFonts w:ascii="Times New Roman" w:hAnsi="Times New Roman"/>
          <w:sz w:val="20"/>
          <w:szCs w:val="20"/>
        </w:rPr>
      </w:pPr>
      <w:r>
        <w:rPr>
          <w:rFonts w:ascii="Times New Roman" w:hAnsi="Times New Roman"/>
          <w:sz w:val="20"/>
          <w:szCs w:val="20"/>
        </w:rPr>
        <w:t>7. OBRIGAÇÕES DA CONTRATADA</w:t>
      </w:r>
    </w:p>
    <w:p w14:paraId="7D16EB5F">
      <w:pPr>
        <w:autoSpaceDE w:val="0"/>
        <w:autoSpaceDN w:val="0"/>
        <w:adjustRightInd w:val="0"/>
        <w:jc w:val="both"/>
        <w:rPr>
          <w:rFonts w:eastAsiaTheme="minorHAnsi"/>
          <w:color w:val="000000"/>
        </w:rPr>
      </w:pPr>
      <w:r>
        <w:rPr>
          <w:rFonts w:eastAsiaTheme="minorHAnsi"/>
          <w:color w:val="000000"/>
        </w:rPr>
        <w:t xml:space="preserve">a) Realizar o serviço de acordo com as condições estabelecidas na cláusula primeira; </w:t>
      </w:r>
    </w:p>
    <w:p w14:paraId="3C6CF2DB">
      <w:pPr>
        <w:autoSpaceDE w:val="0"/>
        <w:autoSpaceDN w:val="0"/>
        <w:adjustRightInd w:val="0"/>
        <w:jc w:val="both"/>
        <w:rPr>
          <w:rFonts w:eastAsiaTheme="minorHAnsi"/>
          <w:color w:val="000000"/>
        </w:rPr>
      </w:pPr>
      <w:r>
        <w:rPr>
          <w:rFonts w:eastAsiaTheme="minorHAnsi"/>
          <w:color w:val="000000"/>
        </w:rPr>
        <w:t xml:space="preserve">b) Manter, durante toda a execução do contrato, as obrigações assumidas, bem como a regularidade fiscal, trabalhista e previdenciária perante as fazendas públicas; </w:t>
      </w:r>
    </w:p>
    <w:p w14:paraId="23C58398">
      <w:pPr>
        <w:autoSpaceDE w:val="0"/>
        <w:autoSpaceDN w:val="0"/>
        <w:adjustRightInd w:val="0"/>
        <w:jc w:val="both"/>
        <w:rPr>
          <w:rFonts w:eastAsiaTheme="minorHAnsi"/>
          <w:color w:val="000000"/>
        </w:rPr>
      </w:pPr>
      <w:r>
        <w:rPr>
          <w:rFonts w:eastAsiaTheme="minorHAnsi"/>
          <w:color w:val="000000"/>
        </w:rPr>
        <w:t xml:space="preserve">c) Não transferir a terceiros ou subcontratar o objeto deste contrato, no todo ou em parte, sem prévia e expressa autorização do Município; </w:t>
      </w:r>
    </w:p>
    <w:p w14:paraId="3B5E044C">
      <w:pPr>
        <w:autoSpaceDE w:val="0"/>
        <w:autoSpaceDN w:val="0"/>
        <w:adjustRightInd w:val="0"/>
        <w:jc w:val="both"/>
        <w:rPr>
          <w:rFonts w:eastAsiaTheme="minorHAnsi"/>
          <w:color w:val="000000"/>
        </w:rPr>
      </w:pPr>
      <w:r>
        <w:rPr>
          <w:rFonts w:eastAsiaTheme="minorHAnsi"/>
          <w:color w:val="000000"/>
        </w:rPr>
        <w:t xml:space="preserve">d) Respeitar os prazos ajustados; </w:t>
      </w:r>
    </w:p>
    <w:p w14:paraId="1165CCE3">
      <w:pPr>
        <w:autoSpaceDE w:val="0"/>
        <w:autoSpaceDN w:val="0"/>
        <w:adjustRightInd w:val="0"/>
        <w:jc w:val="both"/>
        <w:rPr>
          <w:rFonts w:eastAsiaTheme="minorHAnsi"/>
          <w:color w:val="000000"/>
        </w:rPr>
      </w:pPr>
      <w:r>
        <w:rPr>
          <w:rFonts w:eastAsiaTheme="minorHAnsi"/>
          <w:color w:val="000000"/>
        </w:rPr>
        <w:t>e) O trio deverá ter um funcionamento mínimo de 20h.</w:t>
      </w:r>
    </w:p>
    <w:p w14:paraId="699BA0FB">
      <w:pPr>
        <w:autoSpaceDE w:val="0"/>
        <w:autoSpaceDN w:val="0"/>
        <w:adjustRightInd w:val="0"/>
        <w:jc w:val="both"/>
        <w:rPr>
          <w:rFonts w:eastAsiaTheme="minorHAnsi"/>
          <w:color w:val="000000"/>
        </w:rPr>
      </w:pPr>
      <w:r>
        <w:rPr>
          <w:rFonts w:eastAsiaTheme="minorHAnsi"/>
          <w:color w:val="000000"/>
        </w:rPr>
        <w:t xml:space="preserve">f) Responder pelos danos que causar, por culpa ou por dolo; </w:t>
      </w:r>
    </w:p>
    <w:p w14:paraId="6745D0D6">
      <w:pPr>
        <w:autoSpaceDE w:val="0"/>
        <w:autoSpaceDN w:val="0"/>
        <w:adjustRightInd w:val="0"/>
        <w:jc w:val="both"/>
        <w:rPr>
          <w:rFonts w:eastAsiaTheme="minorHAnsi"/>
          <w:color w:val="000000"/>
        </w:rPr>
      </w:pPr>
      <w:r>
        <w:rPr>
          <w:rFonts w:eastAsiaTheme="minorHAnsi"/>
          <w:color w:val="000000"/>
        </w:rPr>
        <w:t xml:space="preserve">g) Efetuar o recolhimento das taxas referentes aos encargos trabalhistas, previdenciários, fiscais, tributários e outros, decorrentes dos serviços prestados ao contratante, responder exclusivamente pelos seus funcionários e prepostos. </w:t>
      </w:r>
    </w:p>
    <w:p w14:paraId="5025BB2B">
      <w:pPr>
        <w:pStyle w:val="55"/>
        <w:jc w:val="both"/>
        <w:rPr>
          <w:rFonts w:ascii="Times New Roman" w:hAnsi="Times New Roman"/>
          <w:sz w:val="20"/>
          <w:szCs w:val="20"/>
        </w:rPr>
      </w:pPr>
    </w:p>
    <w:p w14:paraId="5C7EA46C">
      <w:pPr>
        <w:pStyle w:val="55"/>
        <w:jc w:val="both"/>
        <w:rPr>
          <w:rFonts w:ascii="Times New Roman" w:hAnsi="Times New Roman"/>
          <w:sz w:val="20"/>
          <w:szCs w:val="20"/>
        </w:rPr>
      </w:pPr>
      <w:r>
        <w:rPr>
          <w:rFonts w:ascii="Times New Roman" w:hAnsi="Times New Roman"/>
          <w:sz w:val="20"/>
          <w:szCs w:val="20"/>
        </w:rPr>
        <w:t>8. FORMA E PRAZO DE PAGAMENTO</w:t>
      </w:r>
    </w:p>
    <w:p w14:paraId="16B24DA9">
      <w:pPr>
        <w:pStyle w:val="55"/>
        <w:jc w:val="both"/>
        <w:rPr>
          <w:rFonts w:ascii="Times New Roman" w:hAnsi="Times New Roman"/>
          <w:sz w:val="20"/>
          <w:szCs w:val="20"/>
        </w:rPr>
      </w:pPr>
      <w:r>
        <w:rPr>
          <w:rFonts w:ascii="Times New Roman" w:hAnsi="Times New Roman"/>
          <w:sz w:val="20"/>
          <w:szCs w:val="20"/>
        </w:rPr>
        <w:t>a. O pagamento será realizado 10 dias úteis após realização do evento, contados a partir do recebimento da Nota Fiscal ou Fatura, através de ordem bancária, para crédito em banco, agência e conta corrente indicados pelo contratado.</w:t>
      </w:r>
    </w:p>
    <w:p w14:paraId="6C0186E8">
      <w:pPr>
        <w:pStyle w:val="55"/>
        <w:jc w:val="both"/>
        <w:rPr>
          <w:rFonts w:ascii="Times New Roman" w:hAnsi="Times New Roman"/>
          <w:sz w:val="20"/>
          <w:szCs w:val="20"/>
        </w:rPr>
      </w:pPr>
      <w:r>
        <w:rPr>
          <w:rFonts w:ascii="Times New Roman" w:hAnsi="Times New Roman"/>
          <w:sz w:val="20"/>
          <w:szCs w:val="20"/>
        </w:rPr>
        <w:t>b. A Nota Fiscal/Fatura liquidada, deverá, obrigatoriamente, conter o mesmo CNPJ/MF do vencedor da contratação e atestada pelo fiscal do contrato.</w:t>
      </w:r>
    </w:p>
    <w:p w14:paraId="5CED2CDD">
      <w:pPr>
        <w:pStyle w:val="55"/>
        <w:jc w:val="both"/>
        <w:rPr>
          <w:rFonts w:ascii="Times New Roman" w:hAnsi="Times New Roman"/>
          <w:sz w:val="20"/>
          <w:szCs w:val="20"/>
        </w:rPr>
      </w:pPr>
      <w:r>
        <w:rPr>
          <w:rFonts w:ascii="Times New Roman" w:hAnsi="Times New Roman"/>
          <w:sz w:val="20"/>
          <w:szCs w:val="20"/>
        </w:rPr>
        <w:t>c. Considera-se ocorrido o recebimento da nota fiscal ou fatura no momento em que o órgão contratante atestar a execução do objeto do contrato.</w:t>
      </w:r>
    </w:p>
    <w:p w14:paraId="4CDA7A42">
      <w:pPr>
        <w:pStyle w:val="55"/>
        <w:jc w:val="both"/>
        <w:rPr>
          <w:rFonts w:ascii="Times New Roman" w:hAnsi="Times New Roman"/>
          <w:sz w:val="20"/>
          <w:szCs w:val="20"/>
        </w:rPr>
      </w:pPr>
    </w:p>
    <w:p w14:paraId="1F1267EA">
      <w:pPr>
        <w:pStyle w:val="55"/>
        <w:jc w:val="both"/>
        <w:rPr>
          <w:rFonts w:ascii="Times New Roman" w:hAnsi="Times New Roman"/>
          <w:sz w:val="20"/>
          <w:szCs w:val="20"/>
        </w:rPr>
      </w:pPr>
      <w:r>
        <w:rPr>
          <w:rFonts w:ascii="Times New Roman" w:hAnsi="Times New Roman"/>
          <w:sz w:val="20"/>
          <w:szCs w:val="20"/>
        </w:rPr>
        <w:t>d. Constatando-se alguma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22796BF2">
      <w:pPr>
        <w:pStyle w:val="55"/>
        <w:jc w:val="both"/>
        <w:rPr>
          <w:rFonts w:ascii="Times New Roman" w:hAnsi="Times New Roman"/>
          <w:sz w:val="20"/>
          <w:szCs w:val="20"/>
        </w:rPr>
      </w:pPr>
      <w:r>
        <w:rPr>
          <w:rFonts w:ascii="Times New Roman" w:hAnsi="Times New Roman"/>
          <w:sz w:val="20"/>
          <w:szCs w:val="20"/>
        </w:rPr>
        <w:t xml:space="preserve"> </w:t>
      </w:r>
    </w:p>
    <w:p w14:paraId="4DE32239">
      <w:pPr>
        <w:pStyle w:val="55"/>
        <w:jc w:val="both"/>
        <w:rPr>
          <w:rFonts w:ascii="Times New Roman" w:hAnsi="Times New Roman"/>
          <w:sz w:val="20"/>
          <w:szCs w:val="20"/>
        </w:rPr>
      </w:pPr>
      <w:r>
        <w:rPr>
          <w:rFonts w:ascii="Times New Roman" w:hAnsi="Times New Roman"/>
          <w:sz w:val="20"/>
          <w:szCs w:val="20"/>
        </w:rPr>
        <w:t xml:space="preserve">9. RECURSOS ORÇAMENTÁRIOS </w:t>
      </w:r>
    </w:p>
    <w:p w14:paraId="33FC0CDB">
      <w:pPr>
        <w:pStyle w:val="55"/>
        <w:jc w:val="both"/>
        <w:rPr>
          <w:rFonts w:ascii="Times New Roman" w:hAnsi="Times New Roman"/>
          <w:sz w:val="20"/>
          <w:szCs w:val="20"/>
        </w:rPr>
      </w:pPr>
      <w:r>
        <w:rPr>
          <w:rFonts w:ascii="Times New Roman" w:hAnsi="Times New Roman"/>
          <w:sz w:val="20"/>
          <w:szCs w:val="20"/>
        </w:rPr>
        <w:t>021 101 FUNDETUR</w:t>
      </w:r>
    </w:p>
    <w:p w14:paraId="4E250D2E">
      <w:pPr>
        <w:pStyle w:val="55"/>
        <w:jc w:val="both"/>
        <w:rPr>
          <w:rFonts w:hint="default" w:ascii="Calibri Light" w:hAnsi="Calibri Light" w:cs="Calibri Light"/>
          <w:sz w:val="20"/>
          <w:lang w:val="pt-BR"/>
        </w:rPr>
      </w:pPr>
      <w:r>
        <w:rPr>
          <w:rFonts w:hint="default" w:ascii="Calibri Light" w:hAnsi="Calibri Light" w:cs="Calibri Light"/>
          <w:sz w:val="20"/>
          <w:lang w:val="pt-BR"/>
        </w:rPr>
        <w:t xml:space="preserve">020901 DESPORTO E LAZER </w:t>
      </w:r>
    </w:p>
    <w:p w14:paraId="66A15893">
      <w:pPr>
        <w:pStyle w:val="55"/>
        <w:numPr>
          <w:ilvl w:val="0"/>
          <w:numId w:val="0"/>
        </w:numPr>
        <w:jc w:val="both"/>
        <w:rPr>
          <w:rFonts w:hint="default" w:ascii="Calibri Light" w:hAnsi="Calibri Light" w:cs="Calibri Light"/>
          <w:sz w:val="20"/>
          <w:lang w:val="pt-BR"/>
        </w:rPr>
      </w:pPr>
      <w:r>
        <w:rPr>
          <w:rFonts w:hint="default" w:ascii="Calibri Light" w:hAnsi="Calibri Light" w:cs="Calibri Light"/>
          <w:sz w:val="20"/>
          <w:lang w:val="pt-BR"/>
        </w:rPr>
        <w:t>27</w:t>
      </w:r>
      <w:r>
        <w:rPr>
          <w:rFonts w:hint="default" w:ascii="Calibri Light" w:hAnsi="Calibri Light" w:cs="Calibri Light"/>
          <w:sz w:val="20"/>
          <w:lang w:val="pt-BR"/>
        </w:rPr>
        <w:tab/>
      </w:r>
      <w:r>
        <w:rPr>
          <w:rFonts w:hint="default" w:ascii="Calibri Light" w:hAnsi="Calibri Light" w:cs="Calibri Light"/>
          <w:sz w:val="20"/>
          <w:lang w:val="pt-BR"/>
        </w:rPr>
        <w:tab/>
      </w:r>
      <w:r>
        <w:rPr>
          <w:rFonts w:hint="default" w:ascii="Calibri Light" w:hAnsi="Calibri Light" w:cs="Calibri Light"/>
          <w:sz w:val="20"/>
          <w:lang w:val="pt-BR"/>
        </w:rPr>
        <w:t>Desporto e Lazer</w:t>
      </w:r>
      <w:r>
        <w:rPr>
          <w:rFonts w:hint="default" w:ascii="Calibri Light" w:hAnsi="Calibri Light" w:cs="Calibri Light"/>
          <w:sz w:val="20"/>
          <w:lang w:val="pt-BR"/>
        </w:rPr>
        <w:tab/>
      </w:r>
    </w:p>
    <w:p w14:paraId="71B04458">
      <w:pPr>
        <w:pStyle w:val="55"/>
        <w:numPr>
          <w:ilvl w:val="0"/>
          <w:numId w:val="0"/>
        </w:numPr>
        <w:jc w:val="both"/>
        <w:rPr>
          <w:rFonts w:hint="default" w:ascii="Calibri Light" w:hAnsi="Calibri Light" w:cs="Calibri Light"/>
          <w:sz w:val="20"/>
          <w:lang w:val="pt-BR"/>
        </w:rPr>
      </w:pPr>
      <w:r>
        <w:rPr>
          <w:rFonts w:hint="default" w:ascii="Calibri Light" w:hAnsi="Calibri Light" w:cs="Calibri Light"/>
          <w:sz w:val="20"/>
          <w:lang w:val="pt-BR"/>
        </w:rPr>
        <w:t>27 812</w:t>
      </w:r>
      <w:r>
        <w:rPr>
          <w:rFonts w:hint="default" w:ascii="Calibri Light" w:hAnsi="Calibri Light" w:cs="Calibri Light"/>
          <w:sz w:val="20"/>
          <w:lang w:val="pt-BR"/>
        </w:rPr>
        <w:tab/>
      </w:r>
      <w:r>
        <w:rPr>
          <w:rFonts w:hint="default" w:ascii="Calibri Light" w:hAnsi="Calibri Light" w:cs="Calibri Light"/>
          <w:sz w:val="20"/>
          <w:lang w:val="pt-BR"/>
        </w:rPr>
        <w:t xml:space="preserve">  </w:t>
      </w:r>
      <w:r>
        <w:rPr>
          <w:rFonts w:hint="default" w:ascii="Calibri Light" w:hAnsi="Calibri Light" w:cs="Calibri Light"/>
          <w:sz w:val="20"/>
          <w:lang w:val="pt-BR"/>
        </w:rPr>
        <w:tab/>
      </w:r>
      <w:r>
        <w:rPr>
          <w:rFonts w:hint="default" w:ascii="Calibri Light" w:hAnsi="Calibri Light" w:cs="Calibri Light"/>
          <w:sz w:val="20"/>
          <w:lang w:val="pt-BR"/>
        </w:rPr>
        <w:t xml:space="preserve"> Desporto Comunitario</w:t>
      </w:r>
    </w:p>
    <w:p w14:paraId="23F63E82">
      <w:pPr>
        <w:pStyle w:val="55"/>
        <w:numPr>
          <w:ilvl w:val="0"/>
          <w:numId w:val="0"/>
        </w:numPr>
        <w:jc w:val="both"/>
        <w:rPr>
          <w:rFonts w:hint="default" w:ascii="Calibri Light" w:hAnsi="Calibri Light" w:cs="Calibri Light"/>
          <w:sz w:val="20"/>
          <w:lang w:val="pt-BR"/>
        </w:rPr>
      </w:pPr>
      <w:r>
        <w:rPr>
          <w:rFonts w:hint="default" w:ascii="Calibri Light" w:hAnsi="Calibri Light" w:cs="Calibri Light"/>
          <w:sz w:val="20"/>
          <w:lang w:val="pt-BR"/>
        </w:rPr>
        <w:t xml:space="preserve">27 812 0029 </w:t>
      </w:r>
      <w:r>
        <w:rPr>
          <w:rFonts w:hint="default" w:ascii="Calibri Light" w:hAnsi="Calibri Light" w:cs="Calibri Light"/>
          <w:sz w:val="20"/>
          <w:lang w:val="pt-BR"/>
        </w:rPr>
        <w:tab/>
      </w:r>
      <w:r>
        <w:rPr>
          <w:rFonts w:hint="default" w:ascii="Calibri Light" w:hAnsi="Calibri Light" w:cs="Calibri Light"/>
          <w:sz w:val="20"/>
          <w:lang w:val="pt-BR"/>
        </w:rPr>
        <w:t xml:space="preserve">     ESPORTE E LAZER E QUALIDADE DE VIDA </w:t>
      </w:r>
    </w:p>
    <w:p w14:paraId="4EBFE05D">
      <w:pPr>
        <w:pStyle w:val="55"/>
        <w:jc w:val="both"/>
        <w:rPr>
          <w:rFonts w:ascii="Times New Roman" w:hAnsi="Times New Roman" w:eastAsiaTheme="minorHAnsi"/>
          <w:sz w:val="20"/>
          <w:szCs w:val="20"/>
        </w:rPr>
      </w:pPr>
      <w:r>
        <w:rPr>
          <w:rFonts w:hint="default" w:ascii="Calibri Light" w:hAnsi="Calibri Light" w:cs="Calibri Light"/>
          <w:sz w:val="20"/>
          <w:lang w:val="pt-BR"/>
        </w:rPr>
        <w:t>27 812 0029 0000</w:t>
      </w:r>
      <w:r>
        <w:rPr>
          <w:rFonts w:hint="default" w:ascii="Calibri Light" w:hAnsi="Calibri Light" w:cs="Calibri Light"/>
          <w:sz w:val="20"/>
          <w:lang w:val="pt-BR"/>
        </w:rPr>
        <w:tab/>
      </w:r>
      <w:r>
        <w:rPr>
          <w:rFonts w:hint="default" w:ascii="Calibri Light" w:hAnsi="Calibri Light" w:cs="Calibri Light"/>
          <w:sz w:val="20"/>
          <w:lang w:val="pt-BR"/>
        </w:rPr>
        <w:t>Eventos e Atividades de Esporte e Recreação</w:t>
      </w:r>
      <w:bookmarkStart w:id="4" w:name="_GoBack"/>
      <w:bookmarkEnd w:id="4"/>
    </w:p>
    <w:p w14:paraId="47C3CDD0">
      <w:pPr>
        <w:pStyle w:val="55"/>
        <w:jc w:val="both"/>
        <w:rPr>
          <w:rFonts w:ascii="Times New Roman" w:hAnsi="Times New Roman" w:eastAsiaTheme="minorHAnsi"/>
          <w:sz w:val="20"/>
          <w:szCs w:val="20"/>
        </w:rPr>
      </w:pPr>
    </w:p>
    <w:p w14:paraId="514A5BFE">
      <w:pPr>
        <w:pStyle w:val="55"/>
        <w:jc w:val="both"/>
        <w:rPr>
          <w:rFonts w:ascii="Times New Roman" w:hAnsi="Times New Roman"/>
          <w:sz w:val="20"/>
          <w:szCs w:val="20"/>
        </w:rPr>
      </w:pPr>
    </w:p>
    <w:p w14:paraId="35112F2D">
      <w:pPr>
        <w:pStyle w:val="55"/>
        <w:jc w:val="both"/>
        <w:rPr>
          <w:rFonts w:ascii="Times New Roman" w:hAnsi="Times New Roman"/>
          <w:sz w:val="20"/>
          <w:szCs w:val="20"/>
        </w:rPr>
      </w:pPr>
    </w:p>
    <w:p w14:paraId="7812CA43">
      <w:pPr>
        <w:pStyle w:val="55"/>
        <w:jc w:val="both"/>
        <w:rPr>
          <w:rFonts w:ascii="Times New Roman" w:hAnsi="Times New Roman"/>
          <w:sz w:val="20"/>
          <w:szCs w:val="20"/>
        </w:rPr>
      </w:pPr>
      <w:r>
        <w:rPr>
          <w:rFonts w:ascii="Times New Roman" w:hAnsi="Times New Roman"/>
          <w:sz w:val="20"/>
          <w:szCs w:val="20"/>
        </w:rPr>
        <w:t>_______, ______ de ___________________ de __________</w:t>
      </w:r>
    </w:p>
    <w:p w14:paraId="718B74F9">
      <w:pPr>
        <w:pStyle w:val="55"/>
        <w:jc w:val="both"/>
        <w:rPr>
          <w:rFonts w:ascii="Times New Roman" w:hAnsi="Times New Roman"/>
          <w:sz w:val="20"/>
          <w:szCs w:val="20"/>
        </w:rPr>
      </w:pPr>
    </w:p>
    <w:p w14:paraId="376663B9">
      <w:pPr>
        <w:pStyle w:val="55"/>
        <w:jc w:val="both"/>
        <w:rPr>
          <w:rFonts w:ascii="Times New Roman" w:hAnsi="Times New Roman"/>
          <w:sz w:val="20"/>
          <w:szCs w:val="20"/>
        </w:rPr>
      </w:pPr>
    </w:p>
    <w:p w14:paraId="687B8DFF">
      <w:pPr>
        <w:pStyle w:val="55"/>
        <w:jc w:val="both"/>
        <w:rPr>
          <w:rFonts w:ascii="Times New Roman" w:hAnsi="Times New Roman"/>
          <w:sz w:val="20"/>
          <w:szCs w:val="20"/>
        </w:rPr>
      </w:pPr>
    </w:p>
    <w:p w14:paraId="1EC4255E">
      <w:pPr>
        <w:pStyle w:val="55"/>
        <w:jc w:val="both"/>
        <w:rPr>
          <w:rFonts w:ascii="Times New Roman" w:hAnsi="Times New Roman"/>
          <w:sz w:val="20"/>
          <w:szCs w:val="20"/>
        </w:rPr>
      </w:pPr>
      <w:r>
        <w:rPr>
          <w:rFonts w:ascii="Times New Roman" w:hAnsi="Times New Roman"/>
          <w:sz w:val="20"/>
          <w:szCs w:val="20"/>
        </w:rPr>
        <w:t>_______________________________________________</w:t>
      </w:r>
    </w:p>
    <w:p w14:paraId="2F9D3EF1">
      <w:pPr>
        <w:pStyle w:val="55"/>
        <w:jc w:val="both"/>
        <w:rPr>
          <w:rFonts w:ascii="Times New Roman" w:hAnsi="Times New Roman"/>
          <w:sz w:val="20"/>
          <w:szCs w:val="20"/>
        </w:rPr>
      </w:pPr>
      <w:r>
        <w:rPr>
          <w:rFonts w:ascii="Times New Roman" w:hAnsi="Times New Roman"/>
          <w:sz w:val="20"/>
          <w:szCs w:val="20"/>
        </w:rPr>
        <w:t>Claudio A. Masson – Secretário de Turismo</w:t>
      </w:r>
    </w:p>
    <w:p w14:paraId="301DD1B2">
      <w:pPr>
        <w:pStyle w:val="55"/>
        <w:jc w:val="both"/>
        <w:rPr>
          <w:rFonts w:ascii="Arial" w:hAnsi="Arial" w:cs="Arial"/>
        </w:rPr>
      </w:pPr>
    </w:p>
    <w:p w14:paraId="2A61ABDB">
      <w:pPr>
        <w:pStyle w:val="55"/>
        <w:ind w:firstLine="3000" w:firstLineChars="1500"/>
        <w:jc w:val="both"/>
        <w:rPr>
          <w:rFonts w:hint="default" w:eastAsia="Arial Unicode MS" w:asciiTheme="minorHAnsi" w:hAnsiTheme="minorHAnsi" w:cstheme="minorHAnsi"/>
          <w:sz w:val="20"/>
          <w:szCs w:val="20"/>
          <w:lang w:val="pt-BR"/>
        </w:rPr>
      </w:pPr>
    </w:p>
    <w:p w14:paraId="4F69EB28">
      <w:pPr>
        <w:pStyle w:val="55"/>
        <w:ind w:firstLine="3000" w:firstLineChars="1500"/>
        <w:jc w:val="both"/>
        <w:rPr>
          <w:rFonts w:hint="default" w:eastAsia="Arial Unicode MS" w:asciiTheme="minorHAnsi" w:hAnsiTheme="minorHAnsi" w:cstheme="minorHAnsi"/>
          <w:sz w:val="20"/>
          <w:szCs w:val="20"/>
          <w:lang w:val="pt-BR"/>
        </w:rPr>
      </w:pPr>
    </w:p>
    <w:p w14:paraId="35F3CAD2">
      <w:pPr>
        <w:pStyle w:val="55"/>
        <w:ind w:firstLine="3000" w:firstLineChars="1500"/>
        <w:jc w:val="both"/>
        <w:rPr>
          <w:rFonts w:hint="default" w:eastAsia="Arial Unicode MS" w:asciiTheme="minorHAnsi" w:hAnsiTheme="minorHAnsi" w:cstheme="minorHAnsi"/>
          <w:sz w:val="20"/>
          <w:szCs w:val="20"/>
          <w:lang w:val="pt-BR"/>
        </w:rPr>
      </w:pPr>
    </w:p>
    <w:p w14:paraId="44ECA549">
      <w:pPr>
        <w:pStyle w:val="55"/>
        <w:ind w:firstLine="3000" w:firstLineChars="1500"/>
        <w:jc w:val="both"/>
        <w:rPr>
          <w:rFonts w:hint="default" w:eastAsia="Arial Unicode MS" w:asciiTheme="minorHAnsi" w:hAnsiTheme="minorHAnsi" w:cstheme="minorHAnsi"/>
          <w:sz w:val="20"/>
          <w:szCs w:val="20"/>
          <w:lang w:val="pt-BR"/>
        </w:rPr>
      </w:pPr>
    </w:p>
    <w:p w14:paraId="26B70160">
      <w:pPr>
        <w:pStyle w:val="55"/>
        <w:ind w:firstLine="3000" w:firstLineChars="1500"/>
        <w:jc w:val="both"/>
        <w:rPr>
          <w:rFonts w:hint="default" w:eastAsia="Arial Unicode MS" w:asciiTheme="minorHAnsi" w:hAnsiTheme="minorHAnsi" w:cstheme="minorHAnsi"/>
          <w:sz w:val="20"/>
          <w:szCs w:val="20"/>
          <w:lang w:val="pt-BR"/>
        </w:rPr>
      </w:pPr>
    </w:p>
    <w:p w14:paraId="7B8736C1">
      <w:pPr>
        <w:pStyle w:val="55"/>
        <w:ind w:firstLine="3000" w:firstLineChars="1500"/>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ANEXO II</w:t>
      </w:r>
    </w:p>
    <w:p w14:paraId="420E28E0">
      <w:pPr>
        <w:pStyle w:val="55"/>
        <w:jc w:val="both"/>
        <w:rPr>
          <w:rFonts w:ascii="Arial" w:hAnsi="Arial" w:cs="Arial"/>
        </w:rPr>
      </w:pPr>
    </w:p>
    <w:p w14:paraId="2B13E85F">
      <w:pPr>
        <w:jc w:val="center"/>
        <w:rPr>
          <w:rFonts w:ascii="Calibri Light" w:hAnsi="Calibri Light" w:cs="Calibri Light"/>
          <w:b/>
          <w:bCs/>
        </w:rPr>
      </w:pPr>
      <w:r>
        <w:rPr>
          <w:rFonts w:ascii="Calibri Light" w:hAnsi="Calibri Light" w:cs="Calibri Light"/>
          <w:b/>
          <w:bCs/>
        </w:rPr>
        <w:t>Administrativo: nº</w:t>
      </w:r>
      <w:r>
        <w:rPr>
          <w:rFonts w:hint="default" w:ascii="Calibri Light" w:hAnsi="Calibri Light" w:cs="Calibri Light"/>
          <w:b/>
          <w:bCs/>
          <w:lang w:val="pt-BR"/>
        </w:rPr>
        <w:t>283</w:t>
      </w:r>
      <w:r>
        <w:rPr>
          <w:rFonts w:ascii="Calibri Light" w:hAnsi="Calibri Light" w:cs="Calibri Light"/>
          <w:b/>
          <w:bCs/>
        </w:rPr>
        <w:t>/2024</w:t>
      </w:r>
    </w:p>
    <w:p w14:paraId="35C65A9B">
      <w:pPr>
        <w:jc w:val="center"/>
        <w:rPr>
          <w:rFonts w:ascii="Calibri Light" w:hAnsi="Calibri Light" w:cs="Calibri Light"/>
          <w:b/>
          <w:bCs/>
        </w:rPr>
      </w:pPr>
    </w:p>
    <w:p w14:paraId="158EBAD6">
      <w:pPr>
        <w:jc w:val="center"/>
        <w:rPr>
          <w:rFonts w:ascii="Calibri Light" w:hAnsi="Calibri Light" w:cs="Calibri Light"/>
          <w:b/>
          <w:bCs/>
        </w:rPr>
      </w:pPr>
      <w:r>
        <w:rPr>
          <w:rFonts w:ascii="Calibri Light" w:hAnsi="Calibri Light" w:cs="Calibri Light"/>
          <w:b/>
          <w:bCs/>
        </w:rPr>
        <w:t>DISPENSA DE LICITAÇÃO Nº</w:t>
      </w:r>
      <w:r>
        <w:rPr>
          <w:rFonts w:hint="default" w:ascii="Calibri Light" w:hAnsi="Calibri Light" w:cs="Calibri Light"/>
          <w:b/>
          <w:bCs/>
          <w:lang w:val="pt-BR"/>
        </w:rPr>
        <w:t>229</w:t>
      </w:r>
      <w:r>
        <w:rPr>
          <w:rFonts w:ascii="Calibri Light" w:hAnsi="Calibri Light" w:cs="Calibri Light"/>
          <w:b/>
          <w:bCs/>
        </w:rPr>
        <w:t>/2024</w:t>
      </w:r>
    </w:p>
    <w:p w14:paraId="1FA26502">
      <w:pPr>
        <w:jc w:val="center"/>
        <w:rPr>
          <w:rFonts w:ascii="Calibri Light" w:hAnsi="Calibri Light" w:cs="Calibri Light"/>
          <w:b/>
        </w:rPr>
      </w:pPr>
    </w:p>
    <w:p w14:paraId="2BAD4D72">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E5D00AB">
      <w:pPr>
        <w:spacing w:line="576" w:lineRule="auto"/>
        <w:ind w:left="910" w:right="1227"/>
        <w:jc w:val="center"/>
        <w:rPr>
          <w:rFonts w:ascii="Calibri Light" w:hAnsi="Calibri Light" w:cs="Calibri Light"/>
          <w:b/>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39F7DDBE">
      <w:pPr>
        <w:jc w:val="both"/>
        <w:rPr>
          <w:rFonts w:ascii="Arial" w:hAnsi="Arial" w:eastAsia="Calibri" w:cs="Arial"/>
          <w:b/>
          <w:bCs/>
          <w:sz w:val="22"/>
          <w:szCs w:val="2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895"/>
        <w:gridCol w:w="1299"/>
        <w:gridCol w:w="2640"/>
      </w:tblGrid>
      <w:tr w14:paraId="62D2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0B265C96">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ITEM</w:t>
            </w:r>
          </w:p>
        </w:tc>
        <w:tc>
          <w:tcPr>
            <w:tcW w:w="895" w:type="dxa"/>
          </w:tcPr>
          <w:p w14:paraId="31C32FF9">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UND.</w:t>
            </w:r>
          </w:p>
        </w:tc>
        <w:tc>
          <w:tcPr>
            <w:tcW w:w="1299" w:type="dxa"/>
          </w:tcPr>
          <w:p w14:paraId="6452E427">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QUANTI.</w:t>
            </w:r>
          </w:p>
        </w:tc>
        <w:tc>
          <w:tcPr>
            <w:tcW w:w="2640" w:type="dxa"/>
          </w:tcPr>
          <w:p w14:paraId="303B608D">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DESCRIÇÃO</w:t>
            </w:r>
          </w:p>
        </w:tc>
      </w:tr>
      <w:tr w14:paraId="58C6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396EB2A8">
            <w:pPr>
              <w:pStyle w:val="55"/>
              <w:jc w:val="both"/>
              <w:outlineLvl w:val="9"/>
              <w:rPr>
                <w:rFonts w:eastAsia="Arial Unicode MS" w:asciiTheme="minorHAnsi" w:hAnsiTheme="minorHAnsi" w:cstheme="minorHAnsi"/>
                <w:sz w:val="20"/>
                <w:szCs w:val="20"/>
              </w:rPr>
            </w:pPr>
            <w:r>
              <w:rPr>
                <w:rFonts w:eastAsia="Arial Unicode MS" w:asciiTheme="minorHAnsi" w:hAnsiTheme="minorHAnsi" w:cstheme="minorHAnsi"/>
                <w:sz w:val="20"/>
                <w:szCs w:val="20"/>
              </w:rPr>
              <w:t>01</w:t>
            </w:r>
          </w:p>
        </w:tc>
        <w:tc>
          <w:tcPr>
            <w:tcW w:w="895" w:type="dxa"/>
          </w:tcPr>
          <w:p w14:paraId="16DF941D">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LOC</w:t>
            </w:r>
          </w:p>
        </w:tc>
        <w:tc>
          <w:tcPr>
            <w:tcW w:w="1299" w:type="dxa"/>
          </w:tcPr>
          <w:p w14:paraId="4E084764">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 xml:space="preserve">02 </w:t>
            </w:r>
          </w:p>
        </w:tc>
        <w:tc>
          <w:tcPr>
            <w:tcW w:w="2640" w:type="dxa"/>
          </w:tcPr>
          <w:p w14:paraId="70FD3FD9">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Caminhão estilizado com capacidade para 150 lugares, com som e iluminação em led</w:t>
            </w:r>
          </w:p>
        </w:tc>
      </w:tr>
      <w:tr w14:paraId="00CD5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630EDC48">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02</w:t>
            </w:r>
          </w:p>
        </w:tc>
        <w:tc>
          <w:tcPr>
            <w:tcW w:w="895" w:type="dxa"/>
          </w:tcPr>
          <w:p w14:paraId="58161BE3">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LOC</w:t>
            </w:r>
          </w:p>
        </w:tc>
        <w:tc>
          <w:tcPr>
            <w:tcW w:w="1299" w:type="dxa"/>
          </w:tcPr>
          <w:p w14:paraId="7233ADE6">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01</w:t>
            </w:r>
          </w:p>
        </w:tc>
        <w:tc>
          <w:tcPr>
            <w:tcW w:w="2640" w:type="dxa"/>
          </w:tcPr>
          <w:p w14:paraId="588D67C7">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Motorista e 04 monitores de controle interno de veículo</w:t>
            </w:r>
          </w:p>
        </w:tc>
      </w:tr>
      <w:tr w14:paraId="000D9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8" w:type="dxa"/>
          </w:tcPr>
          <w:p w14:paraId="2E99C95F">
            <w:pPr>
              <w:pStyle w:val="55"/>
              <w:jc w:val="both"/>
              <w:rPr>
                <w:rFonts w:eastAsia="Arial Unicode MS" w:asciiTheme="minorHAnsi" w:hAnsiTheme="minorHAnsi" w:cstheme="minorHAnsi"/>
                <w:sz w:val="20"/>
                <w:szCs w:val="20"/>
              </w:rPr>
            </w:pPr>
            <w:r>
              <w:rPr>
                <w:rFonts w:eastAsia="Arial Unicode MS" w:asciiTheme="minorHAnsi" w:hAnsiTheme="minorHAnsi" w:cstheme="minorHAnsi"/>
                <w:sz w:val="20"/>
                <w:szCs w:val="20"/>
              </w:rPr>
              <w:t>03</w:t>
            </w:r>
          </w:p>
        </w:tc>
        <w:tc>
          <w:tcPr>
            <w:tcW w:w="895" w:type="dxa"/>
          </w:tcPr>
          <w:p w14:paraId="5B1ACC5C">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LOC</w:t>
            </w:r>
          </w:p>
        </w:tc>
        <w:tc>
          <w:tcPr>
            <w:tcW w:w="1299" w:type="dxa"/>
          </w:tcPr>
          <w:p w14:paraId="40E28FF9">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03</w:t>
            </w:r>
          </w:p>
        </w:tc>
        <w:tc>
          <w:tcPr>
            <w:tcW w:w="2640" w:type="dxa"/>
          </w:tcPr>
          <w:p w14:paraId="231BC386">
            <w:pPr>
              <w:pStyle w:val="55"/>
              <w:jc w:val="both"/>
              <w:rPr>
                <w:rFonts w:hint="default" w:eastAsia="Arial Unicode MS" w:asciiTheme="minorHAnsi" w:hAnsiTheme="minorHAnsi" w:cstheme="minorHAnsi"/>
                <w:sz w:val="20"/>
                <w:szCs w:val="20"/>
                <w:lang w:val="pt-BR"/>
              </w:rPr>
            </w:pPr>
            <w:r>
              <w:rPr>
                <w:rFonts w:hint="default" w:eastAsia="Arial Unicode MS" w:asciiTheme="minorHAnsi" w:hAnsiTheme="minorHAnsi" w:cstheme="minorHAnsi"/>
                <w:sz w:val="20"/>
                <w:szCs w:val="20"/>
                <w:lang w:val="pt-BR"/>
              </w:rPr>
              <w:t>Monitores caracterizados e ou fantasiados para recreação e dança</w:t>
            </w:r>
          </w:p>
        </w:tc>
      </w:tr>
    </w:tbl>
    <w:p w14:paraId="68B406E4">
      <w:pPr>
        <w:rPr>
          <w:rFonts w:hint="default" w:ascii="Arial" w:hAnsi="Arial" w:cs="Arial"/>
          <w:b/>
          <w:bCs/>
          <w:lang w:val="pt-BR"/>
        </w:rPr>
      </w:pPr>
      <w:r>
        <mc:AlternateContent>
          <mc:Choice Requires="wps">
            <w:drawing>
              <wp:anchor distT="0" distB="0" distL="114300" distR="114300" simplePos="0" relativeHeight="251666432" behindDoc="0" locked="0" layoutInCell="1" allowOverlap="1">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2D800748">
                            <w:pPr>
                              <w:jc w:val="center"/>
                            </w:pPr>
                          </w:p>
                        </w:txbxContent>
                      </wps:txbx>
                      <wps:bodyPr rot="0" vert="horz" wrap="square" lIns="91440" tIns="45720" rIns="91440" bIns="45720" anchor="ctr" anchorCtr="0" upright="1">
                        <a:noAutofit/>
                      </wps:bodyPr>
                    </wps:wsp>
                  </a:graphicData>
                </a:graphic>
              </wp:anchor>
            </w:drawing>
          </mc:Choice>
          <mc:Fallback>
            <w:pict>
              <v:shape id="Elipse 1847662461" o:spid="_x0000_s1026" o:spt="3" type="#_x0000_t3" style="position:absolute;left:0pt;margin-left:-8.55pt;margin-top:1.45pt;height:9pt;width:11.25pt;z-index:251666432;v-text-anchor:middle;mso-width-relative:page;mso-height-relative:page;" fillcolor="#FFFFFF [3228]" filled="t" stroked="t" coordsize="21600,21600" o:gfxdata="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hIA11gAAAAYBAAAPAAAAAAAA&#10;AAEAIAAAACIAAABkcnMvZG93bnJldi54bWxQSwECFAAUAAAACACHTuJA/tK5IE0CAAD9BAAADgAA&#10;AAAAAAABACAAAAAlAQAAZHJzL2Uyb0RvYy54bWxQSwUGAAAAAAYABgBZAQAA5AUAAAAA&#10;">
                <v:fill on="t" focussize="0,0"/>
                <v:stroke weight="1pt" color="#FFFFFF [3228]" miterlimit="8" joinstyle="miter"/>
                <v:imagedata o:title=""/>
                <o:lock v:ext="edit" aspectratio="f"/>
                <v:textbox>
                  <w:txbxContent>
                    <w:p w14:paraId="2D800748">
                      <w:pPr>
                        <w:jc w:val="center"/>
                      </w:pPr>
                    </w:p>
                  </w:txbxContent>
                </v:textbox>
              </v:shape>
            </w:pict>
          </mc:Fallback>
        </mc:AlternateContent>
      </w:r>
      <w:r>
        <w:rPr>
          <w:rFonts w:ascii="Arial" w:hAnsi="Arial" w:cs="Arial"/>
          <w:b/>
          <w:bCs/>
        </w:rPr>
        <w:t xml:space="preserve">.                                                                                     </w:t>
      </w:r>
      <w:r>
        <w:rPr>
          <w:rFonts w:ascii="Arial" w:hAnsi="Arial" w:cs="Arial"/>
          <w:b/>
          <w:bCs/>
          <w:sz w:val="24"/>
          <w:szCs w:val="24"/>
        </w:rPr>
        <w:t>VALOR TOTAL:</w:t>
      </w:r>
    </w:p>
    <w:p w14:paraId="50E031F4">
      <w:pPr>
        <w:spacing w:line="480" w:lineRule="auto"/>
        <w:jc w:val="both"/>
        <w:rPr>
          <w:rFonts w:ascii="Calibri Light" w:hAnsi="Calibri Light" w:cs="Calibri Light"/>
          <w:b/>
          <w:bCs/>
          <w:sz w:val="18"/>
          <w:szCs w:val="18"/>
        </w:rPr>
      </w:pPr>
    </w:p>
    <w:p w14:paraId="6A1B2B01">
      <w:pPr>
        <w:pStyle w:val="55"/>
        <w:ind w:firstLine="708"/>
        <w:jc w:val="both"/>
        <w:rPr>
          <w:rFonts w:ascii="Arial" w:hAnsi="Arial" w:cs="Arial"/>
        </w:rPr>
      </w:pPr>
      <w:r>
        <w:rPr>
          <w:rFonts w:ascii="Calibri Light" w:hAnsi="Calibri Light" w:cs="Calibri Light"/>
          <w:b/>
          <w:bCs/>
        </w:rPr>
        <w:t xml:space="preserve">OBJETO </w:t>
      </w:r>
      <w:r>
        <w:rPr>
          <w:rFonts w:hint="default" w:ascii="Arial" w:hAnsi="Arial" w:cs="Arial"/>
          <w:b/>
          <w:bCs/>
          <w:sz w:val="20"/>
          <w:szCs w:val="20"/>
          <w:lang w:val="pt-BR"/>
        </w:rPr>
        <w:t>O OBJETO DESTE TERMO DE REFERENCIA É A “ CONTRATAÇÃO DE EMPRESA ESPECIALIZADA PARA LOCAÇÃO DE TRENZINHO DA ALEGRIA, PARA REALIZAÇÃO DE PASSEIO NO EVENTO DOMINGO NO PARQUE DIA 13 DE OUTUBRO E CHEGADA DO PAPAI NOEL DIA 06 DE DEZEMBRO DE 2024. COM FORNECIMENTO DE EQUIPAMENTO, MONTAGEM/DESMONTAGEM E EXECUÇÃO, CONFORME CONDIÇÕES, QUANTIDADES E EXIGENCIAS ESTABELECIDAS NESSE INSTRUMENTO. DISPONIVEL NO MINIMO POR 3H30 MINUTOS DE PASSEIO.</w:t>
      </w:r>
    </w:p>
    <w:p w14:paraId="63130B76">
      <w:pPr>
        <w:pStyle w:val="55"/>
        <w:jc w:val="both"/>
        <w:rPr>
          <w:rFonts w:ascii="Arial" w:hAnsi="Arial" w:cs="Arial"/>
          <w:b/>
          <w:bCs/>
        </w:rPr>
      </w:pPr>
    </w:p>
    <w:p w14:paraId="0D0EA7CA">
      <w:pPr>
        <w:pStyle w:val="55"/>
        <w:ind w:firstLine="708"/>
        <w:jc w:val="both"/>
        <w:rPr>
          <w:rFonts w:ascii="Arial" w:hAnsi="Arial" w:cs="Arial"/>
          <w:b/>
          <w:bCs/>
        </w:rPr>
      </w:pPr>
    </w:p>
    <w:p w14:paraId="0F0556EF">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pPr>
        <w:pStyle w:val="15"/>
        <w:spacing w:before="11"/>
        <w:rPr>
          <w:rFonts w:ascii="Calibri Light" w:hAnsi="Calibri Light" w:cs="Calibri Light"/>
          <w:sz w:val="18"/>
          <w:szCs w:val="18"/>
        </w:rPr>
      </w:pPr>
    </w:p>
    <w:p w14:paraId="1321AB1E">
      <w:pPr>
        <w:pStyle w:val="15"/>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pPr>
        <w:pStyle w:val="15"/>
        <w:rPr>
          <w:rFonts w:ascii="Calibri Light" w:hAnsi="Calibri Light" w:cs="Calibri Light"/>
          <w:sz w:val="18"/>
          <w:szCs w:val="18"/>
        </w:rPr>
      </w:pPr>
    </w:p>
    <w:p w14:paraId="726C2D71">
      <w:pPr>
        <w:pStyle w:val="15"/>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pPr>
        <w:pStyle w:val="15"/>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cnpj:</w:t>
      </w:r>
    </w:p>
    <w:p w14:paraId="2CDAFFE6">
      <w:pPr>
        <w:pStyle w:val="15"/>
        <w:spacing w:before="44"/>
        <w:rPr>
          <w:rFonts w:ascii="Calibri Light" w:hAnsi="Calibri Light" w:cs="Calibri Light"/>
          <w:sz w:val="18"/>
          <w:szCs w:val="18"/>
        </w:rPr>
      </w:pPr>
      <w:r>
        <w:rPr>
          <w:rFonts w:ascii="Calibri Light" w:hAnsi="Calibri Light" w:cs="Calibri Light"/>
          <w:sz w:val="18"/>
          <w:szCs w:val="18"/>
        </w:rPr>
        <w:t>endereço:</w:t>
      </w:r>
    </w:p>
    <w:p w14:paraId="6897D7FE">
      <w:pPr>
        <w:pStyle w:val="15"/>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pPr>
        <w:pStyle w:val="15"/>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Rifaina-sp,</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r>
        <w:rPr>
          <w:rFonts w:ascii="Calibri Light" w:hAnsi="Calibri Light" w:cs="Calibri Light"/>
          <w:sz w:val="18"/>
          <w:szCs w:val="18"/>
        </w:rPr>
        <w:t>de 20</w:t>
      </w:r>
      <w:r>
        <w:rPr>
          <w:rFonts w:ascii="Calibri Light" w:hAnsi="Calibri Light" w:cs="Calibri Light"/>
          <w:sz w:val="18"/>
          <w:szCs w:val="18"/>
          <w:u w:val="single"/>
        </w:rPr>
        <w:tab/>
      </w:r>
      <w:r>
        <w:rPr>
          <w:rFonts w:ascii="Calibri Light" w:hAnsi="Calibri Light" w:cs="Calibri Light"/>
          <w:sz w:val="18"/>
          <w:szCs w:val="18"/>
        </w:rPr>
        <w:t>.</w:t>
      </w:r>
    </w:p>
    <w:p w14:paraId="535BDA0B">
      <w:pPr>
        <w:pStyle w:val="15"/>
        <w:tabs>
          <w:tab w:val="left" w:pos="2357"/>
          <w:tab w:val="left" w:pos="4753"/>
          <w:tab w:val="left" w:pos="5863"/>
        </w:tabs>
        <w:rPr>
          <w:rFonts w:ascii="Calibri Light" w:hAnsi="Calibri Light" w:cs="Calibri Light"/>
          <w:sz w:val="18"/>
          <w:szCs w:val="18"/>
        </w:rPr>
      </w:pPr>
    </w:p>
    <w:p w14:paraId="71A4862A">
      <w:pPr>
        <w:pStyle w:val="15"/>
        <w:tabs>
          <w:tab w:val="left" w:pos="2357"/>
          <w:tab w:val="left" w:pos="4753"/>
          <w:tab w:val="left" w:pos="5863"/>
        </w:tabs>
        <w:rPr>
          <w:rFonts w:ascii="Calibri Light" w:hAnsi="Calibri Light" w:cs="Calibri Light"/>
          <w:sz w:val="18"/>
          <w:szCs w:val="18"/>
        </w:rPr>
      </w:pPr>
    </w:p>
    <w:p w14:paraId="797AB451">
      <w:pPr>
        <w:pStyle w:val="15"/>
        <w:tabs>
          <w:tab w:val="left" w:pos="2357"/>
          <w:tab w:val="left" w:pos="4753"/>
          <w:tab w:val="left" w:pos="5863"/>
        </w:tabs>
        <w:rPr>
          <w:rFonts w:ascii="Calibri Light" w:hAnsi="Calibri Light" w:cs="Calibri Light"/>
          <w:sz w:val="18"/>
          <w:szCs w:val="18"/>
        </w:rPr>
      </w:pPr>
    </w:p>
    <w:p w14:paraId="7340D6D2">
      <w:pPr>
        <w:pStyle w:val="15"/>
        <w:tabs>
          <w:tab w:val="left" w:pos="2357"/>
          <w:tab w:val="left" w:pos="4753"/>
          <w:tab w:val="left" w:pos="5863"/>
        </w:tabs>
        <w:rPr>
          <w:rFonts w:ascii="Calibri Light" w:hAnsi="Calibri Light" w:cs="Calibri Light"/>
          <w:sz w:val="18"/>
          <w:szCs w:val="18"/>
        </w:rPr>
      </w:pPr>
    </w:p>
    <w:p w14:paraId="0EB89F4F">
      <w:pPr>
        <w:pStyle w:val="15"/>
        <w:spacing w:before="3"/>
        <w:jc w:val="center"/>
        <w:rPr>
          <w:rFonts w:ascii="Calibri Light" w:hAnsi="Calibri Light" w:cs="Calibri Light"/>
          <w:sz w:val="18"/>
          <w:szCs w:val="18"/>
        </w:rPr>
      </w:pPr>
      <w:r>
        <mc:AlternateContent>
          <mc:Choice Requires="wps">
            <w:drawing>
              <wp:anchor distT="0" distB="0" distL="0" distR="0" simplePos="0" relativeHeight="251665408" behindDoc="1" locked="0" layoutInCell="1" allowOverlap="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o:spt="100" style="position:absolute;left:0pt;margin-left:211.8pt;margin-top:8.8pt;height:0.1pt;width:199.9pt;mso-position-horizontal-relative:page;mso-wrap-distance-bottom:0pt;mso-wrap-distance-top:0pt;z-index:-251651072;mso-width-relative:page;mso-height-relative:page;" filled="f" stroked="t" coordsize="3998,1270" o:gfxdata="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" path="m0,0l883,0m887,0l1550,0m1554,0l2217,0m2222,0l2884,0m2889,0l3551,0m3556,0l3997,0e">
                <v:path o:connectlocs="0,0;356047675,0;357660575,0;624998750,0;626611650,0;893949825,0;895965950,0;1162900900,0;1164917025,0;1431851975,0;1433868100,0;1611690325,0" o:connectangles="0,0,0,0,0,0,0,0,0,0,0,0"/>
                <v:fill on="f" focussize="0,0"/>
                <v:stroke weight="0.63503937007874pt" color="#000000" joinstyle="round"/>
                <v:imagedata o:title=""/>
                <o:lock v:ext="edit" aspectratio="f"/>
                <w10:wrap type="topAndBottom"/>
              </v:shape>
            </w:pict>
          </mc:Fallback>
        </mc:AlternateContent>
      </w: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r>
        <w:rPr>
          <w:rFonts w:ascii="Calibri Light" w:hAnsi="Calibri Light" w:cs="Calibri Light"/>
          <w:sz w:val="18"/>
          <w:szCs w:val="18"/>
        </w:rPr>
        <w:t>cpf:</w:t>
      </w:r>
    </w:p>
    <w:p w14:paraId="186AE3A1">
      <w:pPr>
        <w:pStyle w:val="15"/>
        <w:spacing w:before="3"/>
        <w:jc w:val="center"/>
        <w:rPr>
          <w:rFonts w:ascii="Calibri Light" w:hAnsi="Calibri Light" w:cs="Calibri Light"/>
          <w:sz w:val="18"/>
          <w:szCs w:val="18"/>
        </w:rPr>
      </w:pPr>
    </w:p>
    <w:p w14:paraId="629B4990">
      <w:pPr>
        <w:pStyle w:val="15"/>
        <w:spacing w:before="3"/>
        <w:jc w:val="center"/>
        <w:rPr>
          <w:rFonts w:ascii="Calibri Light" w:hAnsi="Calibri Light" w:cs="Calibri Light"/>
          <w:sz w:val="18"/>
          <w:szCs w:val="18"/>
        </w:rPr>
      </w:pPr>
    </w:p>
    <w:p w14:paraId="3397ECBA">
      <w:pPr>
        <w:pStyle w:val="55"/>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cnpj,</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451B60B8">
      <w:pPr>
        <w:pStyle w:val="55"/>
        <w:jc w:val="center"/>
        <w:rPr>
          <w:rFonts w:ascii="Calibri Light" w:hAnsi="Calibri Light" w:cs="Calibri Light"/>
          <w:b/>
          <w:bCs/>
          <w:sz w:val="20"/>
          <w:szCs w:val="20"/>
        </w:rPr>
      </w:pPr>
    </w:p>
    <w:p w14:paraId="2D76EE64">
      <w:pPr>
        <w:pStyle w:val="55"/>
        <w:jc w:val="center"/>
        <w:rPr>
          <w:rFonts w:ascii="Calibri Light" w:hAnsi="Calibri Light" w:cs="Calibri Light"/>
          <w:b/>
          <w:bCs/>
          <w:sz w:val="20"/>
          <w:szCs w:val="20"/>
        </w:rPr>
      </w:pPr>
    </w:p>
    <w:p w14:paraId="24FFE258">
      <w:pPr>
        <w:pStyle w:val="55"/>
        <w:jc w:val="center"/>
        <w:rPr>
          <w:rFonts w:ascii="Calibri Light" w:hAnsi="Calibri Light" w:cs="Calibri Light"/>
          <w:b/>
          <w:bCs/>
          <w:sz w:val="20"/>
          <w:szCs w:val="20"/>
        </w:rPr>
      </w:pPr>
    </w:p>
    <w:p w14:paraId="608C697D">
      <w:pPr>
        <w:pStyle w:val="55"/>
        <w:jc w:val="center"/>
        <w:rPr>
          <w:rFonts w:ascii="Calibri Light" w:hAnsi="Calibri Light" w:cs="Calibri Light"/>
          <w:b/>
          <w:bCs/>
          <w:sz w:val="20"/>
          <w:szCs w:val="20"/>
        </w:rPr>
      </w:pPr>
    </w:p>
    <w:p w14:paraId="775F392A">
      <w:pPr>
        <w:pStyle w:val="55"/>
        <w:jc w:val="center"/>
        <w:rPr>
          <w:rFonts w:ascii="Calibri Light" w:hAnsi="Calibri Light" w:cs="Calibri Light"/>
          <w:b/>
          <w:bCs/>
          <w:sz w:val="20"/>
          <w:szCs w:val="20"/>
        </w:rPr>
      </w:pPr>
    </w:p>
    <w:p w14:paraId="5BD3A3EC">
      <w:pPr>
        <w:pStyle w:val="55"/>
        <w:jc w:val="center"/>
        <w:rPr>
          <w:rFonts w:ascii="Calibri Light" w:hAnsi="Calibri Light" w:cs="Calibri Light"/>
          <w:b/>
          <w:bCs/>
          <w:sz w:val="20"/>
          <w:szCs w:val="20"/>
        </w:rPr>
      </w:pPr>
    </w:p>
    <w:p w14:paraId="19896C9F">
      <w:pPr>
        <w:pStyle w:val="55"/>
        <w:jc w:val="center"/>
        <w:rPr>
          <w:rFonts w:ascii="Calibri Light" w:hAnsi="Calibri Light" w:cs="Calibri Light"/>
          <w:b/>
          <w:bCs/>
          <w:sz w:val="20"/>
          <w:szCs w:val="20"/>
        </w:rPr>
      </w:pPr>
    </w:p>
    <w:p w14:paraId="78B93052">
      <w:pPr>
        <w:pStyle w:val="55"/>
        <w:jc w:val="center"/>
        <w:rPr>
          <w:rFonts w:ascii="Calibri Light" w:hAnsi="Calibri Light" w:cs="Calibri Light"/>
          <w:b/>
          <w:bCs/>
          <w:sz w:val="20"/>
          <w:szCs w:val="20"/>
        </w:rPr>
      </w:pPr>
    </w:p>
    <w:p w14:paraId="056B3E78">
      <w:pPr>
        <w:pStyle w:val="55"/>
        <w:jc w:val="center"/>
        <w:rPr>
          <w:rFonts w:ascii="Calibri Light" w:hAnsi="Calibri Light" w:cs="Calibri Light"/>
          <w:b/>
          <w:bCs/>
          <w:sz w:val="20"/>
          <w:szCs w:val="20"/>
        </w:rPr>
      </w:pPr>
    </w:p>
    <w:p w14:paraId="35E625A8">
      <w:pPr>
        <w:pStyle w:val="55"/>
        <w:jc w:val="center"/>
        <w:rPr>
          <w:rFonts w:ascii="Calibri Light" w:hAnsi="Calibri Light" w:cs="Calibri Light"/>
          <w:b/>
          <w:bCs/>
          <w:sz w:val="20"/>
          <w:szCs w:val="20"/>
        </w:rPr>
      </w:pPr>
    </w:p>
    <w:p w14:paraId="7EA5D17B">
      <w:pPr>
        <w:pStyle w:val="55"/>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pPr>
        <w:pStyle w:val="55"/>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pPr>
        <w:pStyle w:val="15"/>
        <w:spacing w:before="5"/>
        <w:rPr>
          <w:rFonts w:ascii="Calibri Light" w:hAnsi="Calibri Light" w:cs="Calibri Light"/>
          <w:b/>
          <w:sz w:val="20"/>
        </w:rPr>
      </w:pPr>
    </w:p>
    <w:p w14:paraId="17CF2E98">
      <w:pPr>
        <w:tabs>
          <w:tab w:val="left" w:pos="284"/>
        </w:tabs>
        <w:spacing w:line="360" w:lineRule="auto"/>
        <w:jc w:val="both"/>
        <w:rPr>
          <w:rFonts w:ascii="Calibri Light" w:hAnsi="Calibri Light" w:cs="Calibri Light"/>
          <w:b/>
          <w:bCs/>
        </w:rPr>
      </w:pPr>
    </w:p>
    <w:p w14:paraId="023B35DE">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pPr>
        <w:tabs>
          <w:tab w:val="left" w:pos="284"/>
        </w:tabs>
        <w:spacing w:line="360" w:lineRule="auto"/>
        <w:jc w:val="both"/>
        <w:rPr>
          <w:rFonts w:ascii="Calibri Light" w:hAnsi="Calibri Light" w:cs="Calibri Light"/>
        </w:rPr>
      </w:pPr>
    </w:p>
    <w:p w14:paraId="5109BD1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pPr>
        <w:tabs>
          <w:tab w:val="left" w:pos="284"/>
        </w:tabs>
        <w:spacing w:line="360" w:lineRule="auto"/>
        <w:jc w:val="both"/>
        <w:rPr>
          <w:rFonts w:ascii="Calibri Light" w:hAnsi="Calibri Light" w:cs="Calibri Light"/>
        </w:rPr>
      </w:pPr>
    </w:p>
    <w:p w14:paraId="2F4B32C7">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pPr>
        <w:tabs>
          <w:tab w:val="left" w:pos="284"/>
        </w:tabs>
        <w:spacing w:line="360" w:lineRule="auto"/>
        <w:jc w:val="both"/>
        <w:rPr>
          <w:rFonts w:ascii="Calibri Light" w:hAnsi="Calibri Light" w:eastAsia="Courier New" w:cs="Calibri Light"/>
        </w:rPr>
      </w:pPr>
      <w:r>
        <w:rPr>
          <w:rFonts w:ascii="Calibri Light" w:hAnsi="Calibri Light" w:cs="Calibri Light"/>
          <w:b/>
          <w:bCs/>
        </w:rPr>
        <w:t>1.1.1</w:t>
      </w:r>
      <w:r>
        <w:rPr>
          <w:rFonts w:ascii="Calibri Light" w:hAnsi="Calibri Light" w:cs="Calibri Light"/>
        </w:rPr>
        <w:t xml:space="preserve"> – </w:t>
      </w:r>
      <w:r>
        <w:rPr>
          <w:rFonts w:ascii="Calibri Light" w:hAnsi="Calibri Light" w:eastAsia="Courier New" w:cs="Calibri Light"/>
        </w:rPr>
        <w:t xml:space="preserve">O </w:t>
      </w:r>
      <w:r>
        <w:rPr>
          <w:rFonts w:ascii="Calibri Light" w:hAnsi="Calibri Light" w:eastAsia="Courier New" w:cs="Calibri Light"/>
          <w:b/>
          <w:bCs/>
        </w:rPr>
        <w:t>MUNICÍPIO DE RIFAINA/SP</w:t>
      </w:r>
      <w:r>
        <w:rPr>
          <w:rFonts w:ascii="Calibri Light" w:hAnsi="Calibri Light" w:eastAsia="Courier New"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hAnsi="Calibri Light" w:eastAsia="Courier New" w:cs="Calibri Light"/>
          <w:b/>
          <w:bCs/>
        </w:rPr>
        <w:t>Hugo Cesar Lourenço</w:t>
      </w:r>
      <w:r>
        <w:rPr>
          <w:rFonts w:ascii="Calibri Light" w:hAnsi="Calibri Light" w:eastAsia="Arial" w:cs="Calibri Light"/>
        </w:rPr>
        <w:t xml:space="preserve">, brasileiro, </w:t>
      </w:r>
      <w:r>
        <w:rPr>
          <w:rFonts w:ascii="Calibri Light" w:hAnsi="Calibri Light" w:eastAsia="Courier New" w:cs="Calibri Light"/>
        </w:rPr>
        <w:t>casado</w:t>
      </w:r>
      <w:r>
        <w:rPr>
          <w:rFonts w:ascii="Calibri Light" w:hAnsi="Calibri Light" w:eastAsia="Arial" w:cs="Calibri Light"/>
        </w:rPr>
        <w:t>, portador do RG nº 4.113.475-8, e do CPF nº 086.952.966-87</w:t>
      </w:r>
      <w:r>
        <w:rPr>
          <w:rFonts w:ascii="Calibri Light" w:hAnsi="Calibri Light" w:eastAsia="Courier New" w:cs="Calibri Light"/>
        </w:rPr>
        <w:t xml:space="preserve">, residente e domiciliado nesta cidade, na Rua Rassime Elias, 234, apartamento 22, Nova Rifaina, CEP: 14.490-000, doravante denominada </w:t>
      </w:r>
      <w:r>
        <w:rPr>
          <w:rFonts w:ascii="Calibri Light" w:hAnsi="Calibri Light" w:eastAsia="Courier New" w:cs="Calibri Light"/>
          <w:b/>
          <w:bCs/>
        </w:rPr>
        <w:t xml:space="preserve">CONTRATANTE </w:t>
      </w:r>
      <w:r>
        <w:rPr>
          <w:rFonts w:ascii="Calibri Light" w:hAnsi="Calibri Light" w:eastAsia="Courier New" w:cs="Calibri Light"/>
        </w:rPr>
        <w:t xml:space="preserve">e de outro lado a </w:t>
      </w:r>
      <w:r>
        <w:rPr>
          <w:rFonts w:ascii="Calibri Light" w:hAnsi="Calibri Light" w:eastAsia="Courier New" w:cs="Calibri Light"/>
          <w:i/>
          <w:iCs/>
          <w:highlight w:val="yellow"/>
          <w:u w:val="single"/>
        </w:rPr>
        <w:t>XXX</w:t>
      </w:r>
      <w:r>
        <w:rPr>
          <w:rFonts w:ascii="Calibri Light" w:hAnsi="Calibri Light" w:eastAsia="Courier New" w:cs="Calibri Light"/>
          <w:b/>
          <w:bCs/>
          <w:i/>
          <w:iCs/>
          <w:highlight w:val="yellow"/>
          <w:u w:val="single"/>
        </w:rPr>
        <w:t xml:space="preserve">, </w:t>
      </w:r>
      <w:r>
        <w:rPr>
          <w:rFonts w:ascii="Calibri Light" w:hAnsi="Calibri Light" w:eastAsia="Courier New" w:cs="Calibri Light"/>
          <w:i/>
          <w:iCs/>
          <w:highlight w:val="yellow"/>
          <w:u w:val="single"/>
        </w:rPr>
        <w:t xml:space="preserve">inscrita no CNPJ sob o nº XXX, com sede na cidade XXX,  à Rua XXX, </w:t>
      </w:r>
      <w:r>
        <w:rPr>
          <w:rFonts w:ascii="Calibri Light" w:hAnsi="Calibri Light" w:eastAsia="Courier New" w:cs="Calibri Light"/>
          <w:i/>
          <w:iCs/>
          <w:u w:val="single"/>
        </w:rPr>
        <w:t>doravante denominada</w:t>
      </w:r>
      <w:r>
        <w:rPr>
          <w:rFonts w:ascii="Calibri Light" w:hAnsi="Calibri Light" w:eastAsia="Courier New" w:cs="Calibri Light"/>
        </w:rPr>
        <w:t xml:space="preserve"> </w:t>
      </w:r>
      <w:r>
        <w:rPr>
          <w:rFonts w:ascii="Calibri Light" w:hAnsi="Calibri Light" w:eastAsia="Courier New" w:cs="Calibri Light"/>
          <w:b/>
          <w:bCs/>
        </w:rPr>
        <w:t>CONTRATADA,</w:t>
      </w:r>
      <w:r>
        <w:rPr>
          <w:rFonts w:ascii="Calibri Light" w:hAnsi="Calibri Light" w:eastAsia="Courier New"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hAnsi="Calibri Light" w:eastAsia="Courier New" w:cs="Calibri Light"/>
        </w:rPr>
        <w:t xml:space="preserve"> e nas disposições contidas do Decreto Municipal n° 1.441 de 10 de janeiro de 2024.</w:t>
      </w:r>
    </w:p>
    <w:p w14:paraId="40C44268">
      <w:pPr>
        <w:tabs>
          <w:tab w:val="left" w:pos="284"/>
        </w:tabs>
        <w:spacing w:line="360" w:lineRule="auto"/>
        <w:jc w:val="both"/>
        <w:rPr>
          <w:rFonts w:ascii="Calibri Light" w:hAnsi="Calibri Light" w:cs="Calibri Light"/>
        </w:rPr>
      </w:pPr>
    </w:p>
    <w:p w14:paraId="4434660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pPr>
        <w:tabs>
          <w:tab w:val="left" w:pos="284"/>
        </w:tabs>
        <w:spacing w:line="360" w:lineRule="auto"/>
        <w:jc w:val="both"/>
        <w:rPr>
          <w:rFonts w:ascii="Calibri Light" w:hAnsi="Calibri Light" w:cs="Calibri Light"/>
        </w:rPr>
      </w:pPr>
    </w:p>
    <w:p w14:paraId="017579FA">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pPr>
        <w:pStyle w:val="50"/>
        <w:widowControl/>
        <w:numPr>
          <w:ilvl w:val="1"/>
          <w:numId w:val="10"/>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pPr>
        <w:pStyle w:val="50"/>
        <w:widowControl/>
        <w:numPr>
          <w:ilvl w:val="1"/>
          <w:numId w:val="10"/>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pPr>
        <w:tabs>
          <w:tab w:val="left" w:pos="284"/>
        </w:tabs>
        <w:spacing w:line="360" w:lineRule="auto"/>
        <w:jc w:val="both"/>
        <w:rPr>
          <w:rFonts w:ascii="Calibri Light" w:hAnsi="Calibri Light" w:eastAsia="Arial" w:cs="Calibri Light"/>
          <w:b/>
        </w:rPr>
      </w:pPr>
    </w:p>
    <w:p w14:paraId="541DB84A">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pPr>
        <w:tabs>
          <w:tab w:val="left" w:pos="284"/>
        </w:tabs>
        <w:spacing w:line="360" w:lineRule="auto"/>
        <w:jc w:val="both"/>
        <w:rPr>
          <w:rFonts w:ascii="Calibri Light" w:hAnsi="Calibri Light" w:cs="Calibri Light"/>
        </w:rPr>
      </w:pPr>
    </w:p>
    <w:p w14:paraId="00F8AB25">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pPr>
        <w:tabs>
          <w:tab w:val="left" w:pos="284"/>
        </w:tabs>
        <w:spacing w:line="360" w:lineRule="auto"/>
        <w:jc w:val="both"/>
        <w:rPr>
          <w:rFonts w:ascii="Calibri Light" w:hAnsi="Calibri Light" w:cs="Calibri Light"/>
          <w:u w:val="single"/>
        </w:rPr>
      </w:pPr>
    </w:p>
    <w:p w14:paraId="43E40AF7">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pPr>
        <w:spacing w:before="120" w:after="120" w:line="360" w:lineRule="auto"/>
        <w:jc w:val="both"/>
        <w:rPr>
          <w:rFonts w:ascii="Calibri Light" w:hAnsi="Calibri Light" w:cs="Calibri Light"/>
          <w:bCs/>
          <w:iCs/>
        </w:rPr>
      </w:pPr>
      <w:r>
        <w:rPr>
          <w:rFonts w:ascii="Calibri Light" w:hAnsi="Calibri Light" w:cs="Calibri Light"/>
          <w:b/>
          <w:iCs/>
        </w:rPr>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pPr>
        <w:pStyle w:val="50"/>
        <w:tabs>
          <w:tab w:val="left" w:pos="284"/>
        </w:tabs>
        <w:spacing w:line="360" w:lineRule="auto"/>
        <w:ind w:left="1"/>
        <w:jc w:val="both"/>
        <w:rPr>
          <w:rFonts w:ascii="Calibri Light" w:hAnsi="Calibri Light" w:cs="Calibri Light"/>
          <w:b/>
          <w:bCs/>
          <w:sz w:val="20"/>
          <w:szCs w:val="20"/>
        </w:rPr>
      </w:pPr>
    </w:p>
    <w:p w14:paraId="360A6FB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pPr>
        <w:tabs>
          <w:tab w:val="left" w:pos="284"/>
        </w:tabs>
        <w:autoSpaceDE w:val="0"/>
        <w:autoSpaceDN w:val="0"/>
        <w:adjustRightInd w:val="0"/>
        <w:spacing w:line="360" w:lineRule="auto"/>
        <w:jc w:val="both"/>
        <w:rPr>
          <w:rFonts w:ascii="Calibri Light" w:hAnsi="Calibri Light" w:cs="Calibri Light"/>
          <w:u w:val="single"/>
          <w:lang w:val="pt-PT"/>
        </w:rPr>
      </w:pPr>
    </w:p>
    <w:p w14:paraId="0D6E75B8">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a)Responsabilizar-se pelo fiel cumprimento do objeto deste Contrato, utilizando-se de empregados treinados, sem antecedentes criminais por improbidade ou prevaricação e de bom nível moral na prestação dos serviços em conformidade com o objeto.</w:t>
      </w:r>
    </w:p>
    <w:p w14:paraId="5983A09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pPr>
        <w:pStyle w:val="48"/>
        <w:tabs>
          <w:tab w:val="left" w:pos="284"/>
        </w:tabs>
        <w:spacing w:line="360" w:lineRule="auto"/>
        <w:jc w:val="both"/>
        <w:rPr>
          <w:rFonts w:ascii="Calibri Light" w:hAnsi="Calibri Light" w:cs="Calibri Light"/>
          <w:color w:val="auto"/>
          <w:sz w:val="20"/>
          <w:szCs w:val="20"/>
        </w:rPr>
      </w:pPr>
    </w:p>
    <w:p w14:paraId="20D33A5E">
      <w:pPr>
        <w:tabs>
          <w:tab w:val="left" w:pos="284"/>
        </w:tabs>
        <w:spacing w:line="360" w:lineRule="auto"/>
        <w:jc w:val="both"/>
        <w:rPr>
          <w:rFonts w:ascii="Calibri Light" w:hAnsi="Calibri Light" w:eastAsia="Courier New" w:cs="Calibri Light"/>
          <w:b/>
          <w:bCs/>
          <w:u w:val="single"/>
        </w:rPr>
      </w:pPr>
      <w:r>
        <w:rPr>
          <w:rFonts w:ascii="Calibri Light" w:hAnsi="Calibri Light" w:cs="Calibri Light"/>
          <w:b/>
          <w:bCs/>
          <w:u w:val="single"/>
        </w:rPr>
        <w:t>CLÁUSULA VII – DA</w:t>
      </w:r>
      <w:r>
        <w:rPr>
          <w:rFonts w:ascii="Calibri Light" w:hAnsi="Calibri Light" w:eastAsia="Courier New" w:cs="Calibri Light"/>
          <w:b/>
          <w:bCs/>
          <w:u w:val="single"/>
        </w:rPr>
        <w:t xml:space="preserve"> </w:t>
      </w:r>
      <w:r>
        <w:rPr>
          <w:rFonts w:ascii="Calibri Light" w:hAnsi="Calibri Light" w:cs="Calibri Light"/>
          <w:b/>
          <w:bCs/>
          <w:u w:val="single"/>
        </w:rPr>
        <w:t>DOTAÇÃO</w:t>
      </w:r>
      <w:r>
        <w:rPr>
          <w:rFonts w:ascii="Calibri Light" w:hAnsi="Calibri Light" w:eastAsia="Courier New" w:cs="Calibri Light"/>
          <w:b/>
          <w:bCs/>
          <w:u w:val="single"/>
        </w:rPr>
        <w:t xml:space="preserve"> </w:t>
      </w:r>
      <w:r>
        <w:rPr>
          <w:rFonts w:ascii="Calibri Light" w:hAnsi="Calibri Light" w:cs="Calibri Light"/>
          <w:b/>
          <w:bCs/>
          <w:u w:val="single"/>
        </w:rPr>
        <w:t>ORÇAMENTÁRIA</w:t>
      </w:r>
      <w:r>
        <w:rPr>
          <w:rFonts w:ascii="Calibri Light" w:hAnsi="Calibri Light" w:eastAsia="Courier New" w:cs="Calibri Light"/>
          <w:b/>
          <w:bCs/>
          <w:u w:val="single"/>
        </w:rPr>
        <w:t>:</w:t>
      </w:r>
    </w:p>
    <w:p w14:paraId="6272E91C">
      <w:pPr>
        <w:tabs>
          <w:tab w:val="left" w:pos="284"/>
        </w:tabs>
        <w:spacing w:line="360" w:lineRule="auto"/>
        <w:jc w:val="both"/>
        <w:rPr>
          <w:rFonts w:ascii="Calibri Light" w:hAnsi="Calibri Light" w:eastAsia="Courier New" w:cs="Calibri Light"/>
        </w:rPr>
      </w:pPr>
      <w:r>
        <w:rPr>
          <w:rFonts w:ascii="Calibri Light" w:hAnsi="Calibri Light" w:eastAsia="Courier New" w:cs="Calibri Light"/>
          <w:b/>
          <w:bCs/>
        </w:rPr>
        <w:t>7.1</w:t>
      </w:r>
      <w:r>
        <w:rPr>
          <w:rFonts w:ascii="Calibri Light" w:hAnsi="Calibri Light" w:eastAsia="Courier New" w:cs="Calibri Light"/>
        </w:rPr>
        <w:t xml:space="preserve"> – </w:t>
      </w:r>
      <w:r>
        <w:rPr>
          <w:rFonts w:ascii="Calibri Light" w:hAnsi="Calibri Light" w:cs="Calibri Light"/>
        </w:rPr>
        <w:t>Os</w:t>
      </w:r>
      <w:r>
        <w:rPr>
          <w:rFonts w:ascii="Calibri Light" w:hAnsi="Calibri Light" w:eastAsia="Courier New" w:cs="Calibri Light"/>
        </w:rPr>
        <w:t xml:space="preserve"> </w:t>
      </w:r>
      <w:r>
        <w:rPr>
          <w:rFonts w:ascii="Calibri Light" w:hAnsi="Calibri Light" w:cs="Calibri Light"/>
        </w:rPr>
        <w:t>recursos</w:t>
      </w:r>
      <w:r>
        <w:rPr>
          <w:rFonts w:ascii="Calibri Light" w:hAnsi="Calibri Light" w:eastAsia="Courier New" w:cs="Calibri Light"/>
        </w:rPr>
        <w:t xml:space="preserve"> </w:t>
      </w:r>
      <w:r>
        <w:rPr>
          <w:rFonts w:ascii="Calibri Light" w:hAnsi="Calibri Light" w:cs="Calibri Light"/>
        </w:rPr>
        <w:t>necessários</w:t>
      </w:r>
      <w:r>
        <w:rPr>
          <w:rFonts w:ascii="Calibri Light" w:hAnsi="Calibri Light" w:eastAsia="Courier New" w:cs="Calibri Light"/>
        </w:rPr>
        <w:t xml:space="preserve"> </w:t>
      </w:r>
      <w:r>
        <w:rPr>
          <w:rFonts w:ascii="Calibri Light" w:hAnsi="Calibri Light" w:cs="Calibri Light"/>
        </w:rPr>
        <w:t>ao</w:t>
      </w:r>
      <w:r>
        <w:rPr>
          <w:rFonts w:ascii="Calibri Light" w:hAnsi="Calibri Light" w:eastAsia="Courier New" w:cs="Calibri Light"/>
        </w:rPr>
        <w:t xml:space="preserve"> </w:t>
      </w:r>
      <w:r>
        <w:rPr>
          <w:rFonts w:ascii="Calibri Light" w:hAnsi="Calibri Light" w:cs="Calibri Light"/>
        </w:rPr>
        <w:t>objeto</w:t>
      </w:r>
      <w:r>
        <w:rPr>
          <w:rFonts w:ascii="Calibri Light" w:hAnsi="Calibri Light" w:eastAsia="Courier New" w:cs="Calibri Light"/>
        </w:rPr>
        <w:t xml:space="preserve"> </w:t>
      </w:r>
      <w:r>
        <w:rPr>
          <w:rFonts w:ascii="Calibri Light" w:hAnsi="Calibri Light" w:cs="Calibri Light"/>
        </w:rPr>
        <w:t>do</w:t>
      </w:r>
      <w:r>
        <w:rPr>
          <w:rFonts w:ascii="Calibri Light" w:hAnsi="Calibri Light" w:eastAsia="Courier New" w:cs="Calibri Light"/>
        </w:rPr>
        <w:t xml:space="preserve"> </w:t>
      </w:r>
      <w:r>
        <w:rPr>
          <w:rFonts w:ascii="Calibri Light" w:hAnsi="Calibri Light" w:cs="Calibri Light"/>
        </w:rPr>
        <w:t>presente</w:t>
      </w:r>
      <w:r>
        <w:rPr>
          <w:rFonts w:ascii="Calibri Light" w:hAnsi="Calibri Light" w:eastAsia="Courier New" w:cs="Calibri Light"/>
        </w:rPr>
        <w:t xml:space="preserve"> </w:t>
      </w:r>
      <w:r>
        <w:rPr>
          <w:rFonts w:ascii="Calibri Light" w:hAnsi="Calibri Light" w:cs="Calibri Light"/>
        </w:rPr>
        <w:t>contrato</w:t>
      </w:r>
      <w:r>
        <w:rPr>
          <w:rFonts w:ascii="Calibri Light" w:hAnsi="Calibri Light" w:eastAsia="Courier New" w:cs="Calibri Light"/>
        </w:rPr>
        <w:t xml:space="preserve"> </w:t>
      </w:r>
      <w:r>
        <w:rPr>
          <w:rFonts w:ascii="Calibri Light" w:hAnsi="Calibri Light" w:cs="Calibri Light"/>
        </w:rPr>
        <w:t>correrão</w:t>
      </w:r>
      <w:r>
        <w:rPr>
          <w:rFonts w:ascii="Calibri Light" w:hAnsi="Calibri Light" w:eastAsia="Courier New" w:cs="Calibri Light"/>
        </w:rPr>
        <w:t xml:space="preserve"> </w:t>
      </w:r>
      <w:r>
        <w:rPr>
          <w:rFonts w:ascii="Calibri Light" w:hAnsi="Calibri Light" w:cs="Calibri Light"/>
        </w:rPr>
        <w:t>à</w:t>
      </w:r>
      <w:r>
        <w:rPr>
          <w:rFonts w:ascii="Calibri Light" w:hAnsi="Calibri Light" w:eastAsia="Courier New" w:cs="Calibri Light"/>
        </w:rPr>
        <w:t xml:space="preserve"> </w:t>
      </w:r>
      <w:r>
        <w:rPr>
          <w:rFonts w:ascii="Calibri Light" w:hAnsi="Calibri Light" w:cs="Calibri Light"/>
        </w:rPr>
        <w:t>conta</w:t>
      </w:r>
      <w:r>
        <w:rPr>
          <w:rFonts w:ascii="Calibri Light" w:hAnsi="Calibri Light" w:eastAsia="Courier New" w:cs="Calibri Light"/>
        </w:rPr>
        <w:t xml:space="preserve"> </w:t>
      </w:r>
      <w:r>
        <w:rPr>
          <w:rFonts w:ascii="Calibri Light" w:hAnsi="Calibri Light" w:cs="Calibri Light"/>
        </w:rPr>
        <w:t>da</w:t>
      </w:r>
      <w:r>
        <w:rPr>
          <w:rFonts w:ascii="Calibri Light" w:hAnsi="Calibri Light" w:eastAsia="Courier New" w:cs="Calibri Light"/>
        </w:rPr>
        <w:t xml:space="preserve"> </w:t>
      </w:r>
      <w:r>
        <w:rPr>
          <w:rFonts w:ascii="Calibri Light" w:hAnsi="Calibri Light" w:cs="Calibri Light"/>
        </w:rPr>
        <w:t>seguinte</w:t>
      </w:r>
      <w:r>
        <w:rPr>
          <w:rFonts w:ascii="Calibri Light" w:hAnsi="Calibri Light" w:eastAsia="Courier New" w:cs="Calibri Light"/>
        </w:rPr>
        <w:t xml:space="preserve"> </w:t>
      </w:r>
      <w:r>
        <w:rPr>
          <w:rFonts w:ascii="Calibri Light" w:hAnsi="Calibri Light" w:cs="Calibri Light"/>
        </w:rPr>
        <w:t>dotação</w:t>
      </w:r>
      <w:r>
        <w:rPr>
          <w:rFonts w:ascii="Calibri Light" w:hAnsi="Calibri Light" w:eastAsia="Courier New" w:cs="Calibri Light"/>
        </w:rPr>
        <w:t xml:space="preserve"> </w:t>
      </w:r>
      <w:r>
        <w:rPr>
          <w:rFonts w:ascii="Calibri Light" w:hAnsi="Calibri Light" w:cs="Calibri Light"/>
        </w:rPr>
        <w:t>orçamentária</w:t>
      </w:r>
      <w:r>
        <w:rPr>
          <w:rFonts w:ascii="Calibri Light" w:hAnsi="Calibri Light" w:eastAsia="Courier New" w:cs="Calibri Light"/>
        </w:rPr>
        <w:t>:</w:t>
      </w:r>
    </w:p>
    <w:p w14:paraId="6D65C384">
      <w:pPr>
        <w:tabs>
          <w:tab w:val="left" w:pos="284"/>
        </w:tabs>
        <w:spacing w:line="360" w:lineRule="auto"/>
        <w:jc w:val="both"/>
        <w:rPr>
          <w:rFonts w:ascii="Calibri Light" w:hAnsi="Calibri Light" w:eastAsia="Courier New" w:cs="Calibri Light"/>
        </w:rPr>
      </w:pPr>
    </w:p>
    <w:p w14:paraId="740A91D1">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pPr>
        <w:autoSpaceDE w:val="0"/>
        <w:autoSpaceDN w:val="0"/>
        <w:adjustRightInd w:val="0"/>
        <w:jc w:val="both"/>
        <w:rPr>
          <w:rFonts w:ascii="Calibri Light" w:hAnsi="Calibri Light" w:cs="Calibri Light"/>
          <w:b/>
          <w:u w:val="single"/>
          <w:lang w:val="pt-PT"/>
        </w:rPr>
      </w:pPr>
    </w:p>
    <w:p w14:paraId="34815A70">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pPr>
        <w:autoSpaceDE w:val="0"/>
        <w:autoSpaceDN w:val="0"/>
        <w:adjustRightInd w:val="0"/>
        <w:jc w:val="both"/>
        <w:rPr>
          <w:rFonts w:ascii="Calibri Light" w:hAnsi="Calibri Light" w:cs="Calibri Light"/>
          <w:b/>
          <w:u w:val="single"/>
          <w:lang w:val="pt-PT"/>
        </w:rPr>
      </w:pPr>
    </w:p>
    <w:p w14:paraId="371E314E">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pPr>
        <w:tabs>
          <w:tab w:val="left" w:pos="284"/>
        </w:tabs>
        <w:autoSpaceDE w:val="0"/>
        <w:autoSpaceDN w:val="0"/>
        <w:adjustRightInd w:val="0"/>
        <w:spacing w:line="360" w:lineRule="auto"/>
        <w:jc w:val="both"/>
        <w:rPr>
          <w:rFonts w:ascii="Calibri Light" w:hAnsi="Calibri Light" w:cs="Calibri Light"/>
          <w:bCs/>
          <w:lang w:val="pt-PT"/>
        </w:rPr>
      </w:pPr>
    </w:p>
    <w:p w14:paraId="37B16724">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pPr>
        <w:pStyle w:val="56"/>
        <w:numPr>
          <w:ilvl w:val="2"/>
          <w:numId w:val="11"/>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pPr>
        <w:pStyle w:val="50"/>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pPr>
        <w:spacing w:before="120" w:after="120" w:line="360" w:lineRule="auto"/>
        <w:jc w:val="both"/>
        <w:rPr>
          <w:rFonts w:ascii="Calibri Light" w:hAnsi="Calibri Light" w:cs="Calibri Light"/>
        </w:rPr>
      </w:pPr>
      <w:r>
        <w:rPr>
          <w:rFonts w:ascii="Calibri Light" w:hAnsi="Calibri Light" w:cs="Calibri Light"/>
          <w:b/>
          <w:bCs/>
        </w:rPr>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pPr>
        <w:spacing w:before="120" w:after="120" w:line="360" w:lineRule="auto"/>
        <w:jc w:val="both"/>
        <w:rPr>
          <w:rFonts w:ascii="Calibri Light" w:hAnsi="Calibri Light" w:cs="Calibri Light"/>
        </w:rPr>
      </w:pPr>
      <w:bookmarkStart w:id="3"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3"/>
    <w:p w14:paraId="17C55EAA">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pPr>
        <w:pStyle w:val="50"/>
        <w:widowControl/>
        <w:numPr>
          <w:ilvl w:val="0"/>
          <w:numId w:val="12"/>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pPr>
        <w:pStyle w:val="50"/>
        <w:widowControl/>
        <w:numPr>
          <w:ilvl w:val="0"/>
          <w:numId w:val="12"/>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pPr>
        <w:pStyle w:val="50"/>
        <w:widowControl/>
        <w:numPr>
          <w:ilvl w:val="0"/>
          <w:numId w:val="12"/>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pPr>
        <w:spacing w:before="120" w:after="120" w:line="360" w:lineRule="auto"/>
        <w:jc w:val="both"/>
        <w:rPr>
          <w:rFonts w:ascii="Calibri Light" w:hAnsi="Calibri Light" w:cs="Calibri Light"/>
        </w:rPr>
      </w:pPr>
    </w:p>
    <w:p w14:paraId="1DF039A5">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23E034C7">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pPr>
        <w:pStyle w:val="55"/>
        <w:jc w:val="both"/>
        <w:rPr>
          <w:rFonts w:ascii="Calibri Light" w:hAnsi="Calibri Light" w:cs="Calibri Light"/>
          <w:sz w:val="20"/>
          <w:szCs w:val="20"/>
        </w:rPr>
      </w:pPr>
    </w:p>
    <w:p w14:paraId="462C5CC0">
      <w:pPr>
        <w:spacing w:line="360" w:lineRule="auto"/>
        <w:jc w:val="center"/>
        <w:rPr>
          <w:rFonts w:ascii="Arial" w:hAnsi="Arial" w:eastAsia="Arial-BoldMT" w:cs="Arial"/>
        </w:rPr>
      </w:pPr>
    </w:p>
    <w:p w14:paraId="4B0AC668">
      <w:pPr>
        <w:pStyle w:val="55"/>
        <w:jc w:val="both"/>
        <w:rPr>
          <w:rFonts w:ascii="Arial" w:hAnsi="Arial" w:cs="Arial"/>
        </w:rPr>
      </w:pPr>
    </w:p>
    <w:p w14:paraId="298874D0">
      <w:pPr>
        <w:pStyle w:val="55"/>
        <w:jc w:val="both"/>
        <w:rPr>
          <w:rFonts w:ascii="Arial" w:hAnsi="Arial" w:cs="Arial"/>
        </w:rPr>
      </w:pPr>
    </w:p>
    <w:sectPr>
      <w:headerReference r:id="rId3" w:type="default"/>
      <w:footerReference r:id="rId4" w:type="default"/>
      <w:type w:val="continuous"/>
      <w:pgSz w:w="11920" w:h="16860"/>
      <w:pgMar w:top="2269" w:right="980" w:bottom="1135" w:left="1560" w:header="142" w:footer="33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MT">
    <w:altName w:val="Arial"/>
    <w:panose1 w:val="00000000000000000000"/>
    <w:charset w:val="01"/>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 w:name="Ecofont_Spranq_eco_Sans">
    <w:altName w:val="Malgun Gothic"/>
    <w:panose1 w:val="00000000000000000000"/>
    <w:charset w:val="00"/>
    <w:family w:val="swiss"/>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Arial Unicode MS">
    <w:altName w:val="Arial"/>
    <w:panose1 w:val="020B0604020202020204"/>
    <w:charset w:val="80"/>
    <w:family w:val="swiss"/>
    <w:pitch w:val="default"/>
    <w:sig w:usb0="00000000" w:usb1="00000000" w:usb2="0000003F" w:usb3="00000000" w:csb0="003F01FF" w:csb1="00000000"/>
  </w:font>
  <w:font w:name="Arial-BoldMT">
    <w:altName w:val="Segoe Print"/>
    <w:panose1 w:val="00000000000000000000"/>
    <w:charset w:val="00"/>
    <w:family w:val="swiss"/>
    <w:pitch w:val="default"/>
    <w:sig w:usb0="00000000" w:usb1="00000000" w:usb2="00000000" w:usb3="00000000" w:csb0="00000000"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A3D9">
    <w:pPr>
      <w:spacing w:line="200" w:lineRule="exact"/>
    </w:pPr>
    <w:r>
      <mc:AlternateContent>
        <mc:Choice Requires="wps">
          <w:drawing>
            <wp:anchor distT="0" distB="0" distL="114300" distR="114300" simplePos="0" relativeHeight="251660288" behindDoc="1" locked="0" layoutInCell="1" allowOverlap="1">
              <wp:simplePos x="0" y="0"/>
              <wp:positionH relativeFrom="page">
                <wp:posOffset>1171575</wp:posOffset>
              </wp:positionH>
              <wp:positionV relativeFrom="page">
                <wp:posOffset>10238740</wp:posOffset>
              </wp:positionV>
              <wp:extent cx="5581650" cy="139700"/>
              <wp:effectExtent l="0" t="0" r="0" b="3810"/>
              <wp:wrapNone/>
              <wp:docPr id="3" name="Text Box 1"/>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92.25pt;margin-top:806.2pt;height:11pt;width:439.5pt;mso-position-horizontal-relative:page;mso-position-vertical-relative:page;z-index:-251656192;mso-width-relative:page;mso-height-relative:page;" filled="f" stroked="f" coordsize="21600,21600" o:gfxdata="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EpGsraAAAADgEAAA8AAAAAAAAAAQAgAAAAIgAAAGRycy9kb3du&#10;cmV2LnhtbFBLAQIUABQAAAAIAIdO4kDUmmMP/QEAAAQEAAAOAAAAAAAAAAEAIAAAACkBAABkcnMv&#10;ZTJvRG9jLnhtbFBLBQYAAAAABgAGAFkBAACYBQAAAAA=&#10;">
              <v:fill on="f" focussize="0,0"/>
              <v:stroke on="f"/>
              <v:imagedata o:title=""/>
              <o:lock v:ext="edit" aspectratio="f"/>
              <v:textbox inset="0mm,0mm,0mm,0mm">
                <w:txbxContent>
                  <w:p w14:paraId="48AE57ED">
                    <w:pPr>
                      <w:pStyle w:val="22"/>
                      <w:jc w:val="center"/>
                      <w:rPr>
                        <w:b/>
                        <w:bCs/>
                        <w:sz w:val="18"/>
                      </w:rPr>
                    </w:pPr>
                    <w:r>
                      <w:rPr>
                        <w:b/>
                        <w:bCs/>
                        <w:sz w:val="18"/>
                      </w:rPr>
                      <w:t>Rua Barão de Rifaina nº 251 – CEP 14.490-000 – Centro - Rifaina-SP – Tel. (16) 3135 9500</w:t>
                    </w:r>
                  </w:p>
                  <w:p w14:paraId="6F720616">
                    <w:pPr>
                      <w:spacing w:line="200" w:lineRule="exact"/>
                      <w:ind w:left="20" w:right="-27"/>
                      <w:rPr>
                        <w:rFonts w:ascii="Calibri" w:hAnsi="Calibri" w:eastAsia="Calibri" w:cs="Calibri"/>
                        <w:sz w:val="18"/>
                        <w:szCs w:val="18"/>
                      </w:rPr>
                    </w:pPr>
                  </w:p>
                </w:txbxContent>
              </v:textbox>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1062355</wp:posOffset>
              </wp:positionH>
              <wp:positionV relativeFrom="page">
                <wp:posOffset>10226040</wp:posOffset>
              </wp:positionV>
              <wp:extent cx="5798185" cy="0"/>
              <wp:effectExtent l="5080" t="5715" r="6985" b="13335"/>
              <wp:wrapNone/>
              <wp:docPr id="1" name="Group 2"/>
              <wp:cNvGraphicFramePr/>
              <a:graphic xmlns:a="http://schemas.openxmlformats.org/drawingml/2006/main">
                <a:graphicData uri="http://schemas.microsoft.com/office/word/2010/wordprocessingGroup">
                  <wpg:wgp>
                    <wpg:cNvGrpSpPr/>
                    <wpg:grpSpPr>
                      <a:xfrm>
                        <a:off x="0" y="0"/>
                        <a:ext cx="5798185" cy="0"/>
                        <a:chOff x="1673" y="16104"/>
                        <a:chExt cx="9131" cy="0"/>
                      </a:xfrm>
                    </wpg:grpSpPr>
                    <wps:wsp>
                      <wps:cNvPr id="2" name="Freeform 3"/>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2" o:spid="_x0000_s1026" o:spt="203" style="position:absolute;left:0pt;margin-left:83.65pt;margin-top:805.2pt;height:0pt;width:456.55pt;mso-position-horizontal-relative:page;mso-position-vertical-relative:page;z-index:-251657216;mso-width-relative:page;mso-height-relative:page;" coordorigin="1673,16104" coordsize="9131,0" o:gfxdata="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otErIdgAAAAOAQAADwAAAAAA&#10;AAABACAAAAAiAAAAZHJzL2Rvd25yZXYueG1sUEsBAhQAFAAAAAgAh07iQMzRy3n3AgAA6gYAAA4A&#10;AAAAAAAAAQAgAAAAJwEAAGRycy9lMm9Eb2MueG1sUEsFBgAAAAAGAAYAWQEAAJAGAAAAAA==&#10;">
              <o:lock v:ext="edit" aspectratio="f"/>
              <v:shape id="Freeform 3" o:spid="_x0000_s1026" o:spt="100" style="position:absolute;left:1673;top:16104;height:0;width:9131;" filled="f" stroked="t" coordsize="9131,1" o:gfxdata="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P4NMO8AAAA&#10;2gAAAA8AAAAAAAAAAQAgAAAAIgAAAGRycy9kb3ducmV2LnhtbFBLAQIUABQAAAAIAIdO4kAzLwWe&#10;OwAAADkAAAAQAAAAAAAAAAEAIAAAAAsBAABkcnMvc2hhcGV4bWwueG1sUEsFBgAAAAAGAAYAWwEA&#10;ALUDAAAAAA==&#10;" path="m0,0l9131,0e">
                <v:path o:connectlocs="0,0;9131,0" o:connectangles="0,0"/>
                <v:fill on="f" focussize="0,0"/>
                <v:stroke weight="0.58pt" color="#000000" joinstyle="round"/>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50AB7">
    <w:pPr>
      <w:pStyle w:val="21"/>
      <w:ind w:left="-142"/>
      <w:jc w:val="center"/>
      <w:rPr>
        <w:b/>
        <w:bCs/>
        <w:sz w:val="48"/>
        <w:szCs w:val="48"/>
      </w:rPr>
    </w:pPr>
    <w:r>
      <w:drawing>
        <wp:anchor distT="0" distB="0" distL="114300" distR="114300" simplePos="0" relativeHeight="251661312" behindDoc="0" locked="0" layoutInCell="1" allowOverlap="1">
          <wp:simplePos x="0" y="0"/>
          <wp:positionH relativeFrom="column">
            <wp:posOffset>-520700</wp:posOffset>
          </wp:positionH>
          <wp:positionV relativeFrom="paragraph">
            <wp:posOffset>131445</wp:posOffset>
          </wp:positionV>
          <wp:extent cx="1282700" cy="1306830"/>
          <wp:effectExtent l="0" t="0" r="0" b="0"/>
          <wp:wrapTight wrapText="bothSides">
            <wp:wrapPolygon>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2700" cy="1306830"/>
                  </a:xfrm>
                  <a:prstGeom prst="rect">
                    <a:avLst/>
                  </a:prstGeom>
                  <a:noFill/>
                  <a:ln>
                    <a:noFill/>
                  </a:ln>
                </pic:spPr>
              </pic:pic>
            </a:graphicData>
          </a:graphic>
        </wp:anchor>
      </w:drawing>
    </w:r>
    <w:r>
      <mc:AlternateContent>
        <mc:Choice Requires="wps">
          <w:drawing>
            <wp:anchor distT="0" distB="0" distL="114300" distR="114300" simplePos="0" relativeHeight="251662336" behindDoc="0" locked="0" layoutInCell="1" allowOverlap="1">
              <wp:simplePos x="0" y="0"/>
              <wp:positionH relativeFrom="column">
                <wp:posOffset>4928235</wp:posOffset>
              </wp:positionH>
              <wp:positionV relativeFrom="paragraph">
                <wp:posOffset>260350</wp:posOffset>
              </wp:positionV>
              <wp:extent cx="1034415" cy="184150"/>
              <wp:effectExtent l="0" t="0" r="0" b="6350"/>
              <wp:wrapNone/>
              <wp:docPr id="5" name="Caixa de texto 3"/>
              <wp:cNvGraphicFramePr/>
              <a:graphic xmlns:a="http://schemas.openxmlformats.org/drawingml/2006/main">
                <a:graphicData uri="http://schemas.microsoft.com/office/word/2010/wordprocessingShape">
                  <wps:wsp>
                    <wps:cNvSpPr txBox="1"/>
                    <wps:spPr>
                      <a:xfrm>
                        <a:off x="0" y="0"/>
                        <a:ext cx="1034415" cy="184150"/>
                      </a:xfrm>
                      <a:prstGeom prst="rect">
                        <a:avLst/>
                      </a:prstGeom>
                      <a:solidFill>
                        <a:sysClr val="window" lastClr="FFFFFF"/>
                      </a:solidFill>
                      <a:ln w="6350">
                        <a:solidFill>
                          <a:prstClr val="black"/>
                        </a:solidFill>
                      </a:ln>
                      <a:effectLst/>
                    </wps:spPr>
                    <wps:txbx>
                      <w:txbxContent>
                        <w:p w14:paraId="12C70573">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Caixa de texto 3" o:spid="_x0000_s1026" o:spt="202" type="#_x0000_t202" style="position:absolute;left:0pt;margin-left:388.05pt;margin-top:20.5pt;height:14.5pt;width:81.45pt;z-index:251662336;mso-width-relative:page;mso-height-relative:page;" fillcolor="#FFFFFF" filled="t" stroked="t" coordsize="21600,21600" o:gfxdata="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0AP8tUA&#10;AAAJAQAADwAAAAAAAAABACAAAAAiAAAAZHJzL2Rvd25yZXYueG1sUEsBAhQAFAAAAAgAh07iQMsu&#10;sTBbAgAA2gQAAA4AAAAAAAAAAQAgAAAAJAEAAGRycy9lMm9Eb2MueG1sUEsFBgAAAAAGAAYAWQEA&#10;APEFAAAAAA==&#10;">
              <v:fill on="t" focussize="0,0"/>
              <v:stroke weight="0.5pt" color="#000000" joinstyle="round"/>
              <v:imagedata o:title=""/>
              <o:lock v:ext="edit" aspectratio="f"/>
              <v:textbox>
                <w:txbxContent>
                  <w:p w14:paraId="12C70573">
                    <w:pPr>
                      <w:jc w:val="center"/>
                      <w:rPr>
                        <w:sz w:val="16"/>
                        <w:szCs w:val="16"/>
                      </w:rPr>
                    </w:pPr>
                    <w:r>
                      <w:rPr>
                        <w:sz w:val="16"/>
                        <w:szCs w:val="16"/>
                      </w:rPr>
                      <w:t>PM Rifaina-SP</w:t>
                    </w:r>
                  </w:p>
                </w:txbxContent>
              </v:textbox>
            </v:shape>
          </w:pict>
        </mc:Fallback>
      </mc:AlternateContent>
    </w:r>
  </w:p>
  <w:p w14:paraId="1FD188F5">
    <w:pPr>
      <w:pStyle w:val="21"/>
      <w:rPr>
        <w:b/>
        <w:bCs/>
        <w:sz w:val="48"/>
        <w:szCs w:val="48"/>
      </w:rPr>
    </w:pPr>
    <w:r>
      <mc:AlternateContent>
        <mc:Choice Requires="wps">
          <w:drawing>
            <wp:anchor distT="0" distB="0" distL="114300" distR="114300" simplePos="0" relativeHeight="251663360" behindDoc="0" locked="0" layoutInCell="1" allowOverlap="1">
              <wp:simplePos x="0" y="0"/>
              <wp:positionH relativeFrom="column">
                <wp:posOffset>4928235</wp:posOffset>
              </wp:positionH>
              <wp:positionV relativeFrom="paragraph">
                <wp:posOffset>93980</wp:posOffset>
              </wp:positionV>
              <wp:extent cx="518160" cy="306705"/>
              <wp:effectExtent l="0" t="0" r="0" b="0"/>
              <wp:wrapNone/>
              <wp:docPr id="307" name="Caixa de Texto 2"/>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ln>
                    </wps:spPr>
                    <wps:txbx>
                      <w:txbxContent>
                        <w:p w14:paraId="30CAEE31">
                          <w:pPr>
                            <w:rPr>
                              <w:sz w:val="16"/>
                              <w:szCs w:val="16"/>
                            </w:rPr>
                          </w:pPr>
                          <w:r>
                            <w:rPr>
                              <w:sz w:val="16"/>
                              <w:szCs w:val="16"/>
                            </w:rPr>
                            <w:t>Folhas</w:t>
                          </w:r>
                        </w:p>
                      </w:txbxContent>
                    </wps:txbx>
                    <wps:bodyPr rot="0" vert="horz" wrap="square" lIns="91440" tIns="45720" rIns="91440" bIns="45720" anchor="t" anchorCtr="0">
                      <a:noAutofit/>
                    </wps:bodyPr>
                  </wps:wsp>
                </a:graphicData>
              </a:graphic>
            </wp:anchor>
          </w:drawing>
        </mc:Choice>
        <mc:Fallback>
          <w:pict>
            <v:shape id="Caixa de Texto 2" o:spid="_x0000_s1026" o:spt="202" type="#_x0000_t202" style="position:absolute;left:0pt;margin-left:388.05pt;margin-top:7.4pt;height:24.15pt;width:40.8pt;z-index:251663360;mso-width-relative:page;mso-height-relative:page;" fillcolor="#FFFFFF" filled="t" stroked="t" coordsize="21600,21600" o:gfxdata="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D0jZ2AAAAAkBAAAPAAAAAAAAAAEAIAAAACIAAABkcnMvZG93bnJldi54bWxQ&#10;SwECFAAUAAAACACHTuJAxTPWATACAACBBAAADgAAAAAAAAABACAAAAAnAQAAZHJzL2Uyb0RvYy54&#10;bWxQSwUGAAAAAAYABgBZAQAAyQUAAAAA&#10;">
              <v:fill on="t" focussize="0,0"/>
              <v:stroke color="#000000" miterlimit="8" joinstyle="miter"/>
              <v:imagedata o:title=""/>
              <o:lock v:ext="edit" aspectratio="f"/>
              <v:textbox>
                <w:txbxContent>
                  <w:p w14:paraId="30CAEE31">
                    <w:pPr>
                      <w:rPr>
                        <w:sz w:val="16"/>
                        <w:szCs w:val="16"/>
                      </w:rPr>
                    </w:pPr>
                    <w:r>
                      <w:rPr>
                        <w:sz w:val="16"/>
                        <w:szCs w:val="16"/>
                      </w:rPr>
                      <w:t>Folhas</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5446395</wp:posOffset>
              </wp:positionH>
              <wp:positionV relativeFrom="paragraph">
                <wp:posOffset>93980</wp:posOffset>
              </wp:positionV>
              <wp:extent cx="516255" cy="30670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16255" cy="306705"/>
                      </a:xfrm>
                      <a:prstGeom prst="rect">
                        <a:avLst/>
                      </a:prstGeom>
                      <a:solidFill>
                        <a:sysClr val="window" lastClr="FFFFFF"/>
                      </a:solidFill>
                      <a:ln w="6350">
                        <a:solidFill>
                          <a:prstClr val="black"/>
                        </a:solidFill>
                      </a:ln>
                      <a:effectLst/>
                    </wps:spPr>
                    <wps:txbx>
                      <w:txbxContent>
                        <w:p w14:paraId="10CE9DD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8.85pt;margin-top:7.4pt;height:24.15pt;width:40.65pt;z-index:251664384;mso-width-relative:page;mso-height-relative:page;" fillcolor="#FFFFFF" filled="t" stroked="t" coordsize="21600,21600" o:gfxdata="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phFk&#10;xdYAAAAJAQAADwAAAAAAAAABACAAAAAiAAAAZHJzL2Rvd25yZXYueG1sUEsBAhQAFAAAAAgAh07i&#10;QOOtHcRdAgAA2QQAAA4AAAAAAAAAAQAgAAAAJQEAAGRycy9lMm9Eb2MueG1sUEsFBgAAAAAGAAYA&#10;WQEAAPQFAAAAAA==&#10;">
              <v:fill on="t" focussize="0,0"/>
              <v:stroke weight="0.5pt" color="#000000" joinstyle="round"/>
              <v:imagedata o:title=""/>
              <o:lock v:ext="edit" aspectratio="f"/>
              <v:textbox>
                <w:txbxContent>
                  <w:p w14:paraId="10CE9DDD">
                    <w:pPr>
                      <w:rPr>
                        <w:sz w:val="16"/>
                        <w:szCs w:val="16"/>
                      </w:rPr>
                    </w:pPr>
                    <w:r>
                      <w:rPr>
                        <w:sz w:val="16"/>
                        <w:szCs w:val="16"/>
                      </w:rPr>
                      <w:t>Rubrica</w:t>
                    </w:r>
                  </w:p>
                </w:txbxContent>
              </v:textbox>
            </v:shape>
          </w:pict>
        </mc:Fallback>
      </mc:AlternateContent>
    </w:r>
    <w:r>
      <w:rPr>
        <w:b/>
        <w:bCs/>
        <w:sz w:val="48"/>
        <w:szCs w:val="48"/>
      </w:rPr>
      <w:tab/>
    </w:r>
    <w:r>
      <w:rPr>
        <w:b/>
        <w:bCs/>
        <w:sz w:val="48"/>
        <w:szCs w:val="48"/>
      </w:rPr>
      <w:t xml:space="preserve">MUNICÍPIO DE RIFAINA  </w:t>
    </w:r>
  </w:p>
  <w:p w14:paraId="0CF4DD89">
    <w:pPr>
      <w:pStyle w:val="21"/>
      <w:jc w:val="center"/>
      <w:rPr>
        <w:b/>
        <w:bCs/>
        <w:sz w:val="32"/>
        <w:szCs w:val="32"/>
      </w:rPr>
    </w:pPr>
    <w:r>
      <w:rPr>
        <w:b/>
        <w:bCs/>
        <w:sz w:val="32"/>
        <w:szCs w:val="32"/>
      </w:rPr>
      <w:t>CNPJ 45.318.995/0001-71</w:t>
    </w:r>
  </w:p>
  <w:p w14:paraId="5A358E2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87489"/>
    <w:multiLevelType w:val="multilevel"/>
    <w:tmpl w:val="0FD87489"/>
    <w:lvl w:ilvl="0" w:tentative="0">
      <w:start w:val="3"/>
      <w:numFmt w:val="decimal"/>
      <w:lvlText w:val="%1"/>
      <w:lvlJc w:val="left"/>
      <w:pPr>
        <w:ind w:left="500" w:hanging="361"/>
      </w:pPr>
      <w:rPr>
        <w:rFonts w:hint="default"/>
        <w:lang w:val="pt-PT" w:eastAsia="en-US" w:bidi="ar-SA"/>
      </w:rPr>
    </w:lvl>
    <w:lvl w:ilvl="1" w:tentative="0">
      <w:start w:val="0"/>
      <w:numFmt w:val="decimal"/>
      <w:lvlText w:val="%1.%2"/>
      <w:lvlJc w:val="left"/>
      <w:pPr>
        <w:ind w:left="500" w:hanging="361"/>
      </w:pPr>
      <w:rPr>
        <w:rFonts w:hint="default"/>
        <w:b/>
        <w:bCs/>
        <w:spacing w:val="-2"/>
        <w:w w:val="100"/>
        <w:lang w:val="pt-PT" w:eastAsia="en-US" w:bidi="ar-SA"/>
      </w:rPr>
    </w:lvl>
    <w:lvl w:ilvl="2" w:tentative="0">
      <w:start w:val="0"/>
      <w:numFmt w:val="bullet"/>
      <w:lvlText w:val="•"/>
      <w:lvlJc w:val="left"/>
      <w:pPr>
        <w:ind w:left="2333" w:hanging="361"/>
      </w:pPr>
      <w:rPr>
        <w:rFonts w:hint="default"/>
        <w:lang w:val="pt-PT" w:eastAsia="en-US" w:bidi="ar-SA"/>
      </w:rPr>
    </w:lvl>
    <w:lvl w:ilvl="3" w:tentative="0">
      <w:start w:val="0"/>
      <w:numFmt w:val="bullet"/>
      <w:lvlText w:val="•"/>
      <w:lvlJc w:val="left"/>
      <w:pPr>
        <w:ind w:left="3250" w:hanging="361"/>
      </w:pPr>
      <w:rPr>
        <w:rFonts w:hint="default"/>
        <w:lang w:val="pt-PT" w:eastAsia="en-US" w:bidi="ar-SA"/>
      </w:rPr>
    </w:lvl>
    <w:lvl w:ilvl="4" w:tentative="0">
      <w:start w:val="0"/>
      <w:numFmt w:val="bullet"/>
      <w:lvlText w:val="•"/>
      <w:lvlJc w:val="left"/>
      <w:pPr>
        <w:ind w:left="4167" w:hanging="361"/>
      </w:pPr>
      <w:rPr>
        <w:rFonts w:hint="default"/>
        <w:lang w:val="pt-PT" w:eastAsia="en-US" w:bidi="ar-SA"/>
      </w:rPr>
    </w:lvl>
    <w:lvl w:ilvl="5" w:tentative="0">
      <w:start w:val="0"/>
      <w:numFmt w:val="bullet"/>
      <w:lvlText w:val="•"/>
      <w:lvlJc w:val="left"/>
      <w:pPr>
        <w:ind w:left="5084" w:hanging="361"/>
      </w:pPr>
      <w:rPr>
        <w:rFonts w:hint="default"/>
        <w:lang w:val="pt-PT" w:eastAsia="en-US" w:bidi="ar-SA"/>
      </w:rPr>
    </w:lvl>
    <w:lvl w:ilvl="6" w:tentative="0">
      <w:start w:val="0"/>
      <w:numFmt w:val="bullet"/>
      <w:lvlText w:val="•"/>
      <w:lvlJc w:val="left"/>
      <w:pPr>
        <w:ind w:left="6001" w:hanging="361"/>
      </w:pPr>
      <w:rPr>
        <w:rFonts w:hint="default"/>
        <w:lang w:val="pt-PT" w:eastAsia="en-US" w:bidi="ar-SA"/>
      </w:rPr>
    </w:lvl>
    <w:lvl w:ilvl="7" w:tentative="0">
      <w:start w:val="0"/>
      <w:numFmt w:val="bullet"/>
      <w:lvlText w:val="•"/>
      <w:lvlJc w:val="left"/>
      <w:pPr>
        <w:ind w:left="6918" w:hanging="361"/>
      </w:pPr>
      <w:rPr>
        <w:rFonts w:hint="default"/>
        <w:lang w:val="pt-PT" w:eastAsia="en-US" w:bidi="ar-SA"/>
      </w:rPr>
    </w:lvl>
    <w:lvl w:ilvl="8" w:tentative="0">
      <w:start w:val="0"/>
      <w:numFmt w:val="bullet"/>
      <w:lvlText w:val="•"/>
      <w:lvlJc w:val="left"/>
      <w:pPr>
        <w:ind w:left="7835" w:hanging="361"/>
      </w:pPr>
      <w:rPr>
        <w:rFonts w:hint="default"/>
        <w:lang w:val="pt-PT" w:eastAsia="en-US" w:bidi="ar-SA"/>
      </w:rPr>
    </w:lvl>
  </w:abstractNum>
  <w:abstractNum w:abstractNumId="1">
    <w:nsid w:val="26246E56"/>
    <w:multiLevelType w:val="multilevel"/>
    <w:tmpl w:val="26246E5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7AC1B1E"/>
    <w:multiLevelType w:val="multilevel"/>
    <w:tmpl w:val="27AC1B1E"/>
    <w:lvl w:ilvl="0" w:tentative="0">
      <w:start w:val="2"/>
      <w:numFmt w:val="decimal"/>
      <w:lvlText w:val="%1"/>
      <w:lvlJc w:val="left"/>
      <w:pPr>
        <w:ind w:left="360" w:hanging="360"/>
      </w:pPr>
      <w:rPr>
        <w:b/>
      </w:rPr>
    </w:lvl>
    <w:lvl w:ilvl="1" w:tentative="0">
      <w:start w:val="1"/>
      <w:numFmt w:val="decimal"/>
      <w:lvlText w:val="%1.%2"/>
      <w:lvlJc w:val="left"/>
      <w:pPr>
        <w:ind w:left="360" w:hanging="360"/>
      </w:pPr>
      <w:rPr>
        <w:b/>
      </w:rPr>
    </w:lvl>
    <w:lvl w:ilvl="2" w:tentative="0">
      <w:start w:val="1"/>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440" w:hanging="144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800" w:hanging="1800"/>
      </w:pPr>
      <w:rPr>
        <w:b/>
      </w:rPr>
    </w:lvl>
    <w:lvl w:ilvl="8" w:tentative="0">
      <w:start w:val="1"/>
      <w:numFmt w:val="decimal"/>
      <w:lvlText w:val="%1.%2.%3.%4.%5.%6.%7.%8.%9"/>
      <w:lvlJc w:val="left"/>
      <w:pPr>
        <w:ind w:left="1800" w:hanging="1800"/>
      </w:pPr>
      <w:rPr>
        <w:b/>
      </w:rPr>
    </w:lvl>
  </w:abstractNum>
  <w:abstractNum w:abstractNumId="3">
    <w:nsid w:val="33440582"/>
    <w:multiLevelType w:val="multilevel"/>
    <w:tmpl w:val="33440582"/>
    <w:lvl w:ilvl="0" w:tentative="0">
      <w:start w:val="4"/>
      <w:numFmt w:val="decimal"/>
      <w:lvlText w:val="%1"/>
      <w:lvlJc w:val="left"/>
      <w:pPr>
        <w:ind w:left="139" w:hanging="409"/>
      </w:pPr>
      <w:rPr>
        <w:rFonts w:hint="default"/>
        <w:lang w:val="pt-PT" w:eastAsia="en-US" w:bidi="ar-SA"/>
      </w:rPr>
    </w:lvl>
    <w:lvl w:ilvl="1" w:tentative="0">
      <w:start w:val="1"/>
      <w:numFmt w:val="decimal"/>
      <w:lvlText w:val="%1.%2."/>
      <w:lvlJc w:val="left"/>
      <w:pPr>
        <w:ind w:left="139" w:hanging="409"/>
      </w:pPr>
      <w:rPr>
        <w:rFonts w:hint="default" w:ascii="Arial MT" w:hAnsi="Arial MT" w:eastAsia="Arial MT" w:cs="Arial MT"/>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4"/>
      </w:pPr>
      <w:rPr>
        <w:rFonts w:hint="default"/>
        <w:lang w:val="pt-PT" w:eastAsia="en-US" w:bidi="ar-SA"/>
      </w:rPr>
    </w:lvl>
    <w:lvl w:ilvl="4" w:tentative="0">
      <w:start w:val="0"/>
      <w:numFmt w:val="bullet"/>
      <w:lvlText w:val="•"/>
      <w:lvlJc w:val="left"/>
      <w:pPr>
        <w:ind w:left="3649" w:hanging="504"/>
      </w:pPr>
      <w:rPr>
        <w:rFonts w:hint="default"/>
        <w:lang w:val="pt-PT" w:eastAsia="en-US" w:bidi="ar-SA"/>
      </w:rPr>
    </w:lvl>
    <w:lvl w:ilvl="5" w:tentative="0">
      <w:start w:val="0"/>
      <w:numFmt w:val="bullet"/>
      <w:lvlText w:val="•"/>
      <w:lvlJc w:val="left"/>
      <w:pPr>
        <w:ind w:left="4652" w:hanging="504"/>
      </w:pPr>
      <w:rPr>
        <w:rFonts w:hint="default"/>
        <w:lang w:val="pt-PT" w:eastAsia="en-US" w:bidi="ar-SA"/>
      </w:rPr>
    </w:lvl>
    <w:lvl w:ilvl="6" w:tentative="0">
      <w:start w:val="0"/>
      <w:numFmt w:val="bullet"/>
      <w:lvlText w:val="•"/>
      <w:lvlJc w:val="left"/>
      <w:pPr>
        <w:ind w:left="5656" w:hanging="504"/>
      </w:pPr>
      <w:rPr>
        <w:rFonts w:hint="default"/>
        <w:lang w:val="pt-PT" w:eastAsia="en-US" w:bidi="ar-SA"/>
      </w:rPr>
    </w:lvl>
    <w:lvl w:ilvl="7" w:tentative="0">
      <w:start w:val="0"/>
      <w:numFmt w:val="bullet"/>
      <w:lvlText w:val="•"/>
      <w:lvlJc w:val="left"/>
      <w:pPr>
        <w:ind w:left="6659" w:hanging="504"/>
      </w:pPr>
      <w:rPr>
        <w:rFonts w:hint="default"/>
        <w:lang w:val="pt-PT" w:eastAsia="en-US" w:bidi="ar-SA"/>
      </w:rPr>
    </w:lvl>
    <w:lvl w:ilvl="8" w:tentative="0">
      <w:start w:val="0"/>
      <w:numFmt w:val="bullet"/>
      <w:lvlText w:val="•"/>
      <w:lvlJc w:val="left"/>
      <w:pPr>
        <w:ind w:left="7662" w:hanging="504"/>
      </w:pPr>
      <w:rPr>
        <w:rFonts w:hint="default"/>
        <w:lang w:val="pt-PT" w:eastAsia="en-US" w:bidi="ar-SA"/>
      </w:rPr>
    </w:lvl>
  </w:abstractNum>
  <w:abstractNum w:abstractNumId="4">
    <w:nsid w:val="3A963C10"/>
    <w:multiLevelType w:val="multilevel"/>
    <w:tmpl w:val="3A963C10"/>
    <w:lvl w:ilvl="0" w:tentative="0">
      <w:start w:val="6"/>
      <w:numFmt w:val="decimal"/>
      <w:lvlText w:val="%1"/>
      <w:lvlJc w:val="left"/>
      <w:pPr>
        <w:ind w:left="139" w:hanging="403"/>
      </w:pPr>
      <w:rPr>
        <w:rFonts w:hint="default"/>
        <w:lang w:val="pt-PT" w:eastAsia="en-US" w:bidi="ar-SA"/>
      </w:rPr>
    </w:lvl>
    <w:lvl w:ilvl="1" w:tentative="0">
      <w:start w:val="1"/>
      <w:numFmt w:val="decimal"/>
      <w:lvlText w:val="%1.%2."/>
      <w:lvlJc w:val="left"/>
      <w:pPr>
        <w:ind w:left="139" w:hanging="403"/>
      </w:pPr>
      <w:rPr>
        <w:rFonts w:hint="default" w:ascii="Arial MT" w:hAnsi="Arial MT" w:eastAsia="Arial MT" w:cs="Arial MT"/>
        <w:spacing w:val="-2"/>
        <w:w w:val="100"/>
        <w:sz w:val="20"/>
        <w:szCs w:val="20"/>
        <w:lang w:val="pt-PT" w:eastAsia="en-US" w:bidi="ar-SA"/>
      </w:rPr>
    </w:lvl>
    <w:lvl w:ilvl="2" w:tentative="0">
      <w:start w:val="0"/>
      <w:numFmt w:val="bullet"/>
      <w:lvlText w:val="•"/>
      <w:lvlJc w:val="left"/>
      <w:pPr>
        <w:ind w:left="2045" w:hanging="403"/>
      </w:pPr>
      <w:rPr>
        <w:rFonts w:hint="default"/>
        <w:lang w:val="pt-PT" w:eastAsia="en-US" w:bidi="ar-SA"/>
      </w:rPr>
    </w:lvl>
    <w:lvl w:ilvl="3" w:tentative="0">
      <w:start w:val="0"/>
      <w:numFmt w:val="bullet"/>
      <w:lvlText w:val="•"/>
      <w:lvlJc w:val="left"/>
      <w:pPr>
        <w:ind w:left="2998" w:hanging="403"/>
      </w:pPr>
      <w:rPr>
        <w:rFonts w:hint="default"/>
        <w:lang w:val="pt-PT" w:eastAsia="en-US" w:bidi="ar-SA"/>
      </w:rPr>
    </w:lvl>
    <w:lvl w:ilvl="4" w:tentative="0">
      <w:start w:val="0"/>
      <w:numFmt w:val="bullet"/>
      <w:lvlText w:val="•"/>
      <w:lvlJc w:val="left"/>
      <w:pPr>
        <w:ind w:left="3951" w:hanging="403"/>
      </w:pPr>
      <w:rPr>
        <w:rFonts w:hint="default"/>
        <w:lang w:val="pt-PT" w:eastAsia="en-US" w:bidi="ar-SA"/>
      </w:rPr>
    </w:lvl>
    <w:lvl w:ilvl="5" w:tentative="0">
      <w:start w:val="0"/>
      <w:numFmt w:val="bullet"/>
      <w:lvlText w:val="•"/>
      <w:lvlJc w:val="left"/>
      <w:pPr>
        <w:ind w:left="4904" w:hanging="403"/>
      </w:pPr>
      <w:rPr>
        <w:rFonts w:hint="default"/>
        <w:lang w:val="pt-PT" w:eastAsia="en-US" w:bidi="ar-SA"/>
      </w:rPr>
    </w:lvl>
    <w:lvl w:ilvl="6" w:tentative="0">
      <w:start w:val="0"/>
      <w:numFmt w:val="bullet"/>
      <w:lvlText w:val="•"/>
      <w:lvlJc w:val="left"/>
      <w:pPr>
        <w:ind w:left="5857" w:hanging="403"/>
      </w:pPr>
      <w:rPr>
        <w:rFonts w:hint="default"/>
        <w:lang w:val="pt-PT" w:eastAsia="en-US" w:bidi="ar-SA"/>
      </w:rPr>
    </w:lvl>
    <w:lvl w:ilvl="7" w:tentative="0">
      <w:start w:val="0"/>
      <w:numFmt w:val="bullet"/>
      <w:lvlText w:val="•"/>
      <w:lvlJc w:val="left"/>
      <w:pPr>
        <w:ind w:left="6810" w:hanging="403"/>
      </w:pPr>
      <w:rPr>
        <w:rFonts w:hint="default"/>
        <w:lang w:val="pt-PT" w:eastAsia="en-US" w:bidi="ar-SA"/>
      </w:rPr>
    </w:lvl>
    <w:lvl w:ilvl="8" w:tentative="0">
      <w:start w:val="0"/>
      <w:numFmt w:val="bullet"/>
      <w:lvlText w:val="•"/>
      <w:lvlJc w:val="left"/>
      <w:pPr>
        <w:ind w:left="7763" w:hanging="403"/>
      </w:pPr>
      <w:rPr>
        <w:rFonts w:hint="default"/>
        <w:lang w:val="pt-PT" w:eastAsia="en-US" w:bidi="ar-SA"/>
      </w:rPr>
    </w:lvl>
  </w:abstractNum>
  <w:abstractNum w:abstractNumId="5">
    <w:nsid w:val="49AD4503"/>
    <w:multiLevelType w:val="multilevel"/>
    <w:tmpl w:val="49AD4503"/>
    <w:lvl w:ilvl="0" w:tentative="0">
      <w:start w:val="1"/>
      <w:numFmt w:val="decimal"/>
      <w:lvlText w:val="%1"/>
      <w:lvlJc w:val="left"/>
      <w:pPr>
        <w:ind w:left="139" w:hanging="414"/>
      </w:pPr>
      <w:rPr>
        <w:rFonts w:hint="default"/>
        <w:lang w:val="pt-PT" w:eastAsia="en-US" w:bidi="ar-SA"/>
      </w:rPr>
    </w:lvl>
    <w:lvl w:ilvl="1" w:tentative="0">
      <w:start w:val="1"/>
      <w:numFmt w:val="decimal"/>
      <w:lvlText w:val="%1.%2."/>
      <w:lvlJc w:val="left"/>
      <w:pPr>
        <w:ind w:left="139" w:hanging="414"/>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4" w:hanging="505"/>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2646" w:hanging="505"/>
      </w:pPr>
      <w:rPr>
        <w:rFonts w:hint="default"/>
        <w:lang w:val="pt-PT" w:eastAsia="en-US" w:bidi="ar-SA"/>
      </w:rPr>
    </w:lvl>
    <w:lvl w:ilvl="4" w:tentative="0">
      <w:start w:val="0"/>
      <w:numFmt w:val="bullet"/>
      <w:lvlText w:val="•"/>
      <w:lvlJc w:val="left"/>
      <w:pPr>
        <w:ind w:left="3649" w:hanging="505"/>
      </w:pPr>
      <w:rPr>
        <w:rFonts w:hint="default"/>
        <w:lang w:val="pt-PT" w:eastAsia="en-US" w:bidi="ar-SA"/>
      </w:rPr>
    </w:lvl>
    <w:lvl w:ilvl="5" w:tentative="0">
      <w:start w:val="0"/>
      <w:numFmt w:val="bullet"/>
      <w:lvlText w:val="•"/>
      <w:lvlJc w:val="left"/>
      <w:pPr>
        <w:ind w:left="4652" w:hanging="505"/>
      </w:pPr>
      <w:rPr>
        <w:rFonts w:hint="default"/>
        <w:lang w:val="pt-PT" w:eastAsia="en-US" w:bidi="ar-SA"/>
      </w:rPr>
    </w:lvl>
    <w:lvl w:ilvl="6" w:tentative="0">
      <w:start w:val="0"/>
      <w:numFmt w:val="bullet"/>
      <w:lvlText w:val="•"/>
      <w:lvlJc w:val="left"/>
      <w:pPr>
        <w:ind w:left="5656" w:hanging="505"/>
      </w:pPr>
      <w:rPr>
        <w:rFonts w:hint="default"/>
        <w:lang w:val="pt-PT" w:eastAsia="en-US" w:bidi="ar-SA"/>
      </w:rPr>
    </w:lvl>
    <w:lvl w:ilvl="7" w:tentative="0">
      <w:start w:val="0"/>
      <w:numFmt w:val="bullet"/>
      <w:lvlText w:val="•"/>
      <w:lvlJc w:val="left"/>
      <w:pPr>
        <w:ind w:left="6659" w:hanging="505"/>
      </w:pPr>
      <w:rPr>
        <w:rFonts w:hint="default"/>
        <w:lang w:val="pt-PT" w:eastAsia="en-US" w:bidi="ar-SA"/>
      </w:rPr>
    </w:lvl>
    <w:lvl w:ilvl="8" w:tentative="0">
      <w:start w:val="0"/>
      <w:numFmt w:val="bullet"/>
      <w:lvlText w:val="•"/>
      <w:lvlJc w:val="left"/>
      <w:pPr>
        <w:ind w:left="7662" w:hanging="505"/>
      </w:pPr>
      <w:rPr>
        <w:rFonts w:hint="default"/>
        <w:lang w:val="pt-PT" w:eastAsia="en-US" w:bidi="ar-SA"/>
      </w:rPr>
    </w:lvl>
  </w:abstractNum>
  <w:abstractNum w:abstractNumId="6">
    <w:nsid w:val="4FC570ED"/>
    <w:multiLevelType w:val="multilevel"/>
    <w:tmpl w:val="4FC570ED"/>
    <w:lvl w:ilvl="0" w:tentative="0">
      <w:start w:val="5"/>
      <w:numFmt w:val="decimal"/>
      <w:lvlText w:val="%1.0"/>
      <w:lvlJc w:val="left"/>
      <w:pPr>
        <w:ind w:left="360" w:hanging="360"/>
      </w:pPr>
      <w:rPr>
        <w:rFonts w:hint="default"/>
      </w:rPr>
    </w:lvl>
    <w:lvl w:ilvl="1" w:tentative="0">
      <w:start w:val="1"/>
      <w:numFmt w:val="decimal"/>
      <w:lvlText w:val="%1.%2"/>
      <w:lvlJc w:val="left"/>
      <w:pPr>
        <w:ind w:left="1068" w:hanging="360"/>
      </w:pPr>
      <w:rPr>
        <w:rFonts w:hint="default"/>
      </w:rPr>
    </w:lvl>
    <w:lvl w:ilvl="2" w:tentative="0">
      <w:start w:val="1"/>
      <w:numFmt w:val="decimal"/>
      <w:lvlText w:val="%1.%2.%3"/>
      <w:lvlJc w:val="left"/>
      <w:pPr>
        <w:ind w:left="2136" w:hanging="720"/>
      </w:pPr>
      <w:rPr>
        <w:rFonts w:hint="default"/>
      </w:rPr>
    </w:lvl>
    <w:lvl w:ilvl="3" w:tentative="0">
      <w:start w:val="1"/>
      <w:numFmt w:val="decimal"/>
      <w:lvlText w:val="%1.%2.%3.%4"/>
      <w:lvlJc w:val="left"/>
      <w:pPr>
        <w:ind w:left="2844" w:hanging="720"/>
      </w:pPr>
      <w:rPr>
        <w:rFonts w:hint="default"/>
      </w:rPr>
    </w:lvl>
    <w:lvl w:ilvl="4" w:tentative="0">
      <w:start w:val="1"/>
      <w:numFmt w:val="decimal"/>
      <w:lvlText w:val="%1.%2.%3.%4.%5"/>
      <w:lvlJc w:val="left"/>
      <w:pPr>
        <w:ind w:left="3912" w:hanging="1080"/>
      </w:pPr>
      <w:rPr>
        <w:rFonts w:hint="default"/>
      </w:rPr>
    </w:lvl>
    <w:lvl w:ilvl="5" w:tentative="0">
      <w:start w:val="1"/>
      <w:numFmt w:val="decimal"/>
      <w:lvlText w:val="%1.%2.%3.%4.%5.%6"/>
      <w:lvlJc w:val="left"/>
      <w:pPr>
        <w:ind w:left="4620" w:hanging="1080"/>
      </w:pPr>
      <w:rPr>
        <w:rFonts w:hint="default"/>
      </w:rPr>
    </w:lvl>
    <w:lvl w:ilvl="6" w:tentative="0">
      <w:start w:val="1"/>
      <w:numFmt w:val="decimal"/>
      <w:lvlText w:val="%1.%2.%3.%4.%5.%6.%7"/>
      <w:lvlJc w:val="left"/>
      <w:pPr>
        <w:ind w:left="5688" w:hanging="1440"/>
      </w:pPr>
      <w:rPr>
        <w:rFonts w:hint="default"/>
      </w:rPr>
    </w:lvl>
    <w:lvl w:ilvl="7" w:tentative="0">
      <w:start w:val="1"/>
      <w:numFmt w:val="decimal"/>
      <w:lvlText w:val="%1.%2.%3.%4.%5.%6.%7.%8"/>
      <w:lvlJc w:val="left"/>
      <w:pPr>
        <w:ind w:left="6396" w:hanging="1440"/>
      </w:pPr>
      <w:rPr>
        <w:rFonts w:hint="default"/>
      </w:rPr>
    </w:lvl>
    <w:lvl w:ilvl="8" w:tentative="0">
      <w:start w:val="1"/>
      <w:numFmt w:val="decimal"/>
      <w:lvlText w:val="%1.%2.%3.%4.%5.%6.%7.%8.%9"/>
      <w:lvlJc w:val="left"/>
      <w:pPr>
        <w:ind w:left="7104" w:hanging="1440"/>
      </w:pPr>
      <w:rPr>
        <w:rFonts w:hint="default"/>
      </w:rPr>
    </w:lvl>
  </w:abstractNum>
  <w:abstractNum w:abstractNumId="7">
    <w:nsid w:val="52177730"/>
    <w:multiLevelType w:val="multilevel"/>
    <w:tmpl w:val="52177730"/>
    <w:lvl w:ilvl="0" w:tentative="0">
      <w:start w:val="5"/>
      <w:numFmt w:val="decimal"/>
      <w:lvlText w:val="%1"/>
      <w:lvlJc w:val="left"/>
      <w:pPr>
        <w:ind w:left="360" w:hanging="360"/>
      </w:pPr>
      <w:rPr>
        <w:rFonts w:hint="default"/>
      </w:rPr>
    </w:lvl>
    <w:lvl w:ilvl="1" w:tentative="0">
      <w:start w:val="2"/>
      <w:numFmt w:val="decimal"/>
      <w:lvlText w:val="%1.%2"/>
      <w:lvlJc w:val="left"/>
      <w:pPr>
        <w:ind w:left="499" w:hanging="360"/>
      </w:pPr>
      <w:rPr>
        <w:rFonts w:hint="default"/>
      </w:rPr>
    </w:lvl>
    <w:lvl w:ilvl="2" w:tentative="0">
      <w:start w:val="1"/>
      <w:numFmt w:val="decimal"/>
      <w:lvlText w:val="%1.%2.%3"/>
      <w:lvlJc w:val="left"/>
      <w:pPr>
        <w:ind w:left="998" w:hanging="720"/>
      </w:pPr>
      <w:rPr>
        <w:rFonts w:hint="default"/>
      </w:rPr>
    </w:lvl>
    <w:lvl w:ilvl="3" w:tentative="0">
      <w:start w:val="1"/>
      <w:numFmt w:val="decimal"/>
      <w:lvlText w:val="%1.%2.%3.%4"/>
      <w:lvlJc w:val="left"/>
      <w:pPr>
        <w:ind w:left="1137" w:hanging="720"/>
      </w:pPr>
      <w:rPr>
        <w:rFonts w:hint="default"/>
      </w:rPr>
    </w:lvl>
    <w:lvl w:ilvl="4" w:tentative="0">
      <w:start w:val="1"/>
      <w:numFmt w:val="decimal"/>
      <w:lvlText w:val="%1.%2.%3.%4.%5"/>
      <w:lvlJc w:val="left"/>
      <w:pPr>
        <w:ind w:left="1276" w:hanging="720"/>
      </w:pPr>
      <w:rPr>
        <w:rFonts w:hint="default"/>
      </w:rPr>
    </w:lvl>
    <w:lvl w:ilvl="5" w:tentative="0">
      <w:start w:val="1"/>
      <w:numFmt w:val="decimal"/>
      <w:lvlText w:val="%1.%2.%3.%4.%5.%6"/>
      <w:lvlJc w:val="left"/>
      <w:pPr>
        <w:ind w:left="1775" w:hanging="1080"/>
      </w:pPr>
      <w:rPr>
        <w:rFonts w:hint="default"/>
      </w:rPr>
    </w:lvl>
    <w:lvl w:ilvl="6" w:tentative="0">
      <w:start w:val="1"/>
      <w:numFmt w:val="decimal"/>
      <w:lvlText w:val="%1.%2.%3.%4.%5.%6.%7"/>
      <w:lvlJc w:val="left"/>
      <w:pPr>
        <w:ind w:left="1914" w:hanging="1080"/>
      </w:pPr>
      <w:rPr>
        <w:rFonts w:hint="default"/>
      </w:rPr>
    </w:lvl>
    <w:lvl w:ilvl="7" w:tentative="0">
      <w:start w:val="1"/>
      <w:numFmt w:val="decimal"/>
      <w:lvlText w:val="%1.%2.%3.%4.%5.%6.%7.%8"/>
      <w:lvlJc w:val="left"/>
      <w:pPr>
        <w:ind w:left="2413" w:hanging="1440"/>
      </w:pPr>
      <w:rPr>
        <w:rFonts w:hint="default"/>
      </w:rPr>
    </w:lvl>
    <w:lvl w:ilvl="8" w:tentative="0">
      <w:start w:val="1"/>
      <w:numFmt w:val="decimal"/>
      <w:lvlText w:val="%1.%2.%3.%4.%5.%6.%7.%8.%9"/>
      <w:lvlJc w:val="left"/>
      <w:pPr>
        <w:ind w:left="2552" w:hanging="1440"/>
      </w:pPr>
      <w:rPr>
        <w:rFonts w:hint="default"/>
      </w:rPr>
    </w:lvl>
  </w:abstractNum>
  <w:abstractNum w:abstractNumId="8">
    <w:nsid w:val="648D4196"/>
    <w:multiLevelType w:val="multilevel"/>
    <w:tmpl w:val="648D4196"/>
    <w:lvl w:ilvl="0" w:tentative="0">
      <w:start w:val="7"/>
      <w:numFmt w:val="decimal"/>
      <w:lvlText w:val="%1"/>
      <w:lvlJc w:val="left"/>
      <w:pPr>
        <w:ind w:left="476" w:hanging="337"/>
      </w:pPr>
      <w:rPr>
        <w:rFonts w:hint="default"/>
        <w:lang w:val="pt-PT" w:eastAsia="en-US" w:bidi="ar-SA"/>
      </w:rPr>
    </w:lvl>
    <w:lvl w:ilvl="1" w:tentative="0">
      <w:start w:val="0"/>
      <w:numFmt w:val="decimal"/>
      <w:lvlText w:val="%1.%2"/>
      <w:lvlJc w:val="left"/>
      <w:pPr>
        <w:ind w:left="476" w:hanging="337"/>
      </w:pPr>
      <w:rPr>
        <w:rFonts w:hint="default"/>
        <w:b/>
        <w:bCs/>
        <w:spacing w:val="-2"/>
        <w:w w:val="100"/>
        <w:lang w:val="pt-PT" w:eastAsia="en-US" w:bidi="ar-SA"/>
      </w:rPr>
    </w:lvl>
    <w:lvl w:ilvl="2" w:tentative="0">
      <w:start w:val="0"/>
      <w:numFmt w:val="bullet"/>
      <w:lvlText w:val="•"/>
      <w:lvlJc w:val="left"/>
      <w:pPr>
        <w:ind w:left="2317" w:hanging="337"/>
      </w:pPr>
      <w:rPr>
        <w:rFonts w:hint="default"/>
        <w:lang w:val="pt-PT" w:eastAsia="en-US" w:bidi="ar-SA"/>
      </w:rPr>
    </w:lvl>
    <w:lvl w:ilvl="3" w:tentative="0">
      <w:start w:val="0"/>
      <w:numFmt w:val="bullet"/>
      <w:lvlText w:val="•"/>
      <w:lvlJc w:val="left"/>
      <w:pPr>
        <w:ind w:left="3236" w:hanging="337"/>
      </w:pPr>
      <w:rPr>
        <w:rFonts w:hint="default"/>
        <w:lang w:val="pt-PT" w:eastAsia="en-US" w:bidi="ar-SA"/>
      </w:rPr>
    </w:lvl>
    <w:lvl w:ilvl="4" w:tentative="0">
      <w:start w:val="0"/>
      <w:numFmt w:val="bullet"/>
      <w:lvlText w:val="•"/>
      <w:lvlJc w:val="left"/>
      <w:pPr>
        <w:ind w:left="4155" w:hanging="337"/>
      </w:pPr>
      <w:rPr>
        <w:rFonts w:hint="default"/>
        <w:lang w:val="pt-PT" w:eastAsia="en-US" w:bidi="ar-SA"/>
      </w:rPr>
    </w:lvl>
    <w:lvl w:ilvl="5" w:tentative="0">
      <w:start w:val="0"/>
      <w:numFmt w:val="bullet"/>
      <w:lvlText w:val="•"/>
      <w:lvlJc w:val="left"/>
      <w:pPr>
        <w:ind w:left="5074" w:hanging="337"/>
      </w:pPr>
      <w:rPr>
        <w:rFonts w:hint="default"/>
        <w:lang w:val="pt-PT" w:eastAsia="en-US" w:bidi="ar-SA"/>
      </w:rPr>
    </w:lvl>
    <w:lvl w:ilvl="6" w:tentative="0">
      <w:start w:val="0"/>
      <w:numFmt w:val="bullet"/>
      <w:lvlText w:val="•"/>
      <w:lvlJc w:val="left"/>
      <w:pPr>
        <w:ind w:left="5993" w:hanging="337"/>
      </w:pPr>
      <w:rPr>
        <w:rFonts w:hint="default"/>
        <w:lang w:val="pt-PT" w:eastAsia="en-US" w:bidi="ar-SA"/>
      </w:rPr>
    </w:lvl>
    <w:lvl w:ilvl="7" w:tentative="0">
      <w:start w:val="0"/>
      <w:numFmt w:val="bullet"/>
      <w:lvlText w:val="•"/>
      <w:lvlJc w:val="left"/>
      <w:pPr>
        <w:ind w:left="6912" w:hanging="337"/>
      </w:pPr>
      <w:rPr>
        <w:rFonts w:hint="default"/>
        <w:lang w:val="pt-PT" w:eastAsia="en-US" w:bidi="ar-SA"/>
      </w:rPr>
    </w:lvl>
    <w:lvl w:ilvl="8" w:tentative="0">
      <w:start w:val="0"/>
      <w:numFmt w:val="bullet"/>
      <w:lvlText w:val="•"/>
      <w:lvlJc w:val="left"/>
      <w:pPr>
        <w:ind w:left="7831" w:hanging="337"/>
      </w:pPr>
      <w:rPr>
        <w:rFonts w:hint="default"/>
        <w:lang w:val="pt-PT" w:eastAsia="en-US" w:bidi="ar-SA"/>
      </w:rPr>
    </w:lvl>
  </w:abstractNum>
  <w:abstractNum w:abstractNumId="9">
    <w:nsid w:val="68781C08"/>
    <w:multiLevelType w:val="multilevel"/>
    <w:tmpl w:val="68781C08"/>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0">
    <w:nsid w:val="6B6B2CCA"/>
    <w:multiLevelType w:val="multilevel"/>
    <w:tmpl w:val="6B6B2CCA"/>
    <w:lvl w:ilvl="0" w:tentative="0">
      <w:start w:val="4"/>
      <w:numFmt w:val="decimal"/>
      <w:lvlText w:val="%1"/>
      <w:lvlJc w:val="left"/>
      <w:pPr>
        <w:ind w:left="475" w:hanging="336"/>
      </w:pPr>
      <w:rPr>
        <w:lang w:val="pt-PT" w:eastAsia="en-US" w:bidi="ar-SA"/>
      </w:rPr>
    </w:lvl>
    <w:lvl w:ilvl="1" w:tentative="0">
      <w:start w:val="2"/>
      <w:numFmt w:val="decimal"/>
      <w:lvlText w:val="%1.%2"/>
      <w:lvlJc w:val="left"/>
      <w:pPr>
        <w:ind w:left="336" w:hanging="336"/>
      </w:pPr>
      <w:rPr>
        <w:rFonts w:hint="default" w:ascii="Arial" w:hAnsi="Arial" w:eastAsia="Arial" w:cs="Arial"/>
        <w:b/>
        <w:bCs/>
        <w:spacing w:val="-2"/>
        <w:w w:val="100"/>
        <w:sz w:val="20"/>
        <w:szCs w:val="20"/>
        <w:lang w:val="pt-PT" w:eastAsia="en-US" w:bidi="ar-SA"/>
      </w:rPr>
    </w:lvl>
    <w:lvl w:ilvl="2" w:tentative="0">
      <w:start w:val="1"/>
      <w:numFmt w:val="decimal"/>
      <w:lvlText w:val="%1.%2.%3"/>
      <w:lvlJc w:val="left"/>
      <w:pPr>
        <w:ind w:left="643" w:hanging="504"/>
      </w:pPr>
      <w:rPr>
        <w:rFonts w:hint="default" w:ascii="Arial MT" w:hAnsi="Arial MT" w:eastAsia="Arial MT" w:cs="Arial MT"/>
        <w:spacing w:val="-2"/>
        <w:w w:val="100"/>
        <w:sz w:val="20"/>
        <w:szCs w:val="20"/>
        <w:lang w:val="pt-PT" w:eastAsia="en-US" w:bidi="ar-SA"/>
      </w:rPr>
    </w:lvl>
    <w:lvl w:ilvl="3" w:tentative="0">
      <w:start w:val="0"/>
      <w:numFmt w:val="bullet"/>
      <w:lvlText w:val="•"/>
      <w:lvlJc w:val="left"/>
      <w:pPr>
        <w:ind w:left="1768" w:hanging="504"/>
      </w:pPr>
      <w:rPr>
        <w:lang w:val="pt-PT" w:eastAsia="en-US" w:bidi="ar-SA"/>
      </w:rPr>
    </w:lvl>
    <w:lvl w:ilvl="4" w:tentative="0">
      <w:start w:val="0"/>
      <w:numFmt w:val="bullet"/>
      <w:lvlText w:val="•"/>
      <w:lvlJc w:val="left"/>
      <w:pPr>
        <w:ind w:left="2897" w:hanging="504"/>
      </w:pPr>
      <w:rPr>
        <w:lang w:val="pt-PT" w:eastAsia="en-US" w:bidi="ar-SA"/>
      </w:rPr>
    </w:lvl>
    <w:lvl w:ilvl="5" w:tentative="0">
      <w:start w:val="0"/>
      <w:numFmt w:val="bullet"/>
      <w:lvlText w:val="•"/>
      <w:lvlJc w:val="left"/>
      <w:pPr>
        <w:ind w:left="4025" w:hanging="504"/>
      </w:pPr>
      <w:rPr>
        <w:lang w:val="pt-PT" w:eastAsia="en-US" w:bidi="ar-SA"/>
      </w:rPr>
    </w:lvl>
    <w:lvl w:ilvl="6" w:tentative="0">
      <w:start w:val="0"/>
      <w:numFmt w:val="bullet"/>
      <w:lvlText w:val="•"/>
      <w:lvlJc w:val="left"/>
      <w:pPr>
        <w:ind w:left="5154" w:hanging="504"/>
      </w:pPr>
      <w:rPr>
        <w:lang w:val="pt-PT" w:eastAsia="en-US" w:bidi="ar-SA"/>
      </w:rPr>
    </w:lvl>
    <w:lvl w:ilvl="7" w:tentative="0">
      <w:start w:val="0"/>
      <w:numFmt w:val="bullet"/>
      <w:lvlText w:val="•"/>
      <w:lvlJc w:val="left"/>
      <w:pPr>
        <w:ind w:left="6283" w:hanging="504"/>
      </w:pPr>
      <w:rPr>
        <w:lang w:val="pt-PT" w:eastAsia="en-US" w:bidi="ar-SA"/>
      </w:rPr>
    </w:lvl>
    <w:lvl w:ilvl="8" w:tentative="0">
      <w:start w:val="0"/>
      <w:numFmt w:val="bullet"/>
      <w:lvlText w:val="•"/>
      <w:lvlJc w:val="left"/>
      <w:pPr>
        <w:ind w:left="7411" w:hanging="504"/>
      </w:pPr>
      <w:rPr>
        <w:lang w:val="pt-PT" w:eastAsia="en-US" w:bidi="ar-SA"/>
      </w:rPr>
    </w:lvl>
  </w:abstractNum>
  <w:abstractNum w:abstractNumId="11">
    <w:nsid w:val="79200F6E"/>
    <w:multiLevelType w:val="multilevel"/>
    <w:tmpl w:val="79200F6E"/>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num w:numId="1">
    <w:abstractNumId w:val="5"/>
  </w:num>
  <w:num w:numId="2">
    <w:abstractNumId w:val="0"/>
  </w:num>
  <w:num w:numId="3">
    <w:abstractNumId w:val="3"/>
  </w:num>
  <w:num w:numId="4">
    <w:abstractNumId w:val="10"/>
  </w:num>
  <w:num w:numId="5">
    <w:abstractNumId w:val="6"/>
  </w:num>
  <w:num w:numId="6">
    <w:abstractNumId w:val="7"/>
  </w:num>
  <w:num w:numId="7">
    <w:abstractNumId w:val="4"/>
  </w:num>
  <w:num w:numId="8">
    <w:abstractNumId w:val="8"/>
  </w:num>
  <w:num w:numId="9">
    <w:abstractNumId w:val="9"/>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71"/>
    <w:rsid w:val="0000629F"/>
    <w:rsid w:val="000100A8"/>
    <w:rsid w:val="000238E0"/>
    <w:rsid w:val="00024CF4"/>
    <w:rsid w:val="000253B6"/>
    <w:rsid w:val="00027A9D"/>
    <w:rsid w:val="00035FFB"/>
    <w:rsid w:val="00051FF7"/>
    <w:rsid w:val="00067EBC"/>
    <w:rsid w:val="000725C3"/>
    <w:rsid w:val="00081417"/>
    <w:rsid w:val="00095795"/>
    <w:rsid w:val="000958F1"/>
    <w:rsid w:val="000960CB"/>
    <w:rsid w:val="000B0235"/>
    <w:rsid w:val="000B624F"/>
    <w:rsid w:val="000B62DC"/>
    <w:rsid w:val="000B6CD9"/>
    <w:rsid w:val="00102FBB"/>
    <w:rsid w:val="00103FF9"/>
    <w:rsid w:val="00107FB0"/>
    <w:rsid w:val="00122DAA"/>
    <w:rsid w:val="00153FE7"/>
    <w:rsid w:val="00156891"/>
    <w:rsid w:val="00157A34"/>
    <w:rsid w:val="00176EE5"/>
    <w:rsid w:val="001801D8"/>
    <w:rsid w:val="00190A82"/>
    <w:rsid w:val="001B0877"/>
    <w:rsid w:val="001D7A2E"/>
    <w:rsid w:val="001E7E04"/>
    <w:rsid w:val="001F0B48"/>
    <w:rsid w:val="001F43B4"/>
    <w:rsid w:val="002031E3"/>
    <w:rsid w:val="002070A4"/>
    <w:rsid w:val="00222056"/>
    <w:rsid w:val="0024678B"/>
    <w:rsid w:val="002475E8"/>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53A"/>
    <w:rsid w:val="00305836"/>
    <w:rsid w:val="00312F21"/>
    <w:rsid w:val="00314824"/>
    <w:rsid w:val="003274B3"/>
    <w:rsid w:val="00327CCD"/>
    <w:rsid w:val="003307CD"/>
    <w:rsid w:val="003308D7"/>
    <w:rsid w:val="00332EB7"/>
    <w:rsid w:val="003350DD"/>
    <w:rsid w:val="00342A70"/>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D30"/>
    <w:rsid w:val="0042744A"/>
    <w:rsid w:val="004303F2"/>
    <w:rsid w:val="00436DBC"/>
    <w:rsid w:val="0044529A"/>
    <w:rsid w:val="00451A77"/>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F014F"/>
    <w:rsid w:val="00506565"/>
    <w:rsid w:val="00513966"/>
    <w:rsid w:val="00515033"/>
    <w:rsid w:val="00522966"/>
    <w:rsid w:val="00522C80"/>
    <w:rsid w:val="00523C66"/>
    <w:rsid w:val="00524523"/>
    <w:rsid w:val="00526CEF"/>
    <w:rsid w:val="005341FC"/>
    <w:rsid w:val="00536BE4"/>
    <w:rsid w:val="005438CD"/>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321C9"/>
    <w:rsid w:val="0064622F"/>
    <w:rsid w:val="00665ED6"/>
    <w:rsid w:val="00667FD0"/>
    <w:rsid w:val="00675545"/>
    <w:rsid w:val="00680CD5"/>
    <w:rsid w:val="00682E22"/>
    <w:rsid w:val="00686C9A"/>
    <w:rsid w:val="006A34EE"/>
    <w:rsid w:val="006B0389"/>
    <w:rsid w:val="006B3FF7"/>
    <w:rsid w:val="006C1C42"/>
    <w:rsid w:val="006D5779"/>
    <w:rsid w:val="006F1CC3"/>
    <w:rsid w:val="006F6375"/>
    <w:rsid w:val="006F673B"/>
    <w:rsid w:val="006F6E0F"/>
    <w:rsid w:val="006F7A2E"/>
    <w:rsid w:val="00711A02"/>
    <w:rsid w:val="0072160C"/>
    <w:rsid w:val="0072189F"/>
    <w:rsid w:val="00724C75"/>
    <w:rsid w:val="00732EFD"/>
    <w:rsid w:val="00737276"/>
    <w:rsid w:val="00740F0B"/>
    <w:rsid w:val="00741C76"/>
    <w:rsid w:val="00745A50"/>
    <w:rsid w:val="007469EE"/>
    <w:rsid w:val="007557CF"/>
    <w:rsid w:val="00757288"/>
    <w:rsid w:val="007703FF"/>
    <w:rsid w:val="00770E6F"/>
    <w:rsid w:val="0077363F"/>
    <w:rsid w:val="0078195B"/>
    <w:rsid w:val="0078459F"/>
    <w:rsid w:val="0079105F"/>
    <w:rsid w:val="00794FD1"/>
    <w:rsid w:val="007B712B"/>
    <w:rsid w:val="007C0E9B"/>
    <w:rsid w:val="007C7F89"/>
    <w:rsid w:val="007D37A4"/>
    <w:rsid w:val="007E5C51"/>
    <w:rsid w:val="007E68FC"/>
    <w:rsid w:val="007E7188"/>
    <w:rsid w:val="007F00DA"/>
    <w:rsid w:val="007F0A4D"/>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91166"/>
    <w:rsid w:val="008A3711"/>
    <w:rsid w:val="008A6DF3"/>
    <w:rsid w:val="008C26F5"/>
    <w:rsid w:val="008C554A"/>
    <w:rsid w:val="008D3206"/>
    <w:rsid w:val="008E2B4A"/>
    <w:rsid w:val="008E7962"/>
    <w:rsid w:val="009128A0"/>
    <w:rsid w:val="009242BE"/>
    <w:rsid w:val="009537D0"/>
    <w:rsid w:val="00955B6A"/>
    <w:rsid w:val="00960176"/>
    <w:rsid w:val="0096072D"/>
    <w:rsid w:val="00963B2B"/>
    <w:rsid w:val="00970231"/>
    <w:rsid w:val="009709BE"/>
    <w:rsid w:val="00972581"/>
    <w:rsid w:val="00973B6C"/>
    <w:rsid w:val="009760AF"/>
    <w:rsid w:val="00980415"/>
    <w:rsid w:val="00983457"/>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5136"/>
    <w:rsid w:val="00AE2D14"/>
    <w:rsid w:val="00AE3A6D"/>
    <w:rsid w:val="00AF0D0D"/>
    <w:rsid w:val="00B0705E"/>
    <w:rsid w:val="00B147D1"/>
    <w:rsid w:val="00B1701D"/>
    <w:rsid w:val="00B172EB"/>
    <w:rsid w:val="00B17E0A"/>
    <w:rsid w:val="00B20CBB"/>
    <w:rsid w:val="00B24E29"/>
    <w:rsid w:val="00B2500E"/>
    <w:rsid w:val="00B27931"/>
    <w:rsid w:val="00B426EE"/>
    <w:rsid w:val="00B61820"/>
    <w:rsid w:val="00B664CD"/>
    <w:rsid w:val="00B73FD3"/>
    <w:rsid w:val="00B761C5"/>
    <w:rsid w:val="00B765EB"/>
    <w:rsid w:val="00B851F6"/>
    <w:rsid w:val="00B858D6"/>
    <w:rsid w:val="00B90216"/>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45C6"/>
    <w:rsid w:val="00C76776"/>
    <w:rsid w:val="00C8509B"/>
    <w:rsid w:val="00C85AC7"/>
    <w:rsid w:val="00C91555"/>
    <w:rsid w:val="00C974B8"/>
    <w:rsid w:val="00CB0EC8"/>
    <w:rsid w:val="00CB684D"/>
    <w:rsid w:val="00CC04C5"/>
    <w:rsid w:val="00CD1718"/>
    <w:rsid w:val="00CD210D"/>
    <w:rsid w:val="00CE0D49"/>
    <w:rsid w:val="00CE34F3"/>
    <w:rsid w:val="00CE5507"/>
    <w:rsid w:val="00CE7A72"/>
    <w:rsid w:val="00CF4422"/>
    <w:rsid w:val="00D0158F"/>
    <w:rsid w:val="00D06043"/>
    <w:rsid w:val="00D2504E"/>
    <w:rsid w:val="00D26115"/>
    <w:rsid w:val="00D360F4"/>
    <w:rsid w:val="00D369C4"/>
    <w:rsid w:val="00D37B7F"/>
    <w:rsid w:val="00D47757"/>
    <w:rsid w:val="00D70818"/>
    <w:rsid w:val="00D74B1F"/>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7550B"/>
    <w:rsid w:val="00E82E4C"/>
    <w:rsid w:val="00E87727"/>
    <w:rsid w:val="00E92B5E"/>
    <w:rsid w:val="00E92D9D"/>
    <w:rsid w:val="00E9645B"/>
    <w:rsid w:val="00E964BA"/>
    <w:rsid w:val="00EA31AC"/>
    <w:rsid w:val="00EB2E67"/>
    <w:rsid w:val="00EC10D2"/>
    <w:rsid w:val="00EC7E4D"/>
    <w:rsid w:val="00ED0FBF"/>
    <w:rsid w:val="00EE18DD"/>
    <w:rsid w:val="00EF7D05"/>
    <w:rsid w:val="00F06929"/>
    <w:rsid w:val="00F06B95"/>
    <w:rsid w:val="00F10123"/>
    <w:rsid w:val="00F15A8D"/>
    <w:rsid w:val="00F20C1B"/>
    <w:rsid w:val="00F33A4D"/>
    <w:rsid w:val="00F350C2"/>
    <w:rsid w:val="00F41AF6"/>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541F"/>
    <w:rsid w:val="00FC0445"/>
    <w:rsid w:val="00FC11CA"/>
    <w:rsid w:val="00FC5268"/>
    <w:rsid w:val="00FD0E89"/>
    <w:rsid w:val="00FD1E91"/>
    <w:rsid w:val="00FD7D2C"/>
    <w:rsid w:val="00FE60A2"/>
    <w:rsid w:val="00FF3ED3"/>
    <w:rsid w:val="05650773"/>
    <w:rsid w:val="062856CA"/>
    <w:rsid w:val="0D9D202A"/>
    <w:rsid w:val="114A1C1D"/>
    <w:rsid w:val="13A3199E"/>
    <w:rsid w:val="142750D2"/>
    <w:rsid w:val="2ACB710A"/>
    <w:rsid w:val="39DD50DD"/>
    <w:rsid w:val="3D8D7669"/>
    <w:rsid w:val="4D1E5A1D"/>
    <w:rsid w:val="5E647124"/>
    <w:rsid w:val="63803F94"/>
    <w:rsid w:val="6E0A1236"/>
    <w:rsid w:val="747A2D79"/>
    <w:rsid w:val="75F5429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lang w:val="pt-BR" w:eastAsia="en-US" w:bidi="ar-SA"/>
    </w:rPr>
  </w:style>
  <w:style w:type="paragraph" w:styleId="2">
    <w:name w:val="heading 1"/>
    <w:basedOn w:val="1"/>
    <w:next w:val="1"/>
    <w:link w:val="27"/>
    <w:qFormat/>
    <w:uiPriority w:val="0"/>
    <w:pPr>
      <w:keepNext/>
      <w:tabs>
        <w:tab w:val="left" w:pos="720"/>
      </w:tabs>
      <w:spacing w:before="240" w:after="60"/>
      <w:ind w:left="720" w:hanging="720"/>
      <w:outlineLvl w:val="0"/>
    </w:pPr>
    <w:rPr>
      <w:rFonts w:ascii="Cambria" w:hAnsi="Cambria"/>
      <w:b/>
      <w:bCs/>
      <w:kern w:val="32"/>
      <w:sz w:val="32"/>
      <w:szCs w:val="32"/>
      <w:lang w:val="zh-CN" w:eastAsia="zh-CN"/>
    </w:rPr>
  </w:style>
  <w:style w:type="paragraph" w:styleId="3">
    <w:name w:val="heading 2"/>
    <w:basedOn w:val="1"/>
    <w:next w:val="1"/>
    <w:link w:val="28"/>
    <w:unhideWhenUsed/>
    <w:qFormat/>
    <w:uiPriority w:val="0"/>
    <w:pPr>
      <w:keepNext/>
      <w:tabs>
        <w:tab w:val="left" w:pos="1440"/>
      </w:tabs>
      <w:spacing w:before="240" w:after="60"/>
      <w:ind w:left="1440" w:hanging="720"/>
      <w:outlineLvl w:val="1"/>
    </w:pPr>
    <w:rPr>
      <w:rFonts w:ascii="Cambria" w:hAnsi="Cambria"/>
      <w:b/>
      <w:bCs/>
      <w:i/>
      <w:iCs/>
      <w:sz w:val="28"/>
      <w:szCs w:val="28"/>
      <w:lang w:val="zh-CN" w:eastAsia="zh-CN"/>
    </w:rPr>
  </w:style>
  <w:style w:type="paragraph" w:styleId="4">
    <w:name w:val="heading 3"/>
    <w:basedOn w:val="1"/>
    <w:next w:val="1"/>
    <w:link w:val="29"/>
    <w:unhideWhenUsed/>
    <w:qFormat/>
    <w:uiPriority w:val="0"/>
    <w:pPr>
      <w:keepNext/>
      <w:tabs>
        <w:tab w:val="left" w:pos="2160"/>
      </w:tabs>
      <w:spacing w:before="240" w:after="60"/>
      <w:ind w:left="2160" w:hanging="720"/>
      <w:outlineLvl w:val="2"/>
    </w:pPr>
    <w:rPr>
      <w:rFonts w:ascii="Cambria" w:hAnsi="Cambria"/>
      <w:b/>
      <w:bCs/>
      <w:sz w:val="26"/>
      <w:szCs w:val="26"/>
      <w:lang w:val="zh-CN" w:eastAsia="zh-CN"/>
    </w:rPr>
  </w:style>
  <w:style w:type="paragraph" w:styleId="5">
    <w:name w:val="heading 4"/>
    <w:basedOn w:val="1"/>
    <w:next w:val="1"/>
    <w:link w:val="30"/>
    <w:unhideWhenUsed/>
    <w:qFormat/>
    <w:uiPriority w:val="0"/>
    <w:pPr>
      <w:keepNext/>
      <w:tabs>
        <w:tab w:val="left" w:pos="2880"/>
      </w:tabs>
      <w:spacing w:before="240" w:after="60"/>
      <w:ind w:left="2880" w:hanging="720"/>
      <w:outlineLvl w:val="3"/>
    </w:pPr>
    <w:rPr>
      <w:rFonts w:ascii="Calibri" w:hAnsi="Calibri"/>
      <w:b/>
      <w:bCs/>
      <w:sz w:val="28"/>
      <w:szCs w:val="28"/>
      <w:lang w:val="zh-CN" w:eastAsia="zh-CN"/>
    </w:rPr>
  </w:style>
  <w:style w:type="paragraph" w:styleId="6">
    <w:name w:val="heading 5"/>
    <w:basedOn w:val="1"/>
    <w:next w:val="1"/>
    <w:link w:val="31"/>
    <w:unhideWhenUsed/>
    <w:qFormat/>
    <w:uiPriority w:val="0"/>
    <w:pPr>
      <w:tabs>
        <w:tab w:val="left" w:pos="3600"/>
      </w:tabs>
      <w:spacing w:before="240" w:after="60"/>
      <w:ind w:left="3600" w:hanging="720"/>
      <w:outlineLvl w:val="4"/>
    </w:pPr>
    <w:rPr>
      <w:rFonts w:ascii="Calibri" w:hAnsi="Calibri"/>
      <w:b/>
      <w:bCs/>
      <w:i/>
      <w:iCs/>
      <w:sz w:val="26"/>
      <w:szCs w:val="26"/>
      <w:lang w:val="zh-CN" w:eastAsia="zh-CN"/>
    </w:rPr>
  </w:style>
  <w:style w:type="paragraph" w:styleId="7">
    <w:name w:val="heading 6"/>
    <w:basedOn w:val="1"/>
    <w:next w:val="1"/>
    <w:link w:val="32"/>
    <w:qFormat/>
    <w:uiPriority w:val="0"/>
    <w:pPr>
      <w:tabs>
        <w:tab w:val="left" w:pos="4320"/>
      </w:tabs>
      <w:spacing w:before="240" w:after="60"/>
      <w:ind w:left="4320" w:hanging="720"/>
      <w:outlineLvl w:val="5"/>
    </w:pPr>
    <w:rPr>
      <w:b/>
      <w:bCs/>
      <w:sz w:val="22"/>
      <w:szCs w:val="22"/>
      <w:lang w:val="zh-CN" w:eastAsia="zh-CN"/>
    </w:rPr>
  </w:style>
  <w:style w:type="paragraph" w:styleId="8">
    <w:name w:val="heading 7"/>
    <w:basedOn w:val="1"/>
    <w:next w:val="1"/>
    <w:link w:val="33"/>
    <w:unhideWhenUsed/>
    <w:qFormat/>
    <w:uiPriority w:val="0"/>
    <w:pPr>
      <w:tabs>
        <w:tab w:val="left" w:pos="5040"/>
      </w:tabs>
      <w:spacing w:before="240" w:after="60"/>
      <w:ind w:left="5040" w:hanging="720"/>
      <w:outlineLvl w:val="6"/>
    </w:pPr>
    <w:rPr>
      <w:rFonts w:ascii="Calibri" w:hAnsi="Calibri"/>
      <w:sz w:val="24"/>
      <w:szCs w:val="24"/>
      <w:lang w:val="zh-CN" w:eastAsia="zh-CN"/>
    </w:rPr>
  </w:style>
  <w:style w:type="paragraph" w:styleId="9">
    <w:name w:val="heading 8"/>
    <w:basedOn w:val="1"/>
    <w:next w:val="1"/>
    <w:link w:val="34"/>
    <w:unhideWhenUsed/>
    <w:qFormat/>
    <w:uiPriority w:val="0"/>
    <w:pPr>
      <w:tabs>
        <w:tab w:val="left" w:pos="5760"/>
      </w:tabs>
      <w:spacing w:before="240" w:after="60"/>
      <w:ind w:left="5760" w:hanging="720"/>
      <w:outlineLvl w:val="7"/>
    </w:pPr>
    <w:rPr>
      <w:rFonts w:ascii="Calibri" w:hAnsi="Calibri"/>
      <w:i/>
      <w:iCs/>
      <w:sz w:val="24"/>
      <w:szCs w:val="24"/>
      <w:lang w:val="zh-CN" w:eastAsia="zh-CN"/>
    </w:rPr>
  </w:style>
  <w:style w:type="paragraph" w:styleId="10">
    <w:name w:val="heading 9"/>
    <w:basedOn w:val="1"/>
    <w:next w:val="1"/>
    <w:link w:val="35"/>
    <w:unhideWhenUsed/>
    <w:qFormat/>
    <w:uiPriority w:val="0"/>
    <w:pPr>
      <w:tabs>
        <w:tab w:val="left" w:pos="6480"/>
      </w:tabs>
      <w:spacing w:before="240" w:after="60"/>
      <w:ind w:left="6480" w:hanging="720"/>
      <w:outlineLvl w:val="8"/>
    </w:pPr>
    <w:rPr>
      <w:rFonts w:ascii="Cambria" w:hAnsi="Cambria"/>
      <w:sz w:val="22"/>
      <w:szCs w:val="22"/>
      <w:lang w:val="zh-CN" w:eastAsia="zh-C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unhideWhenUsed/>
    <w:qFormat/>
    <w:uiPriority w:val="0"/>
    <w:rPr>
      <w:color w:val="0000FF"/>
      <w:u w:val="single"/>
    </w:rPr>
  </w:style>
  <w:style w:type="paragraph" w:styleId="15">
    <w:name w:val="Body Text"/>
    <w:basedOn w:val="1"/>
    <w:link w:val="40"/>
    <w:qFormat/>
    <w:uiPriority w:val="0"/>
    <w:pPr>
      <w:jc w:val="both"/>
    </w:pPr>
    <w:rPr>
      <w:sz w:val="28"/>
      <w:lang w:val="zh-CN" w:eastAsia="zh-CN"/>
    </w:rPr>
  </w:style>
  <w:style w:type="paragraph" w:styleId="16">
    <w:name w:val="Body Text Indent 2"/>
    <w:basedOn w:val="1"/>
    <w:link w:val="43"/>
    <w:qFormat/>
    <w:uiPriority w:val="0"/>
    <w:pPr>
      <w:ind w:firstLine="1440"/>
      <w:jc w:val="both"/>
    </w:pPr>
    <w:rPr>
      <w:sz w:val="26"/>
      <w:lang w:val="zh-CN" w:eastAsia="zh-CN"/>
    </w:rPr>
  </w:style>
  <w:style w:type="paragraph" w:styleId="17">
    <w:name w:val="Title"/>
    <w:basedOn w:val="1"/>
    <w:link w:val="42"/>
    <w:qFormat/>
    <w:uiPriority w:val="0"/>
    <w:pPr>
      <w:jc w:val="center"/>
    </w:pPr>
    <w:rPr>
      <w:b/>
      <w:bCs/>
      <w:sz w:val="28"/>
      <w:szCs w:val="24"/>
      <w:lang w:val="zh-CN" w:eastAsia="zh-CN"/>
    </w:rPr>
  </w:style>
  <w:style w:type="paragraph" w:styleId="18">
    <w:name w:val="Normal (Web)"/>
    <w:basedOn w:val="1"/>
    <w:unhideWhenUsed/>
    <w:qFormat/>
    <w:uiPriority w:val="99"/>
    <w:pPr>
      <w:spacing w:before="100" w:beforeAutospacing="1" w:after="100" w:afterAutospacing="1"/>
    </w:pPr>
    <w:rPr>
      <w:sz w:val="24"/>
      <w:szCs w:val="24"/>
      <w:lang w:eastAsia="pt-BR"/>
    </w:rPr>
  </w:style>
  <w:style w:type="paragraph" w:styleId="19">
    <w:name w:val="Body Text 3"/>
    <w:basedOn w:val="1"/>
    <w:link w:val="47"/>
    <w:qFormat/>
    <w:uiPriority w:val="0"/>
    <w:pPr>
      <w:spacing w:after="120"/>
    </w:pPr>
    <w:rPr>
      <w:sz w:val="16"/>
      <w:szCs w:val="16"/>
      <w:lang w:val="zh-CN" w:eastAsia="zh-CN"/>
    </w:rPr>
  </w:style>
  <w:style w:type="paragraph" w:styleId="20">
    <w:name w:val="Body Text 2"/>
    <w:basedOn w:val="1"/>
    <w:link w:val="45"/>
    <w:qFormat/>
    <w:uiPriority w:val="0"/>
    <w:pPr>
      <w:spacing w:after="120" w:line="480" w:lineRule="auto"/>
    </w:pPr>
    <w:rPr>
      <w:lang w:eastAsia="pt-BR"/>
    </w:rPr>
  </w:style>
  <w:style w:type="paragraph" w:styleId="21">
    <w:name w:val="header"/>
    <w:basedOn w:val="1"/>
    <w:link w:val="36"/>
    <w:unhideWhenUsed/>
    <w:qFormat/>
    <w:uiPriority w:val="0"/>
    <w:pPr>
      <w:tabs>
        <w:tab w:val="center" w:pos="4252"/>
        <w:tab w:val="right" w:pos="8504"/>
      </w:tabs>
    </w:pPr>
  </w:style>
  <w:style w:type="paragraph" w:styleId="22">
    <w:name w:val="footer"/>
    <w:basedOn w:val="1"/>
    <w:link w:val="37"/>
    <w:unhideWhenUsed/>
    <w:qFormat/>
    <w:uiPriority w:val="0"/>
    <w:pPr>
      <w:tabs>
        <w:tab w:val="center" w:pos="4252"/>
        <w:tab w:val="right" w:pos="8504"/>
      </w:tabs>
    </w:pPr>
  </w:style>
  <w:style w:type="paragraph" w:styleId="23">
    <w:name w:val="Body Text Indent 3"/>
    <w:basedOn w:val="1"/>
    <w:link w:val="44"/>
    <w:qFormat/>
    <w:uiPriority w:val="0"/>
    <w:pPr>
      <w:ind w:firstLine="1260"/>
      <w:jc w:val="both"/>
    </w:pPr>
    <w:rPr>
      <w:sz w:val="26"/>
      <w:lang w:val="zh-CN" w:eastAsia="zh-CN"/>
    </w:rPr>
  </w:style>
  <w:style w:type="paragraph" w:styleId="24">
    <w:name w:val="Balloon Text"/>
    <w:basedOn w:val="1"/>
    <w:link w:val="38"/>
    <w:semiHidden/>
    <w:unhideWhenUsed/>
    <w:qFormat/>
    <w:uiPriority w:val="0"/>
    <w:rPr>
      <w:rFonts w:ascii="Tahoma" w:hAnsi="Tahoma"/>
      <w:sz w:val="16"/>
      <w:szCs w:val="16"/>
    </w:rPr>
  </w:style>
  <w:style w:type="paragraph" w:styleId="25">
    <w:name w:val="Body Text Indent"/>
    <w:basedOn w:val="1"/>
    <w:link w:val="39"/>
    <w:qFormat/>
    <w:uiPriority w:val="0"/>
    <w:pPr>
      <w:ind w:firstLine="2160"/>
      <w:jc w:val="both"/>
    </w:pPr>
    <w:rPr>
      <w:rFonts w:ascii="Arial" w:hAnsi="Arial"/>
      <w:b/>
      <w:sz w:val="28"/>
      <w:lang w:val="zh-CN" w:eastAsia="zh-CN"/>
    </w:rPr>
  </w:style>
  <w:style w:type="table" w:styleId="26">
    <w:name w:val="Table Grid"/>
    <w:basedOn w:val="12"/>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Título 1 Char"/>
    <w:link w:val="2"/>
    <w:qFormat/>
    <w:uiPriority w:val="0"/>
    <w:rPr>
      <w:rFonts w:ascii="Cambria" w:hAnsi="Cambria" w:eastAsia="Times New Roman" w:cs="Times New Roman"/>
      <w:b/>
      <w:bCs/>
      <w:kern w:val="32"/>
      <w:sz w:val="32"/>
      <w:szCs w:val="32"/>
    </w:rPr>
  </w:style>
  <w:style w:type="character" w:customStyle="1" w:styleId="28">
    <w:name w:val="Título 2 Char"/>
    <w:link w:val="3"/>
    <w:qFormat/>
    <w:uiPriority w:val="0"/>
    <w:rPr>
      <w:rFonts w:ascii="Cambria" w:hAnsi="Cambria" w:eastAsia="Times New Roman" w:cs="Times New Roman"/>
      <w:b/>
      <w:bCs/>
      <w:i/>
      <w:iCs/>
      <w:sz w:val="28"/>
      <w:szCs w:val="28"/>
    </w:rPr>
  </w:style>
  <w:style w:type="character" w:customStyle="1" w:styleId="29">
    <w:name w:val="Título 3 Char"/>
    <w:link w:val="4"/>
    <w:qFormat/>
    <w:uiPriority w:val="0"/>
    <w:rPr>
      <w:rFonts w:ascii="Cambria" w:hAnsi="Cambria" w:eastAsia="Times New Roman" w:cs="Times New Roman"/>
      <w:b/>
      <w:bCs/>
      <w:sz w:val="26"/>
      <w:szCs w:val="26"/>
    </w:rPr>
  </w:style>
  <w:style w:type="character" w:customStyle="1" w:styleId="30">
    <w:name w:val="Título 4 Char"/>
    <w:link w:val="5"/>
    <w:qFormat/>
    <w:uiPriority w:val="0"/>
    <w:rPr>
      <w:rFonts w:ascii="Calibri" w:hAnsi="Calibri" w:eastAsia="Times New Roman" w:cs="Times New Roman"/>
      <w:b/>
      <w:bCs/>
      <w:sz w:val="28"/>
      <w:szCs w:val="28"/>
    </w:rPr>
  </w:style>
  <w:style w:type="character" w:customStyle="1" w:styleId="31">
    <w:name w:val="Título 5 Char"/>
    <w:link w:val="6"/>
    <w:qFormat/>
    <w:uiPriority w:val="0"/>
    <w:rPr>
      <w:rFonts w:ascii="Calibri" w:hAnsi="Calibri" w:eastAsia="Times New Roman" w:cs="Times New Roman"/>
      <w:b/>
      <w:bCs/>
      <w:i/>
      <w:iCs/>
      <w:sz w:val="26"/>
      <w:szCs w:val="26"/>
    </w:rPr>
  </w:style>
  <w:style w:type="character" w:customStyle="1" w:styleId="32">
    <w:name w:val="Título 6 Char"/>
    <w:link w:val="7"/>
    <w:qFormat/>
    <w:uiPriority w:val="0"/>
    <w:rPr>
      <w:b/>
      <w:bCs/>
      <w:sz w:val="22"/>
      <w:szCs w:val="22"/>
    </w:rPr>
  </w:style>
  <w:style w:type="character" w:customStyle="1" w:styleId="33">
    <w:name w:val="Título 7 Char"/>
    <w:link w:val="8"/>
    <w:qFormat/>
    <w:uiPriority w:val="0"/>
    <w:rPr>
      <w:rFonts w:ascii="Calibri" w:hAnsi="Calibri" w:eastAsia="Times New Roman" w:cs="Times New Roman"/>
      <w:sz w:val="24"/>
      <w:szCs w:val="24"/>
    </w:rPr>
  </w:style>
  <w:style w:type="character" w:customStyle="1" w:styleId="34">
    <w:name w:val="Título 8 Char"/>
    <w:link w:val="9"/>
    <w:qFormat/>
    <w:uiPriority w:val="0"/>
    <w:rPr>
      <w:rFonts w:ascii="Calibri" w:hAnsi="Calibri" w:eastAsia="Times New Roman" w:cs="Times New Roman"/>
      <w:i/>
      <w:iCs/>
      <w:sz w:val="24"/>
      <w:szCs w:val="24"/>
    </w:rPr>
  </w:style>
  <w:style w:type="character" w:customStyle="1" w:styleId="35">
    <w:name w:val="Título 9 Char"/>
    <w:link w:val="10"/>
    <w:qFormat/>
    <w:uiPriority w:val="0"/>
    <w:rPr>
      <w:rFonts w:ascii="Cambria" w:hAnsi="Cambria" w:eastAsia="Times New Roman" w:cs="Times New Roman"/>
      <w:sz w:val="22"/>
      <w:szCs w:val="22"/>
    </w:rPr>
  </w:style>
  <w:style w:type="character" w:customStyle="1" w:styleId="36">
    <w:name w:val="Cabeçalho Char"/>
    <w:link w:val="21"/>
    <w:qFormat/>
    <w:uiPriority w:val="0"/>
    <w:rPr>
      <w:lang w:val="en-US" w:eastAsia="en-US"/>
    </w:rPr>
  </w:style>
  <w:style w:type="character" w:customStyle="1" w:styleId="37">
    <w:name w:val="Rodapé Char"/>
    <w:link w:val="22"/>
    <w:qFormat/>
    <w:uiPriority w:val="0"/>
    <w:rPr>
      <w:lang w:val="en-US" w:eastAsia="en-US"/>
    </w:rPr>
  </w:style>
  <w:style w:type="character" w:customStyle="1" w:styleId="38">
    <w:name w:val="Texto de balão Char"/>
    <w:link w:val="24"/>
    <w:semiHidden/>
    <w:qFormat/>
    <w:uiPriority w:val="0"/>
    <w:rPr>
      <w:rFonts w:ascii="Tahoma" w:hAnsi="Tahoma" w:cs="Tahoma"/>
      <w:sz w:val="16"/>
      <w:szCs w:val="16"/>
      <w:lang w:val="en-US" w:eastAsia="en-US"/>
    </w:rPr>
  </w:style>
  <w:style w:type="character" w:customStyle="1" w:styleId="39">
    <w:name w:val="Recuo de corpo de texto Char"/>
    <w:link w:val="25"/>
    <w:qFormat/>
    <w:uiPriority w:val="0"/>
    <w:rPr>
      <w:rFonts w:ascii="Arial" w:hAnsi="Arial"/>
      <w:b/>
      <w:sz w:val="28"/>
    </w:rPr>
  </w:style>
  <w:style w:type="character" w:customStyle="1" w:styleId="40">
    <w:name w:val="Corpo de texto Char"/>
    <w:link w:val="15"/>
    <w:qFormat/>
    <w:uiPriority w:val="0"/>
    <w:rPr>
      <w:sz w:val="28"/>
    </w:rPr>
  </w:style>
  <w:style w:type="paragraph" w:customStyle="1" w:styleId="41">
    <w:name w:val="TITULO PRINCIPAL"/>
    <w:basedOn w:val="1"/>
    <w:qFormat/>
    <w:uiPriority w:val="0"/>
    <w:pPr>
      <w:jc w:val="both"/>
    </w:pPr>
    <w:rPr>
      <w:rFonts w:ascii="Arial" w:hAnsi="Arial"/>
      <w:sz w:val="24"/>
      <w:lang w:eastAsia="pt-BR"/>
    </w:rPr>
  </w:style>
  <w:style w:type="character" w:customStyle="1" w:styleId="42">
    <w:name w:val="Título Char"/>
    <w:link w:val="17"/>
    <w:qFormat/>
    <w:uiPriority w:val="0"/>
    <w:rPr>
      <w:b/>
      <w:bCs/>
      <w:sz w:val="28"/>
      <w:szCs w:val="24"/>
    </w:rPr>
  </w:style>
  <w:style w:type="character" w:customStyle="1" w:styleId="43">
    <w:name w:val="Recuo de corpo de texto 2 Char"/>
    <w:link w:val="16"/>
    <w:qFormat/>
    <w:uiPriority w:val="0"/>
    <w:rPr>
      <w:sz w:val="26"/>
      <w:lang w:val="zh-CN" w:eastAsia="zh-CN"/>
    </w:rPr>
  </w:style>
  <w:style w:type="character" w:customStyle="1" w:styleId="44">
    <w:name w:val="Recuo de corpo de texto 3 Char"/>
    <w:link w:val="23"/>
    <w:qFormat/>
    <w:uiPriority w:val="0"/>
    <w:rPr>
      <w:sz w:val="26"/>
      <w:lang w:val="zh-CN" w:eastAsia="zh-CN"/>
    </w:rPr>
  </w:style>
  <w:style w:type="character" w:customStyle="1" w:styleId="45">
    <w:name w:val="Corpo de texto 2 Char"/>
    <w:basedOn w:val="11"/>
    <w:link w:val="20"/>
    <w:qFormat/>
    <w:uiPriority w:val="0"/>
  </w:style>
  <w:style w:type="character" w:customStyle="1" w:styleId="46">
    <w:name w:val="apple-converted-space"/>
    <w:basedOn w:val="11"/>
    <w:qFormat/>
    <w:uiPriority w:val="0"/>
  </w:style>
  <w:style w:type="character" w:customStyle="1" w:styleId="47">
    <w:name w:val="Corpo de texto 3 Char"/>
    <w:link w:val="19"/>
    <w:qFormat/>
    <w:uiPriority w:val="0"/>
    <w:rPr>
      <w:sz w:val="16"/>
      <w:szCs w:val="16"/>
      <w:lang w:val="zh-CN" w:eastAsia="zh-CN"/>
    </w:rPr>
  </w:style>
  <w:style w:type="paragraph" w:customStyle="1" w:styleId="48">
    <w:name w:val="Default"/>
    <w:qFormat/>
    <w:uiPriority w:val="0"/>
    <w:pPr>
      <w:autoSpaceDE w:val="0"/>
      <w:autoSpaceDN w:val="0"/>
      <w:adjustRightInd w:val="0"/>
    </w:pPr>
    <w:rPr>
      <w:rFonts w:ascii="Verdana" w:hAnsi="Verdana" w:eastAsia="Times New Roman" w:cs="Verdana"/>
      <w:color w:val="000000"/>
      <w:sz w:val="24"/>
      <w:szCs w:val="24"/>
      <w:lang w:val="pt-BR" w:eastAsia="pt-BR" w:bidi="ar-SA"/>
    </w:rPr>
  </w:style>
  <w:style w:type="table" w:customStyle="1" w:styleId="49">
    <w:name w:val="Table Normal"/>
    <w:semiHidden/>
    <w:unhideWhenUsed/>
    <w:qFormat/>
    <w:uiPriority w:val="2"/>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paragraph" w:styleId="50">
    <w:name w:val="List Paragraph"/>
    <w:basedOn w:val="1"/>
    <w:qFormat/>
    <w:uiPriority w:val="34"/>
    <w:pPr>
      <w:widowControl w:val="0"/>
      <w:autoSpaceDE w:val="0"/>
      <w:autoSpaceDN w:val="0"/>
    </w:pPr>
    <w:rPr>
      <w:rFonts w:ascii="Arial MT" w:hAnsi="Arial MT" w:eastAsia="Arial MT" w:cs="Arial MT"/>
      <w:sz w:val="22"/>
      <w:szCs w:val="22"/>
      <w:lang w:val="pt-PT"/>
    </w:rPr>
  </w:style>
  <w:style w:type="paragraph" w:customStyle="1" w:styleId="51">
    <w:name w:val="Table Paragraph"/>
    <w:basedOn w:val="1"/>
    <w:qFormat/>
    <w:uiPriority w:val="1"/>
    <w:pPr>
      <w:widowControl w:val="0"/>
      <w:autoSpaceDE w:val="0"/>
      <w:autoSpaceDN w:val="0"/>
      <w:spacing w:line="214" w:lineRule="exact"/>
      <w:ind w:left="309"/>
      <w:jc w:val="center"/>
    </w:pPr>
    <w:rPr>
      <w:rFonts w:ascii="Arial MT" w:hAnsi="Arial MT" w:eastAsia="Arial MT" w:cs="Arial MT"/>
      <w:sz w:val="22"/>
      <w:szCs w:val="22"/>
      <w:lang w:val="pt-PT"/>
    </w:rPr>
  </w:style>
  <w:style w:type="character" w:customStyle="1" w:styleId="52">
    <w:name w:val="fontstyle01"/>
    <w:qFormat/>
    <w:uiPriority w:val="0"/>
    <w:rPr>
      <w:rFonts w:hint="default" w:ascii="CIDFont+F1" w:hAnsi="CIDFont+F1"/>
      <w:color w:val="000000"/>
      <w:sz w:val="16"/>
      <w:szCs w:val="16"/>
    </w:rPr>
  </w:style>
  <w:style w:type="paragraph" w:customStyle="1" w:styleId="53">
    <w:name w:val="a-spacing-mini"/>
    <w:basedOn w:val="1"/>
    <w:qFormat/>
    <w:uiPriority w:val="99"/>
    <w:pPr>
      <w:spacing w:before="100" w:beforeAutospacing="1" w:after="100" w:afterAutospacing="1"/>
    </w:pPr>
    <w:rPr>
      <w:sz w:val="24"/>
      <w:szCs w:val="24"/>
      <w:lang w:eastAsia="pt-BR"/>
    </w:rPr>
  </w:style>
  <w:style w:type="character" w:customStyle="1" w:styleId="54">
    <w:name w:val="a-list-item"/>
    <w:qFormat/>
    <w:uiPriority w:val="0"/>
  </w:style>
  <w:style w:type="paragraph" w:styleId="55">
    <w:name w:val="No Spacing"/>
    <w:qFormat/>
    <w:uiPriority w:val="1"/>
    <w:rPr>
      <w:rFonts w:ascii="Calibri" w:hAnsi="Calibri" w:eastAsia="Calibri" w:cs="Times New Roman"/>
      <w:sz w:val="22"/>
      <w:szCs w:val="22"/>
      <w:lang w:val="pt-BR" w:eastAsia="en-US" w:bidi="ar-SA"/>
    </w:rPr>
  </w:style>
  <w:style w:type="paragraph" w:customStyle="1" w:styleId="56">
    <w:name w:val="Parágrafo da Lista1"/>
    <w:basedOn w:val="1"/>
    <w:qFormat/>
    <w:uiPriority w:val="0"/>
    <w:pPr>
      <w:ind w:left="720"/>
    </w:pPr>
    <w:rPr>
      <w:rFonts w:ascii="Ecofont_Spranq_eco_Sans" w:hAnsi="Ecofont_Spranq_eco_Sans" w:cs="Ecofont_Spranq_eco_Sans"/>
      <w:sz w:val="24"/>
      <w:szCs w:val="24"/>
      <w:lang w:eastAsia="pt-B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9FE700-AAB2-49F6-A8D9-676DAF431BDA}">
  <ds:schemaRefs/>
</ds:datastoreItem>
</file>

<file path=docProps/app.xml><?xml version="1.0" encoding="utf-8"?>
<Properties xmlns="http://schemas.openxmlformats.org/officeDocument/2006/extended-properties" xmlns:vt="http://schemas.openxmlformats.org/officeDocument/2006/docPropsVTypes">
  <Template>Normal</Template>
  <Pages>13</Pages>
  <Words>1888</Words>
  <Characters>10200</Characters>
  <Lines>85</Lines>
  <Paragraphs>24</Paragraphs>
  <TotalTime>0</TotalTime>
  <ScaleCrop>false</ScaleCrop>
  <LinksUpToDate>false</LinksUpToDate>
  <CharactersWithSpaces>12064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2024-05-08T13:12:00Z</dcterms:created>
  <dc:creator>Diego</dc:creator>
  <cp:lastModifiedBy>Dell-60RJ0Z3</cp:lastModifiedBy>
  <cp:lastPrinted>2024-04-03T16:59:00Z</cp:lastPrinted>
  <dcterms:modified xsi:type="dcterms:W3CDTF">2024-08-14T18:59:31Z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DBE96DA5F4F240819E13BEA308A84462_12</vt:lpwstr>
  </property>
</Properties>
</file>